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 w:eastAsiaTheme="minorEastAsia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  <w:lang w:eastAsia="zh-CN"/>
        </w:rPr>
        <w:t>《</w: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  <w:lang w:val="en-US" w:eastAsia="zh-CN"/>
        </w:rPr>
        <w:t>英语写作（2）课程教学大纲》</w: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</w:t>
      </w:r>
    </w:p>
    <w:p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【英语写作</w:t>
      </w:r>
      <w:r>
        <w:rPr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cs="宋体"/>
          <w:b/>
          <w:bCs/>
          <w:sz w:val="28"/>
          <w:szCs w:val="28"/>
        </w:rPr>
        <w:t>【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 xml:space="preserve"> English Writing(2)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pacing w:beforeLines="50" w:afterLines="50" w:line="288" w:lineRule="auto"/>
        <w:ind w:firstLine="360" w:firstLineChars="150"/>
        <w:rPr>
          <w:b/>
          <w:bCs/>
          <w:color w:val="008080"/>
          <w:sz w:val="30"/>
          <w:szCs w:val="30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rFonts w:ascii="宋体" w:hAnsi="宋体" w:cs="宋体"/>
        </w:rPr>
        <w:t>2020161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color w:val="000000"/>
          <w:sz w:val="20"/>
          <w:szCs w:val="20"/>
        </w:rPr>
        <w:t>【英语】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color w:val="000000"/>
          <w:sz w:val="20"/>
          <w:szCs w:val="20"/>
        </w:rPr>
        <w:t>【专业基础必修课】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开课院系：外国语学院英语系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教材：【《英语写作基础教程》（第三版）；丁往道、吴冰主编，高等教育出版社，</w:t>
      </w:r>
      <w:r>
        <w:rPr>
          <w:color w:val="000000"/>
          <w:sz w:val="20"/>
          <w:szCs w:val="20"/>
        </w:rPr>
        <w:t>2011.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:  1.</w:t>
      </w:r>
      <w:r>
        <w:rPr>
          <w:rFonts w:hint="eastAsia" w:cs="宋体"/>
          <w:color w:val="000000"/>
          <w:sz w:val="20"/>
          <w:szCs w:val="20"/>
        </w:rPr>
        <w:t>【《写作教程》邹申编著，上海外语教育出版社，</w:t>
      </w:r>
      <w:r>
        <w:rPr>
          <w:color w:val="000000"/>
          <w:sz w:val="20"/>
          <w:szCs w:val="20"/>
        </w:rPr>
        <w:t>2013</w:t>
      </w:r>
      <w:r>
        <w:rPr>
          <w:rFonts w:hint="eastAsia" w:cs="宋体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月】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 w:cs="宋体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新经典高等学校英语专业系列教材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；丁往道等著，外语教学与研究出版社，</w:t>
      </w:r>
      <w:r>
        <w:rPr>
          <w:color w:val="000000"/>
          <w:sz w:val="20"/>
          <w:szCs w:val="20"/>
        </w:rPr>
        <w:t>1994.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3. 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；丁往道、吴冰、钟美荪等著，外语教学与研究出版社，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rStyle w:val="6"/>
          <w:rFonts w:cs="Calibri"/>
          <w:b/>
          <w:bCs/>
          <w:sz w:val="20"/>
          <w:szCs w:val="20"/>
        </w:rPr>
        <w:t>http://www.gench.edu.cn/</w:t>
      </w:r>
      <w:r>
        <w:rPr>
          <w:rStyle w:val="6"/>
          <w:rFonts w:cs="Calibri"/>
          <w:b/>
          <w:bCs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left="1416" w:leftChars="196" w:hanging="1004" w:hangingChars="5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color w:val="000000"/>
          <w:sz w:val="20"/>
          <w:szCs w:val="20"/>
        </w:rPr>
        <w:t>【英语写作</w:t>
      </w:r>
      <w:r>
        <w:rPr>
          <w:color w:val="000000"/>
          <w:sz w:val="20"/>
          <w:szCs w:val="20"/>
        </w:rPr>
        <w:t>1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2020160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），</w:t>
      </w:r>
      <w:r>
        <w:rPr>
          <w:rFonts w:hint="eastAsia" w:cs="宋体"/>
          <w:color w:val="000000"/>
          <w:sz w:val="20"/>
          <w:szCs w:val="20"/>
          <w:lang w:val="en-US" w:eastAsia="zh-CN"/>
        </w:rPr>
        <w:t>综合</w:t>
      </w:r>
      <w:r>
        <w:rPr>
          <w:rFonts w:hint="eastAsia" w:cs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1, 2020</w:t>
      </w:r>
      <w:r>
        <w:rPr>
          <w:rFonts w:hint="eastAsia"/>
          <w:color w:val="000000"/>
          <w:sz w:val="20"/>
          <w:szCs w:val="20"/>
          <w:lang w:val="en-US" w:eastAsia="zh-CN"/>
        </w:rPr>
        <w:t>340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hint="eastAsia"/>
          <w:color w:val="000000"/>
          <w:sz w:val="20"/>
          <w:szCs w:val="20"/>
          <w:lang w:val="en-US" w:eastAsia="zh-CN"/>
        </w:rPr>
        <w:t>综合</w:t>
      </w:r>
      <w:r>
        <w:rPr>
          <w:rFonts w:hint="eastAsia" w:cs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2, 2020</w:t>
      </w:r>
      <w:r>
        <w:rPr>
          <w:rFonts w:hint="eastAsia"/>
          <w:color w:val="000000"/>
          <w:sz w:val="20"/>
          <w:szCs w:val="20"/>
          <w:lang w:val="en-US" w:eastAsia="zh-CN"/>
        </w:rPr>
        <w:t>341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hint="eastAsia" w:cs="宋体"/>
          <w:color w:val="000000"/>
          <w:sz w:val="20"/>
          <w:szCs w:val="20"/>
        </w:rPr>
        <w:t>英语语法</w:t>
      </w:r>
      <w:r>
        <w:rPr>
          <w:color w:val="000000"/>
          <w:sz w:val="20"/>
          <w:szCs w:val="20"/>
        </w:rPr>
        <w:t>1,2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2010180,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）】</w:t>
      </w:r>
    </w:p>
    <w:p>
      <w:pPr>
        <w:adjustRightInd w:val="0"/>
        <w:snapToGrid w:val="0"/>
        <w:spacing w:line="288" w:lineRule="auto"/>
        <w:ind w:left="1412" w:leftChars="196" w:hanging="1000" w:hangingChars="500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英语写作（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课程是英语专业一二年级阶段的必修课，该课程旨在从句法、段落、篇章的角度，通过分析英、美作家的作品，以及中国学生的习作，突出英语写作的基本特点，掌握英语写作的主要方法。本课程是英语专业本科阶段的一门重要的实践课和专业技能课。该课程的开设有利于提高学生的语言运用能力、提升学生英文写作的水平，特别是应用文类的写作水平，掌握规范的应用文写作方法，提高写作素养，为未来的就业创造良好自身条件。</w:t>
      </w:r>
    </w:p>
    <w:p>
      <w:pPr>
        <w:snapToGrid w:val="0"/>
        <w:spacing w:line="288" w:lineRule="auto"/>
        <w:ind w:firstLine="400" w:firstLineChars="200"/>
        <w:rPr>
          <w:rFonts w:hint="eastAsia"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本课程教材内容包括摘要、作文、应用文及学术论文的写作方法。本课程重在引导学生进行实践，循序渐进地提高英语写作水平。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FF0000"/>
          <w:sz w:val="20"/>
          <w:szCs w:val="20"/>
          <w:lang w:val="en-US" w:eastAsia="zh-CN"/>
        </w:rPr>
        <w:t>本课程教学过程中, 教师有意识、有计划、有目的地把思政的内容从课程的开始贯穿到课程的结束，坚持显性教育和隐性教育相统一，挖掘课程中和教学方式中蕴含的思想政治教育资源，将学科文化、职业操守、道德规范、法律、思想认识和政治观念有机融入教学过程，实现全员全程全方位育人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英语写作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课程是英语专业一、二年学生的核心必修课程，其前提是学生应具有扎实的语言基本功、主要的语法知识，培养用英语思维、写作的能力，同时学生应具备一定的自主学习能力。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</w:t>
      </w:r>
      <w:r>
        <w:rPr>
          <w:rFonts w:hint="eastAsia" w:ascii="黑体" w:hAnsi="宋体" w:eastAsia="黑体" w:cs="黑体"/>
          <w:color w:val="000000" w:themeColor="text1"/>
          <w:sz w:val="24"/>
          <w:szCs w:val="24"/>
        </w:rPr>
        <w:t>专业毕业要求</w:t>
      </w:r>
      <w:r>
        <w:rPr>
          <w:rFonts w:hint="eastAsia" w:ascii="黑体" w:hAnsi="宋体" w:eastAsia="黑体" w:cs="黑体"/>
          <w:sz w:val="24"/>
          <w:szCs w:val="24"/>
        </w:rPr>
        <w:t>的关联性</w:t>
      </w:r>
    </w:p>
    <w:tbl>
      <w:tblPr>
        <w:tblStyle w:val="7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LO112应用书面或口头形式，阐释自己的观点，有效沟通。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LO212：能搜集、获取达到目标所需要的学习资源，实施学习计划、反思学习计划、持续改进，达到学习目标。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L0311理解并掌握英语语音、语法、词汇基本知识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LO332掌握中西方文化比较方法，提高分析问题与解决问题的能力。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L0512 有质疑精神，能有逻辑的分析与批判。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课程预期学习成果（预期学习成果要可测量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能够证明）</w:t>
      </w:r>
    </w:p>
    <w:tbl>
      <w:tblPr>
        <w:tblStyle w:val="7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26"/>
        <w:gridCol w:w="2976"/>
        <w:gridCol w:w="224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26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24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培养写作的基本能力，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应用书面形式阐释自己的观点，有效沟通。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任课教师布置写作任务，指导学生进行课内外写作实践。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写短文、写读书摘要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t>LO212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能自主阅读不同题材和体裁的文章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任课教师布置阅读任务，让学生课前预习，并在课堂内进行读写的训练。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课堂问答、写作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L0311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理解并掌握英语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语音、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语法、词汇基本知识。掌握写作方法，具备准确表达文章主旨的能力。</w:t>
            </w:r>
          </w:p>
        </w:tc>
        <w:tc>
          <w:tcPr>
            <w:tcW w:w="2241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教师通过课堂讲授进行示范、并组织学生进行讨论。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讨论、写概要、短文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976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掌握中西方文化比较方法，提高分析问题与解决问题的能力。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能够运用英语语言基本技能进行写作表达。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了解中国传统文化，坚定中国特色社会主义理论自信、道路自信、文化自信，具备仁爱之心、家国情怀，乐于奉献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1.教师通过课堂讲授进行示范、并组织学生进行讨论汉英语在写作上的差异并组织学生进行讨论。2.依据不同场合下的写作要求，让学生进行课堂展示。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讨论、Presentation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LO512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LO51：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有质疑精神，能有逻辑的分析与批判。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理解不同场合要求的写作规范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同群体保持良好的合作关系，做集体中的积极成员；善于从多个维度思考问题，利用自己的知识与实践来提出新设想。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1.对同伴的习作进行同伴互评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2.对不同题材和体裁的范文的谋篇布局和写作方法进行小组讨论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3.写作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课外指导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写一篇500词的英语写作实践总结报告</w:t>
            </w:r>
          </w:p>
        </w:tc>
      </w:tr>
    </w:tbl>
    <w:p>
      <w:pPr>
        <w:widowControl/>
        <w:spacing w:beforeLines="50" w:afterLines="50" w:line="288" w:lineRule="auto"/>
        <w:ind w:firstLine="240" w:firstLineChars="10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hint="eastAsia" w:ascii="宋体" w:hAnsi="宋体" w:cs="宋体"/>
          <w:sz w:val="22"/>
        </w:rPr>
        <w:t>本课程</w:t>
      </w:r>
      <w:r>
        <w:rPr>
          <w:rFonts w:ascii="宋体" w:hAnsi="宋体" w:cs="宋体"/>
          <w:sz w:val="22"/>
        </w:rPr>
        <w:t>2</w:t>
      </w:r>
      <w:r>
        <w:rPr>
          <w:rFonts w:hint="eastAsia" w:ascii="宋体" w:hAnsi="宋体" w:cs="宋体"/>
          <w:sz w:val="22"/>
        </w:rPr>
        <w:t>个学分</w:t>
      </w:r>
      <w:r>
        <w:rPr>
          <w:rFonts w:ascii="宋体" w:hAnsi="宋体" w:cs="宋体"/>
          <w:sz w:val="22"/>
        </w:rPr>
        <w:t xml:space="preserve">, </w:t>
      </w:r>
      <w:r>
        <w:rPr>
          <w:rFonts w:hint="eastAsia" w:ascii="宋体" w:hAnsi="宋体" w:cs="宋体"/>
          <w:sz w:val="22"/>
        </w:rPr>
        <w:t>在一个学期内开设</w:t>
      </w:r>
      <w:r>
        <w:rPr>
          <w:rFonts w:ascii="宋体" w:hAnsi="宋体" w:cs="宋体"/>
          <w:sz w:val="22"/>
        </w:rPr>
        <w:t xml:space="preserve">, </w:t>
      </w:r>
      <w:r>
        <w:rPr>
          <w:rFonts w:hint="eastAsia" w:ascii="宋体" w:hAnsi="宋体" w:cs="宋体"/>
          <w:sz w:val="22"/>
        </w:rPr>
        <w:t>每周</w:t>
      </w:r>
      <w:r>
        <w:rPr>
          <w:rFonts w:ascii="宋体" w:hAnsi="宋体" w:cs="宋体"/>
          <w:sz w:val="22"/>
        </w:rPr>
        <w:t>2</w:t>
      </w:r>
      <w:r>
        <w:rPr>
          <w:rFonts w:hint="eastAsia" w:ascii="宋体" w:hAnsi="宋体" w:cs="宋体"/>
          <w:sz w:val="22"/>
        </w:rPr>
        <w:t>学时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共计</w:t>
      </w:r>
      <w:r>
        <w:rPr>
          <w:rFonts w:ascii="宋体" w:hAnsi="宋体" w:cs="宋体"/>
          <w:sz w:val="22"/>
        </w:rPr>
        <w:t>32</w:t>
      </w:r>
      <w:r>
        <w:rPr>
          <w:rFonts w:hint="eastAsia" w:ascii="宋体" w:hAnsi="宋体" w:cs="宋体"/>
          <w:sz w:val="22"/>
        </w:rPr>
        <w:t>学时，其中</w:t>
      </w:r>
      <w:r>
        <w:rPr>
          <w:rFonts w:ascii="宋体" w:hAnsi="宋体" w:cs="宋体"/>
          <w:sz w:val="22"/>
        </w:rPr>
        <w:t>16</w:t>
      </w:r>
      <w:r>
        <w:rPr>
          <w:rFonts w:hint="eastAsia" w:ascii="宋体" w:hAnsi="宋体" w:cs="宋体"/>
          <w:sz w:val="22"/>
        </w:rPr>
        <w:t>课时用于讲授，</w:t>
      </w:r>
      <w:r>
        <w:rPr>
          <w:rFonts w:ascii="宋体" w:hAnsi="宋体" w:cs="宋体"/>
          <w:sz w:val="22"/>
        </w:rPr>
        <w:t>16</w:t>
      </w:r>
      <w:r>
        <w:rPr>
          <w:rFonts w:hint="eastAsia" w:ascii="宋体" w:hAnsi="宋体" w:cs="宋体"/>
          <w:sz w:val="22"/>
        </w:rPr>
        <w:t>课时用于写作实践。</w:t>
      </w:r>
    </w:p>
    <w:p>
      <w:pPr>
        <w:snapToGrid w:val="0"/>
        <w:spacing w:line="288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课程要求以教师讲解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学生练习为主。授课重点应该放在写作技能技巧的训练上</w:t>
      </w:r>
      <w:r>
        <w:rPr>
          <w:rFonts w:hint="eastAsia" w:ascii="宋体" w:hAnsi="宋体" w:cs="宋体"/>
          <w:sz w:val="22"/>
          <w:lang w:val="en-US" w:eastAsia="zh-CN"/>
        </w:rPr>
        <w:t>,</w:t>
      </w:r>
      <w:r>
        <w:rPr>
          <w:rFonts w:hint="eastAsia" w:ascii="宋体" w:hAnsi="宋体" w:cs="宋体"/>
          <w:sz w:val="22"/>
        </w:rPr>
        <w:t>充分利用网上资源和现代技术设备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扩大学生的阅读量，利用视频展示台把学生所写的优秀文章向全班展示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对普遍性的问题进行分析，加强学生的写作规范意识。</w:t>
      </w:r>
    </w:p>
    <w:p>
      <w:pPr>
        <w:snapToGrid w:val="0"/>
        <w:spacing w:line="360" w:lineRule="auto"/>
        <w:ind w:firstLine="400" w:firstLineChars="200"/>
        <w:rPr>
          <w:rFonts w:asciiTheme="minorEastAsia" w:hAnsiTheme="minorEastAsia" w:eastAsiaTheme="minorEastAsia"/>
          <w:color w:val="000000"/>
          <w:sz w:val="20"/>
          <w:szCs w:val="20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778"/>
        <w:gridCol w:w="2208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章节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ind w:firstLine="1400" w:firstLineChars="700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知识点和能力要求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教学难点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/实践课时数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第5章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写摘要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知道摘要的用途和写作程序， 理解摘要写作的要求，运用摘要写作的知识来分析范文，并进行大量摘要写作训练， 提高观察分析、逻辑思考的综合能力，能够对自己的摘要写作进行正确评价。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结合教材中范文的主题及测试中文章的主题，将社会主义核心价值观融入到授课中。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课程思政元素：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范文分析：自由、平等、敬业、诚信、友善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测试文章：关爱他人、学会感恩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摘要写作程序、要求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如何提炼浓缩文章大意及写作方法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摘要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写作训练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生习作反馈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第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写完整的作文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知道好作文的标准、撰写作文的步骤、作文的三大组成部分及记叙文、说明文、议论文的体裁特点、结构及写作方法， 理解文章的类型（描写文、记叙文、说明文、议论文）及各自特点，运用写作知识来分析不同类型文章的范文，并进行写作训练， 综合写作知识以表达思想的准确性与鲜明性，提高观察分析、逻辑思考、批判性思维的综合能力，对自己的短文写作进行正确评价。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本章课程思政内容：结合教材中范文的主题，将课程思政元素渗透在范文的分析与作文实践中。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课程思政元素：</w:t>
            </w:r>
          </w:p>
          <w:p>
            <w:pPr>
              <w:snapToGrid w:val="0"/>
              <w:spacing w:line="288" w:lineRule="auto"/>
              <w:ind w:left="803" w:hanging="800" w:hangingChars="4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记叙文：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范文分析：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 xml:space="preserve">The Fun They Had（教育发展趋势）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说明文：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范文分析：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The History of the Internet（正确认识和利用互联网）</w:t>
            </w:r>
          </w:p>
          <w:p>
            <w:pPr>
              <w:snapToGrid w:val="0"/>
              <w:spacing w:line="288" w:lineRule="auto"/>
              <w:ind w:left="1800" w:hanging="1800" w:hangingChars="9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The Dragon Boat Festival(弘扬中国传统文化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，坚定文化自信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---深入了解中国传统节日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端午节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议论文：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1）范文分析：No Cheating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诚信教育---诚信考试，杜绝作弊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在范文分析中融入做人的道理和今后学习工作中应持有的诚信、严谨、敬业的思想态度。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2）范文分析：Artificial Intelligence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人工智能的利与弊---正确认识人工智能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在范文分析中引导学生正确认识人工智能的快速发展，提高学生的思政素养。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习作讲评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杜绝沉溺计算机游戏---挖掘积极情绪、发展美德</w:t>
            </w:r>
          </w:p>
          <w:p>
            <w:pPr>
              <w:snapToGrid w:val="0"/>
              <w:spacing w:line="288" w:lineRule="auto"/>
              <w:ind w:left="800" w:hanging="800" w:hangingChars="4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习作讲评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：人类命运共同体：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提倡低碳生活---节约资源，保护环境</w:t>
            </w:r>
          </w:p>
          <w:p>
            <w:pPr>
              <w:snapToGrid w:val="0"/>
              <w:spacing w:line="288" w:lineRule="auto"/>
              <w:ind w:left="800" w:hanging="800" w:hangingChars="400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5）作业：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电子书与纸质书---通过多阅读构建完整知识体系，了解科学、历史知识，激发爱国热情，提高道德素养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文章的思想内容和所用材料、文章的组织条理</w:t>
            </w:r>
          </w:p>
          <w:p>
            <w:pPr>
              <w:snapToGrid w:val="0"/>
              <w:spacing w:line="360" w:lineRule="auto"/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文章的语言水平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议论文的</w:t>
            </w:r>
            <w:r>
              <w:rPr>
                <w:rFonts w:hint="eastAsia" w:hAnsi="宋体"/>
                <w:bCs/>
                <w:color w:val="000000"/>
                <w:sz w:val="20"/>
                <w:szCs w:val="20"/>
                <w:lang w:val="en-US" w:eastAsia="zh-CN"/>
              </w:rPr>
              <w:t>篇章构成和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写作方法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第7章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应用文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知道布告、通知、致意、问候、正式邀请、便条、书信及履历的组成、格式， 理解便条、书信、履历的写法及格式，运用应用文写作知识来分析范文，并进行写作训练， 综合写作知识以表达思想的准确性，提高语言水平，提高观察分析、逻辑思考、批判性思维的综合能力，对自己的应用文写作进行正确评价。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本章课程思政内容：结合教材中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，将课程思政元素渗透在范文的分析与作文实践中。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课程思政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元素: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便条写作：中华民族传统美德：与人友善、学会感恩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书信、履历写作：诚信、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严谨、敬业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不同类型应用文的组成及格式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英文书信的组成及格式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英文履历的组成及格式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ind w:firstLine="320" w:firstLineChars="200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摘要写作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如何写摘要、摘要写作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篇章构成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短文写作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应用文（</w:t>
            </w:r>
            <w:r>
              <w:rPr>
                <w:rFonts w:hint="eastAsia" w:ascii="宋体" w:cs="宋体"/>
                <w:sz w:val="16"/>
                <w:szCs w:val="16"/>
                <w:lang w:val="en-US" w:eastAsia="zh-CN"/>
              </w:rPr>
              <w:t>书信</w:t>
            </w:r>
            <w:r>
              <w:rPr>
                <w:rFonts w:hint="eastAsia" w:ascii="宋体" w:cs="宋体"/>
                <w:sz w:val="16"/>
                <w:szCs w:val="16"/>
              </w:rPr>
              <w:t>）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英文</w:t>
            </w:r>
            <w:r>
              <w:rPr>
                <w:rFonts w:hint="eastAsia" w:ascii="宋体" w:cs="宋体"/>
                <w:sz w:val="16"/>
                <w:szCs w:val="16"/>
                <w:lang w:val="en-US" w:eastAsia="zh-CN"/>
              </w:rPr>
              <w:t>书信</w:t>
            </w:r>
            <w:r>
              <w:rPr>
                <w:rFonts w:hint="eastAsia" w:ascii="宋体" w:cs="宋体"/>
                <w:sz w:val="16"/>
                <w:szCs w:val="16"/>
              </w:rPr>
              <w:t>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演示型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  <w:szCs w:val="24"/>
        </w:rPr>
      </w:pP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期末考核（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摘要测验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短文测验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应用文（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书信</w:t>
            </w:r>
            <w:r>
              <w:rPr>
                <w:rFonts w:hint="eastAsia" w:ascii="宋体" w:hAnsi="宋体" w:cs="宋体"/>
                <w:color w:val="000000"/>
              </w:rPr>
              <w:t>写作）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（实践报告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  <w:szCs w:val="24"/>
        </w:rPr>
      </w:pPr>
    </w:p>
    <w:p>
      <w:pPr>
        <w:snapToGrid w:val="0"/>
        <w:spacing w:line="288" w:lineRule="auto"/>
        <w:ind w:firstLine="630" w:firstLineChars="300"/>
        <w:rPr>
          <w:rFonts w:hint="eastAsia" w:eastAsia="宋体"/>
          <w:sz w:val="28"/>
          <w:szCs w:val="28"/>
          <w:lang w:eastAsia="zh-CN"/>
        </w:rPr>
      </w:pPr>
      <w: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166370</wp:posOffset>
            </wp:positionV>
            <wp:extent cx="584835" cy="221615"/>
            <wp:effectExtent l="0" t="0" r="5715" b="6985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/>
          <w:sz w:val="28"/>
          <w:szCs w:val="28"/>
        </w:rPr>
        <w:t>撰写人：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</w:t>
      </w:r>
      <w:r>
        <w:rPr>
          <w:color w:val="000000"/>
          <w:szCs w:val="21"/>
          <w:u w:val="none"/>
        </w:rPr>
        <w:drawing>
          <wp:inline distT="0" distB="0" distL="114300" distR="114300">
            <wp:extent cx="638175" cy="386080"/>
            <wp:effectExtent l="0" t="0" r="1905" b="10160"/>
            <wp:docPr id="2" name="图片 1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系主任审核签名：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826135" cy="347980"/>
            <wp:effectExtent l="0" t="0" r="12065" b="13970"/>
            <wp:docPr id="1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840" w:firstLineChars="3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审核时间：</w:t>
      </w:r>
      <w:r>
        <w:rPr>
          <w:rFonts w:hint="eastAsia" w:cs="宋体"/>
          <w:sz w:val="28"/>
          <w:szCs w:val="28"/>
          <w:lang w:val="en-US" w:eastAsia="zh-CN"/>
        </w:rPr>
        <w:t>2021.9.1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1794"/>
    <w:multiLevelType w:val="singleLevel"/>
    <w:tmpl w:val="450917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2562"/>
    <w:rsid w:val="00104D4D"/>
    <w:rsid w:val="001072BC"/>
    <w:rsid w:val="00256B39"/>
    <w:rsid w:val="0026033C"/>
    <w:rsid w:val="002867DE"/>
    <w:rsid w:val="002E3721"/>
    <w:rsid w:val="00313BBA"/>
    <w:rsid w:val="0032602E"/>
    <w:rsid w:val="003367AE"/>
    <w:rsid w:val="003B1258"/>
    <w:rsid w:val="004100B0"/>
    <w:rsid w:val="004731C4"/>
    <w:rsid w:val="00483C04"/>
    <w:rsid w:val="005467DC"/>
    <w:rsid w:val="00553D03"/>
    <w:rsid w:val="00590258"/>
    <w:rsid w:val="005B2B6D"/>
    <w:rsid w:val="005B4B4E"/>
    <w:rsid w:val="005B6210"/>
    <w:rsid w:val="00624FE1"/>
    <w:rsid w:val="00666536"/>
    <w:rsid w:val="007208D6"/>
    <w:rsid w:val="007C0EFD"/>
    <w:rsid w:val="00882B27"/>
    <w:rsid w:val="008B397C"/>
    <w:rsid w:val="008B47F4"/>
    <w:rsid w:val="00900019"/>
    <w:rsid w:val="00956E27"/>
    <w:rsid w:val="0099063E"/>
    <w:rsid w:val="00A769B1"/>
    <w:rsid w:val="00A837D5"/>
    <w:rsid w:val="00AC4C45"/>
    <w:rsid w:val="00B46F21"/>
    <w:rsid w:val="00B511A5"/>
    <w:rsid w:val="00B64DAE"/>
    <w:rsid w:val="00B72CE1"/>
    <w:rsid w:val="00B736A7"/>
    <w:rsid w:val="00B7651F"/>
    <w:rsid w:val="00C108BD"/>
    <w:rsid w:val="00C5066F"/>
    <w:rsid w:val="00C56E09"/>
    <w:rsid w:val="00CF096B"/>
    <w:rsid w:val="00D12FDB"/>
    <w:rsid w:val="00E0541A"/>
    <w:rsid w:val="00E16D30"/>
    <w:rsid w:val="00E33169"/>
    <w:rsid w:val="00E33B1B"/>
    <w:rsid w:val="00E40D58"/>
    <w:rsid w:val="00E70904"/>
    <w:rsid w:val="00EF44B1"/>
    <w:rsid w:val="00F35AA0"/>
    <w:rsid w:val="00F43D13"/>
    <w:rsid w:val="00F945D9"/>
    <w:rsid w:val="00FA73E7"/>
    <w:rsid w:val="00FC2463"/>
    <w:rsid w:val="00FF245B"/>
    <w:rsid w:val="016E63C2"/>
    <w:rsid w:val="024B0C39"/>
    <w:rsid w:val="0712792B"/>
    <w:rsid w:val="0A8128A6"/>
    <w:rsid w:val="0BF32A1B"/>
    <w:rsid w:val="0FF07635"/>
    <w:rsid w:val="10BD2C22"/>
    <w:rsid w:val="1D033003"/>
    <w:rsid w:val="20F91964"/>
    <w:rsid w:val="22987C80"/>
    <w:rsid w:val="24192CCC"/>
    <w:rsid w:val="28CF73EE"/>
    <w:rsid w:val="3872671C"/>
    <w:rsid w:val="39A66CD4"/>
    <w:rsid w:val="3B1A3241"/>
    <w:rsid w:val="3CD52CE1"/>
    <w:rsid w:val="410F2E6A"/>
    <w:rsid w:val="4430136C"/>
    <w:rsid w:val="4A712A36"/>
    <w:rsid w:val="4AB0382B"/>
    <w:rsid w:val="50537A3A"/>
    <w:rsid w:val="569868B5"/>
    <w:rsid w:val="5EC149DD"/>
    <w:rsid w:val="611F6817"/>
    <w:rsid w:val="639B1245"/>
    <w:rsid w:val="66CA1754"/>
    <w:rsid w:val="6F1E65D4"/>
    <w:rsid w:val="6F266C86"/>
    <w:rsid w:val="6F5042C2"/>
    <w:rsid w:val="7195419A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5</Pages>
  <Words>547</Words>
  <Characters>3122</Characters>
  <Lines>26</Lines>
  <Paragraphs>7</Paragraphs>
  <TotalTime>15</TotalTime>
  <ScaleCrop>false</ScaleCrop>
  <LinksUpToDate>false</LinksUpToDate>
  <CharactersWithSpaces>3662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wang961014</cp:lastModifiedBy>
  <dcterms:modified xsi:type="dcterms:W3CDTF">2021-09-18T03:26:19Z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KSORubyTemplateID" linkTarget="0">
    <vt:lpwstr>6</vt:lpwstr>
  </property>
</Properties>
</file>