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118" w:rsidRDefault="004F36D0">
      <w:pPr>
        <w:snapToGrid w:val="0"/>
        <w:spacing w:line="288" w:lineRule="auto"/>
        <w:ind w:firstLineChars="200" w:firstLine="800"/>
        <w:rPr>
          <w:color w:val="000000"/>
          <w:sz w:val="20"/>
          <w:szCs w:val="20"/>
        </w:rPr>
      </w:pPr>
      <w:r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75118" w:rsidRDefault="004F36D0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202" type="#_x0000_t202" style="position:absolute;left:0pt;margin-left:41.8pt;margin-top:27.5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LVkea1AAAAAgBAAAP&#10;AAAAAAAAAAEAIAAAACIAAABkcnMvZG93bnJldi54bWxQSwECFAAUAAAACACHTuJAa1QOrVUCAACd&#10;BAAADgAAAAAAAAABACAAAAAj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 xml:space="preserve">      </w:t>
      </w:r>
    </w:p>
    <w:p w:rsidR="00875118" w:rsidRDefault="004F36D0">
      <w:pPr>
        <w:ind w:firstLineChars="900" w:firstLine="2530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《英语(1)(第二外语)》</w:t>
      </w:r>
    </w:p>
    <w:p w:rsidR="00875118" w:rsidRDefault="004F36D0">
      <w:pPr>
        <w:jc w:val="center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【</w:t>
      </w:r>
      <w:r>
        <w:rPr>
          <w:rFonts w:ascii="宋体" w:hAnsi="宋体" w:cs="宋体"/>
          <w:b/>
          <w:color w:val="000000"/>
          <w:sz w:val="28"/>
          <w:szCs w:val="28"/>
        </w:rPr>
        <w:t>English(1)The Second Foreign Language</w:t>
      </w:r>
      <w:r>
        <w:rPr>
          <w:rFonts w:ascii="宋体" w:hAnsi="宋体" w:cs="宋体" w:hint="eastAsia"/>
          <w:b/>
          <w:sz w:val="28"/>
          <w:szCs w:val="28"/>
        </w:rPr>
        <w:t>】</w:t>
      </w:r>
    </w:p>
    <w:p w:rsidR="00875118" w:rsidRDefault="004F36D0">
      <w:pPr>
        <w:spacing w:beforeLines="50" w:before="156" w:afterLines="50" w:after="156" w:line="288" w:lineRule="auto"/>
        <w:ind w:firstLineChars="150" w:firstLine="360"/>
        <w:rPr>
          <w:b/>
          <w:color w:val="000000"/>
          <w:sz w:val="30"/>
          <w:szCs w:val="30"/>
        </w:rPr>
      </w:pPr>
      <w:r>
        <w:rPr>
          <w:rFonts w:eastAsia="黑体"/>
          <w:color w:val="000000"/>
          <w:sz w:val="24"/>
        </w:rPr>
        <w:t>一、基本信息</w:t>
      </w:r>
    </w:p>
    <w:p w:rsidR="00875118" w:rsidRDefault="004F36D0">
      <w:pPr>
        <w:snapToGrid w:val="0"/>
        <w:spacing w:line="300" w:lineRule="auto"/>
        <w:ind w:firstLineChars="196" w:firstLine="394"/>
        <w:rPr>
          <w:color w:val="000000"/>
          <w:kern w:val="0"/>
          <w:sz w:val="20"/>
          <w:szCs w:val="20"/>
        </w:rPr>
      </w:pPr>
      <w:r>
        <w:rPr>
          <w:rFonts w:hAnsi="宋体"/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color w:val="000000"/>
          <w:kern w:val="0"/>
          <w:sz w:val="20"/>
          <w:szCs w:val="20"/>
        </w:rPr>
        <w:t>2020195</w:t>
      </w:r>
      <w:r>
        <w:rPr>
          <w:color w:val="000000"/>
          <w:sz w:val="20"/>
          <w:szCs w:val="20"/>
        </w:rPr>
        <w:t>】</w:t>
      </w:r>
    </w:p>
    <w:p w:rsidR="00875118" w:rsidRDefault="004F36D0">
      <w:pPr>
        <w:snapToGrid w:val="0"/>
        <w:spacing w:line="300" w:lineRule="auto"/>
        <w:ind w:firstLineChars="196" w:firstLine="394"/>
        <w:rPr>
          <w:color w:val="000000"/>
          <w:sz w:val="20"/>
          <w:szCs w:val="20"/>
        </w:rPr>
      </w:pPr>
      <w:r>
        <w:rPr>
          <w:rFonts w:hAnsi="宋体"/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color w:val="000000"/>
          <w:sz w:val="20"/>
          <w:szCs w:val="20"/>
        </w:rPr>
        <w:t>4</w:t>
      </w:r>
      <w:r>
        <w:rPr>
          <w:color w:val="000000"/>
          <w:sz w:val="20"/>
          <w:szCs w:val="20"/>
        </w:rPr>
        <w:t>】</w:t>
      </w:r>
    </w:p>
    <w:p w:rsidR="00875118" w:rsidRDefault="004F36D0">
      <w:pPr>
        <w:snapToGrid w:val="0"/>
        <w:spacing w:line="300" w:lineRule="auto"/>
        <w:ind w:firstLineChars="196" w:firstLine="394"/>
        <w:rPr>
          <w:color w:val="000000"/>
          <w:sz w:val="20"/>
          <w:szCs w:val="20"/>
        </w:rPr>
      </w:pPr>
      <w:r>
        <w:rPr>
          <w:rFonts w:hAnsi="宋体"/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Ansi="宋体" w:hint="eastAsia"/>
          <w:color w:val="000000"/>
          <w:sz w:val="20"/>
          <w:szCs w:val="20"/>
        </w:rPr>
        <w:t>日语本科第二外语</w:t>
      </w:r>
      <w:r>
        <w:rPr>
          <w:color w:val="000000"/>
          <w:sz w:val="20"/>
          <w:szCs w:val="20"/>
        </w:rPr>
        <w:t>】</w:t>
      </w:r>
    </w:p>
    <w:p w:rsidR="00875118" w:rsidRDefault="004F36D0">
      <w:pPr>
        <w:snapToGrid w:val="0"/>
        <w:spacing w:line="300" w:lineRule="auto"/>
        <w:ind w:firstLineChars="196" w:firstLine="394"/>
        <w:rPr>
          <w:color w:val="000000"/>
          <w:sz w:val="20"/>
          <w:szCs w:val="20"/>
        </w:rPr>
      </w:pPr>
      <w:r>
        <w:rPr>
          <w:rFonts w:hAnsi="宋体"/>
          <w:b/>
          <w:bCs/>
          <w:color w:val="000000"/>
          <w:sz w:val="20"/>
          <w:szCs w:val="20"/>
        </w:rPr>
        <w:t>课程性质：</w:t>
      </w:r>
      <w:bookmarkStart w:id="0" w:name="_Hlk509469314"/>
      <w:r>
        <w:rPr>
          <w:color w:val="000000"/>
          <w:sz w:val="20"/>
          <w:szCs w:val="20"/>
        </w:rPr>
        <w:t>【</w:t>
      </w:r>
      <w:r>
        <w:rPr>
          <w:rFonts w:hAnsi="宋体" w:hint="eastAsia"/>
          <w:color w:val="000000"/>
          <w:sz w:val="20"/>
          <w:szCs w:val="20"/>
        </w:rPr>
        <w:t>通识教育选修课</w:t>
      </w:r>
      <w:r>
        <w:rPr>
          <w:color w:val="000000"/>
          <w:sz w:val="20"/>
          <w:szCs w:val="20"/>
        </w:rPr>
        <w:t>】</w:t>
      </w:r>
      <w:bookmarkEnd w:id="0"/>
    </w:p>
    <w:p w:rsidR="00875118" w:rsidRDefault="004F36D0">
      <w:pPr>
        <w:snapToGrid w:val="0"/>
        <w:spacing w:line="300" w:lineRule="auto"/>
        <w:ind w:firstLineChars="196" w:firstLine="394"/>
        <w:rPr>
          <w:b/>
          <w:bCs/>
          <w:color w:val="000000"/>
          <w:sz w:val="20"/>
          <w:szCs w:val="20"/>
        </w:rPr>
      </w:pPr>
      <w:bookmarkStart w:id="1" w:name="_Hlk509469339"/>
      <w:r>
        <w:rPr>
          <w:rFonts w:hAnsi="宋体"/>
          <w:b/>
          <w:bCs/>
          <w:color w:val="000000"/>
          <w:sz w:val="20"/>
          <w:szCs w:val="20"/>
        </w:rPr>
        <w:t>开课院系：</w:t>
      </w:r>
      <w:r>
        <w:rPr>
          <w:rFonts w:hAnsi="宋体"/>
          <w:bCs/>
          <w:color w:val="000000"/>
          <w:sz w:val="20"/>
          <w:szCs w:val="20"/>
        </w:rPr>
        <w:t>外国语学院</w:t>
      </w:r>
      <w:r>
        <w:rPr>
          <w:rFonts w:hAnsi="宋体" w:hint="eastAsia"/>
          <w:bCs/>
          <w:color w:val="000000"/>
          <w:sz w:val="20"/>
          <w:szCs w:val="20"/>
        </w:rPr>
        <w:t>日语系</w:t>
      </w:r>
    </w:p>
    <w:p w:rsidR="00875118" w:rsidRDefault="004F36D0">
      <w:pPr>
        <w:snapToGrid w:val="0"/>
        <w:spacing w:line="300" w:lineRule="auto"/>
        <w:ind w:leftChars="188" w:left="1363" w:hangingChars="482" w:hanging="968"/>
        <w:rPr>
          <w:rFonts w:hAnsi="宋体"/>
          <w:b/>
          <w:bCs/>
          <w:color w:val="000000"/>
          <w:sz w:val="20"/>
          <w:szCs w:val="20"/>
        </w:rPr>
      </w:pPr>
      <w:r>
        <w:rPr>
          <w:rFonts w:hAnsi="宋体"/>
          <w:b/>
          <w:bCs/>
          <w:color w:val="000000"/>
          <w:sz w:val="20"/>
          <w:szCs w:val="20"/>
        </w:rPr>
        <w:t>使用教材：</w:t>
      </w:r>
    </w:p>
    <w:p w:rsidR="00875118" w:rsidRDefault="004F36D0">
      <w:pPr>
        <w:snapToGrid w:val="0"/>
        <w:spacing w:line="288" w:lineRule="auto"/>
        <w:ind w:firstLineChars="396" w:firstLine="792"/>
        <w:rPr>
          <w:color w:val="000000"/>
          <w:szCs w:val="21"/>
        </w:rPr>
      </w:pPr>
      <w:bookmarkStart w:id="2" w:name="_Hlk509469214"/>
      <w:bookmarkEnd w:id="1"/>
      <w:r>
        <w:rPr>
          <w:color w:val="000000"/>
          <w:sz w:val="20"/>
          <w:szCs w:val="20"/>
        </w:rPr>
        <w:t>教材【</w:t>
      </w:r>
      <w:r>
        <w:rPr>
          <w:rFonts w:hint="eastAsia"/>
          <w:color w:val="000000"/>
          <w:sz w:val="20"/>
          <w:szCs w:val="20"/>
        </w:rPr>
        <w:t>《新概念英语第</w:t>
      </w:r>
      <w:r>
        <w:rPr>
          <w:rFonts w:hint="eastAsia"/>
          <w:color w:val="000000"/>
          <w:sz w:val="20"/>
          <w:szCs w:val="20"/>
        </w:rPr>
        <w:t>3</w:t>
      </w:r>
      <w:r>
        <w:rPr>
          <w:rFonts w:hint="eastAsia"/>
          <w:color w:val="000000"/>
          <w:sz w:val="20"/>
          <w:szCs w:val="20"/>
        </w:rPr>
        <w:t>册》，</w:t>
      </w:r>
      <w:bookmarkStart w:id="3" w:name="_Hlk524428299"/>
      <w:r>
        <w:rPr>
          <w:rFonts w:hint="eastAsia"/>
          <w:color w:val="000000"/>
          <w:sz w:val="20"/>
          <w:szCs w:val="20"/>
        </w:rPr>
        <w:t>作者：</w:t>
      </w:r>
      <w:r>
        <w:rPr>
          <w:rFonts w:hint="eastAsia"/>
          <w:color w:val="000000"/>
          <w:sz w:val="20"/>
          <w:szCs w:val="20"/>
        </w:rPr>
        <w:t>L</w:t>
      </w:r>
      <w:r>
        <w:rPr>
          <w:color w:val="000000"/>
          <w:sz w:val="20"/>
          <w:szCs w:val="20"/>
        </w:rPr>
        <w:t>. G. Alexander</w:t>
      </w:r>
      <w:r>
        <w:rPr>
          <w:rFonts w:hint="eastAsia"/>
          <w:color w:val="000000"/>
          <w:sz w:val="20"/>
          <w:szCs w:val="20"/>
        </w:rPr>
        <w:t>，何其莘，外语教学与研究出版社</w:t>
      </w:r>
      <w:bookmarkEnd w:id="3"/>
      <w:r>
        <w:rPr>
          <w:color w:val="000000"/>
          <w:sz w:val="20"/>
          <w:szCs w:val="20"/>
        </w:rPr>
        <w:t>】</w:t>
      </w:r>
    </w:p>
    <w:p w:rsidR="00875118" w:rsidRDefault="004F36D0">
      <w:pPr>
        <w:snapToGrid w:val="0"/>
        <w:spacing w:line="300" w:lineRule="auto"/>
        <w:ind w:firstLineChars="700" w:firstLine="1400"/>
        <w:rPr>
          <w:bCs/>
          <w:color w:val="000000"/>
          <w:sz w:val="20"/>
          <w:szCs w:val="20"/>
        </w:rPr>
      </w:pPr>
      <w:r>
        <w:rPr>
          <w:sz w:val="20"/>
          <w:szCs w:val="20"/>
        </w:rPr>
        <w:t>参考</w:t>
      </w:r>
      <w:r>
        <w:rPr>
          <w:rFonts w:hint="eastAsia"/>
          <w:sz w:val="20"/>
          <w:szCs w:val="20"/>
        </w:rPr>
        <w:t>书目</w:t>
      </w:r>
      <w:r>
        <w:rPr>
          <w:sz w:val="20"/>
          <w:szCs w:val="20"/>
        </w:rPr>
        <w:t>【</w:t>
      </w:r>
      <w:r>
        <w:rPr>
          <w:rFonts w:hint="eastAsia"/>
          <w:sz w:val="20"/>
          <w:szCs w:val="20"/>
        </w:rPr>
        <w:t>全新版大学英语综合教程</w:t>
      </w:r>
      <w:r>
        <w:rPr>
          <w:rFonts w:hint="eastAsia"/>
          <w:sz w:val="20"/>
          <w:szCs w:val="20"/>
        </w:rPr>
        <w:t>3</w:t>
      </w:r>
      <w:r>
        <w:rPr>
          <w:rFonts w:hint="eastAsia"/>
          <w:sz w:val="20"/>
          <w:szCs w:val="20"/>
        </w:rPr>
        <w:t>，</w:t>
      </w:r>
      <w:r>
        <w:rPr>
          <w:rFonts w:hint="eastAsia"/>
          <w:sz w:val="20"/>
          <w:szCs w:val="20"/>
        </w:rPr>
        <w:t>4</w:t>
      </w:r>
      <w:r>
        <w:rPr>
          <w:rFonts w:hint="eastAsia"/>
          <w:sz w:val="20"/>
          <w:szCs w:val="20"/>
        </w:rPr>
        <w:t>，主编：</w:t>
      </w:r>
      <w:r>
        <w:rPr>
          <w:rFonts w:ascii="Arial" w:hAnsi="Arial" w:cs="Arial"/>
          <w:sz w:val="18"/>
          <w:szCs w:val="18"/>
          <w:shd w:val="clear" w:color="auto" w:fill="FFFFFF"/>
        </w:rPr>
        <w:t>李荫华</w:t>
      </w:r>
      <w:r>
        <w:rPr>
          <w:rFonts w:ascii="Arial" w:hAnsi="Arial" w:cs="Arial" w:hint="eastAsia"/>
          <w:sz w:val="18"/>
          <w:szCs w:val="18"/>
          <w:shd w:val="clear" w:color="auto" w:fill="FFFFFF"/>
        </w:rPr>
        <w:t>，</w:t>
      </w:r>
      <w:r>
        <w:rPr>
          <w:sz w:val="20"/>
          <w:szCs w:val="20"/>
        </w:rPr>
        <w:t>上海外语教育出版社】</w:t>
      </w:r>
    </w:p>
    <w:bookmarkEnd w:id="2"/>
    <w:p w:rsidR="00875118" w:rsidRDefault="004F36D0">
      <w:pPr>
        <w:snapToGrid w:val="0"/>
        <w:spacing w:line="300" w:lineRule="auto"/>
        <w:ind w:leftChars="188" w:left="1363" w:hangingChars="482" w:hanging="968"/>
        <w:rPr>
          <w:b/>
          <w:bCs/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</w:p>
    <w:p w:rsidR="00875118" w:rsidRDefault="004F36D0">
      <w:pPr>
        <w:snapToGrid w:val="0"/>
        <w:spacing w:line="300" w:lineRule="auto"/>
        <w:ind w:leftChars="190" w:left="599" w:hangingChars="100" w:hanging="200"/>
        <w:rPr>
          <w:rFonts w:hAnsi="宋体"/>
          <w:color w:val="000000"/>
          <w:sz w:val="20"/>
          <w:szCs w:val="20"/>
        </w:rPr>
      </w:pPr>
      <w:r>
        <w:rPr>
          <w:rFonts w:hAnsi="宋体"/>
          <w:color w:val="000000"/>
          <w:sz w:val="20"/>
          <w:szCs w:val="20"/>
        </w:rPr>
        <w:t>https://elearning.gench.edu.cn:8443/webapps/blackboard/execute/personalInfo?returnUrl=/webapps/portal/execute/tabs/tabAction?tab_tab_group_id=_1_1&amp;tabId=_1_1&amp;forwardUrl=index.jsp</w:t>
      </w:r>
    </w:p>
    <w:p w:rsidR="00875118" w:rsidRDefault="004F36D0">
      <w:pPr>
        <w:snapToGrid w:val="0"/>
        <w:spacing w:line="300" w:lineRule="auto"/>
        <w:ind w:firstLineChars="200" w:firstLine="402"/>
        <w:rPr>
          <w:bCs/>
          <w:color w:val="000000"/>
          <w:sz w:val="20"/>
          <w:szCs w:val="20"/>
        </w:rPr>
      </w:pPr>
      <w:r>
        <w:rPr>
          <w:rFonts w:hAnsi="宋体"/>
          <w:b/>
          <w:bCs/>
          <w:color w:val="000000"/>
          <w:sz w:val="20"/>
          <w:szCs w:val="20"/>
        </w:rPr>
        <w:t>先修课程：</w:t>
      </w:r>
    </w:p>
    <w:p w:rsidR="00875118" w:rsidRDefault="004F36D0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eastAsia="黑体"/>
          <w:color w:val="000000"/>
          <w:sz w:val="24"/>
        </w:rPr>
        <w:t>二、课程简介</w:t>
      </w:r>
    </w:p>
    <w:p w:rsidR="00875118" w:rsidRDefault="004F36D0">
      <w:pPr>
        <w:snapToGrid w:val="0"/>
        <w:spacing w:line="300" w:lineRule="auto"/>
        <w:ind w:firstLineChars="196" w:firstLine="392"/>
        <w:rPr>
          <w:bCs/>
          <w:color w:val="000000"/>
          <w:sz w:val="20"/>
          <w:szCs w:val="20"/>
        </w:rPr>
      </w:pPr>
      <w:r>
        <w:rPr>
          <w:rFonts w:hAnsi="宋体" w:hint="eastAsia"/>
          <w:bCs/>
          <w:color w:val="000000"/>
          <w:sz w:val="20"/>
          <w:szCs w:val="20"/>
        </w:rPr>
        <w:t>本课程为英语专业本科的第二外语选修课，在课程体系中处于基础地位，系英语专业本科三年级整个学年度开设的课程。其教学目的在于以英语语言知识与应用技能、学习策略和跨文化交际为主要内容，以外语教学理论为指导，并集多种教学模式和教学手段为一体的教学体系。</w:t>
      </w:r>
    </w:p>
    <w:p w:rsidR="00875118" w:rsidRDefault="004F36D0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eastAsia="黑体"/>
          <w:color w:val="000000"/>
          <w:sz w:val="24"/>
        </w:rPr>
      </w:pPr>
      <w:r>
        <w:rPr>
          <w:rFonts w:eastAsia="黑体"/>
          <w:color w:val="000000"/>
          <w:sz w:val="24"/>
        </w:rPr>
        <w:t>三、选课建议</w:t>
      </w:r>
    </w:p>
    <w:p w:rsidR="00875118" w:rsidRDefault="004F36D0">
      <w:pPr>
        <w:snapToGrid w:val="0"/>
        <w:spacing w:line="300" w:lineRule="auto"/>
        <w:ind w:firstLineChars="196" w:firstLine="392"/>
        <w:rPr>
          <w:rFonts w:hAnsi="宋体"/>
          <w:bCs/>
          <w:color w:val="000000"/>
          <w:sz w:val="20"/>
          <w:szCs w:val="20"/>
        </w:rPr>
      </w:pPr>
      <w:r>
        <w:rPr>
          <w:rFonts w:hAnsi="宋体" w:hint="eastAsia"/>
          <w:bCs/>
          <w:color w:val="000000"/>
          <w:sz w:val="20"/>
          <w:szCs w:val="20"/>
        </w:rPr>
        <w:t>本课程适合日语专业大三年级第一第二学期开设。</w:t>
      </w:r>
    </w:p>
    <w:p w:rsidR="00875118" w:rsidRDefault="004F36D0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四、课程与专业毕业要求的关联性</w:t>
      </w:r>
    </w:p>
    <w:p w:rsidR="00875118" w:rsidRDefault="00875118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tbl>
      <w:tblPr>
        <w:tblpPr w:leftFromText="180" w:rightFromText="180" w:vertAnchor="text" w:horzAnchor="page" w:tblpX="2242" w:tblpY="254"/>
        <w:tblOverlap w:val="never"/>
        <w:tblW w:w="7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25"/>
        <w:gridCol w:w="1365"/>
      </w:tblGrid>
      <w:tr w:rsidR="00875118">
        <w:tc>
          <w:tcPr>
            <w:tcW w:w="6325" w:type="dxa"/>
            <w:shd w:val="clear" w:color="auto" w:fill="auto"/>
          </w:tcPr>
          <w:p w:rsidR="00875118" w:rsidRDefault="004F36D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专业毕业要求</w:t>
            </w:r>
          </w:p>
        </w:tc>
        <w:tc>
          <w:tcPr>
            <w:tcW w:w="1365" w:type="dxa"/>
            <w:shd w:val="clear" w:color="auto" w:fill="auto"/>
          </w:tcPr>
          <w:p w:rsidR="00875118" w:rsidRDefault="004F36D0">
            <w:pPr>
              <w:jc w:val="center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关联</w:t>
            </w:r>
          </w:p>
        </w:tc>
      </w:tr>
      <w:tr w:rsidR="00875118">
        <w:tc>
          <w:tcPr>
            <w:tcW w:w="6325" w:type="dxa"/>
            <w:shd w:val="clear" w:color="auto" w:fill="auto"/>
            <w:vAlign w:val="center"/>
          </w:tcPr>
          <w:p w:rsidR="00875118" w:rsidRDefault="004F36D0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LO11：理解他人的观点，尊重他人的价值观，能在不同场合用书面或口头形式进行有效沟通。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875118" w:rsidRDefault="004F36D0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875118">
        <w:tc>
          <w:tcPr>
            <w:tcW w:w="6325" w:type="dxa"/>
            <w:shd w:val="clear" w:color="auto" w:fill="auto"/>
            <w:vAlign w:val="center"/>
          </w:tcPr>
          <w:p w:rsidR="00875118" w:rsidRDefault="004F36D0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LO21：学生能根据环境需要确定自己的学习目标，并主动地通过搜集信息、分析信息、讨论、实践、质疑、创造等方法来实现学习目标。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875118" w:rsidRDefault="004F36D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875118">
        <w:tc>
          <w:tcPr>
            <w:tcW w:w="6325" w:type="dxa"/>
            <w:shd w:val="clear" w:color="auto" w:fill="auto"/>
            <w:vAlign w:val="center"/>
          </w:tcPr>
          <w:p w:rsidR="00875118" w:rsidRDefault="004F36D0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LO31: 掌握扎实的英语语言基础知识，培养扎实的语言基本功和听、说、读、写、译等语言应用能力。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875118" w:rsidRDefault="004F36D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875118">
        <w:tc>
          <w:tcPr>
            <w:tcW w:w="6325" w:type="dxa"/>
            <w:shd w:val="clear" w:color="auto" w:fill="auto"/>
            <w:vAlign w:val="center"/>
          </w:tcPr>
          <w:p w:rsidR="00875118" w:rsidRDefault="004F36D0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LO32: 掌握英语语言学、文学等相关知识，具备文学欣赏与文本分析能力。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875118" w:rsidRDefault="008751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875118">
        <w:tc>
          <w:tcPr>
            <w:tcW w:w="6325" w:type="dxa"/>
            <w:shd w:val="clear" w:color="auto" w:fill="auto"/>
            <w:vAlign w:val="center"/>
          </w:tcPr>
          <w:p w:rsidR="00875118" w:rsidRDefault="004F36D0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LO33：了解中西文化差异和跨文化的理论知识，具备较强的跨文化沟通能力。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875118" w:rsidRDefault="008751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875118">
        <w:tc>
          <w:tcPr>
            <w:tcW w:w="6325" w:type="dxa"/>
            <w:shd w:val="clear" w:color="auto" w:fill="auto"/>
            <w:vAlign w:val="center"/>
          </w:tcPr>
          <w:p w:rsidR="00875118" w:rsidRDefault="004F36D0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LO34：掌握商务实践知识，具有较强的外贸实务操作能力。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875118" w:rsidRDefault="0087511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875118">
        <w:tc>
          <w:tcPr>
            <w:tcW w:w="6325" w:type="dxa"/>
            <w:shd w:val="clear" w:color="auto" w:fill="auto"/>
            <w:vAlign w:val="center"/>
          </w:tcPr>
          <w:p w:rsidR="00875118" w:rsidRDefault="004F36D0">
            <w:pPr>
              <w:widowControl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LO41：遵守纪律、守信守责；具有耐挫折、抗压力的能力。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875118" w:rsidRDefault="008751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875118">
        <w:tc>
          <w:tcPr>
            <w:tcW w:w="6325" w:type="dxa"/>
            <w:shd w:val="clear" w:color="auto" w:fill="auto"/>
            <w:vAlign w:val="center"/>
          </w:tcPr>
          <w:p w:rsidR="00875118" w:rsidRDefault="004F36D0">
            <w:pPr>
              <w:widowControl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LO51：同群体保持良好的合作关系，做集体中的积极成员；善于从多个维度思考问题，利用自己的知识与实践来提出新设想。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875118" w:rsidRDefault="008751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875118">
        <w:trPr>
          <w:trHeight w:val="363"/>
        </w:trPr>
        <w:tc>
          <w:tcPr>
            <w:tcW w:w="6325" w:type="dxa"/>
            <w:shd w:val="clear" w:color="auto" w:fill="auto"/>
            <w:vAlign w:val="center"/>
          </w:tcPr>
          <w:p w:rsidR="00875118" w:rsidRDefault="004F36D0">
            <w:pPr>
              <w:widowControl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LO61：具备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一定的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信息素养，并能在工作中应用信息技术解决问题。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875118" w:rsidRDefault="0087511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875118">
        <w:tc>
          <w:tcPr>
            <w:tcW w:w="6325" w:type="dxa"/>
            <w:shd w:val="clear" w:color="auto" w:fill="auto"/>
            <w:vAlign w:val="center"/>
          </w:tcPr>
          <w:p w:rsidR="00875118" w:rsidRDefault="004F36D0">
            <w:pPr>
              <w:widowControl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LO71：</w:t>
            </w:r>
            <w:r>
              <w:rPr>
                <w:rFonts w:ascii="宋体" w:hAnsi="宋体" w:cs="宋体" w:hint="eastAsia"/>
                <w:sz w:val="20"/>
                <w:szCs w:val="20"/>
              </w:rPr>
              <w:t>愿意服务他人、服务企业、服务社会；为人热忱，富于爱心，懂得感恩（“感恩、回报、爱心”为我校校训内容之一）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875118" w:rsidRDefault="0087511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875118">
        <w:tc>
          <w:tcPr>
            <w:tcW w:w="6325" w:type="dxa"/>
            <w:shd w:val="clear" w:color="auto" w:fill="auto"/>
            <w:vAlign w:val="center"/>
          </w:tcPr>
          <w:p w:rsidR="00875118" w:rsidRDefault="004F36D0">
            <w:pPr>
              <w:widowControl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LO81：具有初步的第二外语表达沟通能力,有国际竞争与合作意识。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875118" w:rsidRDefault="0087511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</w:tbl>
    <w:p w:rsidR="00875118" w:rsidRDefault="00875118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875118" w:rsidRDefault="004F36D0">
      <w:pPr>
        <w:widowControl/>
        <w:numPr>
          <w:ilvl w:val="0"/>
          <w:numId w:val="1"/>
        </w:numPr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课程</w:t>
      </w:r>
      <w:r>
        <w:rPr>
          <w:rFonts w:ascii="黑体" w:eastAsia="黑体" w:hAnsi="宋体" w:hint="eastAsia"/>
          <w:sz w:val="24"/>
        </w:rPr>
        <w:t>目标/课程预期学习成果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2414"/>
        <w:gridCol w:w="2255"/>
        <w:gridCol w:w="1276"/>
      </w:tblGrid>
      <w:tr w:rsidR="00875118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18" w:rsidRDefault="004F36D0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18" w:rsidRDefault="004F36D0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:rsidR="00875118" w:rsidRDefault="004F36D0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18" w:rsidRDefault="004F36D0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:rsidR="00875118" w:rsidRDefault="00875118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18" w:rsidRDefault="004F36D0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</w:t>
            </w:r>
            <w:proofErr w:type="gramStart"/>
            <w:r>
              <w:rPr>
                <w:rFonts w:hint="eastAsia"/>
                <w:b/>
                <w:color w:val="000000"/>
                <w:sz w:val="20"/>
                <w:szCs w:val="20"/>
              </w:rPr>
              <w:t>学方式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18" w:rsidRDefault="004F36D0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875118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18" w:rsidRDefault="004F36D0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18" w:rsidRDefault="004F36D0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LO11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18" w:rsidRDefault="004F36D0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能根据学习目标，搜集、获取达到目标所需要的学习资源，学会书面表达自己的观点，从而达到学习的目标。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18" w:rsidRDefault="004F36D0"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教师讲授</w:t>
            </w:r>
          </w:p>
          <w:p w:rsidR="00875118" w:rsidRDefault="004F36D0"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学生练习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18" w:rsidRDefault="004F36D0"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教师评估</w:t>
            </w:r>
          </w:p>
        </w:tc>
      </w:tr>
      <w:tr w:rsidR="00875118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18" w:rsidRDefault="004F36D0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18" w:rsidRDefault="004F36D0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18" w:rsidRDefault="004F36D0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锻炼自学能力，提高口语表达和搜集信息的能力。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18" w:rsidRDefault="004F36D0"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教师讲授</w:t>
            </w:r>
          </w:p>
          <w:p w:rsidR="00875118" w:rsidRDefault="004F36D0"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学生讨论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18" w:rsidRDefault="004F36D0"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教师评估</w:t>
            </w:r>
          </w:p>
        </w:tc>
      </w:tr>
      <w:tr w:rsidR="00875118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18" w:rsidRDefault="004F36D0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18" w:rsidRDefault="004F36D0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LO31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18" w:rsidRDefault="004F36D0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能够学会课文中出现的重点词汇、句型，顺畅阅读、翻译和完成相当于大学英语四级和六级难度之间的题目。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18" w:rsidRDefault="004F36D0"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小测验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18" w:rsidRDefault="004F36D0"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教师评估</w:t>
            </w:r>
          </w:p>
        </w:tc>
      </w:tr>
    </w:tbl>
    <w:p w:rsidR="00875118" w:rsidRDefault="004F36D0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eastAsia="黑体"/>
          <w:color w:val="000000"/>
          <w:sz w:val="24"/>
        </w:rPr>
      </w:pPr>
      <w:r>
        <w:rPr>
          <w:rFonts w:eastAsia="黑体" w:hint="eastAsia"/>
          <w:color w:val="000000"/>
          <w:sz w:val="24"/>
        </w:rPr>
        <w:t>六</w:t>
      </w:r>
      <w:r>
        <w:rPr>
          <w:rFonts w:eastAsia="黑体"/>
          <w:color w:val="000000"/>
          <w:sz w:val="24"/>
        </w:rPr>
        <w:t>、课程内容</w:t>
      </w:r>
    </w:p>
    <w:p w:rsidR="00875118" w:rsidRDefault="004F36D0">
      <w:pPr>
        <w:snapToGrid w:val="0"/>
        <w:spacing w:line="300" w:lineRule="auto"/>
        <w:ind w:firstLineChars="200" w:firstLine="4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第二外语</w:t>
      </w:r>
      <w:r>
        <w:rPr>
          <w:rFonts w:hint="eastAsia"/>
          <w:color w:val="000000"/>
          <w:sz w:val="20"/>
          <w:szCs w:val="20"/>
        </w:rPr>
        <w:t>英语</w:t>
      </w:r>
      <w:r>
        <w:rPr>
          <w:color w:val="000000"/>
          <w:sz w:val="20"/>
          <w:szCs w:val="20"/>
        </w:rPr>
        <w:t>课程是英语本科专业的</w:t>
      </w:r>
      <w:r>
        <w:rPr>
          <w:rFonts w:hint="eastAsia"/>
          <w:color w:val="000000"/>
          <w:sz w:val="20"/>
          <w:szCs w:val="20"/>
        </w:rPr>
        <w:t>通识教育</w:t>
      </w:r>
      <w:r>
        <w:rPr>
          <w:color w:val="000000"/>
          <w:sz w:val="20"/>
          <w:szCs w:val="20"/>
        </w:rPr>
        <w:t>基础必修课</w:t>
      </w:r>
      <w:r>
        <w:rPr>
          <w:rFonts w:hint="eastAsia"/>
          <w:color w:val="000000"/>
          <w:sz w:val="20"/>
          <w:szCs w:val="20"/>
        </w:rPr>
        <w:t>，</w:t>
      </w:r>
      <w:r>
        <w:rPr>
          <w:color w:val="000000"/>
          <w:sz w:val="20"/>
          <w:szCs w:val="20"/>
        </w:rPr>
        <w:t>它的教学对象是</w:t>
      </w:r>
      <w:r>
        <w:rPr>
          <w:rFonts w:hint="eastAsia"/>
          <w:color w:val="000000"/>
          <w:sz w:val="20"/>
          <w:szCs w:val="20"/>
        </w:rPr>
        <w:t>日语专业本科学生，教学时间为大三一学年。使用《新概念英语第</w:t>
      </w:r>
      <w:r>
        <w:rPr>
          <w:rFonts w:hint="eastAsia"/>
          <w:color w:val="000000"/>
          <w:sz w:val="20"/>
          <w:szCs w:val="20"/>
        </w:rPr>
        <w:t>3</w:t>
      </w:r>
      <w:r>
        <w:rPr>
          <w:rFonts w:hint="eastAsia"/>
          <w:color w:val="000000"/>
          <w:sz w:val="20"/>
          <w:szCs w:val="20"/>
        </w:rPr>
        <w:t>册》，培养学生具有较强的听说能力，阅读能力和一定的写作和翻译综合应用能力。</w:t>
      </w:r>
      <w:r>
        <w:rPr>
          <w:rFonts w:hint="eastAsia"/>
          <w:color w:val="000000"/>
          <w:sz w:val="20"/>
          <w:szCs w:val="20"/>
        </w:rPr>
        <w:t xml:space="preserve"> </w:t>
      </w:r>
    </w:p>
    <w:p w:rsidR="00875118" w:rsidRDefault="004F36D0">
      <w:pPr>
        <w:snapToGrid w:val="0"/>
        <w:spacing w:line="288" w:lineRule="auto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 xml:space="preserve">       </w:t>
      </w:r>
      <w:r>
        <w:rPr>
          <w:rFonts w:hint="eastAsia"/>
          <w:bCs/>
          <w:sz w:val="20"/>
          <w:szCs w:val="20"/>
        </w:rPr>
        <w:t>教学时间分配：单词讲解</w:t>
      </w:r>
      <w:r>
        <w:rPr>
          <w:rFonts w:hint="eastAsia"/>
          <w:bCs/>
          <w:sz w:val="20"/>
          <w:szCs w:val="20"/>
        </w:rPr>
        <w:t>+</w:t>
      </w:r>
      <w:r>
        <w:rPr>
          <w:rFonts w:hint="eastAsia"/>
          <w:bCs/>
          <w:sz w:val="20"/>
          <w:szCs w:val="20"/>
        </w:rPr>
        <w:t>课文分析</w:t>
      </w:r>
      <w:r>
        <w:rPr>
          <w:rFonts w:hint="eastAsia"/>
          <w:bCs/>
          <w:sz w:val="20"/>
          <w:szCs w:val="20"/>
        </w:rPr>
        <w:t>+</w:t>
      </w:r>
      <w:r>
        <w:rPr>
          <w:rFonts w:hint="eastAsia"/>
          <w:bCs/>
          <w:sz w:val="20"/>
          <w:szCs w:val="20"/>
        </w:rPr>
        <w:t>课文口述</w:t>
      </w:r>
      <w:r>
        <w:rPr>
          <w:rFonts w:hint="eastAsia"/>
          <w:bCs/>
          <w:sz w:val="20"/>
          <w:szCs w:val="20"/>
        </w:rPr>
        <w:t>+</w:t>
      </w:r>
      <w:r>
        <w:rPr>
          <w:rFonts w:hint="eastAsia"/>
          <w:bCs/>
          <w:sz w:val="20"/>
          <w:szCs w:val="20"/>
        </w:rPr>
        <w:t>习题训练</w:t>
      </w:r>
      <w:r>
        <w:rPr>
          <w:rFonts w:hint="eastAsia"/>
          <w:bCs/>
          <w:sz w:val="20"/>
          <w:szCs w:val="20"/>
        </w:rPr>
        <w:t>+</w:t>
      </w:r>
      <w:r>
        <w:rPr>
          <w:rFonts w:hint="eastAsia"/>
          <w:bCs/>
          <w:sz w:val="20"/>
          <w:szCs w:val="20"/>
        </w:rPr>
        <w:t>相关附加练习</w:t>
      </w:r>
      <w:r>
        <w:rPr>
          <w:rFonts w:hint="eastAsia"/>
          <w:bCs/>
          <w:sz w:val="20"/>
          <w:szCs w:val="20"/>
        </w:rPr>
        <w:t xml:space="preserve"> </w:t>
      </w:r>
      <w:r>
        <w:rPr>
          <w:rFonts w:hint="eastAsia"/>
          <w:bCs/>
          <w:sz w:val="20"/>
          <w:szCs w:val="20"/>
        </w:rPr>
        <w:t>每周</w:t>
      </w:r>
      <w:r>
        <w:rPr>
          <w:rFonts w:hint="eastAsia"/>
          <w:bCs/>
          <w:sz w:val="20"/>
          <w:szCs w:val="20"/>
        </w:rPr>
        <w:t>4</w:t>
      </w:r>
      <w:r>
        <w:rPr>
          <w:rFonts w:hint="eastAsia"/>
          <w:bCs/>
          <w:sz w:val="20"/>
          <w:szCs w:val="20"/>
        </w:rPr>
        <w:t>课时</w:t>
      </w:r>
    </w:p>
    <w:p w:rsidR="00875118" w:rsidRDefault="00875118">
      <w:pPr>
        <w:tabs>
          <w:tab w:val="left" w:pos="3420"/>
          <w:tab w:val="left" w:pos="7560"/>
        </w:tabs>
        <w:ind w:left="420" w:hanging="420"/>
        <w:outlineLvl w:val="0"/>
        <w:rPr>
          <w:rFonts w:ascii="宋体" w:hAnsi="宋体"/>
          <w:color w:val="000000"/>
          <w:position w:val="-20"/>
          <w:szCs w:val="21"/>
        </w:rPr>
      </w:pPr>
    </w:p>
    <w:tbl>
      <w:tblPr>
        <w:tblW w:w="9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5"/>
        <w:gridCol w:w="4453"/>
        <w:gridCol w:w="2351"/>
        <w:gridCol w:w="1760"/>
      </w:tblGrid>
      <w:tr w:rsidR="00875118">
        <w:trPr>
          <w:trHeight w:val="690"/>
          <w:jc w:val="center"/>
        </w:trPr>
        <w:tc>
          <w:tcPr>
            <w:tcW w:w="685" w:type="dxa"/>
            <w:vAlign w:val="center"/>
          </w:tcPr>
          <w:p w:rsidR="00875118" w:rsidRDefault="004F36D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周次</w:t>
            </w:r>
          </w:p>
        </w:tc>
        <w:tc>
          <w:tcPr>
            <w:tcW w:w="4453" w:type="dxa"/>
            <w:vAlign w:val="center"/>
          </w:tcPr>
          <w:p w:rsidR="00875118" w:rsidRDefault="004F36D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教学内容</w:t>
            </w:r>
          </w:p>
        </w:tc>
        <w:tc>
          <w:tcPr>
            <w:tcW w:w="2351" w:type="dxa"/>
            <w:vAlign w:val="center"/>
          </w:tcPr>
          <w:p w:rsidR="00875118" w:rsidRDefault="004F36D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教学方式</w:t>
            </w:r>
          </w:p>
        </w:tc>
        <w:tc>
          <w:tcPr>
            <w:tcW w:w="1760" w:type="dxa"/>
            <w:vAlign w:val="center"/>
          </w:tcPr>
          <w:p w:rsidR="00875118" w:rsidRDefault="004F36D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作业</w:t>
            </w:r>
          </w:p>
        </w:tc>
      </w:tr>
      <w:tr w:rsidR="00875118">
        <w:trPr>
          <w:trHeight w:val="600"/>
          <w:jc w:val="center"/>
        </w:trPr>
        <w:tc>
          <w:tcPr>
            <w:tcW w:w="685" w:type="dxa"/>
            <w:vAlign w:val="center"/>
          </w:tcPr>
          <w:p w:rsidR="00875118" w:rsidRDefault="004F36D0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1</w:t>
            </w:r>
          </w:p>
        </w:tc>
        <w:tc>
          <w:tcPr>
            <w:tcW w:w="4453" w:type="dxa"/>
            <w:vAlign w:val="center"/>
          </w:tcPr>
          <w:p w:rsidR="00875118" w:rsidRDefault="004F36D0">
            <w:pPr>
              <w:snapToGrid w:val="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Lesson 1 A puma at large</w:t>
            </w:r>
          </w:p>
          <w:p w:rsidR="00875118" w:rsidRDefault="004F36D0">
            <w:pPr>
              <w:snapToGrid w:val="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Cs w:val="21"/>
                <w:lang w:val="fr-FR"/>
              </w:rPr>
              <w:t>Lesson 2 Thirteen equals one</w:t>
            </w:r>
          </w:p>
        </w:tc>
        <w:tc>
          <w:tcPr>
            <w:tcW w:w="2351" w:type="dxa"/>
            <w:vAlign w:val="center"/>
          </w:tcPr>
          <w:p w:rsidR="00875118" w:rsidRDefault="004F36D0">
            <w:pPr>
              <w:snapToGrid w:val="0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Lecture</w:t>
            </w:r>
          </w:p>
        </w:tc>
        <w:tc>
          <w:tcPr>
            <w:tcW w:w="1760" w:type="dxa"/>
            <w:vAlign w:val="center"/>
          </w:tcPr>
          <w:p w:rsidR="00875118" w:rsidRDefault="004F36D0">
            <w:pPr>
              <w:snapToGrid w:val="0"/>
              <w:spacing w:beforeLines="15" w:before="46" w:afterLines="15" w:after="46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Exercises</w:t>
            </w:r>
          </w:p>
        </w:tc>
      </w:tr>
      <w:tr w:rsidR="00875118">
        <w:trPr>
          <w:trHeight w:val="600"/>
          <w:jc w:val="center"/>
        </w:trPr>
        <w:tc>
          <w:tcPr>
            <w:tcW w:w="685" w:type="dxa"/>
            <w:vAlign w:val="center"/>
          </w:tcPr>
          <w:p w:rsidR="00875118" w:rsidRDefault="004F36D0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2</w:t>
            </w:r>
          </w:p>
        </w:tc>
        <w:tc>
          <w:tcPr>
            <w:tcW w:w="4453" w:type="dxa"/>
            <w:vAlign w:val="center"/>
          </w:tcPr>
          <w:p w:rsidR="00875118" w:rsidRDefault="004F36D0">
            <w:pPr>
              <w:snapToGrid w:val="0"/>
              <w:jc w:val="left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Cs w:val="21"/>
                <w:lang w:val="fr-FR"/>
              </w:rPr>
              <w:t>Lesson 2 Thirteen equals one</w:t>
            </w:r>
          </w:p>
          <w:p w:rsidR="00875118" w:rsidRDefault="004F36D0">
            <w:pPr>
              <w:snapToGrid w:val="0"/>
              <w:jc w:val="left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Lesson 3 An unknown goddess</w:t>
            </w:r>
          </w:p>
        </w:tc>
        <w:tc>
          <w:tcPr>
            <w:tcW w:w="2351" w:type="dxa"/>
            <w:vAlign w:val="center"/>
          </w:tcPr>
          <w:p w:rsidR="00875118" w:rsidRDefault="004F36D0">
            <w:pPr>
              <w:snapToGrid w:val="0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Lecture, Discussion</w:t>
            </w:r>
          </w:p>
        </w:tc>
        <w:tc>
          <w:tcPr>
            <w:tcW w:w="1760" w:type="dxa"/>
            <w:vAlign w:val="center"/>
          </w:tcPr>
          <w:p w:rsidR="00875118" w:rsidRDefault="004F36D0">
            <w:pPr>
              <w:snapToGrid w:val="0"/>
              <w:spacing w:beforeLines="15" w:before="46" w:afterLines="15" w:after="46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Comprehension </w:t>
            </w:r>
          </w:p>
        </w:tc>
      </w:tr>
      <w:tr w:rsidR="00875118">
        <w:trPr>
          <w:trHeight w:val="600"/>
          <w:jc w:val="center"/>
        </w:trPr>
        <w:tc>
          <w:tcPr>
            <w:tcW w:w="685" w:type="dxa"/>
            <w:vAlign w:val="center"/>
          </w:tcPr>
          <w:p w:rsidR="00875118" w:rsidRDefault="004F36D0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3</w:t>
            </w:r>
          </w:p>
        </w:tc>
        <w:tc>
          <w:tcPr>
            <w:tcW w:w="4453" w:type="dxa"/>
            <w:vAlign w:val="center"/>
          </w:tcPr>
          <w:p w:rsidR="00875118" w:rsidRDefault="004F36D0">
            <w:pPr>
              <w:snapToGrid w:val="0"/>
              <w:jc w:val="left"/>
              <w:rPr>
                <w:rFonts w:ascii="Times New Roman" w:eastAsia="黑体" w:hAnsi="Times New Roman"/>
                <w:szCs w:val="21"/>
                <w:lang w:val="fr-FR"/>
              </w:rPr>
            </w:pPr>
            <w:r>
              <w:rPr>
                <w:rFonts w:ascii="Times New Roman" w:eastAsia="黑体" w:hAnsi="Times New Roman"/>
                <w:szCs w:val="21"/>
              </w:rPr>
              <w:t>Lesson 4 The double life of Alfred Blogs</w:t>
            </w:r>
          </w:p>
          <w:p w:rsidR="00875118" w:rsidRDefault="004F36D0">
            <w:pPr>
              <w:snapToGrid w:val="0"/>
              <w:jc w:val="left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szCs w:val="21"/>
                <w:lang w:val="fr-FR"/>
              </w:rPr>
              <w:t>Lesson 5 The facts</w:t>
            </w:r>
          </w:p>
        </w:tc>
        <w:tc>
          <w:tcPr>
            <w:tcW w:w="2351" w:type="dxa"/>
            <w:vAlign w:val="center"/>
          </w:tcPr>
          <w:p w:rsidR="00875118" w:rsidRDefault="004F36D0">
            <w:pPr>
              <w:snapToGrid w:val="0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Lecture</w:t>
            </w:r>
          </w:p>
        </w:tc>
        <w:tc>
          <w:tcPr>
            <w:tcW w:w="1760" w:type="dxa"/>
            <w:vAlign w:val="center"/>
          </w:tcPr>
          <w:p w:rsidR="00875118" w:rsidRDefault="004F36D0">
            <w:pPr>
              <w:snapToGrid w:val="0"/>
              <w:spacing w:beforeLines="15" w:before="46" w:afterLines="15" w:after="46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1.Exercises;</w:t>
            </w:r>
          </w:p>
          <w:p w:rsidR="00875118" w:rsidRDefault="004F36D0">
            <w:pPr>
              <w:snapToGrid w:val="0"/>
              <w:spacing w:beforeLines="15" w:before="46" w:afterLines="15" w:after="46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2.Discussion</w:t>
            </w:r>
          </w:p>
        </w:tc>
      </w:tr>
      <w:tr w:rsidR="00875118">
        <w:trPr>
          <w:trHeight w:val="600"/>
          <w:jc w:val="center"/>
        </w:trPr>
        <w:tc>
          <w:tcPr>
            <w:tcW w:w="685" w:type="dxa"/>
            <w:vAlign w:val="center"/>
          </w:tcPr>
          <w:p w:rsidR="00875118" w:rsidRDefault="004F36D0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4</w:t>
            </w:r>
          </w:p>
        </w:tc>
        <w:tc>
          <w:tcPr>
            <w:tcW w:w="4453" w:type="dxa"/>
            <w:vAlign w:val="center"/>
          </w:tcPr>
          <w:p w:rsidR="00875118" w:rsidRDefault="004F36D0">
            <w:pPr>
              <w:snapToGrid w:val="0"/>
              <w:jc w:val="left"/>
              <w:rPr>
                <w:rFonts w:ascii="Times New Roman" w:eastAsia="黑体" w:hAnsi="Times New Roman"/>
                <w:szCs w:val="21"/>
                <w:lang w:val="fr-FR"/>
              </w:rPr>
            </w:pPr>
            <w:r>
              <w:rPr>
                <w:rFonts w:ascii="Times New Roman" w:eastAsia="黑体" w:hAnsi="Times New Roman"/>
                <w:szCs w:val="21"/>
                <w:lang w:val="fr-FR"/>
              </w:rPr>
              <w:t>Lesson 5 The facts</w:t>
            </w:r>
          </w:p>
          <w:p w:rsidR="00875118" w:rsidRDefault="004F36D0">
            <w:pPr>
              <w:snapToGrid w:val="0"/>
              <w:jc w:val="lef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  <w:lang w:val="fr-FR"/>
              </w:rPr>
              <w:t>Lesson 6 Smash and grab</w:t>
            </w:r>
          </w:p>
        </w:tc>
        <w:tc>
          <w:tcPr>
            <w:tcW w:w="2351" w:type="dxa"/>
            <w:vAlign w:val="center"/>
          </w:tcPr>
          <w:p w:rsidR="00875118" w:rsidRDefault="004F36D0">
            <w:pPr>
              <w:snapToGrid w:val="0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Lecture, Discussion</w:t>
            </w:r>
          </w:p>
        </w:tc>
        <w:tc>
          <w:tcPr>
            <w:tcW w:w="1760" w:type="dxa"/>
            <w:vAlign w:val="center"/>
          </w:tcPr>
          <w:p w:rsidR="00875118" w:rsidRDefault="004F36D0">
            <w:pPr>
              <w:snapToGrid w:val="0"/>
              <w:spacing w:beforeLines="15" w:before="46" w:afterLines="15" w:after="46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1.Exercises;</w:t>
            </w:r>
          </w:p>
          <w:p w:rsidR="00875118" w:rsidRDefault="004F36D0">
            <w:pPr>
              <w:snapToGrid w:val="0"/>
              <w:spacing w:beforeLines="15" w:before="46" w:afterLines="15" w:after="46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2.Discussion</w:t>
            </w:r>
          </w:p>
        </w:tc>
      </w:tr>
      <w:tr w:rsidR="00875118">
        <w:trPr>
          <w:trHeight w:val="600"/>
          <w:jc w:val="center"/>
        </w:trPr>
        <w:tc>
          <w:tcPr>
            <w:tcW w:w="685" w:type="dxa"/>
            <w:vAlign w:val="center"/>
          </w:tcPr>
          <w:p w:rsidR="00875118" w:rsidRDefault="004F36D0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lastRenderedPageBreak/>
              <w:t>6</w:t>
            </w:r>
          </w:p>
        </w:tc>
        <w:tc>
          <w:tcPr>
            <w:tcW w:w="4453" w:type="dxa"/>
            <w:vAlign w:val="center"/>
          </w:tcPr>
          <w:p w:rsidR="00875118" w:rsidRDefault="004F36D0">
            <w:pPr>
              <w:snapToGrid w:val="0"/>
              <w:jc w:val="lef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Lesson 7 Mutilated Ladies</w:t>
            </w:r>
          </w:p>
          <w:p w:rsidR="00875118" w:rsidRDefault="004F36D0">
            <w:pPr>
              <w:snapToGrid w:val="0"/>
              <w:jc w:val="lef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Lesson 8 A famous monastery</w:t>
            </w:r>
          </w:p>
        </w:tc>
        <w:tc>
          <w:tcPr>
            <w:tcW w:w="2351" w:type="dxa"/>
            <w:vAlign w:val="center"/>
          </w:tcPr>
          <w:p w:rsidR="00875118" w:rsidRDefault="004F36D0">
            <w:pPr>
              <w:snapToGrid w:val="0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Lecture </w:t>
            </w:r>
          </w:p>
        </w:tc>
        <w:tc>
          <w:tcPr>
            <w:tcW w:w="1760" w:type="dxa"/>
            <w:vAlign w:val="center"/>
          </w:tcPr>
          <w:p w:rsidR="00875118" w:rsidRDefault="004F36D0">
            <w:pPr>
              <w:snapToGrid w:val="0"/>
              <w:spacing w:beforeLines="15" w:before="46" w:afterLines="15" w:after="46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1.Exercises;</w:t>
            </w:r>
          </w:p>
          <w:p w:rsidR="00875118" w:rsidRDefault="004F36D0">
            <w:pPr>
              <w:snapToGrid w:val="0"/>
              <w:spacing w:beforeLines="15" w:before="46" w:afterLines="15" w:after="46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2.Discussion</w:t>
            </w:r>
          </w:p>
        </w:tc>
      </w:tr>
      <w:tr w:rsidR="00875118">
        <w:trPr>
          <w:trHeight w:val="600"/>
          <w:jc w:val="center"/>
        </w:trPr>
        <w:tc>
          <w:tcPr>
            <w:tcW w:w="685" w:type="dxa"/>
            <w:vAlign w:val="center"/>
          </w:tcPr>
          <w:p w:rsidR="00875118" w:rsidRDefault="004F36D0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7</w:t>
            </w:r>
          </w:p>
        </w:tc>
        <w:tc>
          <w:tcPr>
            <w:tcW w:w="4453" w:type="dxa"/>
            <w:vAlign w:val="center"/>
          </w:tcPr>
          <w:p w:rsidR="00875118" w:rsidRDefault="004F36D0">
            <w:pPr>
              <w:snapToGrid w:val="0"/>
              <w:jc w:val="left"/>
              <w:rPr>
                <w:rFonts w:ascii="Times New Roman" w:eastAsia="黑体" w:hAnsi="Times New Roman"/>
                <w:szCs w:val="21"/>
                <w:lang w:val="fr-FR"/>
              </w:rPr>
            </w:pPr>
            <w:r>
              <w:rPr>
                <w:rFonts w:ascii="Times New Roman" w:eastAsia="黑体" w:hAnsi="Times New Roman"/>
                <w:szCs w:val="21"/>
              </w:rPr>
              <w:t>Lesson 8 A famous monastery</w:t>
            </w:r>
          </w:p>
          <w:p w:rsidR="00875118" w:rsidRDefault="004F36D0">
            <w:pPr>
              <w:snapToGrid w:val="0"/>
              <w:jc w:val="lef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  <w:lang w:val="fr-FR"/>
              </w:rPr>
              <w:t>Lesson 9 Flying cats</w:t>
            </w:r>
          </w:p>
        </w:tc>
        <w:tc>
          <w:tcPr>
            <w:tcW w:w="2351" w:type="dxa"/>
            <w:vAlign w:val="center"/>
          </w:tcPr>
          <w:p w:rsidR="00875118" w:rsidRDefault="004F36D0">
            <w:pPr>
              <w:snapToGrid w:val="0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Lecture, Discussion</w:t>
            </w:r>
          </w:p>
        </w:tc>
        <w:tc>
          <w:tcPr>
            <w:tcW w:w="1760" w:type="dxa"/>
            <w:vAlign w:val="center"/>
          </w:tcPr>
          <w:p w:rsidR="00875118" w:rsidRDefault="004F36D0">
            <w:pPr>
              <w:snapToGrid w:val="0"/>
              <w:spacing w:beforeLines="15" w:before="46" w:afterLines="15" w:after="46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1.Exercises;</w:t>
            </w:r>
          </w:p>
          <w:p w:rsidR="00875118" w:rsidRDefault="004F36D0">
            <w:pPr>
              <w:snapToGrid w:val="0"/>
              <w:spacing w:beforeLines="15" w:before="46" w:afterLines="15" w:after="46"/>
              <w:rPr>
                <w:rFonts w:ascii="Times New Roman" w:eastAsia="黑体" w:hAnsi="Times New Roman"/>
                <w:i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2.Comprehension </w:t>
            </w:r>
          </w:p>
        </w:tc>
      </w:tr>
      <w:tr w:rsidR="00875118">
        <w:trPr>
          <w:trHeight w:val="600"/>
          <w:jc w:val="center"/>
        </w:trPr>
        <w:tc>
          <w:tcPr>
            <w:tcW w:w="685" w:type="dxa"/>
            <w:vAlign w:val="center"/>
          </w:tcPr>
          <w:p w:rsidR="00875118" w:rsidRDefault="004F36D0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8</w:t>
            </w:r>
          </w:p>
        </w:tc>
        <w:tc>
          <w:tcPr>
            <w:tcW w:w="4453" w:type="dxa"/>
            <w:vAlign w:val="center"/>
          </w:tcPr>
          <w:p w:rsidR="00875118" w:rsidRDefault="004F36D0">
            <w:pPr>
              <w:rPr>
                <w:rFonts w:ascii="Times New Roman" w:eastAsia="黑体" w:hAnsi="Times New Roman"/>
                <w:szCs w:val="21"/>
                <w:lang w:val="fr-FR"/>
              </w:rPr>
            </w:pPr>
            <w:r>
              <w:rPr>
                <w:rFonts w:ascii="Times New Roman" w:eastAsia="黑体" w:hAnsi="Times New Roman"/>
                <w:szCs w:val="21"/>
              </w:rPr>
              <w:t>Lesson 10 The loss of the Titanic</w:t>
            </w:r>
          </w:p>
          <w:p w:rsidR="00875118" w:rsidRDefault="004F36D0">
            <w:pPr>
              <w:rPr>
                <w:rFonts w:ascii="Times New Roman" w:eastAsia="黑体" w:hAnsi="Times New Roman"/>
                <w:szCs w:val="21"/>
                <w:lang w:val="fr-FR"/>
              </w:rPr>
            </w:pPr>
            <w:r>
              <w:rPr>
                <w:rFonts w:ascii="Times New Roman" w:eastAsia="黑体" w:hAnsi="Times New Roman"/>
                <w:szCs w:val="21"/>
                <w:lang w:val="fr-FR"/>
              </w:rPr>
              <w:t>Lesson 11 Not guilty</w:t>
            </w:r>
          </w:p>
        </w:tc>
        <w:tc>
          <w:tcPr>
            <w:tcW w:w="2351" w:type="dxa"/>
            <w:vAlign w:val="center"/>
          </w:tcPr>
          <w:p w:rsidR="00875118" w:rsidRDefault="004F36D0">
            <w:pPr>
              <w:snapToGrid w:val="0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Lecture</w:t>
            </w:r>
          </w:p>
        </w:tc>
        <w:tc>
          <w:tcPr>
            <w:tcW w:w="1760" w:type="dxa"/>
            <w:vAlign w:val="center"/>
          </w:tcPr>
          <w:p w:rsidR="00875118" w:rsidRDefault="004F36D0">
            <w:pPr>
              <w:snapToGrid w:val="0"/>
              <w:spacing w:beforeLines="15" w:before="46" w:afterLines="15" w:after="46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1.Exercises;</w:t>
            </w:r>
          </w:p>
          <w:p w:rsidR="00875118" w:rsidRDefault="004F36D0">
            <w:pPr>
              <w:snapToGrid w:val="0"/>
              <w:spacing w:beforeLines="15" w:before="46" w:afterLines="15" w:after="46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2.Discussion </w:t>
            </w:r>
          </w:p>
        </w:tc>
      </w:tr>
      <w:tr w:rsidR="00875118">
        <w:trPr>
          <w:trHeight w:val="600"/>
          <w:jc w:val="center"/>
        </w:trPr>
        <w:tc>
          <w:tcPr>
            <w:tcW w:w="685" w:type="dxa"/>
            <w:vAlign w:val="center"/>
          </w:tcPr>
          <w:p w:rsidR="00875118" w:rsidRDefault="004F36D0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9</w:t>
            </w:r>
          </w:p>
        </w:tc>
        <w:tc>
          <w:tcPr>
            <w:tcW w:w="4453" w:type="dxa"/>
            <w:vAlign w:val="center"/>
          </w:tcPr>
          <w:p w:rsidR="00875118" w:rsidRDefault="004F36D0">
            <w:pPr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  <w:lang w:val="fr-FR"/>
              </w:rPr>
              <w:t>Lesson 11 Not guilty</w:t>
            </w:r>
          </w:p>
          <w:p w:rsidR="00875118" w:rsidRDefault="004F36D0">
            <w:pPr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Lesson 12 Life on a desert island</w:t>
            </w:r>
          </w:p>
        </w:tc>
        <w:tc>
          <w:tcPr>
            <w:tcW w:w="2351" w:type="dxa"/>
            <w:vAlign w:val="center"/>
          </w:tcPr>
          <w:p w:rsidR="00875118" w:rsidRDefault="004F36D0">
            <w:pPr>
              <w:snapToGrid w:val="0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Lecture, Discussion</w:t>
            </w:r>
          </w:p>
        </w:tc>
        <w:tc>
          <w:tcPr>
            <w:tcW w:w="1760" w:type="dxa"/>
            <w:vAlign w:val="center"/>
          </w:tcPr>
          <w:p w:rsidR="00875118" w:rsidRDefault="004F36D0">
            <w:pPr>
              <w:snapToGrid w:val="0"/>
              <w:spacing w:beforeLines="15" w:before="46" w:afterLines="15" w:after="46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1.Exercises;</w:t>
            </w:r>
          </w:p>
          <w:p w:rsidR="00875118" w:rsidRDefault="004F36D0">
            <w:pPr>
              <w:snapToGrid w:val="0"/>
              <w:spacing w:beforeLines="15" w:before="46" w:afterLines="15" w:after="46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2.Comprehension </w:t>
            </w:r>
          </w:p>
        </w:tc>
      </w:tr>
      <w:tr w:rsidR="00875118">
        <w:trPr>
          <w:trHeight w:val="652"/>
          <w:jc w:val="center"/>
        </w:trPr>
        <w:tc>
          <w:tcPr>
            <w:tcW w:w="685" w:type="dxa"/>
            <w:vAlign w:val="center"/>
          </w:tcPr>
          <w:p w:rsidR="00875118" w:rsidRDefault="004F36D0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10</w:t>
            </w:r>
          </w:p>
        </w:tc>
        <w:tc>
          <w:tcPr>
            <w:tcW w:w="4453" w:type="dxa"/>
            <w:vAlign w:val="center"/>
          </w:tcPr>
          <w:p w:rsidR="00875118" w:rsidRDefault="004F36D0">
            <w:pPr>
              <w:rPr>
                <w:bCs/>
                <w:iCs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Cs w:val="21"/>
              </w:rPr>
              <w:t>测验</w:t>
            </w:r>
          </w:p>
          <w:p w:rsidR="00875118" w:rsidRDefault="004F36D0">
            <w:pPr>
              <w:rPr>
                <w:rFonts w:ascii="Times New Roman" w:eastAsia="黑体" w:hAnsi="Times New Roman"/>
                <w:szCs w:val="21"/>
                <w:lang w:val="fr-FR"/>
              </w:rPr>
            </w:pPr>
            <w:r>
              <w:rPr>
                <w:rFonts w:ascii="Times New Roman" w:eastAsia="黑体" w:hAnsi="Times New Roman"/>
                <w:szCs w:val="21"/>
                <w:lang w:val="fr-FR"/>
              </w:rPr>
              <w:t>Lesson 13 It’s only me</w:t>
            </w:r>
          </w:p>
          <w:p w:rsidR="00875118" w:rsidRDefault="00875118">
            <w:pPr>
              <w:widowControl/>
              <w:snapToGrid w:val="0"/>
              <w:ind w:leftChars="-98" w:left="-206"/>
              <w:jc w:val="left"/>
              <w:rPr>
                <w:bCs/>
                <w:i/>
                <w:iCs/>
                <w:color w:val="000000"/>
                <w:kern w:val="0"/>
                <w:szCs w:val="21"/>
              </w:rPr>
            </w:pPr>
          </w:p>
        </w:tc>
        <w:tc>
          <w:tcPr>
            <w:tcW w:w="2351" w:type="dxa"/>
            <w:vAlign w:val="center"/>
          </w:tcPr>
          <w:p w:rsidR="00875118" w:rsidRDefault="004F36D0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纸笔测试</w:t>
            </w:r>
          </w:p>
          <w:p w:rsidR="00875118" w:rsidRDefault="004F36D0">
            <w:pPr>
              <w:snapToGrid w:val="0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Lecture</w:t>
            </w:r>
          </w:p>
        </w:tc>
        <w:tc>
          <w:tcPr>
            <w:tcW w:w="1760" w:type="dxa"/>
            <w:vAlign w:val="center"/>
          </w:tcPr>
          <w:p w:rsidR="00875118" w:rsidRDefault="004F36D0">
            <w:pPr>
              <w:snapToGrid w:val="0"/>
              <w:spacing w:beforeLines="15" w:before="46" w:afterLines="15" w:after="46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1.Exercises;</w:t>
            </w:r>
          </w:p>
          <w:p w:rsidR="00875118" w:rsidRDefault="004F36D0">
            <w:pPr>
              <w:snapToGrid w:val="0"/>
              <w:spacing w:beforeLines="15" w:before="46" w:afterLines="15" w:after="46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2.Discussion</w:t>
            </w:r>
          </w:p>
        </w:tc>
      </w:tr>
      <w:tr w:rsidR="00875118">
        <w:trPr>
          <w:trHeight w:val="600"/>
          <w:jc w:val="center"/>
        </w:trPr>
        <w:tc>
          <w:tcPr>
            <w:tcW w:w="685" w:type="dxa"/>
            <w:vAlign w:val="center"/>
          </w:tcPr>
          <w:p w:rsidR="00875118" w:rsidRDefault="004F36D0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11</w:t>
            </w:r>
          </w:p>
        </w:tc>
        <w:tc>
          <w:tcPr>
            <w:tcW w:w="4453" w:type="dxa"/>
            <w:vAlign w:val="center"/>
          </w:tcPr>
          <w:p w:rsidR="00875118" w:rsidRDefault="004F36D0">
            <w:pPr>
              <w:snapToGrid w:val="0"/>
              <w:jc w:val="left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szCs w:val="21"/>
                <w:lang w:val="fr-FR"/>
              </w:rPr>
              <w:t>Lesson 14 A noble ganster</w:t>
            </w:r>
          </w:p>
        </w:tc>
        <w:tc>
          <w:tcPr>
            <w:tcW w:w="2351" w:type="dxa"/>
            <w:vAlign w:val="center"/>
          </w:tcPr>
          <w:p w:rsidR="00875118" w:rsidRDefault="004F36D0">
            <w:pPr>
              <w:widowControl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Lecture, Discussion</w:t>
            </w:r>
          </w:p>
        </w:tc>
        <w:tc>
          <w:tcPr>
            <w:tcW w:w="1760" w:type="dxa"/>
            <w:vAlign w:val="center"/>
          </w:tcPr>
          <w:p w:rsidR="00875118" w:rsidRDefault="004F36D0">
            <w:pPr>
              <w:snapToGrid w:val="0"/>
              <w:spacing w:beforeLines="15" w:before="46" w:afterLines="15" w:after="46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1.Exercises;</w:t>
            </w:r>
          </w:p>
          <w:p w:rsidR="00875118" w:rsidRDefault="004F36D0">
            <w:pPr>
              <w:snapToGrid w:val="0"/>
              <w:spacing w:beforeLines="15" w:before="46" w:afterLines="15" w:after="46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2.Discussion</w:t>
            </w:r>
          </w:p>
        </w:tc>
      </w:tr>
      <w:tr w:rsidR="00875118">
        <w:trPr>
          <w:trHeight w:val="600"/>
          <w:jc w:val="center"/>
        </w:trPr>
        <w:tc>
          <w:tcPr>
            <w:tcW w:w="685" w:type="dxa"/>
            <w:vAlign w:val="center"/>
          </w:tcPr>
          <w:p w:rsidR="00875118" w:rsidRDefault="004F36D0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12</w:t>
            </w:r>
          </w:p>
        </w:tc>
        <w:tc>
          <w:tcPr>
            <w:tcW w:w="4453" w:type="dxa"/>
            <w:vAlign w:val="center"/>
          </w:tcPr>
          <w:p w:rsidR="00875118" w:rsidRDefault="004F36D0">
            <w:pPr>
              <w:widowControl/>
              <w:snapToGrid w:val="0"/>
              <w:jc w:val="left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eastAsia="黑体" w:hint="eastAsia"/>
                <w:color w:val="000000"/>
                <w:kern w:val="0"/>
                <w:szCs w:val="21"/>
              </w:rPr>
              <w:t>测验讲解</w:t>
            </w:r>
          </w:p>
          <w:p w:rsidR="00875118" w:rsidRDefault="004F36D0">
            <w:pPr>
              <w:snapToGrid w:val="0"/>
              <w:jc w:val="left"/>
              <w:rPr>
                <w:rFonts w:eastAsia="黑体"/>
                <w:szCs w:val="21"/>
                <w:lang w:val="fr-FR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Lesson 15 Fifty pence worth of trouble</w:t>
            </w:r>
          </w:p>
        </w:tc>
        <w:tc>
          <w:tcPr>
            <w:tcW w:w="2351" w:type="dxa"/>
            <w:vAlign w:val="center"/>
          </w:tcPr>
          <w:p w:rsidR="00875118" w:rsidRDefault="004F36D0">
            <w:pPr>
              <w:widowControl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position w:val="-20"/>
                <w:szCs w:val="21"/>
              </w:rPr>
              <w:t>Lecture</w:t>
            </w:r>
          </w:p>
        </w:tc>
        <w:tc>
          <w:tcPr>
            <w:tcW w:w="1760" w:type="dxa"/>
            <w:vAlign w:val="center"/>
          </w:tcPr>
          <w:p w:rsidR="00875118" w:rsidRDefault="004F36D0">
            <w:pPr>
              <w:snapToGrid w:val="0"/>
              <w:spacing w:beforeLines="15" w:before="46" w:afterLines="15" w:after="46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1.Exercises;</w:t>
            </w:r>
          </w:p>
          <w:p w:rsidR="00875118" w:rsidRDefault="004F36D0">
            <w:pPr>
              <w:snapToGrid w:val="0"/>
              <w:spacing w:beforeLines="15" w:before="46" w:afterLines="15" w:after="46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2.Comprehension </w:t>
            </w:r>
          </w:p>
        </w:tc>
      </w:tr>
      <w:tr w:rsidR="00875118">
        <w:trPr>
          <w:trHeight w:val="600"/>
          <w:jc w:val="center"/>
        </w:trPr>
        <w:tc>
          <w:tcPr>
            <w:tcW w:w="685" w:type="dxa"/>
            <w:vAlign w:val="center"/>
          </w:tcPr>
          <w:p w:rsidR="00875118" w:rsidRDefault="004F36D0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13</w:t>
            </w:r>
          </w:p>
        </w:tc>
        <w:tc>
          <w:tcPr>
            <w:tcW w:w="4453" w:type="dxa"/>
            <w:vAlign w:val="center"/>
          </w:tcPr>
          <w:p w:rsidR="00875118" w:rsidRDefault="004F36D0">
            <w:pPr>
              <w:widowControl/>
              <w:snapToGrid w:val="0"/>
              <w:jc w:val="left"/>
              <w:rPr>
                <w:rFonts w:ascii="Times New Roman" w:hAnsi="Times New Roman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Lesson 16 Mary had a little lamb</w:t>
            </w:r>
          </w:p>
          <w:p w:rsidR="00875118" w:rsidRDefault="004F36D0">
            <w:pPr>
              <w:widowControl/>
              <w:snapToGrid w:val="0"/>
              <w:ind w:leftChars="-98" w:left="-101" w:hangingChars="50" w:hanging="105"/>
              <w:jc w:val="left"/>
              <w:rPr>
                <w:rFonts w:ascii="Times New Roman" w:eastAsia="黑体" w:hAnsi="Times New Roman"/>
                <w:i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iCs/>
                <w:color w:val="000000"/>
                <w:kern w:val="0"/>
                <w:szCs w:val="21"/>
              </w:rPr>
              <w:t>E Lesson 17 The longest suspension bridge in the world</w:t>
            </w:r>
          </w:p>
        </w:tc>
        <w:tc>
          <w:tcPr>
            <w:tcW w:w="2351" w:type="dxa"/>
            <w:vAlign w:val="center"/>
          </w:tcPr>
          <w:p w:rsidR="00875118" w:rsidRDefault="004F36D0">
            <w:pPr>
              <w:widowControl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Lecture, Discussion</w:t>
            </w:r>
          </w:p>
        </w:tc>
        <w:tc>
          <w:tcPr>
            <w:tcW w:w="1760" w:type="dxa"/>
            <w:vAlign w:val="center"/>
          </w:tcPr>
          <w:p w:rsidR="00875118" w:rsidRDefault="004F36D0">
            <w:pPr>
              <w:snapToGrid w:val="0"/>
              <w:spacing w:beforeLines="15" w:before="46" w:afterLines="15" w:after="46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1.Exercises;</w:t>
            </w:r>
          </w:p>
          <w:p w:rsidR="00875118" w:rsidRDefault="004F36D0">
            <w:pPr>
              <w:snapToGrid w:val="0"/>
              <w:spacing w:beforeLines="15" w:before="46" w:afterLines="15" w:after="46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2.Discussion</w:t>
            </w:r>
          </w:p>
        </w:tc>
      </w:tr>
      <w:tr w:rsidR="00875118">
        <w:trPr>
          <w:trHeight w:val="600"/>
          <w:jc w:val="center"/>
        </w:trPr>
        <w:tc>
          <w:tcPr>
            <w:tcW w:w="685" w:type="dxa"/>
            <w:vAlign w:val="center"/>
          </w:tcPr>
          <w:p w:rsidR="00875118" w:rsidRDefault="004F36D0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14</w:t>
            </w:r>
          </w:p>
        </w:tc>
        <w:tc>
          <w:tcPr>
            <w:tcW w:w="4453" w:type="dxa"/>
            <w:vAlign w:val="center"/>
          </w:tcPr>
          <w:p w:rsidR="00875118" w:rsidRDefault="004F36D0">
            <w:pPr>
              <w:snapToGrid w:val="0"/>
              <w:jc w:val="left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iCs/>
                <w:color w:val="000000"/>
                <w:kern w:val="0"/>
                <w:szCs w:val="21"/>
              </w:rPr>
              <w:t>Lesson 18 Electric currents in modern art</w:t>
            </w:r>
          </w:p>
          <w:p w:rsidR="00875118" w:rsidRDefault="004F36D0">
            <w:pPr>
              <w:snapToGrid w:val="0"/>
              <w:jc w:val="lef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Lesson 19 A very dear cat</w:t>
            </w:r>
          </w:p>
        </w:tc>
        <w:tc>
          <w:tcPr>
            <w:tcW w:w="2351" w:type="dxa"/>
            <w:vAlign w:val="center"/>
          </w:tcPr>
          <w:p w:rsidR="00875118" w:rsidRDefault="004F36D0">
            <w:pPr>
              <w:widowControl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position w:val="-20"/>
                <w:szCs w:val="21"/>
              </w:rPr>
              <w:t>Lecture</w:t>
            </w:r>
          </w:p>
        </w:tc>
        <w:tc>
          <w:tcPr>
            <w:tcW w:w="1760" w:type="dxa"/>
            <w:vAlign w:val="center"/>
          </w:tcPr>
          <w:p w:rsidR="00875118" w:rsidRDefault="004F36D0">
            <w:pPr>
              <w:snapToGrid w:val="0"/>
              <w:spacing w:beforeLines="15" w:before="46" w:afterLines="15" w:after="46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1.Exercises;</w:t>
            </w:r>
          </w:p>
          <w:p w:rsidR="00875118" w:rsidRDefault="004F36D0">
            <w:pPr>
              <w:snapToGrid w:val="0"/>
              <w:spacing w:beforeLines="15" w:before="46" w:afterLines="15" w:after="46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2.Discussion</w:t>
            </w:r>
          </w:p>
        </w:tc>
      </w:tr>
      <w:tr w:rsidR="00875118">
        <w:trPr>
          <w:trHeight w:val="747"/>
          <w:jc w:val="center"/>
        </w:trPr>
        <w:tc>
          <w:tcPr>
            <w:tcW w:w="685" w:type="dxa"/>
            <w:vAlign w:val="center"/>
          </w:tcPr>
          <w:p w:rsidR="00875118" w:rsidRDefault="004F36D0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15</w:t>
            </w:r>
          </w:p>
        </w:tc>
        <w:tc>
          <w:tcPr>
            <w:tcW w:w="4453" w:type="dxa"/>
            <w:vAlign w:val="center"/>
          </w:tcPr>
          <w:p w:rsidR="00875118" w:rsidRDefault="004F36D0">
            <w:pPr>
              <w:snapToGrid w:val="0"/>
              <w:jc w:val="left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Lesson 19 A very dear cat</w:t>
            </w:r>
          </w:p>
          <w:p w:rsidR="00875118" w:rsidRDefault="004F36D0">
            <w:pPr>
              <w:widowControl/>
              <w:jc w:val="left"/>
              <w:rPr>
                <w:rFonts w:ascii="Times New Roman" w:eastAsia="黑体" w:hAnsi="Times New Roman"/>
                <w:iCs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Lesson 20 Pioneer pilots</w:t>
            </w:r>
          </w:p>
        </w:tc>
        <w:tc>
          <w:tcPr>
            <w:tcW w:w="2351" w:type="dxa"/>
            <w:vAlign w:val="center"/>
          </w:tcPr>
          <w:p w:rsidR="00875118" w:rsidRDefault="004F36D0">
            <w:pPr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Lecture</w:t>
            </w:r>
          </w:p>
        </w:tc>
        <w:tc>
          <w:tcPr>
            <w:tcW w:w="1760" w:type="dxa"/>
            <w:vAlign w:val="center"/>
          </w:tcPr>
          <w:p w:rsidR="00875118" w:rsidRDefault="004F36D0">
            <w:pPr>
              <w:snapToGrid w:val="0"/>
              <w:spacing w:beforeLines="15" w:before="46" w:afterLines="15" w:after="46"/>
              <w:rPr>
                <w:rFonts w:ascii="Times New Roman" w:eastAsia="黑体" w:hAnsi="Times New Roman"/>
                <w:color w:val="000000"/>
                <w:szCs w:val="21"/>
                <w:lang w:val="fr-FR"/>
              </w:rPr>
            </w:pPr>
            <w:r>
              <w:rPr>
                <w:rFonts w:ascii="Times New Roman" w:eastAsia="黑体" w:hAnsi="Times New Roman"/>
                <w:color w:val="000000"/>
                <w:szCs w:val="21"/>
                <w:lang w:val="fr-FR"/>
              </w:rPr>
              <w:t>1. Exercises ;</w:t>
            </w:r>
          </w:p>
          <w:p w:rsidR="00875118" w:rsidRDefault="004F36D0">
            <w:pPr>
              <w:snapToGrid w:val="0"/>
              <w:spacing w:beforeLines="15" w:before="46" w:afterLines="15" w:after="46"/>
              <w:rPr>
                <w:rFonts w:ascii="Times New Roman" w:eastAsia="黑体" w:hAnsi="Times New Roman"/>
                <w:color w:val="000000"/>
                <w:szCs w:val="21"/>
                <w:lang w:val="fr-FR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2.Discussion</w:t>
            </w:r>
          </w:p>
        </w:tc>
      </w:tr>
      <w:tr w:rsidR="00875118">
        <w:trPr>
          <w:trHeight w:val="747"/>
          <w:jc w:val="center"/>
        </w:trPr>
        <w:tc>
          <w:tcPr>
            <w:tcW w:w="685" w:type="dxa"/>
            <w:vAlign w:val="center"/>
          </w:tcPr>
          <w:p w:rsidR="00875118" w:rsidRDefault="004F36D0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16</w:t>
            </w:r>
          </w:p>
        </w:tc>
        <w:tc>
          <w:tcPr>
            <w:tcW w:w="4453" w:type="dxa"/>
            <w:vAlign w:val="center"/>
          </w:tcPr>
          <w:p w:rsidR="00875118" w:rsidRDefault="004F36D0">
            <w:pPr>
              <w:widowControl/>
              <w:jc w:val="left"/>
              <w:rPr>
                <w:rFonts w:eastAsia="黑体"/>
                <w:iCs/>
                <w:szCs w:val="21"/>
                <w:lang w:val="fr-FR"/>
              </w:rPr>
            </w:pPr>
            <w:r>
              <w:rPr>
                <w:rFonts w:eastAsia="黑体" w:hint="eastAsia"/>
                <w:iCs/>
                <w:szCs w:val="21"/>
              </w:rPr>
              <w:t>口试</w:t>
            </w:r>
          </w:p>
        </w:tc>
        <w:tc>
          <w:tcPr>
            <w:tcW w:w="2351" w:type="dxa"/>
            <w:vAlign w:val="center"/>
          </w:tcPr>
          <w:p w:rsidR="00875118" w:rsidRDefault="004F36D0">
            <w:pPr>
              <w:jc w:val="center"/>
              <w:rPr>
                <w:rFonts w:ascii="Times New Roman" w:eastAsia="黑体" w:hAnsi="Times New Roman"/>
                <w:szCs w:val="21"/>
                <w:lang w:val="fr-FR"/>
              </w:rPr>
            </w:pPr>
            <w:r>
              <w:rPr>
                <w:rFonts w:ascii="Times New Roman" w:eastAsia="黑体" w:hAnsi="Times New Roman"/>
                <w:szCs w:val="21"/>
                <w:lang w:val="fr-FR"/>
              </w:rPr>
              <w:t>Lecture</w:t>
            </w:r>
          </w:p>
        </w:tc>
        <w:tc>
          <w:tcPr>
            <w:tcW w:w="1760" w:type="dxa"/>
            <w:vAlign w:val="center"/>
          </w:tcPr>
          <w:p w:rsidR="00875118" w:rsidRDefault="004F36D0">
            <w:pPr>
              <w:snapToGrid w:val="0"/>
              <w:spacing w:beforeLines="15" w:before="46" w:afterLines="15" w:after="46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1.Exercises</w:t>
            </w:r>
          </w:p>
        </w:tc>
      </w:tr>
    </w:tbl>
    <w:p w:rsidR="00875118" w:rsidRDefault="00875118">
      <w:pPr>
        <w:snapToGrid w:val="0"/>
        <w:spacing w:line="288" w:lineRule="auto"/>
        <w:rPr>
          <w:bCs/>
          <w:sz w:val="20"/>
          <w:szCs w:val="20"/>
        </w:rPr>
      </w:pPr>
    </w:p>
    <w:p w:rsidR="00875118" w:rsidRDefault="00875118"/>
    <w:p w:rsidR="00875118" w:rsidRDefault="004F36D0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八、评价方式与成绩</w:t>
      </w:r>
    </w:p>
    <w:tbl>
      <w:tblPr>
        <w:tblpPr w:leftFromText="180" w:rightFromText="180" w:vertAnchor="text" w:horzAnchor="page" w:tblpX="1993" w:tblpY="117"/>
        <w:tblOverlap w:val="never"/>
        <w:tblW w:w="8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4629"/>
        <w:gridCol w:w="2127"/>
      </w:tblGrid>
      <w:tr w:rsidR="00875118">
        <w:tc>
          <w:tcPr>
            <w:tcW w:w="1838" w:type="dxa"/>
          </w:tcPr>
          <w:p w:rsidR="00875118" w:rsidRDefault="004F36D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4629" w:type="dxa"/>
          </w:tcPr>
          <w:p w:rsidR="00875118" w:rsidRDefault="004F36D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</w:tcPr>
          <w:p w:rsidR="00875118" w:rsidRDefault="004F36D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875118">
        <w:tc>
          <w:tcPr>
            <w:tcW w:w="1838" w:type="dxa"/>
          </w:tcPr>
          <w:p w:rsidR="00875118" w:rsidRDefault="004F36D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4629" w:type="dxa"/>
          </w:tcPr>
          <w:p w:rsidR="00875118" w:rsidRDefault="004F36D0">
            <w:pPr>
              <w:jc w:val="center"/>
            </w:pPr>
            <w:r>
              <w:rPr>
                <w:rFonts w:hint="eastAsia"/>
              </w:rPr>
              <w:t>期终闭卷考试</w:t>
            </w:r>
          </w:p>
        </w:tc>
        <w:tc>
          <w:tcPr>
            <w:tcW w:w="2127" w:type="dxa"/>
          </w:tcPr>
          <w:p w:rsidR="00875118" w:rsidRDefault="004F36D0">
            <w:pPr>
              <w:jc w:val="center"/>
            </w:pPr>
            <w:r>
              <w:t>55</w:t>
            </w:r>
            <w:r>
              <w:rPr>
                <w:rFonts w:hint="eastAsia"/>
              </w:rPr>
              <w:t>%</w:t>
            </w:r>
          </w:p>
        </w:tc>
      </w:tr>
      <w:tr w:rsidR="00875118">
        <w:tc>
          <w:tcPr>
            <w:tcW w:w="1838" w:type="dxa"/>
          </w:tcPr>
          <w:p w:rsidR="00875118" w:rsidRDefault="004F36D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4629" w:type="dxa"/>
          </w:tcPr>
          <w:p w:rsidR="00875118" w:rsidRDefault="004F36D0">
            <w:pPr>
              <w:jc w:val="center"/>
            </w:pPr>
            <w:r>
              <w:rPr>
                <w:rFonts w:hint="eastAsia"/>
              </w:rPr>
              <w:t>写作</w:t>
            </w:r>
          </w:p>
        </w:tc>
        <w:tc>
          <w:tcPr>
            <w:tcW w:w="2127" w:type="dxa"/>
          </w:tcPr>
          <w:p w:rsidR="00875118" w:rsidRDefault="004F36D0">
            <w:pPr>
              <w:jc w:val="center"/>
            </w:pPr>
            <w:r>
              <w:t>15</w:t>
            </w:r>
            <w:r>
              <w:rPr>
                <w:rFonts w:hint="eastAsia"/>
              </w:rPr>
              <w:t>%</w:t>
            </w:r>
          </w:p>
        </w:tc>
      </w:tr>
      <w:tr w:rsidR="00875118">
        <w:trPr>
          <w:trHeight w:val="656"/>
        </w:trPr>
        <w:tc>
          <w:tcPr>
            <w:tcW w:w="1838" w:type="dxa"/>
          </w:tcPr>
          <w:p w:rsidR="00875118" w:rsidRDefault="004F36D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4629" w:type="dxa"/>
          </w:tcPr>
          <w:p w:rsidR="00875118" w:rsidRDefault="004F36D0">
            <w:pPr>
              <w:jc w:val="center"/>
            </w:pPr>
            <w:r>
              <w:rPr>
                <w:rFonts w:hint="eastAsia"/>
              </w:rPr>
              <w:t>测验</w:t>
            </w:r>
          </w:p>
        </w:tc>
        <w:tc>
          <w:tcPr>
            <w:tcW w:w="2127" w:type="dxa"/>
          </w:tcPr>
          <w:p w:rsidR="00875118" w:rsidRDefault="004F36D0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>%</w:t>
            </w:r>
          </w:p>
        </w:tc>
      </w:tr>
      <w:tr w:rsidR="00875118">
        <w:trPr>
          <w:trHeight w:val="519"/>
        </w:trPr>
        <w:tc>
          <w:tcPr>
            <w:tcW w:w="1838" w:type="dxa"/>
          </w:tcPr>
          <w:p w:rsidR="00875118" w:rsidRDefault="004F36D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4629" w:type="dxa"/>
          </w:tcPr>
          <w:p w:rsidR="00875118" w:rsidRDefault="004F36D0">
            <w:pPr>
              <w:jc w:val="center"/>
            </w:pPr>
            <w:r>
              <w:rPr>
                <w:rFonts w:hint="eastAsia"/>
              </w:rPr>
              <w:t>口试</w:t>
            </w:r>
          </w:p>
        </w:tc>
        <w:tc>
          <w:tcPr>
            <w:tcW w:w="2127" w:type="dxa"/>
          </w:tcPr>
          <w:p w:rsidR="00875118" w:rsidRDefault="004F36D0">
            <w:pPr>
              <w:jc w:val="center"/>
            </w:pPr>
            <w:r>
              <w:rPr>
                <w:rFonts w:hint="eastAsia"/>
              </w:rPr>
              <w:t>15%</w:t>
            </w:r>
          </w:p>
        </w:tc>
      </w:tr>
    </w:tbl>
    <w:p w:rsidR="00875118" w:rsidRDefault="00875118">
      <w:pPr>
        <w:snapToGrid w:val="0"/>
        <w:spacing w:line="288" w:lineRule="auto"/>
        <w:rPr>
          <w:color w:val="000000"/>
        </w:rPr>
      </w:pPr>
    </w:p>
    <w:p w:rsidR="008522C9" w:rsidRDefault="004F36D0" w:rsidP="008522C9">
      <w:pPr>
        <w:snapToGrid w:val="0"/>
        <w:spacing w:line="288" w:lineRule="auto"/>
        <w:rPr>
          <w:sz w:val="28"/>
          <w:szCs w:val="28"/>
        </w:rPr>
      </w:pPr>
      <w:r>
        <w:rPr>
          <w:color w:val="000000"/>
        </w:rPr>
        <w:t>撰写：</w:t>
      </w:r>
      <w:r>
        <w:rPr>
          <w:color w:val="000000"/>
        </w:rPr>
        <w:t xml:space="preserve"> </w:t>
      </w:r>
      <w:r w:rsidR="008522C9">
        <w:rPr>
          <w:rFonts w:ascii="宋体" w:hAnsi="宋体" w:cs="宋体"/>
          <w:noProof/>
          <w:color w:val="000000"/>
          <w:szCs w:val="21"/>
          <w:u w:color="000000"/>
        </w:rPr>
        <w:drawing>
          <wp:inline distT="0" distB="0" distL="0" distR="0" wp14:anchorId="1D86A52A" wp14:editId="517B0FF4">
            <wp:extent cx="1000125" cy="295275"/>
            <wp:effectExtent l="0" t="0" r="0" b="0"/>
            <wp:docPr id="2" name="图片 2" descr="C:\Users\ADMINI~1\AppData\Local\Temp\WeChat Files\ed0d008a753b9115a0678edf950586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~1\AppData\Local\Temp\WeChat Files\ed0d008a753b9115a0678edf950586c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22C9">
        <w:rPr>
          <w:color w:val="000000"/>
        </w:rPr>
        <w:t xml:space="preserve">       </w:t>
      </w:r>
      <w:r>
        <w:rPr>
          <w:color w:val="000000"/>
        </w:rPr>
        <w:t>系主任：</w:t>
      </w:r>
      <w:r w:rsidR="008522C9">
        <w:rPr>
          <w:rFonts w:ascii="宋体" w:hAnsi="宋体" w:cs="宋体" w:hint="eastAsia"/>
          <w:noProof/>
          <w:color w:val="000000"/>
          <w:szCs w:val="21"/>
          <w:u w:color="000000"/>
        </w:rPr>
        <w:drawing>
          <wp:inline distT="0" distB="0" distL="114300" distR="114300" wp14:anchorId="791FD95B" wp14:editId="55E27078">
            <wp:extent cx="1136650" cy="294640"/>
            <wp:effectExtent l="0" t="0" r="0" b="0"/>
            <wp:docPr id="3" name="图片 3" descr="张丽娟老师的电子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张丽娟老师的电子签名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36650" cy="294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522C9">
        <w:rPr>
          <w:rFonts w:hint="eastAsia"/>
          <w:color w:val="000000"/>
        </w:rPr>
        <w:t xml:space="preserve">  </w:t>
      </w:r>
      <w:r w:rsidR="008522C9">
        <w:rPr>
          <w:rFonts w:hint="eastAsia"/>
          <w:sz w:val="28"/>
          <w:szCs w:val="28"/>
        </w:rPr>
        <w:t>审核时间：</w:t>
      </w:r>
      <w:r w:rsidR="008522C9">
        <w:rPr>
          <w:rFonts w:hint="eastAsia"/>
          <w:sz w:val="28"/>
          <w:szCs w:val="28"/>
        </w:rPr>
        <w:t>2021.</w:t>
      </w:r>
      <w:r w:rsidR="008522C9">
        <w:rPr>
          <w:rFonts w:hint="eastAsia"/>
          <w:sz w:val="28"/>
          <w:szCs w:val="28"/>
        </w:rPr>
        <w:t>9</w:t>
      </w:r>
    </w:p>
    <w:p w:rsidR="00875118" w:rsidRDefault="004F36D0">
      <w:pPr>
        <w:snapToGrid w:val="0"/>
        <w:spacing w:line="288" w:lineRule="auto"/>
        <w:ind w:firstLineChars="100" w:firstLine="210"/>
        <w:rPr>
          <w:color w:val="000000"/>
        </w:rPr>
      </w:pPr>
      <w:r>
        <w:rPr>
          <w:color w:val="000000"/>
        </w:rPr>
        <w:t xml:space="preserve">               </w:t>
      </w:r>
    </w:p>
    <w:p w:rsidR="00875118" w:rsidRDefault="00875118">
      <w:bookmarkStart w:id="4" w:name="_GoBack"/>
      <w:bookmarkEnd w:id="4"/>
    </w:p>
    <w:sectPr w:rsidR="008751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2C9" w:rsidRDefault="008522C9" w:rsidP="008522C9">
      <w:r>
        <w:separator/>
      </w:r>
    </w:p>
  </w:endnote>
  <w:endnote w:type="continuationSeparator" w:id="0">
    <w:p w:rsidR="008522C9" w:rsidRDefault="008522C9" w:rsidP="00852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_x000B__x000C_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2C9" w:rsidRDefault="008522C9" w:rsidP="008522C9">
      <w:r>
        <w:separator/>
      </w:r>
    </w:p>
  </w:footnote>
  <w:footnote w:type="continuationSeparator" w:id="0">
    <w:p w:rsidR="008522C9" w:rsidRDefault="008522C9" w:rsidP="008522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793FA12"/>
    <w:multiLevelType w:val="singleLevel"/>
    <w:tmpl w:val="E793FA12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1F"/>
    <w:rsid w:val="000D4F86"/>
    <w:rsid w:val="001072BC"/>
    <w:rsid w:val="00256B39"/>
    <w:rsid w:val="0026033C"/>
    <w:rsid w:val="002E3721"/>
    <w:rsid w:val="00313BBA"/>
    <w:rsid w:val="0032602E"/>
    <w:rsid w:val="003367AE"/>
    <w:rsid w:val="003B1258"/>
    <w:rsid w:val="004100B0"/>
    <w:rsid w:val="004F36D0"/>
    <w:rsid w:val="005467DC"/>
    <w:rsid w:val="00553D03"/>
    <w:rsid w:val="005B2B6D"/>
    <w:rsid w:val="005B4B4E"/>
    <w:rsid w:val="00624FE1"/>
    <w:rsid w:val="007208D6"/>
    <w:rsid w:val="008522C9"/>
    <w:rsid w:val="00875118"/>
    <w:rsid w:val="008B397C"/>
    <w:rsid w:val="008B47F4"/>
    <w:rsid w:val="00900019"/>
    <w:rsid w:val="0099063E"/>
    <w:rsid w:val="00A769B1"/>
    <w:rsid w:val="00A837D5"/>
    <w:rsid w:val="00AC4C45"/>
    <w:rsid w:val="00B46F21"/>
    <w:rsid w:val="00B511A5"/>
    <w:rsid w:val="00B736A7"/>
    <w:rsid w:val="00B7651F"/>
    <w:rsid w:val="00C56E09"/>
    <w:rsid w:val="00CD089B"/>
    <w:rsid w:val="00CF096B"/>
    <w:rsid w:val="00D164D2"/>
    <w:rsid w:val="00E16D30"/>
    <w:rsid w:val="00E31995"/>
    <w:rsid w:val="00E33169"/>
    <w:rsid w:val="00E70904"/>
    <w:rsid w:val="00EF44B1"/>
    <w:rsid w:val="00F35AA0"/>
    <w:rsid w:val="016E63C2"/>
    <w:rsid w:val="02084A3C"/>
    <w:rsid w:val="024B0C39"/>
    <w:rsid w:val="031B1CCB"/>
    <w:rsid w:val="05C47B4D"/>
    <w:rsid w:val="07625313"/>
    <w:rsid w:val="0A8128A6"/>
    <w:rsid w:val="0BF32A1B"/>
    <w:rsid w:val="10BD2C22"/>
    <w:rsid w:val="14A66301"/>
    <w:rsid w:val="169B5D33"/>
    <w:rsid w:val="18AC0921"/>
    <w:rsid w:val="21F56378"/>
    <w:rsid w:val="22987C80"/>
    <w:rsid w:val="24192CCC"/>
    <w:rsid w:val="2A095A54"/>
    <w:rsid w:val="2C79297C"/>
    <w:rsid w:val="319E7617"/>
    <w:rsid w:val="31B72864"/>
    <w:rsid w:val="387B6F02"/>
    <w:rsid w:val="39A66CD4"/>
    <w:rsid w:val="3CD52CE1"/>
    <w:rsid w:val="410F2E6A"/>
    <w:rsid w:val="4430136C"/>
    <w:rsid w:val="4AB0382B"/>
    <w:rsid w:val="569868B5"/>
    <w:rsid w:val="579D5604"/>
    <w:rsid w:val="5E6878F6"/>
    <w:rsid w:val="611F6817"/>
    <w:rsid w:val="66CA1754"/>
    <w:rsid w:val="6F1E65D4"/>
    <w:rsid w:val="6F266C86"/>
    <w:rsid w:val="6F5042C2"/>
    <w:rsid w:val="6F9053BE"/>
    <w:rsid w:val="718D418B"/>
    <w:rsid w:val="74316312"/>
    <w:rsid w:val="748C0055"/>
    <w:rsid w:val="780F13C8"/>
    <w:rsid w:val="78977B8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unhideWhenUsed/>
    <w:qFormat/>
    <w:pPr>
      <w:snapToGrid w:val="0"/>
      <w:ind w:left="718"/>
    </w:pPr>
    <w:rPr>
      <w:rFonts w:ascii="_x000B__x000C_" w:hAnsi="_x000B__x000C_"/>
      <w:kern w:val="0"/>
      <w:sz w:val="20"/>
      <w:szCs w:val="20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8522C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522C9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unhideWhenUsed/>
    <w:qFormat/>
    <w:pPr>
      <w:snapToGrid w:val="0"/>
      <w:ind w:left="718"/>
    </w:pPr>
    <w:rPr>
      <w:rFonts w:ascii="_x000B__x000C_" w:hAnsi="_x000B__x000C_"/>
      <w:kern w:val="0"/>
      <w:sz w:val="20"/>
      <w:szCs w:val="20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8522C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522C9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1395</Words>
  <Characters>1592</Characters>
  <Application>Microsoft Office Word</Application>
  <DocSecurity>0</DocSecurity>
  <Lines>13</Lines>
  <Paragraphs>5</Paragraphs>
  <ScaleCrop>false</ScaleCrop>
  <Company>Microsoft</Company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AutoBVT</cp:lastModifiedBy>
  <cp:revision>5</cp:revision>
  <cp:lastPrinted>2019-07-05T03:08:00Z</cp:lastPrinted>
  <dcterms:created xsi:type="dcterms:W3CDTF">2019-09-01T07:41:00Z</dcterms:created>
  <dcterms:modified xsi:type="dcterms:W3CDTF">2021-09-07T04:09:00Z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2052-11.1.0.10650</vt:lpwstr>
  </property>
  <property fmtid="{D5CDD505-2E9C-101B-9397-08002B2CF9AE}" pid="3" name="KSORubyTemplateID" linkTarget="0">
    <vt:lpwstr>6</vt:lpwstr>
  </property>
  <property fmtid="{D5CDD505-2E9C-101B-9397-08002B2CF9AE}" pid="4" name="ICV">
    <vt:lpwstr>EBE1907B74FA42AF9553A510A68E72DF</vt:lpwstr>
  </property>
</Properties>
</file>