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0B" w:rsidRDefault="00B92F72">
      <w:pPr>
        <w:pStyle w:val="A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宋体" w:eastAsia="宋体" w:hAnsi="宋体" w:cs="宋体"/>
          <w:b/>
          <w:bCs/>
          <w:sz w:val="28"/>
          <w:szCs w:val="28"/>
          <w:lang w:val="zh-Hans" w:eastAsia="zh-Hans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197FCE">
        <w:rPr>
          <w:rFonts w:ascii="Calibri" w:hAnsi="Calibri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83740B" w:rsidRDefault="00B92F7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  <w:szCs w:val="28"/>
          <w:lang w:val="zh-Hans" w:eastAsia="zh-Hans"/>
        </w:rPr>
        <w:t>现代教育技术应用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Times New Roman" w:eastAsia="PMingLiU" w:hAnsi="Times New Roman"/>
          <w:color w:val="000000"/>
          <w:sz w:val="28"/>
          <w:szCs w:val="28"/>
          <w:u w:color="000000"/>
          <w:lang w:eastAsia="zh-TW"/>
        </w:rPr>
      </w:pPr>
      <w:r>
        <w:rPr>
          <w:rFonts w:ascii="Times New Roman" w:eastAsia="PMingLiU" w:hAnsi="Times New Roman"/>
          <w:b/>
          <w:bCs/>
          <w:color w:val="000000"/>
          <w:sz w:val="28"/>
          <w:szCs w:val="28"/>
          <w:u w:color="000000"/>
          <w:lang w:val="zh-Hans" w:eastAsia="zh-TW"/>
        </w:rPr>
        <w:t xml:space="preserve">Modern </w:t>
      </w:r>
      <w:r>
        <w:rPr>
          <w:rFonts w:ascii="Times New Roman" w:hAnsi="Times New Roman"/>
          <w:b/>
          <w:bCs/>
          <w:color w:val="000000"/>
          <w:sz w:val="28"/>
          <w:szCs w:val="28"/>
          <w:u w:color="000000"/>
          <w:lang w:val="zh-Hans"/>
        </w:rPr>
        <w:t>Educational Technology and Application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30"/>
          <w:szCs w:val="30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一、基本信息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课程代码：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202044</w:t>
      </w:r>
      <w:r>
        <w:rPr>
          <w:rFonts w:ascii="等线" w:eastAsia="等线" w:hAnsi="等线" w:cs="Arial Unicode MS" w:hint="eastAsia"/>
          <w:color w:val="000000"/>
          <w:sz w:val="20"/>
          <w:szCs w:val="20"/>
          <w:u w:color="000000"/>
        </w:rPr>
        <w:t>7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课程学分：</w:t>
      </w:r>
      <w:r>
        <w:rPr>
          <w:rFonts w:ascii="等线" w:eastAsia="等线" w:hAnsi="等线" w:cs="Arial Unicode MS" w:hint="eastAsia"/>
          <w:color w:val="000000"/>
          <w:kern w:val="0"/>
          <w:sz w:val="20"/>
          <w:szCs w:val="20"/>
          <w:u w:color="000000"/>
        </w:rPr>
        <w:t>1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面向专业：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英语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课程性质：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系级必修课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Times New Roman Bold" w:eastAsia="Times New Roman Bold" w:hAnsi="Times New Roman Bold" w:cs="Times New Roman Bold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开课院系：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外国语学院英语系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694" w:hanging="2335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使用教材：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主 教 材：</w:t>
      </w:r>
      <w:r>
        <w:rPr>
          <w:rFonts w:ascii="Times New Roman"/>
          <w:sz w:val="20"/>
          <w:szCs w:val="20"/>
        </w:rPr>
        <w:t>1</w:t>
      </w:r>
      <w:r>
        <w:rPr>
          <w:rFonts w:ascii="Times New Roman" w:hint="eastAsia"/>
          <w:sz w:val="20"/>
          <w:szCs w:val="20"/>
        </w:rPr>
        <w:t>．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《现代教育技术</w:t>
      </w:r>
      <w:r>
        <w:rPr>
          <w:rFonts w:ascii="宋体" w:hAnsi="宋体" w:cs="宋体" w:hint="eastAsia"/>
          <w:sz w:val="20"/>
          <w:szCs w:val="20"/>
          <w:lang w:val="zh-Hans"/>
        </w:rPr>
        <w:t>应用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》，</w:t>
      </w:r>
      <w:r>
        <w:rPr>
          <w:rFonts w:ascii="宋体" w:hAnsi="宋体" w:cs="宋体" w:hint="eastAsia"/>
          <w:sz w:val="20"/>
          <w:szCs w:val="20"/>
          <w:lang w:val="zh-Hans"/>
        </w:rPr>
        <w:t>胡小强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,</w:t>
      </w:r>
      <w:r>
        <w:rPr>
          <w:rFonts w:ascii="宋体" w:hAnsi="宋体" w:cs="宋体" w:hint="eastAsia"/>
          <w:sz w:val="20"/>
          <w:szCs w:val="20"/>
          <w:lang w:val="zh-Hans"/>
        </w:rPr>
        <w:t xml:space="preserve"> 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北京师范出版社,201</w:t>
      </w:r>
      <w:r>
        <w:rPr>
          <w:rFonts w:ascii="宋体" w:hAnsi="宋体" w:cs="宋体" w:hint="eastAsia"/>
          <w:sz w:val="20"/>
          <w:szCs w:val="20"/>
          <w:lang w:val="zh-Hans"/>
        </w:rPr>
        <w:t>8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.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参考教材：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1.</w:t>
      </w:r>
      <w:r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《现代教育技术》，张剑平等编，高等教育出版社，2006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       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《教育技术学》，何克抗等编，北京师范大学出版社，2009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Arial Unicode MS" w:eastAsia="等线" w:hAnsi="Arial Unicode MS" w:cs="Arial Unicode MS" w:hint="eastAsia"/>
          <w:color w:val="000000"/>
          <w:sz w:val="20"/>
          <w:szCs w:val="20"/>
          <w:u w:color="000000"/>
        </w:rPr>
        <w:t xml:space="preserve"> </w:t>
      </w:r>
      <w:r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  <w:t xml:space="preserve">       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3.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《现代教育技术实践教程》，田俊华编，科学出版社，2009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49" w:left="2203" w:firstLineChars="100" w:firstLine="20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Times New Roman" w:eastAsiaTheme="minorEastAsia" w:hAnsi="Arial Unicode MS" w:cs="Arial Unicode MS" w:hint="eastAsia"/>
          <w:color w:val="000000"/>
          <w:sz w:val="20"/>
          <w:szCs w:val="20"/>
          <w:u w:color="000000"/>
        </w:rPr>
        <w:t>4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 xml:space="preserve">.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现代教育技术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》，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陈斌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,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北京师范出版社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,  201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7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.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shd w:val="clear" w:color="auto" w:fill="00FFFF"/>
        </w:rPr>
      </w:pPr>
      <w:bookmarkStart w:id="0" w:name="_Hlk491678093"/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课程网站网址：</w:t>
      </w:r>
    </w:p>
    <w:bookmarkEnd w:id="0"/>
    <w:p w:rsidR="0083740B" w:rsidRPr="00402375" w:rsidRDefault="00B92F72" w:rsidP="0040237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等线" w:eastAsiaTheme="minorEastAsia" w:hAnsi="等线" w:cs="宋体" w:hint="eastAsia"/>
          <w:caps/>
          <w:color w:val="000000"/>
          <w:kern w:val="0"/>
          <w:sz w:val="20"/>
          <w:szCs w:val="20"/>
          <w:u w:color="000000"/>
          <w:lang w:val="zh-Hans" w:eastAsia="zh-TW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先修课程：</w:t>
      </w:r>
      <w:bookmarkStart w:id="1" w:name="_Hlk491678255"/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心理学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》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【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2020440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(2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)】，《</w:t>
      </w:r>
      <w:r>
        <w:rPr>
          <w:rFonts w:ascii="等线" w:eastAsia="等线" w:hAnsi="等线" w:cs="宋体" w:hint="eastAsia"/>
          <w:caps/>
          <w:color w:val="000000"/>
          <w:kern w:val="0"/>
          <w:sz w:val="20"/>
          <w:szCs w:val="20"/>
          <w:u w:color="000000"/>
          <w:lang w:val="zh-Hans" w:eastAsia="zh-TW"/>
        </w:rPr>
        <w:t>计算机应用基础》</w:t>
      </w:r>
      <w:bookmarkStart w:id="2" w:name="_GoBack"/>
      <w:bookmarkEnd w:id="2"/>
    </w:p>
    <w:bookmarkEnd w:id="1"/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二、课程简介</w:t>
      </w:r>
    </w:p>
    <w:p w:rsidR="0083740B" w:rsidRDefault="00B92F7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315"/>
        <w:jc w:val="left"/>
        <w:rPr>
          <w:rFonts w:ascii="宋体" w:hAns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《</w:t>
      </w:r>
      <w:bookmarkStart w:id="3" w:name="_Hlk507701146"/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bookmarkEnd w:id="3"/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》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的主要教学内容包括教育技术的基本概念、历史沿革和理论基础；现代信息技术环境中的教学设计的基本原理和方法；信息化教学媒体理论；信息化教学评价和教学过程；新技术在教育中的应用以及网络教育应用等。本课程注重理论和实践相结合，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其中的实践部分引领学生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适应信息化时代的要求，利用信息化教学模式开展教学，并且不断拓宽自己的知识面，实现“教学相长”。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本课程的教学任务是培养学生的信息素养和教育技术能力，使未来的教育工作者能够有效地运用现代教育技术手段，实现信息技术与课程整合，提高教育教学的实践能力。学生通过学习该门课程，能够了解现代教育技术和信息化教学设计的基本内容，熟悉各类教学资源获取和处理的方法和技巧，掌握多媒体课件的制作流程和方法，并树立科学应用教育技术的意识，具备把信息技术应用到教育教学中的能力。</w:t>
      </w:r>
    </w:p>
    <w:p w:rsidR="0083740B" w:rsidRDefault="005708B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本课程的</w:t>
      </w:r>
      <w:proofErr w:type="gramStart"/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思政点</w:t>
      </w:r>
      <w:proofErr w:type="gramEnd"/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主要包括以下几点：本课程适用于师范类英语教育专业的同学学</w:t>
      </w:r>
      <w:r w:rsidR="00DA2D89">
        <w:rPr>
          <w:rFonts w:ascii="宋体" w:hAnsi="宋体" w:cs="宋体" w:hint="eastAsia"/>
          <w:color w:val="000000"/>
          <w:szCs w:val="21"/>
          <w:u w:color="000000"/>
          <w:lang w:val="zh-Hans"/>
        </w:rPr>
        <w:t>习。通过学习，他们能够意识到教育技术能力是教师专业素质的必要组成部分；能够培养学生的自主学习能力，提高他们的使命意识，也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就是为将来</w:t>
      </w:r>
      <w:r w:rsidR="00DA2D89">
        <w:rPr>
          <w:rFonts w:ascii="宋体" w:hAnsi="宋体" w:cs="宋体" w:hint="eastAsia"/>
          <w:color w:val="000000"/>
          <w:szCs w:val="21"/>
          <w:u w:color="000000"/>
          <w:lang w:val="zh-Hans"/>
        </w:rPr>
        <w:t>踏上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中小学教师的岗位，培养社会主义的接班人；</w:t>
      </w:r>
      <w:r w:rsidR="00A537F3" w:rsidRPr="00A537F3">
        <w:rPr>
          <w:rFonts w:ascii="宋体" w:hAnsi="宋体" w:cs="宋体" w:hint="eastAsia"/>
          <w:color w:val="000000"/>
          <w:szCs w:val="21"/>
          <w:u w:color="000000"/>
          <w:lang w:val="zh-Hans"/>
        </w:rPr>
        <w:t>在教育技术的概述部分，应强调师范生应具备爱国敬业之德（爱国、敬业）、应具备为人师表之行（敬业、平等）、应具备与时俱进之品（敬业）、应具备尊爱学生之情（平等、诚信）；在教学设计部分，应强调师范生应具备尊爱学生之情（平等、诚信）和实事求是、精益求精的工作精神；在教育技术研究方法部分，应强调师范生应注重科学的思维和方法，</w:t>
      </w:r>
      <w:r w:rsidR="00A537F3" w:rsidRPr="00A537F3">
        <w:rPr>
          <w:rFonts w:ascii="宋体" w:hAnsi="宋体" w:cs="宋体" w:hint="eastAsia"/>
          <w:color w:val="000000"/>
          <w:szCs w:val="21"/>
          <w:u w:color="000000"/>
          <w:lang w:val="zh-Hans"/>
        </w:rPr>
        <w:lastRenderedPageBreak/>
        <w:t>工作中做到勤奋、严谨、实事求是，要用发展的、辩证的和历史的思维去看待和解决教学研究中的问题。</w:t>
      </w:r>
    </w:p>
    <w:p w:rsidR="0083740B" w:rsidRDefault="00B92F7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jc w:val="left"/>
        <w:rPr>
          <w:rFonts w:ascii="Arial Unicode MS" w:eastAsia="Times New Roman" w:hAnsi="Arial Unicode MS" w:cs="Arial Unicode MS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三、选课建议</w:t>
      </w:r>
    </w:p>
    <w:p w:rsidR="0083740B" w:rsidRDefault="00B92F7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400"/>
        <w:jc w:val="left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》是英语专业</w:t>
      </w:r>
      <w:r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（教育方向）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二年学生的必修课程，其前提是学生应具有</w:t>
      </w:r>
      <w:r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一定的计算机基础和教育学知识、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辩证的思维方法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和初步的科学研究方法，同时学生应具备一定的自主学习能力。</w:t>
      </w:r>
    </w:p>
    <w:p w:rsidR="0083740B" w:rsidRDefault="00B92F7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四、课程与专业毕业要求的关联性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83740B">
        <w:trPr>
          <w:cantSplit/>
          <w:trHeight w:val="20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专业毕业要求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关联</w:t>
            </w:r>
          </w:p>
        </w:tc>
      </w:tr>
      <w:tr w:rsidR="0083740B">
        <w:trPr>
          <w:cantSplit/>
          <w:trHeight w:val="5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LO11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D155A7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83740B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LO21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83740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LO31: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83740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LO32: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83740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83740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83740B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</w:rPr>
              <w:t>4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悉教育教学法规,具备基本的教师素养。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83740B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LO35：掌握中小学英语教育基础知识和教学理论，具备开展英语教学的能力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83740B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ind w:firstLineChars="100" w:firstLine="24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83740B">
        <w:trPr>
          <w:cantSplit/>
          <w:trHeight w:val="3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LO41: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遵守纪律、守信守责；具有耐挫折、抗压力的能力。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83740B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LO51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D155A7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83740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LO61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D155A7" w:rsidP="00D155A7">
            <w:pPr>
              <w:widowControl/>
              <w:ind w:firstLineChars="100" w:firstLine="21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83740B">
        <w:trPr>
          <w:cantSplit/>
          <w:trHeight w:val="57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LO71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愿意服务他人、服务企业、服务社会；为人热忱，富于爱心，懂得感恩（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感恩、回报、爱心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为我校校训内容之一）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83740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B92F72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LO81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具有初步的第二外语表达沟通能力，有国际竞争与合作意识。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0B" w:rsidRDefault="0083740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</w:tbl>
    <w:p w:rsidR="0083740B" w:rsidRDefault="0083740B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 w:hint="eastAsia"/>
          <w:color w:val="000000"/>
          <w:sz w:val="24"/>
          <w:szCs w:val="24"/>
          <w:u w:color="000000"/>
          <w:lang w:val="zh-Hans"/>
        </w:rPr>
      </w:pPr>
    </w:p>
    <w:p w:rsidR="0083740B" w:rsidRDefault="00B92F7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五、课程目标</w:t>
      </w: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课程预期学习成果（必填项）（预期学习成果要可测量</w:t>
      </w: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509"/>
        <w:gridCol w:w="2160"/>
        <w:gridCol w:w="1276"/>
      </w:tblGrid>
      <w:tr w:rsidR="0083740B">
        <w:tc>
          <w:tcPr>
            <w:tcW w:w="535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课程预期</w:t>
            </w:r>
            <w:proofErr w:type="spellEnd"/>
          </w:p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学习成果</w:t>
            </w:r>
            <w:proofErr w:type="spellEnd"/>
          </w:p>
        </w:tc>
        <w:tc>
          <w:tcPr>
            <w:tcW w:w="2509" w:type="dxa"/>
            <w:shd w:val="clear" w:color="auto" w:fill="auto"/>
            <w:vAlign w:val="center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</w:rPr>
              <w:t>课程目标</w:t>
            </w:r>
          </w:p>
          <w:p w:rsidR="0083740B" w:rsidRDefault="0083740B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教与学方式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评价方式</w:t>
            </w:r>
            <w:proofErr w:type="spellEnd"/>
          </w:p>
        </w:tc>
      </w:tr>
      <w:tr w:rsidR="0083740B">
        <w:tc>
          <w:tcPr>
            <w:tcW w:w="535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509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理解他人的观点，用书面语进行有效的沟通</w:t>
            </w:r>
          </w:p>
        </w:tc>
        <w:tc>
          <w:tcPr>
            <w:tcW w:w="2160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1276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Hans" w:eastAsia="zh-Hans"/>
              </w:rPr>
              <w:t>教师评估</w:t>
            </w:r>
          </w:p>
        </w:tc>
      </w:tr>
      <w:tr w:rsidR="0083740B">
        <w:trPr>
          <w:trHeight w:val="934"/>
        </w:trPr>
        <w:tc>
          <w:tcPr>
            <w:tcW w:w="535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509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  <w:p w:rsidR="0083740B" w:rsidRDefault="008374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老师指导学生进行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微课制作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eastAsia="en-US"/>
              </w:rPr>
              <w:t>微课展示</w:t>
            </w:r>
            <w:proofErr w:type="spellEnd"/>
          </w:p>
        </w:tc>
      </w:tr>
      <w:tr w:rsidR="0083740B">
        <w:trPr>
          <w:trHeight w:val="934"/>
        </w:trPr>
        <w:tc>
          <w:tcPr>
            <w:tcW w:w="535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</w:p>
        </w:tc>
        <w:tc>
          <w:tcPr>
            <w:tcW w:w="2509" w:type="dxa"/>
            <w:shd w:val="clear" w:color="auto" w:fill="auto"/>
          </w:tcPr>
          <w:p w:rsidR="0083740B" w:rsidRDefault="00B92F7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L0612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2160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老师指导学生撰写课程设计</w:t>
            </w:r>
          </w:p>
        </w:tc>
        <w:tc>
          <w:tcPr>
            <w:tcW w:w="1276" w:type="dxa"/>
            <w:shd w:val="clear" w:color="auto" w:fill="auto"/>
          </w:tcPr>
          <w:p w:rsidR="0083740B" w:rsidRDefault="00B92F72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教师评估</w:t>
            </w:r>
          </w:p>
        </w:tc>
      </w:tr>
    </w:tbl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right="2517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六</w:t>
      </w:r>
      <w:r w:rsidR="002649B9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、</w:t>
      </w: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课程内容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现代教育技术概述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掌握现代教育技术的基本概念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了解现代教育技术的基本理论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运用教育技术理论解释现代教育发展的现象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了解现代教育技术在教育实践中的应用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教育技术的</w:t>
      </w:r>
      <w:bookmarkStart w:id="4" w:name="_Hlk507707559"/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AECT’94</w:t>
      </w:r>
      <w:bookmarkEnd w:id="4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定义和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05定义的理解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。</w:t>
      </w:r>
    </w:p>
    <w:p w:rsidR="00660ABB" w:rsidRDefault="00B92F72" w:rsidP="00660AB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</w:t>
      </w:r>
      <w:r w:rsidR="00660ABB">
        <w:rPr>
          <w:rFonts w:ascii="宋体" w:hAnsi="宋体" w:cs="宋体" w:hint="eastAsia"/>
          <w:color w:val="000000"/>
          <w:sz w:val="20"/>
          <w:szCs w:val="20"/>
          <w:u w:color="000000"/>
        </w:rPr>
        <w:t>学习现代教育技术是为了掌握先进的教育理念，运用先进的技术手段为社会主义现代化建设培养接班人；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通过理论学习，培养学生辩证唯物主义世界观与科学的思维方法；让学生具有追求真理</w:t>
      </w:r>
      <w:bookmarkStart w:id="5" w:name="_Hlk508888012"/>
      <w:r w:rsidR="00660ABB">
        <w:rPr>
          <w:rFonts w:ascii="宋体" w:hAnsi="宋体" w:cs="宋体" w:hint="eastAsia"/>
          <w:color w:val="000000"/>
          <w:sz w:val="20"/>
          <w:szCs w:val="20"/>
          <w:u w:color="000000"/>
        </w:rPr>
        <w:t>、实事求是、勇于探究与实践的科学精神</w:t>
      </w:r>
    </w:p>
    <w:p w:rsidR="0083740B" w:rsidRPr="00660ABB" w:rsidRDefault="00B92F72" w:rsidP="00660AB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bookmarkEnd w:id="5"/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信息化教学设计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360" w:right="6" w:firstLineChars="650" w:firstLine="1170"/>
        <w:rPr>
          <w:rFonts w:asciiTheme="minorEastAsia" w:eastAsiaTheme="minorEastAsia" w:hAnsiTheme="minorEastAsia" w:cs="Arial Unicode MS"/>
          <w:color w:val="000000"/>
          <w:sz w:val="18"/>
          <w:szCs w:val="18"/>
          <w:u w:color="000000"/>
        </w:rPr>
      </w:pPr>
      <w:r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了解</w:t>
      </w:r>
      <w:r>
        <w:rPr>
          <w:rFonts w:asciiTheme="minorEastAsia" w:eastAsiaTheme="minorEastAsia" w:hAnsiTheme="minorEastAsia" w:cs="宋体" w:hint="eastAsia"/>
          <w:color w:val="000000"/>
          <w:sz w:val="18"/>
          <w:szCs w:val="18"/>
          <w:u w:color="000000"/>
          <w:lang w:val="zh-Hans" w:eastAsia="zh-Hans"/>
        </w:rPr>
        <w:t>教学设计、信息化教学设计的定义以及信息技术与课程整合的教学设计</w:t>
      </w:r>
      <w:r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理解教学设计的层次、模式以及基本过程；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信息化教学设计</w:t>
      </w:r>
      <w:r>
        <w:rPr>
          <w:rFonts w:ascii="宋体" w:hAnsi="宋体" w:cs="宋体" w:hint="eastAsia"/>
          <w:sz w:val="20"/>
          <w:szCs w:val="20"/>
          <w:lang w:val="zh-Hans"/>
        </w:rPr>
        <w:t>的过程；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18"/>
          <w:szCs w:val="18"/>
          <w:u w:color="000000"/>
          <w:lang w:val="zh-Hans" w:eastAsia="zh-Hans"/>
        </w:rPr>
        <w:t>理解教学设计的ASSURE模式；掌握信息化教学设计过程的基本要素。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：通过信息化教学设计的要素，训练学生采用适当的方法，自主学习；培养良好的信息获取能力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sz w:val="20"/>
          <w:szCs w:val="20"/>
          <w:u w:color="000000"/>
        </w:rPr>
        <w:t>3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单元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信息化教学评价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lastRenderedPageBreak/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教学评价和信息化教学评价的概念、功能和类型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50" w:firstLine="17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掌握信息技术支撑教学评价的优势、设计与实施；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1706" w:right="6" w:hangingChars="50" w:hanging="1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了解计算机辅助测验、电子档案袋等评价方法，并能在教学实践中运用这集中信息评价方法；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bookmarkStart w:id="6" w:name="_Hlk507709210"/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教学难点：</w:t>
      </w:r>
      <w:bookmarkEnd w:id="6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理解教学评价的类型；掌握信息化教学评价的方法。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0" w:left="2796" w:right="6" w:hangingChars="600" w:hanging="12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：通过教学评价与现代评价方法的理论学习，培养学生掌握知识的重要性，让学生热爱专业。</w:t>
      </w:r>
    </w:p>
    <w:p w:rsidR="0083740B" w:rsidRPr="002649B9" w:rsidRDefault="00B92F72" w:rsidP="002649B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，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第4单元 微课的制作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了解微课的含义与特点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理解微课的的应用方式；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掌握微课制作的流程；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微课在教育中的应用方式。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0" w:left="2796" w:right="6" w:hangingChars="600" w:hanging="12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：通过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微课制作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的小组分工活动，树立互帮互助，团结协作，共同进步的团队精神；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2课时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 xml:space="preserve">        第5单元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问卷调查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问卷调查的含义、目标与类型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掌握问卷调查的结构，利用问卷星进行设计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理解如何进行有效地问卷设计；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利用问卷星平台设计一份有效地中小学英语问卷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2806" w:right="6" w:hangingChars="600" w:hanging="12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：通过设计问卷，能够巩固所学的知识，培养学生敬业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专注与创新的工匠精神；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>第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6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 xml:space="preserve">单元 </w:t>
      </w:r>
      <w:r>
        <w:rPr>
          <w:rFonts w:ascii="Times New Roman" w:hAnsi="Times New Roman"/>
          <w:color w:val="000000"/>
          <w:sz w:val="20"/>
          <w:szCs w:val="20"/>
          <w:u w:color="000000"/>
          <w:lang w:eastAsia="zh-Hans"/>
        </w:rPr>
        <w:t>Microsoft Word</w:t>
      </w:r>
      <w:r>
        <w:rPr>
          <w:rFonts w:ascii="Times New Roman" w:hAnsi="Times New Roman" w:hint="eastAsia"/>
          <w:color w:val="000000"/>
          <w:sz w:val="20"/>
          <w:szCs w:val="20"/>
          <w:u w:color="000000"/>
          <w:lang w:eastAsia="zh-Hans"/>
        </w:rPr>
        <w:t>的高级功能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了解w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ord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高级功能中的论文目录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bookmarkStart w:id="7" w:name="_Hlk44878175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</w:t>
      </w:r>
      <w:bookmarkEnd w:id="7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的知识；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掌握论文目录生成的步骤以及页眉的制作；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掌握论文中的页码以及电子签名的制作；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如何快速有效地制作论文中的目录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：通过实操，培养学生敬业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刻苦钻研的求实精神。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3课时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kern w:val="0"/>
          <w:sz w:val="20"/>
          <w:szCs w:val="20"/>
          <w:u w:color="000000"/>
        </w:rPr>
        <w:t>7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现代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/>
        </w:rPr>
        <w:t>教学媒体与应用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各种教育教学媒体的一般概念和特点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知道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各种教育教学媒体的基本知识与功能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掌握如何在教学中选择合适的教学媒体；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lastRenderedPageBreak/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视听媒体在教学中的应用；新媒体技术在现代教育技术中的应用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71" w:left="2819" w:hangingChars="600" w:hanging="12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</w:t>
      </w:r>
      <w:proofErr w:type="gramStart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思政点</w:t>
      </w:r>
      <w:proofErr w:type="gramEnd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：通过新媒体技术的学习，树立利用先进的技术为社会主义现代化教育服务的理念。</w:t>
      </w:r>
    </w:p>
    <w:p w:rsidR="0083740B" w:rsidRDefault="00B92F7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p w:rsidR="0083740B" w:rsidRPr="002649B9" w:rsidRDefault="00B92F72" w:rsidP="002649B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</w:pPr>
      <w:r>
        <w:rPr>
          <w:rFonts w:ascii="黑体" w:eastAsia="黑体" w:hAnsi="宋体" w:hint="eastAsia"/>
          <w:sz w:val="24"/>
          <w:szCs w:val="24"/>
        </w:rPr>
        <w:t>七、课内实验名称及基本要求（选填，适用于课内实验）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241"/>
        <w:gridCol w:w="900"/>
        <w:gridCol w:w="1057"/>
        <w:gridCol w:w="1716"/>
      </w:tblGrid>
      <w:tr w:rsidR="0083740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83740B" w:rsidRDefault="00B92F7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83740B">
        <w:trPr>
          <w:trHeight w:hRule="exact" w:val="4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信息化教学设计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课程设计包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83740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3740B">
        <w:trPr>
          <w:trHeight w:hRule="exact"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信息化教学评价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说课稿的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写作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83740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3740B">
        <w:trPr>
          <w:trHeight w:hRule="exact"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问卷调查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与微课的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制作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问卷星平台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与微课平台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的使用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83740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3740B">
        <w:trPr>
          <w:trHeight w:hRule="exact"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Microsoft Word</w:t>
            </w:r>
            <w:r>
              <w:rPr>
                <w:rFonts w:ascii="宋体" w:hint="eastAsia"/>
                <w:sz w:val="18"/>
                <w:szCs w:val="18"/>
              </w:rPr>
              <w:t>的高级功能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论文中的目录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页码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电子签名以及页眉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B92F7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0B" w:rsidRDefault="0083740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83740B" w:rsidRDefault="00B92F72">
      <w:pPr>
        <w:snapToGrid w:val="0"/>
        <w:spacing w:line="288" w:lineRule="auto"/>
        <w:ind w:right="2520"/>
        <w:rPr>
          <w:rFonts w:ascii="黑体" w:eastAsia="黑体" w:hAnsi="黑体" w:cs="黑体"/>
          <w:kern w:val="0"/>
          <w:sz w:val="24"/>
          <w:szCs w:val="24"/>
          <w:lang w:eastAsia="zh-Hans"/>
        </w:rPr>
      </w:pPr>
      <w:r>
        <w:rPr>
          <w:rFonts w:ascii="黑体" w:eastAsia="黑体" w:hAnsi="宋体" w:hint="eastAsia"/>
          <w:sz w:val="24"/>
          <w:szCs w:val="24"/>
        </w:rPr>
        <w:t>八、</w:t>
      </w:r>
      <w:r>
        <w:rPr>
          <w:rFonts w:ascii="黑体" w:eastAsia="黑体" w:hAnsi="黑体" w:cs="黑体"/>
          <w:kern w:val="0"/>
          <w:sz w:val="24"/>
          <w:szCs w:val="24"/>
          <w:lang w:val="zh-Hans" w:eastAsia="zh-Hans"/>
        </w:rPr>
        <w:t>评价方式与成绩（必填项）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11"/>
        <w:gridCol w:w="5106"/>
        <w:gridCol w:w="2128"/>
      </w:tblGrid>
      <w:tr w:rsidR="0083740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总评构成（</w:t>
            </w: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1+X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占比</w:t>
            </w:r>
          </w:p>
        </w:tc>
      </w:tr>
      <w:tr w:rsidR="0083740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大作业（设计单元教学包）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55%</w:t>
            </w:r>
          </w:p>
        </w:tc>
      </w:tr>
      <w:tr w:rsidR="0083740B">
        <w:trPr>
          <w:cantSplit/>
          <w:trHeight w:val="27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widowControl/>
              <w:ind w:firstLineChars="700" w:firstLine="1470"/>
              <w:rPr>
                <w:rFonts w:asciiTheme="minorEastAsia" w:eastAsiaTheme="minorEastAsia" w:hAnsiTheme="minorEastAsia" w:cs="Helvetic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Cs w:val="21"/>
              </w:rPr>
              <w:t>出勤与作业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83740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Theme="minorEastAsia" w:eastAsiaTheme="minorEastAsia" w:hAnsiTheme="minorEastAsia" w:cs="Arial Unicode MS"/>
                <w:color w:val="000000"/>
                <w:szCs w:val="21"/>
                <w:u w:color="000000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Cs w:val="21"/>
                <w:u w:color="000000"/>
              </w:rPr>
              <w:t>小组项目报告（微课）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83740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ind w:firstLineChars="650" w:firstLine="1365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实践报告书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40B" w:rsidRDefault="00B92F72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</w:tbl>
    <w:p w:rsidR="0083740B" w:rsidRDefault="00B92F72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 xml:space="preserve">  </w:t>
      </w:r>
    </w:p>
    <w:p w:rsidR="0083740B" w:rsidRPr="00043812" w:rsidRDefault="00B92F72" w:rsidP="000438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撰写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人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：  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127021C9" wp14:editId="72CCDE1A">
            <wp:extent cx="1000125" cy="295275"/>
            <wp:effectExtent l="0" t="0" r="0" b="0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     系主任审核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签名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：</w:t>
      </w:r>
      <w:r w:rsidR="00043812">
        <w:rPr>
          <w:rFonts w:ascii="宋体" w:hAnsi="宋体" w:cs="宋体" w:hint="eastAsia"/>
          <w:noProof/>
          <w:color w:val="000000"/>
          <w:szCs w:val="21"/>
          <w:u w:color="000000"/>
        </w:rPr>
        <w:drawing>
          <wp:inline distT="0" distB="0" distL="114300" distR="114300" wp14:anchorId="56CE9222" wp14:editId="4DC8F765">
            <wp:extent cx="1136650" cy="294640"/>
            <wp:effectExtent l="0" t="0" r="0" b="0"/>
            <wp:docPr id="1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张丽娟老师的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812">
        <w:rPr>
          <w:rFonts w:ascii="宋体" w:hAnsi="宋体" w:cs="宋体" w:hint="eastAsia"/>
          <w:color w:val="000000"/>
          <w:szCs w:val="21"/>
          <w:u w:color="000000"/>
          <w:lang w:val="zh-Hans"/>
        </w:rPr>
        <w:t xml:space="preserve">   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审核时间：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2021.9</w:t>
      </w:r>
    </w:p>
    <w:sectPr w:rsidR="0083740B" w:rsidRPr="0004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12" w:rsidRDefault="00043812" w:rsidP="00043812">
      <w:r>
        <w:separator/>
      </w:r>
    </w:p>
  </w:endnote>
  <w:endnote w:type="continuationSeparator" w:id="0">
    <w:p w:rsidR="00043812" w:rsidRDefault="00043812" w:rsidP="0004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12" w:rsidRDefault="00043812" w:rsidP="00043812">
      <w:r>
        <w:separator/>
      </w:r>
    </w:p>
  </w:footnote>
  <w:footnote w:type="continuationSeparator" w:id="0">
    <w:p w:rsidR="00043812" w:rsidRDefault="00043812" w:rsidP="0004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2671"/>
    <w:rsid w:val="000221E5"/>
    <w:rsid w:val="00043812"/>
    <w:rsid w:val="00063606"/>
    <w:rsid w:val="000F0948"/>
    <w:rsid w:val="001072BC"/>
    <w:rsid w:val="00107357"/>
    <w:rsid w:val="00133D62"/>
    <w:rsid w:val="00154ABF"/>
    <w:rsid w:val="00197FCE"/>
    <w:rsid w:val="00246A98"/>
    <w:rsid w:val="00253CEB"/>
    <w:rsid w:val="00256B39"/>
    <w:rsid w:val="0026033C"/>
    <w:rsid w:val="002649B9"/>
    <w:rsid w:val="002A2AE4"/>
    <w:rsid w:val="002E3721"/>
    <w:rsid w:val="002E7F8D"/>
    <w:rsid w:val="00313BBA"/>
    <w:rsid w:val="0032602E"/>
    <w:rsid w:val="003367AE"/>
    <w:rsid w:val="00365FA9"/>
    <w:rsid w:val="003B1258"/>
    <w:rsid w:val="00402375"/>
    <w:rsid w:val="004100B0"/>
    <w:rsid w:val="00427B69"/>
    <w:rsid w:val="0048594E"/>
    <w:rsid w:val="004F0B6E"/>
    <w:rsid w:val="004F0F18"/>
    <w:rsid w:val="004F3F8A"/>
    <w:rsid w:val="00500E56"/>
    <w:rsid w:val="005467DC"/>
    <w:rsid w:val="00553D03"/>
    <w:rsid w:val="00570286"/>
    <w:rsid w:val="005708BF"/>
    <w:rsid w:val="00590D42"/>
    <w:rsid w:val="005B2B6D"/>
    <w:rsid w:val="005B4B4E"/>
    <w:rsid w:val="00624FE1"/>
    <w:rsid w:val="00660ABB"/>
    <w:rsid w:val="00701660"/>
    <w:rsid w:val="007208D6"/>
    <w:rsid w:val="00720F64"/>
    <w:rsid w:val="007A442E"/>
    <w:rsid w:val="007D655D"/>
    <w:rsid w:val="007E025B"/>
    <w:rsid w:val="007F07FE"/>
    <w:rsid w:val="0083740B"/>
    <w:rsid w:val="00875E7E"/>
    <w:rsid w:val="008B397C"/>
    <w:rsid w:val="008B47F4"/>
    <w:rsid w:val="008B7349"/>
    <w:rsid w:val="008E6B0F"/>
    <w:rsid w:val="00900019"/>
    <w:rsid w:val="0094211E"/>
    <w:rsid w:val="009466D4"/>
    <w:rsid w:val="00983D65"/>
    <w:rsid w:val="0099063E"/>
    <w:rsid w:val="00A21502"/>
    <w:rsid w:val="00A26354"/>
    <w:rsid w:val="00A3679E"/>
    <w:rsid w:val="00A537F3"/>
    <w:rsid w:val="00A769B1"/>
    <w:rsid w:val="00A837D5"/>
    <w:rsid w:val="00AA049F"/>
    <w:rsid w:val="00AC4C45"/>
    <w:rsid w:val="00AC522E"/>
    <w:rsid w:val="00AE64EE"/>
    <w:rsid w:val="00AF069F"/>
    <w:rsid w:val="00B46F21"/>
    <w:rsid w:val="00B511A5"/>
    <w:rsid w:val="00B736A7"/>
    <w:rsid w:val="00B7651F"/>
    <w:rsid w:val="00B84CE7"/>
    <w:rsid w:val="00B87B4A"/>
    <w:rsid w:val="00B92F72"/>
    <w:rsid w:val="00BB6A26"/>
    <w:rsid w:val="00C56E09"/>
    <w:rsid w:val="00CF096B"/>
    <w:rsid w:val="00CF30FE"/>
    <w:rsid w:val="00D01A70"/>
    <w:rsid w:val="00D155A7"/>
    <w:rsid w:val="00DA2D89"/>
    <w:rsid w:val="00DB7A2F"/>
    <w:rsid w:val="00E0649D"/>
    <w:rsid w:val="00E16D30"/>
    <w:rsid w:val="00E33169"/>
    <w:rsid w:val="00E660DC"/>
    <w:rsid w:val="00E70904"/>
    <w:rsid w:val="00EB0E40"/>
    <w:rsid w:val="00EB3106"/>
    <w:rsid w:val="00EF44B1"/>
    <w:rsid w:val="00F2387E"/>
    <w:rsid w:val="00F35AA0"/>
    <w:rsid w:val="00F60138"/>
    <w:rsid w:val="00FB213D"/>
    <w:rsid w:val="00FD7959"/>
    <w:rsid w:val="016E63C2"/>
    <w:rsid w:val="024B0C39"/>
    <w:rsid w:val="09111A76"/>
    <w:rsid w:val="0A8128A6"/>
    <w:rsid w:val="0BF32A1B"/>
    <w:rsid w:val="10BD2C22"/>
    <w:rsid w:val="18AA0823"/>
    <w:rsid w:val="1BC62147"/>
    <w:rsid w:val="22987C80"/>
    <w:rsid w:val="24192CCC"/>
    <w:rsid w:val="39A66CD4"/>
    <w:rsid w:val="3A4A34B1"/>
    <w:rsid w:val="3CD52CE1"/>
    <w:rsid w:val="410F2E6A"/>
    <w:rsid w:val="4430136C"/>
    <w:rsid w:val="47C50331"/>
    <w:rsid w:val="4AB0382B"/>
    <w:rsid w:val="569868B5"/>
    <w:rsid w:val="611F6817"/>
    <w:rsid w:val="628E0DF3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正文 A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styleId="a7">
    <w:name w:val="Balloon Text"/>
    <w:basedOn w:val="a"/>
    <w:link w:val="Char1"/>
    <w:uiPriority w:val="99"/>
    <w:semiHidden/>
    <w:unhideWhenUsed/>
    <w:rsid w:val="000438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81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3063</Words>
  <Characters>475</Characters>
  <Application>Microsoft Office Word</Application>
  <DocSecurity>0</DocSecurity>
  <Lines>3</Lines>
  <Paragraphs>7</Paragraphs>
  <ScaleCrop>false</ScaleCrop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61</cp:revision>
  <dcterms:created xsi:type="dcterms:W3CDTF">2016-12-19T07:34:00Z</dcterms:created>
  <dcterms:modified xsi:type="dcterms:W3CDTF">2021-09-16T11:58:00Z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3D0FEC94C8834F9C9B010C33924FA0CE</vt:lpwstr>
  </property>
</Properties>
</file>