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D3" w:rsidRDefault="0050432B">
      <w:pPr>
        <w:spacing w:line="288" w:lineRule="auto"/>
        <w:jc w:val="center"/>
        <w:rPr>
          <w:b/>
          <w:sz w:val="28"/>
          <w:szCs w:val="3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0A2473" w:rsidRPr="000A24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 stroked="f" strokeweight=".5pt">
            <v:textbox>
              <w:txbxContent>
                <w:p w:rsidR="00CE0ED3" w:rsidRDefault="0050432B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微</w:t>
      </w:r>
      <w:proofErr w:type="gramStart"/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格教学</w:t>
      </w:r>
      <w:proofErr w:type="gramEnd"/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训练 教学大纲</w:t>
      </w:r>
    </w:p>
    <w:p w:rsidR="00CE0ED3" w:rsidRDefault="0050432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Micro teaching practice</w:t>
      </w:r>
    </w:p>
    <w:p w:rsidR="00CE0ED3" w:rsidRDefault="0050432B" w:rsidP="000A2473">
      <w:pPr>
        <w:spacing w:beforeLines="50" w:afterLines="50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2020450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英语系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系级选修课</w:t>
      </w:r>
    </w:p>
    <w:p w:rsidR="00CE0ED3" w:rsidRPr="0088606F" w:rsidRDefault="0050432B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88606F">
        <w:rPr>
          <w:rFonts w:hint="eastAsia"/>
          <w:bCs/>
          <w:color w:val="000000"/>
          <w:sz w:val="20"/>
          <w:szCs w:val="20"/>
        </w:rPr>
        <w:t>外语学院</w:t>
      </w:r>
    </w:p>
    <w:p w:rsidR="00CE0ED3" w:rsidRDefault="0050432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E0ED3" w:rsidRPr="0088606F" w:rsidRDefault="0050432B">
      <w:pPr>
        <w:snapToGrid w:val="0"/>
        <w:spacing w:line="288" w:lineRule="auto"/>
        <w:ind w:firstLineChars="196" w:firstLine="392"/>
        <w:rPr>
          <w:rFonts w:asciiTheme="minorEastAsia" w:eastAsiaTheme="minorEastAsia" w:hAnsiTheme="minorEastAsia"/>
          <w:sz w:val="20"/>
          <w:szCs w:val="20"/>
          <w:shd w:val="clear" w:color="auto" w:fill="FFFFFF"/>
        </w:rPr>
      </w:pPr>
      <w:r w:rsidRPr="00B75B55">
        <w:rPr>
          <w:rFonts w:hint="eastAsia"/>
          <w:sz w:val="20"/>
          <w:szCs w:val="20"/>
        </w:rPr>
        <w:tab/>
      </w:r>
      <w:r w:rsidR="0088606F">
        <w:rPr>
          <w:rFonts w:hint="eastAsia"/>
          <w:sz w:val="20"/>
          <w:szCs w:val="20"/>
        </w:rPr>
        <w:t>【</w:t>
      </w:r>
      <w:r w:rsidRPr="0088606F"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  <w:t>《英语微格教学》，厦门大学出版社出版</w:t>
      </w:r>
      <w:r w:rsidR="0088606F"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  <w:t>】</w:t>
      </w:r>
    </w:p>
    <w:p w:rsidR="00B75B55" w:rsidRPr="00B75B55" w:rsidRDefault="00B75B55" w:rsidP="00B75B55">
      <w:pPr>
        <w:snapToGrid w:val="0"/>
        <w:spacing w:line="288" w:lineRule="auto"/>
        <w:ind w:firstLineChars="196" w:firstLine="412"/>
        <w:rPr>
          <w:rFonts w:ascii="方正准圆简体" w:eastAsia="方正准圆简体"/>
          <w:shd w:val="clear" w:color="auto" w:fill="FFFFFF"/>
        </w:rPr>
      </w:pPr>
    </w:p>
    <w:p w:rsidR="00CE0ED3" w:rsidRDefault="0050432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参考教程：</w:t>
      </w:r>
    </w:p>
    <w:p w:rsidR="00B75B55" w:rsidRDefault="0088606F" w:rsidP="00D80FB4">
      <w:pPr>
        <w:snapToGrid w:val="0"/>
        <w:spacing w:line="288" w:lineRule="auto"/>
        <w:ind w:firstLineChars="196" w:firstLine="412"/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【</w:t>
      </w:r>
      <w:r w:rsidR="00B75B55">
        <w:rPr>
          <w:rFonts w:hint="eastAsia"/>
          <w:color w:val="333333"/>
          <w:shd w:val="clear" w:color="auto" w:fill="FFFFFF"/>
        </w:rPr>
        <w:t xml:space="preserve">Michael, P. B and Andrew, L ,2002  </w:t>
      </w:r>
      <w:r w:rsidR="00B75B55" w:rsidRPr="00B75B55">
        <w:rPr>
          <w:rFonts w:hint="eastAsia"/>
          <w:i/>
          <w:color w:val="333333"/>
          <w:shd w:val="clear" w:color="auto" w:fill="FFFFFF"/>
        </w:rPr>
        <w:t xml:space="preserve">Classroom Decision-Making </w:t>
      </w:r>
      <w:r w:rsidR="00B75B55" w:rsidRPr="00B75B55">
        <w:rPr>
          <w:rFonts w:hint="eastAsia"/>
          <w:i/>
          <w:color w:val="333333"/>
          <w:shd w:val="clear" w:color="auto" w:fill="FFFFFF"/>
        </w:rPr>
        <w:t>课堂教学决策</w:t>
      </w:r>
      <w:r>
        <w:rPr>
          <w:rFonts w:hint="eastAsia"/>
          <w:i/>
          <w:color w:val="333333"/>
          <w:shd w:val="clear" w:color="auto" w:fill="FFFFFF"/>
        </w:rPr>
        <w:t>】</w:t>
      </w:r>
    </w:p>
    <w:p w:rsidR="00CE0ED3" w:rsidRDefault="0088606F" w:rsidP="00D80FB4">
      <w:pPr>
        <w:snapToGrid w:val="0"/>
        <w:spacing w:line="288" w:lineRule="auto"/>
        <w:ind w:firstLineChars="196" w:firstLine="412"/>
        <w:rPr>
          <w:i/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【</w:t>
      </w:r>
      <w:r w:rsidR="00B75B55">
        <w:rPr>
          <w:rFonts w:hint="eastAsia"/>
          <w:color w:val="333333"/>
          <w:shd w:val="clear" w:color="auto" w:fill="FFFFFF"/>
        </w:rPr>
        <w:t xml:space="preserve">Yang, Y , 2005 </w:t>
      </w:r>
      <w:r w:rsidR="00B75B55" w:rsidRPr="00B75B55">
        <w:rPr>
          <w:rFonts w:hint="eastAsia"/>
          <w:i/>
          <w:color w:val="333333"/>
          <w:shd w:val="clear" w:color="auto" w:fill="FFFFFF"/>
        </w:rPr>
        <w:t>EFL Teaching : Skills and Techniques</w:t>
      </w:r>
      <w:r w:rsidR="00B75B55">
        <w:rPr>
          <w:rFonts w:hint="eastAsia"/>
          <w:i/>
          <w:color w:val="333333"/>
          <w:shd w:val="clear" w:color="auto" w:fill="FFFFFF"/>
        </w:rPr>
        <w:t xml:space="preserve"> </w:t>
      </w:r>
      <w:r w:rsidR="00B75B55">
        <w:rPr>
          <w:rFonts w:hint="eastAsia"/>
          <w:i/>
          <w:color w:val="333333"/>
          <w:shd w:val="clear" w:color="auto" w:fill="FFFFFF"/>
        </w:rPr>
        <w:t>英语教学法</w:t>
      </w:r>
      <w:r w:rsidR="00B75B55">
        <w:rPr>
          <w:rFonts w:hint="eastAsia"/>
          <w:i/>
          <w:color w:val="333333"/>
          <w:shd w:val="clear" w:color="auto" w:fill="FFFFFF"/>
        </w:rPr>
        <w:t xml:space="preserve"> </w:t>
      </w:r>
      <w:r w:rsidR="00B75B55">
        <w:rPr>
          <w:i/>
          <w:color w:val="333333"/>
          <w:shd w:val="clear" w:color="auto" w:fill="FFFFFF"/>
        </w:rPr>
        <w:t>–</w:t>
      </w:r>
      <w:r w:rsidR="00B75B55">
        <w:rPr>
          <w:rFonts w:hint="eastAsia"/>
          <w:i/>
          <w:color w:val="333333"/>
          <w:shd w:val="clear" w:color="auto" w:fill="FFFFFF"/>
        </w:rPr>
        <w:t xml:space="preserve"> </w:t>
      </w:r>
      <w:r w:rsidR="00B75B55">
        <w:rPr>
          <w:rFonts w:hint="eastAsia"/>
          <w:i/>
          <w:color w:val="333333"/>
          <w:shd w:val="clear" w:color="auto" w:fill="FFFFFF"/>
        </w:rPr>
        <w:t>技能与技巧</w:t>
      </w:r>
      <w:r>
        <w:rPr>
          <w:rFonts w:hint="eastAsia"/>
          <w:i/>
          <w:color w:val="333333"/>
          <w:shd w:val="clear" w:color="auto" w:fill="FFFFFF"/>
        </w:rPr>
        <w:t>】</w:t>
      </w:r>
    </w:p>
    <w:p w:rsidR="00370473" w:rsidRDefault="00370473" w:rsidP="00370473">
      <w:pPr>
        <w:tabs>
          <w:tab w:val="left" w:pos="530"/>
        </w:tabs>
        <w:spacing w:line="340" w:lineRule="exact"/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</w:r>
      <w:r w:rsidRPr="005F0AF0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《中学英语微格教学教程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》</w:t>
      </w:r>
    </w:p>
    <w:p w:rsidR="00370473" w:rsidRDefault="00370473" w:rsidP="00370473">
      <w:pPr>
        <w:tabs>
          <w:tab w:val="left" w:pos="532"/>
        </w:tabs>
        <w:spacing w:line="340" w:lineRule="exact"/>
        <w:rPr>
          <w:rFonts w:asciiTheme="minorEastAsia" w:eastAsiaTheme="minorEastAsia" w:hAnsiTheme="minorEastAsia"/>
          <w:color w:val="333333"/>
          <w:sz w:val="20"/>
          <w:szCs w:val="20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ab/>
      </w:r>
      <w:r w:rsidRPr="005F0AF0"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《英语教学技能训练</w:t>
      </w:r>
      <w:r>
        <w:rPr>
          <w:rFonts w:asciiTheme="minorEastAsia" w:eastAsiaTheme="minorEastAsia" w:hAnsiTheme="minorEastAsia" w:hint="eastAsia"/>
          <w:color w:val="333333"/>
          <w:sz w:val="20"/>
          <w:szCs w:val="20"/>
          <w:shd w:val="clear" w:color="auto" w:fill="FFFFFF"/>
        </w:rPr>
        <w:t>》</w:t>
      </w:r>
    </w:p>
    <w:p w:rsidR="00370473" w:rsidRPr="00370473" w:rsidRDefault="00370473" w:rsidP="00D80FB4">
      <w:pPr>
        <w:snapToGrid w:val="0"/>
        <w:spacing w:line="288" w:lineRule="auto"/>
        <w:ind w:firstLineChars="196" w:firstLine="412"/>
        <w:rPr>
          <w:i/>
          <w:color w:val="333333"/>
          <w:shd w:val="clear" w:color="auto" w:fill="FFFFFF"/>
        </w:rPr>
      </w:pPr>
    </w:p>
    <w:p w:rsidR="00B75B55" w:rsidRDefault="00B75B55" w:rsidP="00D80FB4">
      <w:pPr>
        <w:snapToGrid w:val="0"/>
        <w:spacing w:line="288" w:lineRule="auto"/>
        <w:ind w:firstLineChars="196" w:firstLine="412"/>
        <w:rPr>
          <w:color w:val="333333"/>
          <w:shd w:val="clear" w:color="auto" w:fill="FFFFFF"/>
        </w:rPr>
      </w:pPr>
    </w:p>
    <w:p w:rsidR="00CE0ED3" w:rsidRDefault="0050432B">
      <w:pPr>
        <w:snapToGrid w:val="0"/>
        <w:spacing w:line="288" w:lineRule="auto"/>
        <w:ind w:left="392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333333"/>
          <w:shd w:val="clear" w:color="auto" w:fill="FFFFFF"/>
        </w:rPr>
        <w:t>https://wenku.baidu.com/view/046bddedcd22bcd126fff705cc17552707225eb2.html</w:t>
      </w:r>
    </w:p>
    <w:p w:rsidR="00CE0ED3" w:rsidRDefault="0050432B" w:rsidP="000A2473">
      <w:pPr>
        <w:adjustRightInd w:val="0"/>
        <w:snapToGrid w:val="0"/>
        <w:spacing w:beforeLines="50" w:afterLines="50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CE0ED3" w:rsidRPr="0088606F" w:rsidRDefault="0050432B" w:rsidP="0088606F">
      <w:pPr>
        <w:snapToGrid w:val="0"/>
        <w:ind w:left="419"/>
        <w:rPr>
          <w:color w:val="000000"/>
          <w:sz w:val="20"/>
          <w:szCs w:val="20"/>
        </w:rPr>
      </w:pPr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微</w:t>
      </w:r>
      <w:proofErr w:type="gramStart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格教学</w:t>
      </w:r>
      <w:proofErr w:type="gramEnd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是模拟课堂教学的教学实验，又是一门实践性较强的课程，因此本课程是在学生已掌握了教材教法的基础上，以现代教育理论为基础，利用先进的媒体信息技术，依据反馈原理和教学评价理论，系统培训师范</w:t>
      </w:r>
      <w:proofErr w:type="gramStart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生教学</w:t>
      </w:r>
      <w:proofErr w:type="gramEnd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技能的活动，旨在训练师范生的技能和提高师范生的基本教学技巧，使教育教学理论得到具体地贯彻和体现，训练目的明确，使学生了解课堂教学中基本教学技能的类型，理解各项基本教学技能的概念，掌握各项课堂教学技能的执行程序和要求，通过微</w:t>
      </w:r>
      <w:proofErr w:type="gramStart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格教学</w:t>
      </w:r>
      <w:proofErr w:type="gramEnd"/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方法的训练能根据教学任务和中</w:t>
      </w:r>
      <w:r w:rsidR="0088606F" w:rsidRPr="0088606F">
        <w:rPr>
          <w:rFonts w:hint="eastAsia"/>
          <w:color w:val="333333"/>
          <w:sz w:val="20"/>
          <w:szCs w:val="20"/>
          <w:shd w:val="clear" w:color="auto" w:fill="FFFFFF"/>
        </w:rPr>
        <w:t>小</w:t>
      </w:r>
      <w:r w:rsidRPr="0088606F">
        <w:rPr>
          <w:rFonts w:hint="eastAsia"/>
          <w:color w:val="333333"/>
          <w:sz w:val="20"/>
          <w:szCs w:val="20"/>
          <w:shd w:val="clear" w:color="auto" w:fill="FFFFFF"/>
        </w:rPr>
        <w:t>学生的特点把课堂教学技能应用于教学实践。</w:t>
      </w:r>
    </w:p>
    <w:p w:rsidR="00A65B40" w:rsidRDefault="00A65B40" w:rsidP="00A65B40">
      <w:pPr>
        <w:snapToGrid w:val="0"/>
        <w:spacing w:line="288" w:lineRule="auto"/>
        <w:ind w:firstLineChars="200" w:firstLine="400"/>
        <w:rPr>
          <w:rFonts w:hint="eastAsia"/>
          <w:color w:val="000000"/>
          <w:sz w:val="20"/>
          <w:szCs w:val="20"/>
          <w:lang w:bidi="en-US"/>
        </w:rPr>
      </w:pPr>
      <w:r w:rsidRPr="00A65B40">
        <w:rPr>
          <w:rFonts w:hint="eastAsia"/>
          <w:color w:val="000000"/>
          <w:sz w:val="20"/>
          <w:szCs w:val="20"/>
          <w:lang w:bidi="en-US"/>
        </w:rPr>
        <w:t>另外，通过“师，时，史，势”四个方面的</w:t>
      </w:r>
      <w:proofErr w:type="gramStart"/>
      <w:r w:rsidRPr="00A65B40">
        <w:rPr>
          <w:rFonts w:hint="eastAsia"/>
          <w:color w:val="000000"/>
          <w:sz w:val="20"/>
          <w:szCs w:val="20"/>
          <w:lang w:bidi="en-US"/>
        </w:rPr>
        <w:t>考量</w:t>
      </w:r>
      <w:proofErr w:type="gramEnd"/>
      <w:r w:rsidRPr="00A65B40">
        <w:rPr>
          <w:rFonts w:hint="eastAsia"/>
          <w:color w:val="000000"/>
          <w:sz w:val="20"/>
          <w:szCs w:val="20"/>
          <w:lang w:bidi="en-US"/>
        </w:rPr>
        <w:t>，与课本章节内容相对应，融入</w:t>
      </w:r>
      <w:proofErr w:type="gramStart"/>
      <w:r w:rsidRPr="00A65B40">
        <w:rPr>
          <w:rFonts w:hint="eastAsia"/>
          <w:color w:val="000000"/>
          <w:sz w:val="20"/>
          <w:szCs w:val="20"/>
          <w:lang w:bidi="en-US"/>
        </w:rPr>
        <w:t>课程思政元素</w:t>
      </w:r>
      <w:proofErr w:type="gramEnd"/>
      <w:r w:rsidRPr="00A65B40">
        <w:rPr>
          <w:rFonts w:hint="eastAsia"/>
          <w:color w:val="000000"/>
          <w:sz w:val="20"/>
          <w:szCs w:val="20"/>
          <w:lang w:bidi="en-US"/>
        </w:rPr>
        <w:t>。主要体现有：</w:t>
      </w:r>
    </w:p>
    <w:p w:rsidR="00A65B40" w:rsidRPr="00A65B40" w:rsidRDefault="00A65B40" w:rsidP="00A65B40">
      <w:pPr>
        <w:pStyle w:val="a6"/>
        <w:numPr>
          <w:ilvl w:val="0"/>
          <w:numId w:val="7"/>
        </w:numPr>
        <w:snapToGrid w:val="0"/>
        <w:spacing w:line="288" w:lineRule="auto"/>
        <w:ind w:firstLineChars="0"/>
        <w:rPr>
          <w:rFonts w:hint="eastAsia"/>
          <w:color w:val="000000"/>
          <w:sz w:val="20"/>
          <w:szCs w:val="20"/>
          <w:lang w:bidi="en-US"/>
        </w:rPr>
      </w:pPr>
      <w:r>
        <w:rPr>
          <w:rFonts w:ascii="宋体" w:hAnsi="宋体" w:hint="eastAsia"/>
          <w:sz w:val="20"/>
          <w:szCs w:val="20"/>
        </w:rPr>
        <w:t>通过学生</w:t>
      </w:r>
      <w:proofErr w:type="gramStart"/>
      <w:r>
        <w:rPr>
          <w:rFonts w:ascii="宋体" w:hAnsi="宋体" w:hint="eastAsia"/>
          <w:sz w:val="20"/>
          <w:szCs w:val="20"/>
        </w:rPr>
        <w:t>对教态的</w:t>
      </w:r>
      <w:proofErr w:type="gramEnd"/>
      <w:r>
        <w:rPr>
          <w:rFonts w:ascii="宋体" w:hAnsi="宋体" w:hint="eastAsia"/>
          <w:sz w:val="20"/>
          <w:szCs w:val="20"/>
        </w:rPr>
        <w:t>操练，教导学生要善用non-verbal language关爱和帮助特殊学生，引导学生</w:t>
      </w:r>
      <w:proofErr w:type="gramStart"/>
      <w:r>
        <w:rPr>
          <w:rFonts w:ascii="宋体" w:hAnsi="宋体" w:hint="eastAsia"/>
          <w:sz w:val="20"/>
          <w:szCs w:val="20"/>
        </w:rPr>
        <w:t>树立</w:t>
      </w:r>
      <w:r w:rsidRPr="00A65B40">
        <w:rPr>
          <w:rFonts w:ascii="宋体" w:hAnsi="宋体" w:hint="eastAsia"/>
          <w:sz w:val="20"/>
          <w:szCs w:val="20"/>
          <w:u w:val="single"/>
        </w:rPr>
        <w:t>学</w:t>
      </w:r>
      <w:proofErr w:type="gramEnd"/>
      <w:r w:rsidRPr="00A65B40">
        <w:rPr>
          <w:rFonts w:ascii="宋体" w:hAnsi="宋体" w:hint="eastAsia"/>
          <w:sz w:val="20"/>
          <w:szCs w:val="20"/>
          <w:u w:val="single"/>
        </w:rPr>
        <w:t>为人师，行为</w:t>
      </w:r>
      <w:proofErr w:type="gramStart"/>
      <w:r w:rsidRPr="00A65B40">
        <w:rPr>
          <w:rFonts w:ascii="宋体" w:hAnsi="宋体" w:hint="eastAsia"/>
          <w:sz w:val="20"/>
          <w:szCs w:val="20"/>
          <w:u w:val="single"/>
        </w:rPr>
        <w:t>世范</w:t>
      </w:r>
      <w:proofErr w:type="gramEnd"/>
      <w:r>
        <w:rPr>
          <w:rFonts w:ascii="宋体" w:hAnsi="宋体" w:hint="eastAsia"/>
          <w:sz w:val="20"/>
          <w:szCs w:val="20"/>
        </w:rPr>
        <w:t>的职业理想；</w:t>
      </w:r>
    </w:p>
    <w:p w:rsidR="00A65B40" w:rsidRPr="00A65B40" w:rsidRDefault="00A65B40" w:rsidP="00A65B40">
      <w:pPr>
        <w:pStyle w:val="a6"/>
        <w:numPr>
          <w:ilvl w:val="0"/>
          <w:numId w:val="7"/>
        </w:numPr>
        <w:snapToGrid w:val="0"/>
        <w:spacing w:line="288" w:lineRule="auto"/>
        <w:ind w:firstLineChars="0"/>
        <w:rPr>
          <w:rFonts w:hint="eastAsia"/>
          <w:color w:val="000000"/>
          <w:sz w:val="20"/>
          <w:szCs w:val="20"/>
          <w:lang w:bidi="en-US"/>
        </w:rPr>
      </w:pPr>
      <w:r>
        <w:rPr>
          <w:rFonts w:ascii="宋体" w:hAnsi="宋体" w:hint="eastAsia"/>
          <w:sz w:val="20"/>
          <w:szCs w:val="20"/>
        </w:rPr>
        <w:t>通过不同技能的设计的操练，培养学生“</w:t>
      </w:r>
      <w:r w:rsidRPr="00A65B40">
        <w:rPr>
          <w:rFonts w:ascii="宋体" w:hAnsi="宋体" w:hint="eastAsia"/>
          <w:sz w:val="20"/>
          <w:szCs w:val="20"/>
          <w:u w:val="single"/>
        </w:rPr>
        <w:t>因材施教</w:t>
      </w:r>
      <w:r>
        <w:rPr>
          <w:rFonts w:ascii="宋体" w:hAnsi="宋体" w:hint="eastAsia"/>
          <w:sz w:val="20"/>
          <w:szCs w:val="20"/>
        </w:rPr>
        <w:t>”的能力；</w:t>
      </w:r>
    </w:p>
    <w:p w:rsidR="00A65B40" w:rsidRPr="00A65B40" w:rsidRDefault="00A65B40" w:rsidP="00A65B40">
      <w:pPr>
        <w:pStyle w:val="a6"/>
        <w:numPr>
          <w:ilvl w:val="0"/>
          <w:numId w:val="7"/>
        </w:numPr>
        <w:snapToGrid w:val="0"/>
        <w:spacing w:line="288" w:lineRule="auto"/>
        <w:ind w:firstLineChars="0"/>
        <w:rPr>
          <w:rFonts w:hint="eastAsia"/>
          <w:color w:val="000000"/>
          <w:sz w:val="20"/>
          <w:szCs w:val="20"/>
          <w:lang w:bidi="en-US"/>
        </w:rPr>
      </w:pPr>
      <w:r>
        <w:rPr>
          <w:rFonts w:ascii="宋体" w:hAnsi="宋体" w:hint="eastAsia"/>
          <w:sz w:val="20"/>
          <w:szCs w:val="20"/>
        </w:rPr>
        <w:t>通过对guided discovery技能的操练，培养学生的</w:t>
      </w:r>
      <w:r w:rsidRPr="00A65B40">
        <w:rPr>
          <w:rFonts w:ascii="宋体" w:hAnsi="宋体" w:hint="eastAsia"/>
          <w:sz w:val="20"/>
          <w:szCs w:val="20"/>
          <w:u w:val="single"/>
        </w:rPr>
        <w:t>思辨能力和创造力</w:t>
      </w:r>
      <w:r>
        <w:rPr>
          <w:rFonts w:ascii="宋体" w:hAnsi="宋体" w:hint="eastAsia"/>
          <w:sz w:val="20"/>
          <w:szCs w:val="20"/>
        </w:rPr>
        <w:t>；</w:t>
      </w:r>
    </w:p>
    <w:p w:rsidR="00A65B40" w:rsidRPr="00A65B40" w:rsidRDefault="00A65B40" w:rsidP="00A65B40">
      <w:pPr>
        <w:pStyle w:val="a6"/>
        <w:numPr>
          <w:ilvl w:val="0"/>
          <w:numId w:val="7"/>
        </w:numPr>
        <w:snapToGrid w:val="0"/>
        <w:spacing w:line="288" w:lineRule="auto"/>
        <w:ind w:firstLineChars="0"/>
        <w:rPr>
          <w:rFonts w:hint="eastAsia"/>
          <w:color w:val="000000"/>
          <w:sz w:val="20"/>
          <w:szCs w:val="20"/>
          <w:lang w:bidi="en-US"/>
        </w:rPr>
      </w:pPr>
      <w:r>
        <w:rPr>
          <w:rFonts w:ascii="宋体" w:hAnsi="宋体" w:hint="eastAsia"/>
          <w:sz w:val="20"/>
          <w:szCs w:val="20"/>
        </w:rPr>
        <w:t>通过</w:t>
      </w:r>
      <w:r>
        <w:rPr>
          <w:rFonts w:ascii="宋体" w:hAnsi="宋体"/>
          <w:sz w:val="20"/>
          <w:szCs w:val="20"/>
        </w:rPr>
        <w:t>T</w:t>
      </w:r>
      <w:r>
        <w:rPr>
          <w:rFonts w:ascii="宋体" w:hAnsi="宋体" w:hint="eastAsia"/>
          <w:sz w:val="20"/>
          <w:szCs w:val="20"/>
        </w:rPr>
        <w:t>eam work的操练，教导学生之间相互关爱，培养学生</w:t>
      </w:r>
      <w:r w:rsidRPr="00A65B40">
        <w:rPr>
          <w:rFonts w:ascii="宋体" w:hAnsi="宋体" w:hint="eastAsia"/>
          <w:sz w:val="20"/>
          <w:szCs w:val="20"/>
          <w:u w:val="single"/>
        </w:rPr>
        <w:t>协同互助</w:t>
      </w:r>
      <w:r>
        <w:rPr>
          <w:rFonts w:ascii="宋体" w:hAnsi="宋体" w:hint="eastAsia"/>
          <w:sz w:val="20"/>
          <w:szCs w:val="20"/>
        </w:rPr>
        <w:t>的能力；</w:t>
      </w:r>
    </w:p>
    <w:p w:rsidR="00A65B40" w:rsidRPr="00A65B40" w:rsidRDefault="00A65B40" w:rsidP="00A65B40">
      <w:pPr>
        <w:pStyle w:val="a6"/>
        <w:numPr>
          <w:ilvl w:val="0"/>
          <w:numId w:val="7"/>
        </w:numPr>
        <w:snapToGrid w:val="0"/>
        <w:spacing w:line="288" w:lineRule="auto"/>
        <w:ind w:firstLineChars="0"/>
        <w:rPr>
          <w:color w:val="000000"/>
          <w:sz w:val="20"/>
          <w:szCs w:val="20"/>
          <w:lang w:bidi="en-US"/>
        </w:rPr>
      </w:pPr>
      <w:r>
        <w:rPr>
          <w:rFonts w:ascii="宋体" w:hAnsi="宋体" w:hint="eastAsia"/>
          <w:sz w:val="20"/>
          <w:szCs w:val="20"/>
        </w:rPr>
        <w:t>考试诚信教育</w:t>
      </w:r>
    </w:p>
    <w:p w:rsidR="00CE0ED3" w:rsidRDefault="0050432B" w:rsidP="000A247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CE0ED3" w:rsidRDefault="0088606F">
      <w:pPr>
        <w:snapToGrid w:val="0"/>
        <w:spacing w:line="288" w:lineRule="auto"/>
        <w:ind w:left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本课程适合英语</w:t>
      </w:r>
      <w:r w:rsidR="0050432B">
        <w:rPr>
          <w:rFonts w:hint="eastAsia"/>
          <w:color w:val="000000"/>
          <w:sz w:val="20"/>
          <w:szCs w:val="20"/>
        </w:rPr>
        <w:t>专业</w:t>
      </w:r>
      <w:r>
        <w:rPr>
          <w:rFonts w:hint="eastAsia"/>
          <w:color w:val="000000"/>
          <w:sz w:val="20"/>
          <w:szCs w:val="20"/>
        </w:rPr>
        <w:t>教育方向</w:t>
      </w:r>
      <w:r w:rsidR="0050432B">
        <w:rPr>
          <w:rFonts w:hint="eastAsia"/>
          <w:color w:val="000000"/>
          <w:sz w:val="20"/>
          <w:szCs w:val="20"/>
        </w:rPr>
        <w:t>，立志从事英语教育类事业的大四学生选修。该课程包含大量实践训练。</w:t>
      </w:r>
    </w:p>
    <w:p w:rsidR="00CE0ED3" w:rsidRDefault="00CE0E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E0ED3" w:rsidRDefault="0050432B" w:rsidP="000A247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/>
      </w:tblPr>
      <w:tblGrid>
        <w:gridCol w:w="6803"/>
        <w:gridCol w:w="727"/>
      </w:tblGrid>
      <w:tr w:rsidR="00CE0ED3">
        <w:tc>
          <w:tcPr>
            <w:tcW w:w="6803" w:type="dxa"/>
          </w:tcPr>
          <w:p w:rsidR="00CE0ED3" w:rsidRDefault="0050432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CE0ED3" w:rsidRDefault="0050432B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LO11：理解他人观点，尊重他人价值观，能在不同场合用书面或口头形式进行有效沟通。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LO21：能根据环境确定自己的学习目标并主动地通过搜集信息，分析信息，讨论，实践，质疑，创造等方法来实现学习目标。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LO31：掌握英语语言基本理论与知识，具备扎实的语言基本功和听，说，读，写，译等语言应用能力。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LO32：掌握英语语言学，文学等相关知识，具备文学欣赏与文本分析能力。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LO33：了解中西文化差异和文化的理论知识，具备良好的跨文化交际能力。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LO34：熟悉教育教学法规，具备基本的教师素养。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LO35：掌握中小学英语教育基础知识和教学理论，具备开展英语教学的基本能力。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LO41：遵守纪律，守信守则，具有耐挫折，抗压力的能力。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LO51：同群体保持良好的合作关系，具有团队合作精神，善于从多个维度思考问题，利用自己的知识与实践来提出新设想。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 w:rsidR="00CE0ED3" w:rsidRDefault="005043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CE0ED3">
        <w:trPr>
          <w:trHeight w:val="363"/>
        </w:trPr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LO71：具备利用专业知识服务他人服务企业，服务社会的能力，为人热忱，富于爱心，懂得感恩。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E0ED3">
        <w:tc>
          <w:tcPr>
            <w:tcW w:w="6803" w:type="dxa"/>
            <w:vAlign w:val="center"/>
          </w:tcPr>
          <w:p w:rsidR="00CE0ED3" w:rsidRDefault="0050432B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LO81：具备第二外语表达沟通能力与跨文化理解能力，有国际竞争与合作的意识。</w:t>
            </w:r>
          </w:p>
        </w:tc>
        <w:tc>
          <w:tcPr>
            <w:tcW w:w="727" w:type="dxa"/>
            <w:vAlign w:val="center"/>
          </w:tcPr>
          <w:p w:rsidR="00CE0ED3" w:rsidRDefault="00CE0E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CE0ED3" w:rsidRDefault="0050432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E0ED3" w:rsidRDefault="00CE0ED3"/>
    <w:p w:rsidR="00CE0ED3" w:rsidRDefault="0050432B" w:rsidP="000A247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75"/>
        <w:gridCol w:w="2470"/>
        <w:gridCol w:w="2199"/>
        <w:gridCol w:w="1276"/>
      </w:tblGrid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E0ED3" w:rsidRDefault="00CE0ED3">
            <w:pPr>
              <w:snapToGrid w:val="0"/>
              <w:spacing w:line="288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CE0ED3" w:rsidRDefault="0050432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理解他人观点，进行有效沟通，提出方案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小组讨论</w:t>
            </w:r>
            <w:r w:rsidRPr="005111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CE0ED3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能够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搜集信息，分析信息；能够使用讨论，实践，质疑，创造等方法来进行团队实践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小组讨论，现场演练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CE0ED3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能够展现教师素养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课堂讲授，现场演练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L0351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能够运用学英语教育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基础知识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设设计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课程大纲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课堂讲授</w:t>
            </w:r>
            <w:r w:rsidRPr="0051110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L0352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能够开展英语教学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现场演练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实践作品</w:t>
            </w:r>
          </w:p>
        </w:tc>
      </w:tr>
      <w:tr w:rsidR="00CE0ED3">
        <w:tc>
          <w:tcPr>
            <w:tcW w:w="53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5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LO511</w:t>
            </w:r>
          </w:p>
        </w:tc>
        <w:tc>
          <w:tcPr>
            <w:tcW w:w="2470" w:type="dxa"/>
            <w:shd w:val="clear" w:color="auto" w:fill="auto"/>
          </w:tcPr>
          <w:p w:rsidR="00CE0ED3" w:rsidRDefault="0050432B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能够利用自己的知识协调他人完成小组工作</w:t>
            </w:r>
          </w:p>
        </w:tc>
        <w:tc>
          <w:tcPr>
            <w:tcW w:w="2199" w:type="dxa"/>
            <w:shd w:val="clear" w:color="auto" w:fill="auto"/>
          </w:tcPr>
          <w:p w:rsidR="00CE0ED3" w:rsidRPr="00511102" w:rsidRDefault="0050432B" w:rsidP="00511102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小组讨论</w:t>
            </w:r>
          </w:p>
        </w:tc>
        <w:tc>
          <w:tcPr>
            <w:tcW w:w="1276" w:type="dxa"/>
            <w:shd w:val="clear" w:color="auto" w:fill="auto"/>
          </w:tcPr>
          <w:p w:rsidR="00CE0ED3" w:rsidRPr="00511102" w:rsidRDefault="0050432B" w:rsidP="00F06EB4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1110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小组展示</w:t>
            </w:r>
            <w:r w:rsidR="00F06EB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 X1,X2考核）</w:t>
            </w:r>
          </w:p>
        </w:tc>
      </w:tr>
    </w:tbl>
    <w:p w:rsidR="00CE0ED3" w:rsidRPr="00F06EB4" w:rsidRDefault="00CE0ED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E0ED3" w:rsidRDefault="00CE0ED3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CE0ED3" w:rsidRDefault="00CE0ED3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E0ED3" w:rsidRDefault="0050432B" w:rsidP="000A247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 w:rsidRPr="008F43E9">
        <w:rPr>
          <w:rFonts w:ascii="黑体" w:eastAsia="黑体" w:hAnsi="宋体"/>
          <w:sz w:val="24"/>
        </w:rPr>
        <w:t>课程内容</w:t>
      </w:r>
    </w:p>
    <w:p w:rsidR="00CE0ED3" w:rsidRDefault="00CE0ED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1714"/>
        <w:gridCol w:w="1713"/>
        <w:gridCol w:w="1359"/>
        <w:gridCol w:w="2069"/>
        <w:gridCol w:w="1714"/>
        <w:gridCol w:w="1320"/>
      </w:tblGrid>
      <w:tr w:rsidR="00441371" w:rsidTr="00D429BE"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1713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知识点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能力要求</w:t>
            </w:r>
          </w:p>
        </w:tc>
        <w:tc>
          <w:tcPr>
            <w:tcW w:w="206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思政要求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理论课时数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实践课时数</w:t>
            </w:r>
          </w:p>
        </w:tc>
      </w:tr>
      <w:tr w:rsidR="00441371" w:rsidTr="00D429BE">
        <w:tc>
          <w:tcPr>
            <w:tcW w:w="1714" w:type="dxa"/>
          </w:tcPr>
          <w:p w:rsidR="00441371" w:rsidRPr="00A231C5" w:rsidRDefault="00441371" w:rsidP="00A231C5">
            <w:pPr>
              <w:pStyle w:val="a6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 w:rsidRPr="00A231C5">
              <w:rPr>
                <w:rFonts w:ascii="宋体" w:hAnsi="宋体" w:hint="eastAsia"/>
                <w:sz w:val="20"/>
                <w:szCs w:val="20"/>
              </w:rPr>
              <w:t>Opening技能</w:t>
            </w:r>
          </w:p>
          <w:p w:rsidR="00441371" w:rsidRPr="00A231C5" w:rsidRDefault="00441371" w:rsidP="00A231C5">
            <w:pPr>
              <w:pStyle w:val="a6"/>
              <w:snapToGrid w:val="0"/>
              <w:spacing w:line="288" w:lineRule="auto"/>
              <w:ind w:left="360" w:firstLineChars="0" w:firstLine="0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教态培养</w:t>
            </w:r>
            <w:proofErr w:type="gramEnd"/>
          </w:p>
        </w:tc>
        <w:tc>
          <w:tcPr>
            <w:tcW w:w="1713" w:type="dxa"/>
          </w:tcPr>
          <w:p w:rsidR="00441371" w:rsidRPr="00A231C5" w:rsidRDefault="00441371" w:rsidP="00A231C5">
            <w:pPr>
              <w:pStyle w:val="a6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 w:rsidRPr="00A231C5">
              <w:rPr>
                <w:rFonts w:ascii="宋体" w:hAnsi="宋体" w:hint="eastAsia"/>
                <w:sz w:val="20"/>
                <w:szCs w:val="20"/>
              </w:rPr>
              <w:t>教师开场白技能</w:t>
            </w:r>
          </w:p>
          <w:p w:rsidR="00441371" w:rsidRDefault="00441371" w:rsidP="00A231C5">
            <w:pPr>
              <w:pStyle w:val="a6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 w:rsidRPr="00A231C5">
              <w:rPr>
                <w:rFonts w:ascii="宋体" w:hAnsi="宋体" w:hint="eastAsia"/>
                <w:sz w:val="20"/>
                <w:szCs w:val="20"/>
              </w:rPr>
              <w:t>教师素质</w:t>
            </w:r>
            <w:proofErr w:type="gramStart"/>
            <w:r w:rsidRPr="00A231C5">
              <w:rPr>
                <w:rFonts w:ascii="宋体" w:hAnsi="宋体" w:hint="eastAsia"/>
                <w:sz w:val="20"/>
                <w:szCs w:val="20"/>
              </w:rPr>
              <w:t>与教态培养</w:t>
            </w:r>
            <w:proofErr w:type="gramEnd"/>
          </w:p>
          <w:p w:rsidR="00441371" w:rsidRPr="00A231C5" w:rsidRDefault="00441371" w:rsidP="00A231C5">
            <w:pPr>
              <w:pStyle w:val="a6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中小学英语教育中的问题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2069" w:type="dxa"/>
          </w:tcPr>
          <w:p w:rsidR="00441371" w:rsidRDefault="00441371" w:rsidP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通过学生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对教态的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操练，教导学生要善用non-verbal language关爱和帮助特殊学生。</w:t>
            </w:r>
            <w:r w:rsidR="000E688B">
              <w:rPr>
                <w:rFonts w:ascii="宋体" w:hAnsi="宋体" w:hint="eastAsia"/>
                <w:sz w:val="20"/>
                <w:szCs w:val="20"/>
              </w:rPr>
              <w:t>引导学生</w:t>
            </w:r>
            <w:proofErr w:type="gramStart"/>
            <w:r w:rsidR="000E688B">
              <w:rPr>
                <w:rFonts w:ascii="宋体" w:hAnsi="宋体" w:hint="eastAsia"/>
                <w:sz w:val="20"/>
                <w:szCs w:val="20"/>
              </w:rPr>
              <w:t>树立学</w:t>
            </w:r>
            <w:proofErr w:type="gramEnd"/>
            <w:r w:rsidR="000E688B">
              <w:rPr>
                <w:rFonts w:ascii="宋体" w:hAnsi="宋体" w:hint="eastAsia"/>
                <w:sz w:val="20"/>
                <w:szCs w:val="20"/>
              </w:rPr>
              <w:t>为人师，行为</w:t>
            </w:r>
            <w:proofErr w:type="gramStart"/>
            <w:r w:rsidR="000E688B">
              <w:rPr>
                <w:rFonts w:ascii="宋体" w:hAnsi="宋体" w:hint="eastAsia"/>
                <w:sz w:val="20"/>
                <w:szCs w:val="20"/>
              </w:rPr>
              <w:t>世范</w:t>
            </w:r>
            <w:proofErr w:type="gramEnd"/>
            <w:r w:rsidR="000E688B">
              <w:rPr>
                <w:rFonts w:ascii="宋体" w:hAnsi="宋体" w:hint="eastAsia"/>
                <w:sz w:val="20"/>
                <w:szCs w:val="20"/>
              </w:rPr>
              <w:t>的职业理想。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441371" w:rsidTr="00D429BE"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sz w:val="20"/>
                <w:szCs w:val="20"/>
              </w:rPr>
              <w:t>导入技能</w:t>
            </w:r>
          </w:p>
        </w:tc>
        <w:tc>
          <w:tcPr>
            <w:tcW w:w="1713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导入技能的不同方法，作用，设计与应用</w:t>
            </w:r>
            <w:r w:rsidRPr="00CC5FB2">
              <w:rPr>
                <w:rFonts w:ascii="宋体" w:hAnsi="宋体" w:hint="eastAsia"/>
                <w:color w:val="FF0000"/>
                <w:sz w:val="20"/>
                <w:szCs w:val="20"/>
              </w:rPr>
              <w:t>(重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难</w:t>
            </w:r>
            <w:r w:rsidRPr="00CC5FB2"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点)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2069" w:type="dxa"/>
          </w:tcPr>
          <w:p w:rsidR="00441371" w:rsidRDefault="000E688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通过不同导入技能的设计的操练，培养学生“因材施教”的能力。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441371" w:rsidTr="00D429BE"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sz w:val="20"/>
                <w:szCs w:val="20"/>
              </w:rPr>
              <w:t>提问技能</w:t>
            </w:r>
          </w:p>
        </w:tc>
        <w:tc>
          <w:tcPr>
            <w:tcW w:w="1713" w:type="dxa"/>
          </w:tcPr>
          <w:p w:rsidR="00441371" w:rsidRDefault="00441371" w:rsidP="00A231C5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提问技能的不同方法，作用，设计与应用</w:t>
            </w:r>
            <w:r w:rsidRPr="00CC5FB2">
              <w:rPr>
                <w:rFonts w:ascii="宋体" w:hAnsi="宋体" w:hint="eastAsia"/>
                <w:color w:val="FF0000"/>
                <w:sz w:val="20"/>
                <w:szCs w:val="20"/>
              </w:rPr>
              <w:t>（重点）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2069" w:type="dxa"/>
          </w:tcPr>
          <w:p w:rsidR="00441371" w:rsidRDefault="000E688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通过不同提问方式的操练，培养学生传道情怀，授业底蕴，解惑能力。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441371" w:rsidTr="00D429BE">
        <w:tc>
          <w:tcPr>
            <w:tcW w:w="1714" w:type="dxa"/>
          </w:tcPr>
          <w:p w:rsidR="00441371" w:rsidRDefault="00441371" w:rsidP="00C14DB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4.</w:t>
            </w:r>
            <w:r>
              <w:rPr>
                <w:rFonts w:ascii="宋体" w:hAnsi="宋体" w:hint="eastAsia"/>
                <w:sz w:val="20"/>
                <w:szCs w:val="20"/>
              </w:rPr>
              <w:t>Practice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Drill技能的类型，作用，设计及应用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（重</w:t>
            </w:r>
            <w:r w:rsidRPr="00CC5FB2">
              <w:rPr>
                <w:rFonts w:ascii="宋体" w:hAnsi="宋体" w:hint="eastAsia"/>
                <w:color w:val="FF0000"/>
                <w:sz w:val="20"/>
                <w:szCs w:val="20"/>
              </w:rPr>
              <w:t>点）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2069" w:type="dxa"/>
          </w:tcPr>
          <w:p w:rsidR="00441371" w:rsidRDefault="000E688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通过不同提问方式的操练，培养学生传道情怀，授业底蕴，解惑能力。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441371" w:rsidTr="00D429BE">
        <w:tc>
          <w:tcPr>
            <w:tcW w:w="1714" w:type="dxa"/>
          </w:tcPr>
          <w:p w:rsidR="00441371" w:rsidRDefault="00441371" w:rsidP="00C14DB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5.</w:t>
            </w:r>
            <w:r>
              <w:rPr>
                <w:rFonts w:ascii="宋体" w:hAnsi="宋体" w:hint="eastAsia"/>
                <w:sz w:val="20"/>
                <w:szCs w:val="20"/>
              </w:rPr>
              <w:t>Presentation</w:t>
            </w:r>
          </w:p>
        </w:tc>
        <w:tc>
          <w:tcPr>
            <w:tcW w:w="1713" w:type="dxa"/>
          </w:tcPr>
          <w:p w:rsidR="00441371" w:rsidRDefault="00441371" w:rsidP="00C14DB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SLT的优点，设计及应用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（重难</w:t>
            </w:r>
            <w:r w:rsidRPr="00CC5FB2">
              <w:rPr>
                <w:rFonts w:ascii="宋体" w:hAnsi="宋体" w:hint="eastAsia"/>
                <w:color w:val="FF0000"/>
                <w:sz w:val="20"/>
                <w:szCs w:val="20"/>
              </w:rPr>
              <w:t>点）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</w:t>
            </w:r>
          </w:p>
        </w:tc>
        <w:tc>
          <w:tcPr>
            <w:tcW w:w="2069" w:type="dxa"/>
          </w:tcPr>
          <w:p w:rsidR="00441371" w:rsidRDefault="000E688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通过不同导入技能的设计的操练，培养学生“因材施教”的能力。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441371" w:rsidTr="00D429BE">
        <w:tc>
          <w:tcPr>
            <w:tcW w:w="1714" w:type="dxa"/>
          </w:tcPr>
          <w:p w:rsidR="00441371" w:rsidRDefault="00441371" w:rsidP="00C14DB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6.Guided Discovery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</w:tcPr>
          <w:p w:rsidR="00441371" w:rsidRDefault="00441371" w:rsidP="00C14DB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Guided Discovery作用，设计及应用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理解</w:t>
            </w:r>
          </w:p>
        </w:tc>
        <w:tc>
          <w:tcPr>
            <w:tcW w:w="2069" w:type="dxa"/>
          </w:tcPr>
          <w:p w:rsidR="00441371" w:rsidRDefault="00D429B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通过对guided discovery技能的操练，培养学生的思辨能力，和创造力。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441371" w:rsidTr="00D429BE">
        <w:tc>
          <w:tcPr>
            <w:tcW w:w="1714" w:type="dxa"/>
          </w:tcPr>
          <w:p w:rsidR="00441371" w:rsidRPr="001C2795" w:rsidRDefault="00441371" w:rsidP="00AA10B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7.P</w:t>
            </w:r>
            <w:r>
              <w:rPr>
                <w:rFonts w:ascii="宋体" w:hAnsi="宋体"/>
                <w:sz w:val="20"/>
                <w:szCs w:val="20"/>
              </w:rPr>
              <w:t>u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zzle Research </w:t>
            </w:r>
          </w:p>
        </w:tc>
        <w:tc>
          <w:tcPr>
            <w:tcW w:w="1713" w:type="dxa"/>
          </w:tcPr>
          <w:p w:rsidR="00441371" w:rsidRPr="00C14DB8" w:rsidRDefault="00441371" w:rsidP="00AA10B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C14DB8">
              <w:rPr>
                <w:rFonts w:ascii="宋体" w:hAnsi="宋体" w:hint="eastAsia"/>
                <w:sz w:val="20"/>
                <w:szCs w:val="20"/>
              </w:rPr>
              <w:t>教学原理类型，</w:t>
            </w:r>
            <w:r>
              <w:rPr>
                <w:rFonts w:ascii="宋体" w:hAnsi="宋体" w:hint="eastAsia"/>
                <w:sz w:val="20"/>
                <w:szCs w:val="20"/>
              </w:rPr>
              <w:t>适用</w:t>
            </w:r>
            <w:r w:rsidRPr="00C14DB8">
              <w:rPr>
                <w:rFonts w:ascii="宋体" w:hAnsi="宋体" w:hint="eastAsia"/>
                <w:sz w:val="20"/>
                <w:szCs w:val="20"/>
              </w:rPr>
              <w:t>范畴</w:t>
            </w:r>
            <w:r w:rsidRPr="00C14DB8">
              <w:rPr>
                <w:rFonts w:ascii="宋体" w:hAnsi="宋体" w:hint="eastAsia"/>
                <w:color w:val="FF0000"/>
                <w:sz w:val="20"/>
                <w:szCs w:val="20"/>
              </w:rPr>
              <w:t>（难点）</w:t>
            </w:r>
          </w:p>
        </w:tc>
        <w:tc>
          <w:tcPr>
            <w:tcW w:w="1359" w:type="dxa"/>
          </w:tcPr>
          <w:p w:rsidR="00441371" w:rsidRDefault="00441371" w:rsidP="00AA10B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理解</w:t>
            </w:r>
          </w:p>
        </w:tc>
        <w:tc>
          <w:tcPr>
            <w:tcW w:w="2069" w:type="dxa"/>
          </w:tcPr>
          <w:p w:rsidR="00441371" w:rsidRDefault="000E688B" w:rsidP="00AA10B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通过</w:t>
            </w:r>
            <w:r>
              <w:rPr>
                <w:rFonts w:ascii="宋体" w:hAnsi="宋体"/>
                <w:sz w:val="20"/>
                <w:szCs w:val="20"/>
              </w:rPr>
              <w:t>T</w:t>
            </w:r>
            <w:r>
              <w:rPr>
                <w:rFonts w:ascii="宋体" w:hAnsi="宋体" w:hint="eastAsia"/>
                <w:sz w:val="20"/>
                <w:szCs w:val="20"/>
              </w:rPr>
              <w:t>eam work的操练，教导学生之间相互关爱，培养学生协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同互助的能力。</w:t>
            </w:r>
          </w:p>
        </w:tc>
        <w:tc>
          <w:tcPr>
            <w:tcW w:w="1714" w:type="dxa"/>
          </w:tcPr>
          <w:p w:rsidR="00441371" w:rsidRDefault="00441371" w:rsidP="00AA10B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0</w:t>
            </w:r>
          </w:p>
        </w:tc>
        <w:tc>
          <w:tcPr>
            <w:tcW w:w="1320" w:type="dxa"/>
          </w:tcPr>
          <w:p w:rsidR="00441371" w:rsidRDefault="00441371" w:rsidP="00984DA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441371" w:rsidTr="00D429BE">
        <w:tc>
          <w:tcPr>
            <w:tcW w:w="1714" w:type="dxa"/>
          </w:tcPr>
          <w:p w:rsidR="00441371" w:rsidRPr="001C2795" w:rsidRDefault="00441371" w:rsidP="001C279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8.IBL</w:t>
            </w:r>
          </w:p>
        </w:tc>
        <w:tc>
          <w:tcPr>
            <w:tcW w:w="1713" w:type="dxa"/>
          </w:tcPr>
          <w:p w:rsidR="00441371" w:rsidRPr="00C14DB8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IBL原理，类型，应用</w:t>
            </w:r>
          </w:p>
        </w:tc>
        <w:tc>
          <w:tcPr>
            <w:tcW w:w="135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了解</w:t>
            </w:r>
          </w:p>
        </w:tc>
        <w:tc>
          <w:tcPr>
            <w:tcW w:w="2069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考试诚信教育</w:t>
            </w:r>
          </w:p>
        </w:tc>
        <w:tc>
          <w:tcPr>
            <w:tcW w:w="1714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441371" w:rsidRDefault="0044137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</w:tbl>
    <w:p w:rsidR="00CE0ED3" w:rsidRDefault="00CE0ED3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:rsidR="00CE0ED3" w:rsidRDefault="00CE0ED3">
      <w:pPr>
        <w:snapToGrid w:val="0"/>
        <w:spacing w:line="288" w:lineRule="auto"/>
        <w:ind w:right="26"/>
        <w:rPr>
          <w:sz w:val="20"/>
          <w:szCs w:val="20"/>
        </w:rPr>
      </w:pPr>
    </w:p>
    <w:p w:rsidR="00CE0ED3" w:rsidRPr="008F43E9" w:rsidRDefault="00395155" w:rsidP="000A2473">
      <w:pPr>
        <w:widowControl/>
        <w:spacing w:beforeLines="50" w:afterLines="50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七、课内外</w:t>
      </w:r>
      <w:r w:rsidR="0050432B" w:rsidRPr="008F43E9">
        <w:rPr>
          <w:rFonts w:ascii="黑体" w:eastAsia="黑体" w:hAnsi="宋体" w:hint="eastAsia"/>
          <w:sz w:val="24"/>
        </w:rPr>
        <w:t>实践名称及基本要求</w:t>
      </w:r>
    </w:p>
    <w:p w:rsidR="00CE0ED3" w:rsidRDefault="00CE0ED3">
      <w:pPr>
        <w:snapToGrid w:val="0"/>
        <w:spacing w:line="288" w:lineRule="auto"/>
        <w:ind w:right="26" w:firstLineChars="200" w:firstLine="400"/>
        <w:rPr>
          <w:sz w:val="20"/>
          <w:szCs w:val="20"/>
          <w:highlight w:val="yellow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51"/>
        <w:gridCol w:w="3240"/>
        <w:gridCol w:w="900"/>
        <w:gridCol w:w="2064"/>
      </w:tblGrid>
      <w:tr w:rsidR="00917AFC" w:rsidTr="00917AFC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:rsidR="00917AFC" w:rsidRDefault="00917AF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</w:tr>
      <w:tr w:rsidR="00917AFC" w:rsidTr="00917AFC">
        <w:trPr>
          <w:trHeight w:hRule="exact"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导入技能训练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导入技能设计与应用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</w:tr>
      <w:tr w:rsidR="00917AFC" w:rsidTr="00917AF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提问技能训练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课堂提问的方法及策略运用训练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</w:tr>
      <w:tr w:rsidR="00917AFC" w:rsidTr="00917AFC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Drill技能训练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课堂Drill的方法及策略运用训练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</w:tr>
      <w:tr w:rsidR="00917AFC" w:rsidTr="00917AFC">
        <w:trPr>
          <w:trHeight w:hRule="exact"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SLT技能训练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SLT在教学中的设计及实践训练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设计型，综合型</w:t>
            </w:r>
          </w:p>
        </w:tc>
      </w:tr>
      <w:tr w:rsidR="00917AFC" w:rsidTr="00917AFC">
        <w:trPr>
          <w:trHeight w:hRule="exact" w:val="1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教学原理研究应用训练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教学原理的研究，运用及训练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FC" w:rsidRDefault="00917AFC" w:rsidP="000A2473"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综合型</w:t>
            </w:r>
          </w:p>
        </w:tc>
      </w:tr>
    </w:tbl>
    <w:p w:rsidR="00CE0ED3" w:rsidRDefault="00CE0ED3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CE0ED3" w:rsidRDefault="00CE0ED3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1843"/>
      </w:tblGrid>
      <w:tr w:rsidR="00CE0ED3">
        <w:tc>
          <w:tcPr>
            <w:tcW w:w="1809" w:type="dxa"/>
            <w:shd w:val="clear" w:color="auto" w:fill="auto"/>
          </w:tcPr>
          <w:p w:rsidR="00CE0ED3" w:rsidRDefault="0050432B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CE0ED3" w:rsidRDefault="0050432B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E0ED3" w:rsidRDefault="0050432B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815AD1" w:rsidRDefault="00C4731B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4731B" w:rsidRPr="00815AD1" w:rsidRDefault="000F2725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shd w:val="clear" w:color="auto" w:fill="FFFFFF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C4731B" w:rsidRPr="00815AD1" w:rsidRDefault="00C4731B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55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083A0D" w:rsidRDefault="00C4731B" w:rsidP="000A2473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815AD1"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4731B" w:rsidRPr="00815AD1" w:rsidRDefault="000F2725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0F2725">
              <w:rPr>
                <w:rFonts w:ascii="宋体" w:hAnsi="宋体" w:hint="eastAsia"/>
                <w:sz w:val="20"/>
                <w:szCs w:val="20"/>
              </w:rPr>
              <w:t>Lead in 教学实践</w:t>
            </w:r>
          </w:p>
        </w:tc>
        <w:tc>
          <w:tcPr>
            <w:tcW w:w="1843" w:type="dxa"/>
            <w:shd w:val="clear" w:color="auto" w:fill="auto"/>
          </w:tcPr>
          <w:p w:rsidR="00C4731B" w:rsidRPr="00815AD1" w:rsidRDefault="00C4731B" w:rsidP="000A2473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</w:t>
            </w:r>
            <w:r w:rsidRPr="00815AD1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C4731B">
        <w:tc>
          <w:tcPr>
            <w:tcW w:w="1809" w:type="dxa"/>
            <w:shd w:val="clear" w:color="auto" w:fill="auto"/>
          </w:tcPr>
          <w:p w:rsidR="00C4731B" w:rsidRPr="00636527" w:rsidRDefault="00C4731B" w:rsidP="000A2473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4731B" w:rsidRPr="00636527" w:rsidRDefault="000F2725" w:rsidP="000A2473">
            <w:pPr>
              <w:snapToGrid w:val="0"/>
              <w:spacing w:beforeLines="50" w:afterLines="50"/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 w:rsidRPr="000F2725">
              <w:rPr>
                <w:rFonts w:eastAsiaTheme="minorEastAsia" w:hint="eastAsia"/>
                <w:color w:val="333333"/>
                <w:shd w:val="clear" w:color="auto" w:fill="FFFFFF"/>
              </w:rPr>
              <w:t>Practice-SLT</w:t>
            </w:r>
            <w:r w:rsidRPr="000F2725">
              <w:rPr>
                <w:rFonts w:eastAsiaTheme="minorEastAsia" w:hint="eastAsia"/>
                <w:color w:val="333333"/>
                <w:shd w:val="clear" w:color="auto" w:fill="FFFFFF"/>
              </w:rPr>
              <w:t>教学实践</w:t>
            </w:r>
          </w:p>
        </w:tc>
        <w:tc>
          <w:tcPr>
            <w:tcW w:w="1843" w:type="dxa"/>
            <w:shd w:val="clear" w:color="auto" w:fill="auto"/>
          </w:tcPr>
          <w:p w:rsidR="00C4731B" w:rsidRDefault="008241B0" w:rsidP="000A2473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</w:t>
            </w:r>
            <w:r w:rsidR="00C4731B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%</w:t>
            </w:r>
          </w:p>
        </w:tc>
      </w:tr>
      <w:tr w:rsidR="008241B0">
        <w:tc>
          <w:tcPr>
            <w:tcW w:w="1809" w:type="dxa"/>
            <w:shd w:val="clear" w:color="auto" w:fill="auto"/>
          </w:tcPr>
          <w:p w:rsidR="008241B0" w:rsidRDefault="008241B0" w:rsidP="000A2473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241B0" w:rsidRDefault="00382B32" w:rsidP="000A2473">
            <w:pPr>
              <w:snapToGrid w:val="0"/>
              <w:spacing w:beforeLines="50" w:afterLines="50"/>
              <w:jc w:val="center"/>
              <w:rPr>
                <w:rFonts w:eastAsiaTheme="minorEastAsia"/>
                <w:color w:val="333333"/>
                <w:shd w:val="clear" w:color="auto" w:fill="FFFFFF"/>
              </w:rPr>
            </w:pPr>
            <w:r>
              <w:rPr>
                <w:rFonts w:eastAsiaTheme="minorEastAsia" w:hint="eastAsia"/>
                <w:color w:val="333333"/>
                <w:shd w:val="clear" w:color="auto" w:fill="FFFFFF"/>
              </w:rPr>
              <w:t>实践报告，</w:t>
            </w:r>
            <w:r w:rsidR="008241B0">
              <w:rPr>
                <w:rFonts w:eastAsiaTheme="minorEastAsia" w:hint="eastAsia"/>
                <w:color w:val="333333"/>
                <w:shd w:val="clear" w:color="auto" w:fill="FFFFFF"/>
              </w:rPr>
              <w:t>课堂练习，</w:t>
            </w:r>
            <w:r w:rsidR="000F2725">
              <w:rPr>
                <w:rFonts w:eastAsiaTheme="minorEastAsia" w:hint="eastAsia"/>
                <w:color w:val="333333"/>
                <w:shd w:val="clear" w:color="auto" w:fill="FFFFFF"/>
              </w:rPr>
              <w:t>课后作业，</w:t>
            </w:r>
            <w:r w:rsidR="008241B0">
              <w:rPr>
                <w:rFonts w:eastAsiaTheme="minorEastAsia" w:hint="eastAsia"/>
                <w:color w:val="333333"/>
                <w:shd w:val="clear" w:color="auto" w:fill="FFFFFF"/>
              </w:rPr>
              <w:t>考勤等</w:t>
            </w:r>
          </w:p>
        </w:tc>
        <w:tc>
          <w:tcPr>
            <w:tcW w:w="1843" w:type="dxa"/>
            <w:shd w:val="clear" w:color="auto" w:fill="auto"/>
          </w:tcPr>
          <w:p w:rsidR="008241B0" w:rsidRDefault="008241B0" w:rsidP="000A2473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15%</w:t>
            </w:r>
          </w:p>
        </w:tc>
      </w:tr>
    </w:tbl>
    <w:p w:rsidR="00CE0ED3" w:rsidRDefault="0050432B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:rsidR="000F2725" w:rsidRDefault="000F2725" w:rsidP="0088606F">
      <w:pPr>
        <w:snapToGrid w:val="0"/>
        <w:spacing w:before="120" w:after="120" w:line="288" w:lineRule="auto"/>
        <w:jc w:val="left"/>
        <w:rPr>
          <w:rFonts w:ascii="宋体" w:hAnsi="宋体"/>
          <w:sz w:val="20"/>
          <w:szCs w:val="20"/>
          <w:highlight w:val="yellow"/>
        </w:rPr>
      </w:pPr>
    </w:p>
    <w:p w:rsidR="00681C3C" w:rsidRDefault="0050432B" w:rsidP="0088606F">
      <w:pPr>
        <w:snapToGrid w:val="0"/>
        <w:spacing w:line="288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681C3C">
        <w:rPr>
          <w:noProof/>
        </w:rPr>
        <w:drawing>
          <wp:inline distT="0" distB="0" distL="0" distR="0">
            <wp:extent cx="733425" cy="390525"/>
            <wp:effectExtent l="0" t="0" r="0" b="0"/>
            <wp:docPr id="1" name="图片 1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06F">
        <w:rPr>
          <w:rFonts w:hint="eastAsia"/>
          <w:sz w:val="28"/>
          <w:szCs w:val="28"/>
        </w:rPr>
        <w:t xml:space="preserve">   </w:t>
      </w:r>
      <w:r w:rsidR="00681C3C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 w:rsidR="00681C3C">
        <w:rPr>
          <w:noProof/>
        </w:rPr>
        <w:drawing>
          <wp:inline distT="0" distB="0" distL="0" distR="0">
            <wp:extent cx="838200" cy="352425"/>
            <wp:effectExtent l="0" t="0" r="0" b="0"/>
            <wp:docPr id="2" name="图片 2" descr="3f1044b479a79f3229585b26a7d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f1044b479a79f3229585b26a7d675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06F">
        <w:rPr>
          <w:rFonts w:hint="eastAsia"/>
          <w:sz w:val="28"/>
          <w:szCs w:val="28"/>
        </w:rPr>
        <w:t xml:space="preserve">           </w:t>
      </w:r>
    </w:p>
    <w:p w:rsidR="00CE0ED3" w:rsidRDefault="00681C3C" w:rsidP="0088606F">
      <w:pPr>
        <w:snapToGrid w:val="0"/>
        <w:spacing w:line="288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2021.9.1</w:t>
      </w:r>
      <w:bookmarkStart w:id="1" w:name="_GoBack"/>
      <w:bookmarkEnd w:id="1"/>
      <w:r w:rsidR="0050432B">
        <w:rPr>
          <w:rFonts w:hint="eastAsia"/>
          <w:sz w:val="28"/>
          <w:szCs w:val="28"/>
        </w:rPr>
        <w:t xml:space="preserve">                </w:t>
      </w:r>
    </w:p>
    <w:p w:rsidR="00CE0ED3" w:rsidRPr="000F2725" w:rsidRDefault="00CE0ED3"/>
    <w:sectPr w:rsidR="00CE0ED3" w:rsidRPr="000F2725" w:rsidSect="00CE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FB4" w:rsidRDefault="00D80FB4" w:rsidP="00D80FB4">
      <w:r>
        <w:separator/>
      </w:r>
    </w:p>
  </w:endnote>
  <w:endnote w:type="continuationSeparator" w:id="0">
    <w:p w:rsidR="00D80FB4" w:rsidRDefault="00D80FB4" w:rsidP="00D80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准圆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FB4" w:rsidRDefault="00D80FB4" w:rsidP="00D80FB4">
      <w:r>
        <w:separator/>
      </w:r>
    </w:p>
  </w:footnote>
  <w:footnote w:type="continuationSeparator" w:id="0">
    <w:p w:rsidR="00D80FB4" w:rsidRDefault="00D80FB4" w:rsidP="00D80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BB12E0"/>
    <w:multiLevelType w:val="singleLevel"/>
    <w:tmpl w:val="CEBB12E0"/>
    <w:lvl w:ilvl="0">
      <w:start w:val="10"/>
      <w:numFmt w:val="decimal"/>
      <w:suff w:val="space"/>
      <w:lvlText w:val="%1."/>
      <w:lvlJc w:val="left"/>
    </w:lvl>
  </w:abstractNum>
  <w:abstractNum w:abstractNumId="1">
    <w:nsid w:val="01F833F3"/>
    <w:multiLevelType w:val="hybridMultilevel"/>
    <w:tmpl w:val="5B74EB40"/>
    <w:lvl w:ilvl="0" w:tplc="8DD81A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DE7F7F"/>
    <w:multiLevelType w:val="hybridMultilevel"/>
    <w:tmpl w:val="CE28675E"/>
    <w:lvl w:ilvl="0" w:tplc="629A2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F60B30"/>
    <w:multiLevelType w:val="hybridMultilevel"/>
    <w:tmpl w:val="21DA2BA0"/>
    <w:lvl w:ilvl="0" w:tplc="C6A8A45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EA5B6A"/>
    <w:multiLevelType w:val="hybridMultilevel"/>
    <w:tmpl w:val="2EFAA5A2"/>
    <w:lvl w:ilvl="0" w:tplc="980ED8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A43F1E"/>
    <w:multiLevelType w:val="hybridMultilevel"/>
    <w:tmpl w:val="3E2CA46A"/>
    <w:lvl w:ilvl="0" w:tplc="04090019">
      <w:start w:val="1"/>
      <w:numFmt w:val="lowerLetter"/>
      <w:lvlText w:val="%1)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6">
    <w:nsid w:val="681D67E0"/>
    <w:multiLevelType w:val="hybridMultilevel"/>
    <w:tmpl w:val="AB2409A6"/>
    <w:lvl w:ilvl="0" w:tplc="565A26E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1F"/>
    <w:rsid w:val="000059FE"/>
    <w:rsid w:val="00017D6E"/>
    <w:rsid w:val="0005168A"/>
    <w:rsid w:val="00075C7D"/>
    <w:rsid w:val="00092850"/>
    <w:rsid w:val="000A2473"/>
    <w:rsid w:val="000C18C4"/>
    <w:rsid w:val="000E688B"/>
    <w:rsid w:val="000F2725"/>
    <w:rsid w:val="001072BC"/>
    <w:rsid w:val="001364B1"/>
    <w:rsid w:val="00141C1B"/>
    <w:rsid w:val="001857F9"/>
    <w:rsid w:val="001B244E"/>
    <w:rsid w:val="001B5339"/>
    <w:rsid w:val="001B7502"/>
    <w:rsid w:val="001C2795"/>
    <w:rsid w:val="001C75D4"/>
    <w:rsid w:val="001F1F21"/>
    <w:rsid w:val="002019A3"/>
    <w:rsid w:val="0020544F"/>
    <w:rsid w:val="002226AC"/>
    <w:rsid w:val="002278CD"/>
    <w:rsid w:val="00256B39"/>
    <w:rsid w:val="0026033C"/>
    <w:rsid w:val="00270AA4"/>
    <w:rsid w:val="00280C69"/>
    <w:rsid w:val="002855C0"/>
    <w:rsid w:val="002D52C5"/>
    <w:rsid w:val="002D535C"/>
    <w:rsid w:val="002E3721"/>
    <w:rsid w:val="00313BBA"/>
    <w:rsid w:val="0032602E"/>
    <w:rsid w:val="00333641"/>
    <w:rsid w:val="003351F8"/>
    <w:rsid w:val="003367AE"/>
    <w:rsid w:val="00341CDD"/>
    <w:rsid w:val="00342B64"/>
    <w:rsid w:val="00346CEC"/>
    <w:rsid w:val="00370473"/>
    <w:rsid w:val="003771C2"/>
    <w:rsid w:val="00382B32"/>
    <w:rsid w:val="00395155"/>
    <w:rsid w:val="003B1258"/>
    <w:rsid w:val="003C07CA"/>
    <w:rsid w:val="004038D7"/>
    <w:rsid w:val="004100B0"/>
    <w:rsid w:val="00412C75"/>
    <w:rsid w:val="00416227"/>
    <w:rsid w:val="00441371"/>
    <w:rsid w:val="00453AB3"/>
    <w:rsid w:val="00477238"/>
    <w:rsid w:val="004B20A9"/>
    <w:rsid w:val="0050001A"/>
    <w:rsid w:val="0050432B"/>
    <w:rsid w:val="00511102"/>
    <w:rsid w:val="0052545A"/>
    <w:rsid w:val="00541025"/>
    <w:rsid w:val="005467DC"/>
    <w:rsid w:val="00553D03"/>
    <w:rsid w:val="00560C26"/>
    <w:rsid w:val="00566E34"/>
    <w:rsid w:val="005B2B6D"/>
    <w:rsid w:val="005B4B4E"/>
    <w:rsid w:val="005C1526"/>
    <w:rsid w:val="00624FE1"/>
    <w:rsid w:val="00681C3C"/>
    <w:rsid w:val="006A1996"/>
    <w:rsid w:val="006D0798"/>
    <w:rsid w:val="006D2B98"/>
    <w:rsid w:val="006D42B6"/>
    <w:rsid w:val="006E1D79"/>
    <w:rsid w:val="006E666C"/>
    <w:rsid w:val="007208D6"/>
    <w:rsid w:val="00740A5F"/>
    <w:rsid w:val="0074185E"/>
    <w:rsid w:val="00760B7F"/>
    <w:rsid w:val="00792C2A"/>
    <w:rsid w:val="007F1883"/>
    <w:rsid w:val="008135E9"/>
    <w:rsid w:val="00815AD1"/>
    <w:rsid w:val="008241B0"/>
    <w:rsid w:val="00840AE7"/>
    <w:rsid w:val="00844498"/>
    <w:rsid w:val="00854407"/>
    <w:rsid w:val="00881E68"/>
    <w:rsid w:val="0088606F"/>
    <w:rsid w:val="00886DAC"/>
    <w:rsid w:val="008B397C"/>
    <w:rsid w:val="008B407A"/>
    <w:rsid w:val="008B47F4"/>
    <w:rsid w:val="008F43E9"/>
    <w:rsid w:val="00900019"/>
    <w:rsid w:val="00917AFC"/>
    <w:rsid w:val="00946826"/>
    <w:rsid w:val="009527B6"/>
    <w:rsid w:val="0097061D"/>
    <w:rsid w:val="0097374D"/>
    <w:rsid w:val="009838D9"/>
    <w:rsid w:val="00984DA7"/>
    <w:rsid w:val="0099063E"/>
    <w:rsid w:val="009B69A4"/>
    <w:rsid w:val="009C0791"/>
    <w:rsid w:val="009E1C5B"/>
    <w:rsid w:val="009E7247"/>
    <w:rsid w:val="00A14B4E"/>
    <w:rsid w:val="00A231C5"/>
    <w:rsid w:val="00A26195"/>
    <w:rsid w:val="00A32372"/>
    <w:rsid w:val="00A402FE"/>
    <w:rsid w:val="00A51237"/>
    <w:rsid w:val="00A65B40"/>
    <w:rsid w:val="00A769B1"/>
    <w:rsid w:val="00A837D5"/>
    <w:rsid w:val="00A92F30"/>
    <w:rsid w:val="00AC4C45"/>
    <w:rsid w:val="00B33052"/>
    <w:rsid w:val="00B46F21"/>
    <w:rsid w:val="00B511A5"/>
    <w:rsid w:val="00B65417"/>
    <w:rsid w:val="00B736A7"/>
    <w:rsid w:val="00B75B55"/>
    <w:rsid w:val="00B7651F"/>
    <w:rsid w:val="00B7667E"/>
    <w:rsid w:val="00B8242B"/>
    <w:rsid w:val="00BB2000"/>
    <w:rsid w:val="00BC54CF"/>
    <w:rsid w:val="00BE4653"/>
    <w:rsid w:val="00BF4C60"/>
    <w:rsid w:val="00C101ED"/>
    <w:rsid w:val="00C14DB8"/>
    <w:rsid w:val="00C4731B"/>
    <w:rsid w:val="00C56E09"/>
    <w:rsid w:val="00C752E1"/>
    <w:rsid w:val="00C8748B"/>
    <w:rsid w:val="00CC5FB2"/>
    <w:rsid w:val="00CE0ED3"/>
    <w:rsid w:val="00CE4BAC"/>
    <w:rsid w:val="00CF096B"/>
    <w:rsid w:val="00CF71D1"/>
    <w:rsid w:val="00D27978"/>
    <w:rsid w:val="00D4014C"/>
    <w:rsid w:val="00D429BE"/>
    <w:rsid w:val="00D60BC8"/>
    <w:rsid w:val="00D80FB4"/>
    <w:rsid w:val="00D917B0"/>
    <w:rsid w:val="00DF1400"/>
    <w:rsid w:val="00E16D30"/>
    <w:rsid w:val="00E27433"/>
    <w:rsid w:val="00E33169"/>
    <w:rsid w:val="00E467A9"/>
    <w:rsid w:val="00E523AA"/>
    <w:rsid w:val="00E70904"/>
    <w:rsid w:val="00EA7001"/>
    <w:rsid w:val="00EC62ED"/>
    <w:rsid w:val="00EF44B1"/>
    <w:rsid w:val="00F06EB4"/>
    <w:rsid w:val="00F25AEC"/>
    <w:rsid w:val="00F35AA0"/>
    <w:rsid w:val="00F434CF"/>
    <w:rsid w:val="00F46C5C"/>
    <w:rsid w:val="00F63B2E"/>
    <w:rsid w:val="00F661AB"/>
    <w:rsid w:val="00F86BE1"/>
    <w:rsid w:val="00FA7AA0"/>
    <w:rsid w:val="00FB0D78"/>
    <w:rsid w:val="00FD46A3"/>
    <w:rsid w:val="00FE156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E3C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D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E0E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E0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CE0ED3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E0E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E0ED3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60C2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81C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1C3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754C6-88A3-41CC-9DC0-A9F85A4C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426</Words>
  <Characters>2432</Characters>
  <Application>Microsoft Office Word</Application>
  <DocSecurity>0</DocSecurity>
  <Lines>20</Lines>
  <Paragraphs>5</Paragraphs>
  <ScaleCrop>false</ScaleCrop>
  <Company>Hewlett-Packard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122</cp:revision>
  <cp:lastPrinted>2019-11-14T07:23:00Z</cp:lastPrinted>
  <dcterms:created xsi:type="dcterms:W3CDTF">2019-09-19T05:59:00Z</dcterms:created>
  <dcterms:modified xsi:type="dcterms:W3CDTF">2021-09-16T02:40:00Z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