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MS Mincho"/>
                <w:sz w:val="21"/>
                <w:szCs w:val="21"/>
                <w:lang w:eastAsia="ja-JP"/>
              </w:rPr>
              <w:t>2020091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潘小宁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19026@gench.edu.cn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日语B20-1，2，3，6,7,8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外院414，425,325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《晨钟暮鼓——日语短篇诵读精粹》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MS Mincho" w:hAnsi="MS Mincho" w:eastAsia="MS Mincho"/>
                <w:color w:val="000000"/>
                <w:sz w:val="20"/>
                <w:szCs w:val="20"/>
                <w:lang w:eastAsia="ja-JP"/>
              </w:rPr>
              <w:t>『現代用語の基礎知識２０１８』</w:t>
            </w:r>
          </w:p>
        </w:tc>
      </w:tr>
    </w:tbl>
    <w:p>
      <w:pPr>
        <w:snapToGrid w:val="0"/>
        <w:spacing w:line="340" w:lineRule="exact"/>
        <w:rPr>
          <w:rFonts w:hint="eastAsia"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line="340" w:lineRule="exact"/>
        <w:rPr>
          <w:rFonts w:hint="eastAsia"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4072"/>
        <w:gridCol w:w="1081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１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ind w:firstLineChars="0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 xml:space="preserve">寓言童话 </w:t>
            </w:r>
            <w:r>
              <w:rPr>
                <w:rFonts w:hint="eastAsia" w:ascii="宋体" w:hAnsi="宋体" w:eastAsia="MS Mincho"/>
                <w:bCs/>
                <w:color w:val="000000"/>
                <w:sz w:val="20"/>
                <w:szCs w:val="20"/>
                <w:lang w:eastAsia="ja-JP"/>
              </w:rPr>
              <w:t>かぐや姫　笠地蔵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 xml:space="preserve">第一章 寓言童话  </w:t>
            </w:r>
            <w:r>
              <w:rPr>
                <w:rFonts w:hint="eastAsia" w:ascii="宋体" w:hAnsi="宋体" w:eastAsia="MS Mincho"/>
                <w:bCs/>
                <w:color w:val="000000"/>
                <w:sz w:val="20"/>
                <w:szCs w:val="20"/>
                <w:lang w:eastAsia="ja-JP"/>
              </w:rPr>
              <w:t>舌切り雀　瘤取り爺さん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３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 xml:space="preserve">第一章 寓言童话 </w:t>
            </w:r>
            <w:r>
              <w:rPr>
                <w:rFonts w:hint="eastAsia" w:ascii="宋体" w:hAnsi="宋体" w:eastAsia="MS Mincho"/>
                <w:bCs/>
                <w:color w:val="000000"/>
                <w:sz w:val="20"/>
                <w:szCs w:val="20"/>
                <w:lang w:eastAsia="ja-JP"/>
              </w:rPr>
              <w:t>一寸法師　銀の腕輪（上）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４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 xml:space="preserve">第一章 寓言童话 </w:t>
            </w:r>
            <w:r>
              <w:rPr>
                <w:rFonts w:hint="eastAsia" w:ascii="宋体" w:hAnsi="宋体" w:eastAsia="MS Mincho"/>
                <w:bCs/>
                <w:color w:val="000000"/>
                <w:sz w:val="20"/>
                <w:szCs w:val="20"/>
                <w:lang w:eastAsia="ja-JP"/>
              </w:rPr>
              <w:t>銀の腕輪（下）　白雪姫（上）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５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第一章 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 xml:space="preserve">寓言童话 </w:t>
            </w:r>
            <w:r>
              <w:rPr>
                <w:rFonts w:hint="eastAsia" w:ascii="宋体" w:hAnsi="宋体" w:eastAsia="MS Mincho"/>
                <w:bCs/>
                <w:color w:val="000000"/>
                <w:sz w:val="20"/>
                <w:szCs w:val="20"/>
              </w:rPr>
              <w:t>白雪姫（中）　白雪姫（下</w:t>
            </w:r>
            <w:r>
              <w:rPr>
                <w:rFonts w:hint="eastAsia" w:ascii="宋体" w:hAnsi="宋体" w:eastAsiaTheme="minorEastAsia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６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第二章　文化伝統　華道　刺し身の風景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７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第二章　文化伝統　茶道　成人の日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８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b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第二章　文化伝統　招き猫　大晦日と正月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９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第二章　文化伝統　振袖　挨拶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１０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第二章　文化伝統　舞妓　芸妓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１１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第二章　文化伝統　風呂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１２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第三章　世間百態　現代の生活　住宅　家族　家庭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１３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宋体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第三章　世間百態　スポーツ　娯楽　教育　育児　事件　事故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１４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zh-CN"/>
              </w:rPr>
              <w:t>第三章　世間百態　衛生　医療　政治　経済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１５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第三章　世間百態　少子高齢女性　これからの社会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１６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宋体"/>
                <w:kern w:val="0"/>
                <w:sz w:val="18"/>
                <w:szCs w:val="18"/>
                <w:lang w:eastAsia="zh-CN"/>
              </w:rPr>
              <w:t>第四章 推特文学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</w:tbl>
    <w:p>
      <w:pPr>
        <w:snapToGrid w:val="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闭卷考试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小测试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小测试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小测试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3169285</wp:posOffset>
            </wp:positionH>
            <wp:positionV relativeFrom="paragraph">
              <wp:posOffset>339090</wp:posOffset>
            </wp:positionV>
            <wp:extent cx="872490" cy="316865"/>
            <wp:effectExtent l="0" t="0" r="3810" b="6985"/>
            <wp:wrapNone/>
            <wp:docPr id="5" name="图片 5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刘尔瑟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249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781685" cy="527050"/>
            <wp:effectExtent l="0" t="0" r="18415" b="6350"/>
            <wp:docPr id="4" name="图片 4" descr="F:\日语系专兼职教师电子签名\专职老师\潘小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:\日语系专兼职教师电子签名\专职老师\潘小宁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68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2023年2月25日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711036"/>
    <w:multiLevelType w:val="multilevel"/>
    <w:tmpl w:val="13711036"/>
    <w:lvl w:ilvl="0" w:tentative="0">
      <w:start w:val="1"/>
      <w:numFmt w:val="japaneseCounting"/>
      <w:lvlText w:val="第%1章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YTJjZTAxZWYzN2RlODRkZTdjOTgxYmEwZmVhMjQ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E12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668D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0815"/>
    <w:rsid w:val="00FB15A4"/>
    <w:rsid w:val="00FB1F55"/>
    <w:rsid w:val="00FB4AE3"/>
    <w:rsid w:val="00FD313C"/>
    <w:rsid w:val="00FE319F"/>
    <w:rsid w:val="00FE6709"/>
    <w:rsid w:val="00FF2D60"/>
    <w:rsid w:val="01393D4B"/>
    <w:rsid w:val="0250298D"/>
    <w:rsid w:val="059C4619"/>
    <w:rsid w:val="0B02141F"/>
    <w:rsid w:val="0DB76A4A"/>
    <w:rsid w:val="199D2E85"/>
    <w:rsid w:val="1B9B294B"/>
    <w:rsid w:val="1BEB5700"/>
    <w:rsid w:val="2E59298A"/>
    <w:rsid w:val="33B01AD5"/>
    <w:rsid w:val="37E50B00"/>
    <w:rsid w:val="41B97A92"/>
    <w:rsid w:val="49DF08B3"/>
    <w:rsid w:val="5D736B80"/>
    <w:rsid w:val="64135F86"/>
    <w:rsid w:val="65310993"/>
    <w:rsid w:val="670937EA"/>
    <w:rsid w:val="6A3E7FC9"/>
    <w:rsid w:val="6E256335"/>
    <w:rsid w:val="700912C5"/>
    <w:rsid w:val="74F62C86"/>
    <w:rsid w:val="78F6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052E85-23F4-4F03-AAE2-70FEB670E4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961</Words>
  <Characters>1014</Characters>
  <Lines>9</Lines>
  <Paragraphs>2</Paragraphs>
  <TotalTime>0</TotalTime>
  <ScaleCrop>false</ScaleCrop>
  <LinksUpToDate>false</LinksUpToDate>
  <CharactersWithSpaces>1084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2023-02-18T11:39:00Z</dcterms:created>
  <dc:creator>*****</dc:creator>
  <cp:lastModifiedBy>Administrator</cp:lastModifiedBy>
  <cp:lastPrinted>2015-03-18T03:45:00Z</cp:lastPrinted>
  <dcterms:modified xsi:type="dcterms:W3CDTF">2023-03-20T01:06:07Z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C37BA56D72254CC6A04DE76E45B50BC2</vt:lpwstr>
  </property>
</Properties>
</file>