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EFB" w:rsidRDefault="001A1142">
      <w:pPr>
        <w:jc w:val="center"/>
        <w:rPr>
          <w:rFonts w:ascii="宋体" w:hAnsi="宋体"/>
          <w:spacing w:val="20"/>
          <w:sz w:val="24"/>
          <w:szCs w:val="24"/>
        </w:rPr>
      </w:pPr>
      <w:r>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133EFB" w:rsidRDefault="007E6D4C">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bookmarkStart w:id="0" w:name="_Toc359242089"/>
      <w:r w:rsidR="007E6D4C">
        <w:rPr>
          <w:rFonts w:hint="eastAsia"/>
          <w:b/>
          <w:color w:val="000000"/>
          <w:sz w:val="28"/>
          <w:szCs w:val="30"/>
        </w:rPr>
        <w:t>教学大纲</w:t>
      </w:r>
    </w:p>
    <w:p w:rsidR="00133EFB" w:rsidRDefault="007E6D4C">
      <w:pPr>
        <w:spacing w:line="288" w:lineRule="auto"/>
        <w:jc w:val="center"/>
        <w:outlineLvl w:val="0"/>
        <w:rPr>
          <w:b/>
          <w:color w:val="000000"/>
          <w:sz w:val="28"/>
          <w:szCs w:val="30"/>
        </w:rPr>
      </w:pPr>
      <w:r>
        <w:rPr>
          <w:rFonts w:hint="eastAsia"/>
          <w:b/>
          <w:color w:val="000000"/>
          <w:sz w:val="28"/>
          <w:szCs w:val="30"/>
        </w:rPr>
        <w:t>【英语词汇学】</w:t>
      </w:r>
      <w:bookmarkEnd w:id="0"/>
    </w:p>
    <w:p w:rsidR="00133EFB" w:rsidRDefault="007E6D4C">
      <w:pPr>
        <w:spacing w:line="288" w:lineRule="auto"/>
        <w:jc w:val="center"/>
        <w:rPr>
          <w:b/>
          <w:color w:val="000000"/>
          <w:sz w:val="28"/>
          <w:szCs w:val="30"/>
        </w:rPr>
      </w:pPr>
      <w:r>
        <w:rPr>
          <w:rFonts w:hint="eastAsia"/>
          <w:b/>
          <w:color w:val="000000"/>
          <w:sz w:val="28"/>
          <w:szCs w:val="30"/>
        </w:rPr>
        <w:t>【</w:t>
      </w:r>
      <w:r>
        <w:rPr>
          <w:rFonts w:hint="eastAsia"/>
          <w:b/>
          <w:color w:val="000000"/>
          <w:sz w:val="28"/>
          <w:szCs w:val="30"/>
        </w:rPr>
        <w:t>English Lexicology</w:t>
      </w:r>
      <w:r>
        <w:rPr>
          <w:rFonts w:hint="eastAsia"/>
          <w:b/>
          <w:color w:val="000000"/>
          <w:sz w:val="28"/>
          <w:szCs w:val="30"/>
        </w:rPr>
        <w:t>】</w:t>
      </w:r>
    </w:p>
    <w:p w:rsidR="00133EFB" w:rsidRDefault="007E6D4C">
      <w:pPr>
        <w:snapToGrid w:val="0"/>
        <w:spacing w:beforeLines="50" w:before="156" w:afterLines="50" w:after="156" w:line="300" w:lineRule="auto"/>
        <w:ind w:firstLineChars="150" w:firstLine="360"/>
        <w:rPr>
          <w:b/>
          <w:color w:val="000000"/>
          <w:sz w:val="30"/>
          <w:szCs w:val="30"/>
        </w:rPr>
      </w:pPr>
      <w:r>
        <w:rPr>
          <w:rFonts w:eastAsia="黑体"/>
          <w:color w:val="000000"/>
          <w:sz w:val="24"/>
        </w:rPr>
        <w:t>一、基本信息</w:t>
      </w:r>
    </w:p>
    <w:p w:rsidR="00133EFB" w:rsidRDefault="007E6D4C">
      <w:pPr>
        <w:snapToGrid w:val="0"/>
        <w:spacing w:line="300" w:lineRule="auto"/>
        <w:ind w:firstLineChars="196" w:firstLine="394"/>
        <w:rPr>
          <w:color w:val="000000"/>
          <w:sz w:val="20"/>
          <w:szCs w:val="20"/>
        </w:rPr>
      </w:pPr>
      <w:r>
        <w:rPr>
          <w:b/>
          <w:bCs/>
          <w:color w:val="000000"/>
          <w:sz w:val="20"/>
          <w:szCs w:val="20"/>
        </w:rPr>
        <w:t>课程代码：</w:t>
      </w:r>
      <w:r>
        <w:rPr>
          <w:color w:val="000000"/>
          <w:sz w:val="20"/>
          <w:szCs w:val="20"/>
        </w:rPr>
        <w:t>【</w:t>
      </w:r>
      <w:r>
        <w:rPr>
          <w:bCs/>
          <w:color w:val="000000"/>
          <w:kern w:val="0"/>
          <w:sz w:val="20"/>
          <w:szCs w:val="20"/>
        </w:rPr>
        <w:t>2020</w:t>
      </w:r>
      <w:r>
        <w:rPr>
          <w:rFonts w:hint="eastAsia"/>
          <w:bCs/>
          <w:color w:val="000000"/>
          <w:kern w:val="0"/>
          <w:sz w:val="20"/>
          <w:szCs w:val="20"/>
        </w:rPr>
        <w:t>502</w:t>
      </w:r>
      <w:r>
        <w:rPr>
          <w:color w:val="000000"/>
          <w:sz w:val="20"/>
          <w:szCs w:val="20"/>
        </w:rPr>
        <w:t>】</w:t>
      </w:r>
    </w:p>
    <w:p w:rsidR="00133EFB" w:rsidRDefault="007E6D4C">
      <w:pPr>
        <w:snapToGrid w:val="0"/>
        <w:spacing w:line="300" w:lineRule="auto"/>
        <w:ind w:firstLineChars="196" w:firstLine="394"/>
        <w:rPr>
          <w:color w:val="000000"/>
          <w:sz w:val="20"/>
          <w:szCs w:val="20"/>
        </w:rPr>
      </w:pPr>
      <w:r>
        <w:rPr>
          <w:b/>
          <w:bCs/>
          <w:color w:val="000000"/>
          <w:sz w:val="20"/>
          <w:szCs w:val="20"/>
        </w:rPr>
        <w:t>课程学分：</w:t>
      </w:r>
      <w:r>
        <w:rPr>
          <w:color w:val="000000"/>
          <w:sz w:val="20"/>
          <w:szCs w:val="20"/>
        </w:rPr>
        <w:t>【</w:t>
      </w:r>
      <w:r>
        <w:rPr>
          <w:bCs/>
          <w:color w:val="000000"/>
          <w:kern w:val="0"/>
          <w:sz w:val="20"/>
          <w:szCs w:val="20"/>
        </w:rPr>
        <w:t>2</w:t>
      </w:r>
      <w:r>
        <w:rPr>
          <w:color w:val="000000"/>
          <w:sz w:val="20"/>
          <w:szCs w:val="20"/>
        </w:rPr>
        <w:t>】</w:t>
      </w:r>
    </w:p>
    <w:p w:rsidR="00133EFB" w:rsidRDefault="007E6D4C">
      <w:pPr>
        <w:snapToGrid w:val="0"/>
        <w:spacing w:line="300" w:lineRule="auto"/>
        <w:ind w:firstLineChars="196" w:firstLine="394"/>
        <w:rPr>
          <w:color w:val="000000"/>
          <w:szCs w:val="21"/>
        </w:rPr>
      </w:pPr>
      <w:r>
        <w:rPr>
          <w:b/>
          <w:bCs/>
          <w:color w:val="000000"/>
          <w:sz w:val="20"/>
          <w:szCs w:val="20"/>
        </w:rPr>
        <w:t>面向专业：</w:t>
      </w:r>
      <w:r>
        <w:rPr>
          <w:color w:val="000000"/>
          <w:sz w:val="20"/>
          <w:szCs w:val="20"/>
        </w:rPr>
        <w:t>【英语】</w:t>
      </w:r>
    </w:p>
    <w:p w:rsidR="00133EFB" w:rsidRDefault="007E6D4C">
      <w:pPr>
        <w:snapToGrid w:val="0"/>
        <w:spacing w:line="300"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color w:val="000000"/>
          <w:sz w:val="20"/>
          <w:szCs w:val="20"/>
        </w:rPr>
        <w:t>】</w:t>
      </w:r>
    </w:p>
    <w:p w:rsidR="00133EFB" w:rsidRDefault="007E6D4C">
      <w:pPr>
        <w:snapToGrid w:val="0"/>
        <w:spacing w:line="300" w:lineRule="auto"/>
        <w:ind w:firstLineChars="196" w:firstLine="394"/>
        <w:rPr>
          <w:b/>
          <w:bCs/>
          <w:color w:val="000000"/>
          <w:szCs w:val="21"/>
        </w:rPr>
      </w:pPr>
      <w:r>
        <w:rPr>
          <w:b/>
          <w:bCs/>
          <w:color w:val="000000"/>
          <w:sz w:val="20"/>
          <w:szCs w:val="20"/>
        </w:rPr>
        <w:t>开课院系：</w:t>
      </w:r>
      <w:r>
        <w:rPr>
          <w:color w:val="000000"/>
          <w:sz w:val="20"/>
          <w:szCs w:val="20"/>
        </w:rPr>
        <w:t>外国语学院</w:t>
      </w:r>
      <w:r>
        <w:rPr>
          <w:rFonts w:hint="eastAsia"/>
          <w:color w:val="000000"/>
          <w:sz w:val="20"/>
          <w:szCs w:val="20"/>
        </w:rPr>
        <w:t>英语系</w:t>
      </w:r>
    </w:p>
    <w:p w:rsidR="00133EFB" w:rsidRDefault="007E6D4C">
      <w:pPr>
        <w:snapToGrid w:val="0"/>
        <w:spacing w:line="300" w:lineRule="auto"/>
        <w:ind w:leftChars="171" w:left="2694" w:hangingChars="1163" w:hanging="2335"/>
        <w:rPr>
          <w:color w:val="000000"/>
          <w:sz w:val="20"/>
          <w:szCs w:val="20"/>
        </w:rPr>
      </w:pPr>
      <w:r>
        <w:rPr>
          <w:b/>
          <w:bCs/>
          <w:color w:val="000000"/>
          <w:sz w:val="20"/>
          <w:szCs w:val="20"/>
        </w:rPr>
        <w:t>使用教材：</w:t>
      </w:r>
      <w:r>
        <w:rPr>
          <w:bCs/>
          <w:color w:val="000000"/>
          <w:sz w:val="20"/>
          <w:szCs w:val="20"/>
        </w:rPr>
        <w:t>教材：</w:t>
      </w:r>
      <w:r>
        <w:rPr>
          <w:color w:val="000000"/>
          <w:sz w:val="20"/>
          <w:szCs w:val="20"/>
        </w:rPr>
        <w:t>【《</w:t>
      </w:r>
      <w:r>
        <w:rPr>
          <w:rFonts w:hint="eastAsia"/>
          <w:color w:val="000000"/>
          <w:sz w:val="20"/>
          <w:szCs w:val="20"/>
        </w:rPr>
        <w:t>英语词汇学教程</w:t>
      </w:r>
      <w:r>
        <w:rPr>
          <w:color w:val="000000"/>
          <w:sz w:val="20"/>
          <w:szCs w:val="20"/>
        </w:rPr>
        <w:t>》</w:t>
      </w:r>
      <w:r>
        <w:rPr>
          <w:color w:val="000000"/>
          <w:kern w:val="0"/>
          <w:sz w:val="20"/>
          <w:szCs w:val="20"/>
        </w:rPr>
        <w:t>；</w:t>
      </w:r>
      <w:r>
        <w:rPr>
          <w:rFonts w:hint="eastAsia"/>
          <w:color w:val="000000"/>
          <w:sz w:val="20"/>
          <w:szCs w:val="20"/>
        </w:rPr>
        <w:t>杨信彰</w:t>
      </w:r>
      <w:r>
        <w:rPr>
          <w:color w:val="000000"/>
          <w:sz w:val="20"/>
          <w:szCs w:val="20"/>
        </w:rPr>
        <w:t>编，</w:t>
      </w:r>
      <w:r>
        <w:rPr>
          <w:rFonts w:hint="eastAsia"/>
          <w:color w:val="000000"/>
          <w:sz w:val="20"/>
          <w:szCs w:val="20"/>
        </w:rPr>
        <w:t>高等教育出版社</w:t>
      </w:r>
      <w:r>
        <w:rPr>
          <w:color w:val="000000"/>
          <w:sz w:val="20"/>
          <w:szCs w:val="20"/>
        </w:rPr>
        <w:t>，</w:t>
      </w:r>
      <w:r>
        <w:rPr>
          <w:color w:val="000000"/>
          <w:sz w:val="20"/>
          <w:szCs w:val="20"/>
        </w:rPr>
        <w:t>201</w:t>
      </w:r>
      <w:r>
        <w:rPr>
          <w:rFonts w:hint="eastAsia"/>
          <w:color w:val="000000"/>
          <w:sz w:val="20"/>
          <w:szCs w:val="20"/>
        </w:rPr>
        <w:t>4</w:t>
      </w:r>
      <w:r>
        <w:rPr>
          <w:color w:val="000000"/>
          <w:sz w:val="20"/>
          <w:szCs w:val="20"/>
        </w:rPr>
        <w:t>】</w:t>
      </w:r>
      <w:r>
        <w:rPr>
          <w:color w:val="000000"/>
          <w:sz w:val="20"/>
          <w:szCs w:val="20"/>
        </w:rPr>
        <w:t xml:space="preserve"> </w:t>
      </w:r>
    </w:p>
    <w:p w:rsidR="00133EFB" w:rsidRDefault="007E6D4C">
      <w:pPr>
        <w:snapToGrid w:val="0"/>
        <w:spacing w:line="300" w:lineRule="auto"/>
        <w:ind w:leftChars="188" w:left="2521" w:hanging="2126"/>
        <w:rPr>
          <w:bCs/>
          <w:color w:val="000000"/>
          <w:sz w:val="20"/>
          <w:szCs w:val="20"/>
        </w:rPr>
      </w:pPr>
      <w:r>
        <w:rPr>
          <w:rFonts w:hint="eastAsia"/>
          <w:color w:val="000000"/>
          <w:sz w:val="20"/>
          <w:szCs w:val="20"/>
        </w:rPr>
        <w:t xml:space="preserve">         </w:t>
      </w:r>
      <w:r>
        <w:rPr>
          <w:color w:val="000000"/>
          <w:sz w:val="20"/>
          <w:szCs w:val="20"/>
        </w:rPr>
        <w:t>参考</w:t>
      </w:r>
      <w:r>
        <w:rPr>
          <w:rFonts w:hint="eastAsia"/>
          <w:color w:val="000000"/>
          <w:sz w:val="20"/>
          <w:szCs w:val="20"/>
        </w:rPr>
        <w:t>书目</w:t>
      </w:r>
      <w:r>
        <w:rPr>
          <w:color w:val="000000"/>
          <w:sz w:val="20"/>
          <w:szCs w:val="20"/>
        </w:rPr>
        <w:t>：</w:t>
      </w:r>
      <w:r>
        <w:rPr>
          <w:color w:val="000000"/>
          <w:sz w:val="20"/>
          <w:szCs w:val="20"/>
        </w:rPr>
        <w:t xml:space="preserve"> </w:t>
      </w:r>
      <w:r>
        <w:rPr>
          <w:color w:val="000000"/>
          <w:sz w:val="20"/>
          <w:szCs w:val="20"/>
        </w:rPr>
        <w:t>【《</w:t>
      </w:r>
      <w:r>
        <w:rPr>
          <w:rFonts w:hint="eastAsia"/>
          <w:color w:val="000000"/>
          <w:kern w:val="0"/>
          <w:sz w:val="20"/>
          <w:szCs w:val="20"/>
        </w:rPr>
        <w:t>英语词汇学教程</w:t>
      </w:r>
      <w:r>
        <w:rPr>
          <w:color w:val="000000"/>
          <w:sz w:val="20"/>
          <w:szCs w:val="20"/>
        </w:rPr>
        <w:t>》</w:t>
      </w:r>
      <w:r>
        <w:rPr>
          <w:color w:val="000000"/>
          <w:kern w:val="0"/>
          <w:sz w:val="20"/>
          <w:szCs w:val="20"/>
        </w:rPr>
        <w:t>，</w:t>
      </w:r>
      <w:r>
        <w:rPr>
          <w:rFonts w:hint="eastAsia"/>
          <w:color w:val="000000"/>
          <w:kern w:val="0"/>
          <w:sz w:val="20"/>
          <w:szCs w:val="20"/>
        </w:rPr>
        <w:t>张维友</w:t>
      </w:r>
      <w:r>
        <w:rPr>
          <w:color w:val="000000"/>
          <w:sz w:val="20"/>
          <w:szCs w:val="20"/>
        </w:rPr>
        <w:t>编，</w:t>
      </w:r>
      <w:r>
        <w:rPr>
          <w:rFonts w:hint="eastAsia"/>
          <w:color w:val="000000"/>
          <w:kern w:val="0"/>
          <w:sz w:val="20"/>
          <w:szCs w:val="20"/>
        </w:rPr>
        <w:t>华中师范大学出版社</w:t>
      </w:r>
      <w:r>
        <w:rPr>
          <w:color w:val="000000"/>
          <w:sz w:val="20"/>
          <w:szCs w:val="20"/>
        </w:rPr>
        <w:t>，</w:t>
      </w:r>
      <w:r>
        <w:rPr>
          <w:color w:val="000000"/>
          <w:kern w:val="0"/>
          <w:sz w:val="20"/>
          <w:szCs w:val="20"/>
        </w:rPr>
        <w:t>201</w:t>
      </w:r>
      <w:r>
        <w:rPr>
          <w:rFonts w:hint="eastAsia"/>
          <w:color w:val="000000"/>
          <w:kern w:val="0"/>
          <w:sz w:val="20"/>
          <w:szCs w:val="20"/>
        </w:rPr>
        <w:t>5</w:t>
      </w:r>
      <w:r>
        <w:rPr>
          <w:color w:val="000000"/>
          <w:sz w:val="20"/>
          <w:szCs w:val="20"/>
        </w:rPr>
        <w:t>】</w:t>
      </w:r>
      <w:r>
        <w:rPr>
          <w:rFonts w:hint="eastAsia"/>
          <w:bCs/>
          <w:color w:val="000000"/>
          <w:sz w:val="20"/>
          <w:szCs w:val="20"/>
        </w:rPr>
        <w:t xml:space="preserve"> </w:t>
      </w:r>
    </w:p>
    <w:p w:rsidR="00133EFB" w:rsidRDefault="007E6D4C">
      <w:pPr>
        <w:snapToGrid w:val="0"/>
        <w:spacing w:line="300" w:lineRule="auto"/>
        <w:ind w:leftChars="188" w:left="2521" w:hanging="2126"/>
        <w:rPr>
          <w:bCs/>
          <w:color w:val="000000"/>
          <w:sz w:val="20"/>
          <w:szCs w:val="20"/>
        </w:rPr>
      </w:pPr>
      <w:r>
        <w:rPr>
          <w:rFonts w:hint="eastAsia"/>
          <w:bCs/>
          <w:color w:val="000000"/>
          <w:sz w:val="20"/>
          <w:szCs w:val="20"/>
        </w:rPr>
        <w:t xml:space="preserve">                   </w:t>
      </w:r>
      <w:r>
        <w:rPr>
          <w:color w:val="000000"/>
          <w:sz w:val="20"/>
          <w:szCs w:val="20"/>
        </w:rPr>
        <w:t>【《</w:t>
      </w:r>
      <w:r>
        <w:rPr>
          <w:rFonts w:hint="eastAsia"/>
          <w:color w:val="000000"/>
          <w:kern w:val="0"/>
          <w:sz w:val="20"/>
          <w:szCs w:val="20"/>
        </w:rPr>
        <w:t>英语词汇学教程</w:t>
      </w:r>
      <w:r>
        <w:rPr>
          <w:color w:val="000000"/>
          <w:sz w:val="20"/>
          <w:szCs w:val="20"/>
        </w:rPr>
        <w:t>》，</w:t>
      </w:r>
      <w:r>
        <w:rPr>
          <w:rFonts w:hint="eastAsia"/>
          <w:color w:val="000000"/>
          <w:sz w:val="20"/>
          <w:szCs w:val="20"/>
        </w:rPr>
        <w:t>汪榕培、卢晓娟编，上海教育出版社</w:t>
      </w:r>
      <w:r>
        <w:rPr>
          <w:color w:val="000000"/>
          <w:sz w:val="20"/>
          <w:szCs w:val="20"/>
        </w:rPr>
        <w:t>，</w:t>
      </w:r>
      <w:r>
        <w:rPr>
          <w:color w:val="000000"/>
          <w:sz w:val="20"/>
          <w:szCs w:val="20"/>
        </w:rPr>
        <w:t>200</w:t>
      </w:r>
      <w:r>
        <w:rPr>
          <w:rFonts w:hint="eastAsia"/>
          <w:color w:val="000000"/>
          <w:sz w:val="20"/>
          <w:szCs w:val="20"/>
        </w:rPr>
        <w:t>5</w:t>
      </w:r>
      <w:r>
        <w:rPr>
          <w:color w:val="000000"/>
          <w:sz w:val="20"/>
          <w:szCs w:val="20"/>
        </w:rPr>
        <w:t>】</w:t>
      </w:r>
    </w:p>
    <w:p w:rsidR="00133EFB" w:rsidRDefault="007E6D4C">
      <w:pPr>
        <w:snapToGrid w:val="0"/>
        <w:spacing w:line="288" w:lineRule="auto"/>
        <w:ind w:firstLineChars="196" w:firstLine="394"/>
        <w:jc w:val="left"/>
        <w:rPr>
          <w:b/>
          <w:bCs/>
          <w:color w:val="000000"/>
          <w:sz w:val="20"/>
          <w:szCs w:val="20"/>
        </w:rPr>
      </w:pPr>
      <w:r>
        <w:rPr>
          <w:rFonts w:hint="eastAsia"/>
          <w:b/>
          <w:bCs/>
          <w:color w:val="000000"/>
          <w:sz w:val="20"/>
          <w:szCs w:val="20"/>
        </w:rPr>
        <w:t>课程网站网址：</w:t>
      </w:r>
      <w:r>
        <w:rPr>
          <w:rFonts w:hint="eastAsia"/>
          <w:b/>
          <w:bCs/>
          <w:color w:val="000000"/>
          <w:sz w:val="20"/>
          <w:szCs w:val="20"/>
        </w:rPr>
        <w:t xml:space="preserve">    </w:t>
      </w:r>
    </w:p>
    <w:p w:rsidR="00133EFB" w:rsidRDefault="007E6D4C">
      <w:pPr>
        <w:snapToGrid w:val="0"/>
        <w:spacing w:line="300" w:lineRule="auto"/>
        <w:ind w:leftChars="188" w:left="2521" w:hanging="2126"/>
        <w:rPr>
          <w:bCs/>
          <w:color w:val="000000"/>
          <w:sz w:val="20"/>
          <w:szCs w:val="20"/>
        </w:rPr>
      </w:pPr>
      <w:r>
        <w:rPr>
          <w:b/>
          <w:bCs/>
          <w:color w:val="000000"/>
          <w:sz w:val="20"/>
          <w:szCs w:val="20"/>
        </w:rPr>
        <w:t>https://elearning.gench.edu.cn</w:t>
      </w:r>
    </w:p>
    <w:p w:rsidR="00133EFB" w:rsidRDefault="00133EFB">
      <w:pPr>
        <w:snapToGrid w:val="0"/>
        <w:spacing w:line="288" w:lineRule="auto"/>
        <w:ind w:firstLineChars="196" w:firstLine="392"/>
        <w:jc w:val="left"/>
        <w:rPr>
          <w:color w:val="000000"/>
          <w:sz w:val="20"/>
          <w:szCs w:val="20"/>
          <w:highlight w:val="cyan"/>
        </w:rPr>
      </w:pPr>
    </w:p>
    <w:p w:rsidR="00133EFB" w:rsidRDefault="007E6D4C">
      <w:pPr>
        <w:snapToGrid w:val="0"/>
        <w:spacing w:line="300" w:lineRule="auto"/>
        <w:ind w:leftChars="188" w:left="2521" w:hanging="2126"/>
        <w:rPr>
          <w:color w:val="000000"/>
          <w:sz w:val="20"/>
          <w:szCs w:val="20"/>
        </w:rPr>
      </w:pPr>
      <w:r>
        <w:rPr>
          <w:b/>
          <w:bCs/>
          <w:color w:val="000000"/>
          <w:sz w:val="20"/>
          <w:szCs w:val="20"/>
        </w:rPr>
        <w:t>先修课程：</w:t>
      </w:r>
      <w:r>
        <w:rPr>
          <w:color w:val="000000"/>
          <w:sz w:val="20"/>
          <w:szCs w:val="20"/>
        </w:rPr>
        <w:t>【</w:t>
      </w:r>
      <w:r>
        <w:rPr>
          <w:rFonts w:hint="eastAsia"/>
          <w:caps/>
          <w:color w:val="000000"/>
          <w:kern w:val="0"/>
          <w:sz w:val="20"/>
          <w:szCs w:val="20"/>
        </w:rPr>
        <w:t>英语语言学</w:t>
      </w:r>
      <w:r>
        <w:rPr>
          <w:sz w:val="20"/>
          <w:szCs w:val="20"/>
        </w:rPr>
        <w:t>2020</w:t>
      </w:r>
      <w:r>
        <w:rPr>
          <w:rFonts w:hint="eastAsia"/>
          <w:sz w:val="20"/>
          <w:szCs w:val="20"/>
        </w:rPr>
        <w:t>170</w:t>
      </w:r>
      <w:r>
        <w:rPr>
          <w:color w:val="000000"/>
          <w:sz w:val="20"/>
          <w:szCs w:val="20"/>
        </w:rPr>
        <w:t>】</w:t>
      </w:r>
    </w:p>
    <w:p w:rsidR="00133EFB" w:rsidRDefault="007E6D4C">
      <w:pPr>
        <w:numPr>
          <w:ilvl w:val="0"/>
          <w:numId w:val="1"/>
        </w:numPr>
        <w:adjustRightInd w:val="0"/>
        <w:snapToGrid w:val="0"/>
        <w:spacing w:beforeLines="50" w:before="156" w:afterLines="50" w:after="156" w:line="288" w:lineRule="auto"/>
        <w:ind w:firstLineChars="145" w:firstLine="348"/>
        <w:rPr>
          <w:rFonts w:ascii="黑体" w:eastAsia="黑体" w:hAnsi="宋体"/>
          <w:sz w:val="24"/>
        </w:rPr>
      </w:pPr>
      <w:r>
        <w:rPr>
          <w:rFonts w:ascii="黑体" w:eastAsia="黑体" w:hAnsi="宋体"/>
          <w:sz w:val="24"/>
        </w:rPr>
        <w:t>课程简介</w:t>
      </w:r>
    </w:p>
    <w:p w:rsidR="00133EFB" w:rsidRDefault="007E6D4C">
      <w:pPr>
        <w:adjustRightInd w:val="0"/>
        <w:snapToGrid w:val="0"/>
        <w:spacing w:beforeLines="50" w:before="156" w:afterLines="50" w:after="156" w:line="288" w:lineRule="auto"/>
        <w:rPr>
          <w:rFonts w:ascii="黑体" w:eastAsia="黑体" w:hAnsi="宋体"/>
          <w:sz w:val="24"/>
        </w:rPr>
      </w:pPr>
      <w:r>
        <w:rPr>
          <w:rFonts w:ascii="黑体" w:eastAsia="黑体" w:hAnsi="宋体" w:hint="eastAsia"/>
          <w:sz w:val="24"/>
        </w:rPr>
        <w:t xml:space="preserve">   英语词汇学是我国高校英语专业的一门专业知识课，是一门以当代语言学理论为指导，重在揭示现代英语词汇的普遍规律，分析</w:t>
      </w:r>
      <w:proofErr w:type="gramStart"/>
      <w:r>
        <w:rPr>
          <w:rFonts w:ascii="黑体" w:eastAsia="黑体" w:hAnsi="宋体" w:hint="eastAsia"/>
          <w:sz w:val="24"/>
        </w:rPr>
        <w:t>英语英语</w:t>
      </w:r>
      <w:proofErr w:type="gramEnd"/>
      <w:r>
        <w:rPr>
          <w:rFonts w:ascii="黑体" w:eastAsia="黑体" w:hAnsi="宋体" w:hint="eastAsia"/>
          <w:sz w:val="24"/>
        </w:rPr>
        <w:t>词汇的各种现象以及英语词汇的演变和发展，深入研究英语词汇的专业课程。了解词汇学的基础理论和词汇的构词有助于帮助学习者了解英语的词汇特征，扩大英语词汇量，提高正确使用英语词汇的能力。英语词汇学的教学内容主要涵盖以下几个方面：1）词汇学介绍；2）词汇研究的基本概念；3）英语词汇的起源和发展；4）英语的构词法；5）词义关系；6）习语、多词动词和成语；7）英语词典；8）语境中的词汇；9）英语词汇与认知。</w:t>
      </w:r>
    </w:p>
    <w:p w:rsidR="00133EFB" w:rsidRDefault="007E6D4C">
      <w:pPr>
        <w:widowControl/>
        <w:snapToGrid w:val="0"/>
        <w:spacing w:beforeLines="50" w:before="156" w:afterLines="50" w:after="156" w:line="300" w:lineRule="auto"/>
        <w:ind w:firstLineChars="150" w:firstLine="360"/>
        <w:jc w:val="left"/>
        <w:rPr>
          <w:rFonts w:eastAsia="黑体"/>
          <w:color w:val="000000"/>
          <w:sz w:val="24"/>
        </w:rPr>
      </w:pPr>
      <w:r>
        <w:rPr>
          <w:rFonts w:eastAsia="黑体"/>
          <w:color w:val="000000"/>
          <w:sz w:val="24"/>
        </w:rPr>
        <w:t>三、选课建议</w:t>
      </w:r>
    </w:p>
    <w:p w:rsidR="00133EFB" w:rsidRDefault="007E6D4C">
      <w:pPr>
        <w:pStyle w:val="a3"/>
        <w:tabs>
          <w:tab w:val="left" w:pos="900"/>
        </w:tabs>
        <w:spacing w:line="300" w:lineRule="auto"/>
        <w:ind w:left="0" w:firstLineChars="200" w:firstLine="420"/>
        <w:rPr>
          <w:rFonts w:ascii="Times New Roman" w:hAnsi="Times New Roman"/>
        </w:rPr>
      </w:pPr>
      <w:r>
        <w:rPr>
          <w:rFonts w:ascii="Times New Roman" w:hAnsi="Times New Roman" w:hint="eastAsia"/>
        </w:rPr>
        <w:t>英语词汇学是英语专业高年级学生的必修课程，其前提是学生应具有较强的英语语言基本功、一定的语言学知识和词汇学知识、初步的语言学和词汇学研究方法和较好的自学能力。</w:t>
      </w:r>
    </w:p>
    <w:p w:rsidR="00133EFB" w:rsidRDefault="007E6D4C">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四、</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a6"/>
        <w:tblpPr w:leftFromText="180" w:rightFromText="180" w:vertAnchor="text" w:horzAnchor="page" w:tblpX="2375" w:tblpY="242"/>
        <w:tblOverlap w:val="never"/>
        <w:tblW w:w="8472" w:type="dxa"/>
        <w:tblLayout w:type="fixed"/>
        <w:tblLook w:val="04A0" w:firstRow="1" w:lastRow="0" w:firstColumn="1" w:lastColumn="0" w:noHBand="0" w:noVBand="1"/>
      </w:tblPr>
      <w:tblGrid>
        <w:gridCol w:w="6803"/>
        <w:gridCol w:w="1669"/>
      </w:tblGrid>
      <w:tr w:rsidR="00133EFB">
        <w:tc>
          <w:tcPr>
            <w:tcW w:w="6803" w:type="dxa"/>
          </w:tcPr>
          <w:p w:rsidR="00133EFB" w:rsidRDefault="007E6D4C">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1669" w:type="dxa"/>
          </w:tcPr>
          <w:p w:rsidR="00133EFB" w:rsidRDefault="007E6D4C">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133EFB">
        <w:trPr>
          <w:trHeight w:val="699"/>
        </w:trPr>
        <w:tc>
          <w:tcPr>
            <w:tcW w:w="6803" w:type="dxa"/>
            <w:vAlign w:val="center"/>
          </w:tcPr>
          <w:p w:rsidR="00133EFB" w:rsidRDefault="007E6D4C">
            <w:pPr>
              <w:rPr>
                <w:kern w:val="0"/>
                <w:sz w:val="20"/>
                <w:szCs w:val="20"/>
              </w:rPr>
            </w:pPr>
            <w:r>
              <w:rPr>
                <w:rFonts w:ascii="仿宋" w:eastAsia="仿宋" w:hAnsi="仿宋" w:cs="宋体" w:hint="eastAsia"/>
                <w:color w:val="000000"/>
                <w:kern w:val="0"/>
                <w:sz w:val="24"/>
                <w:szCs w:val="24"/>
              </w:rPr>
              <w:t>LO11：</w:t>
            </w:r>
            <w:r>
              <w:rPr>
                <w:rFonts w:ascii="仿宋" w:eastAsia="仿宋" w:hAnsi="仿宋" w:cs="宋体" w:hint="eastAsia"/>
                <w:color w:val="000000"/>
                <w:kern w:val="0"/>
                <w:sz w:val="24"/>
              </w:rPr>
              <w:t>理解他人的观点，尊重他人的价值观，能在不同场合用书面或口头形式进行有效沟通。</w:t>
            </w:r>
          </w:p>
        </w:tc>
        <w:tc>
          <w:tcPr>
            <w:tcW w:w="1669" w:type="dxa"/>
            <w:vAlign w:val="center"/>
          </w:tcPr>
          <w:p w:rsidR="00133EFB" w:rsidRDefault="00133EFB">
            <w:pPr>
              <w:jc w:val="center"/>
              <w:rPr>
                <w:rFonts w:ascii="仿宋" w:eastAsia="仿宋" w:hAnsi="仿宋" w:cs="宋体"/>
                <w:color w:val="000000"/>
                <w:kern w:val="0"/>
                <w:sz w:val="24"/>
                <w:szCs w:val="20"/>
              </w:rPr>
            </w:pPr>
          </w:p>
        </w:tc>
      </w:tr>
      <w:tr w:rsidR="00133EFB">
        <w:tc>
          <w:tcPr>
            <w:tcW w:w="6803" w:type="dxa"/>
            <w:vAlign w:val="center"/>
          </w:tcPr>
          <w:p w:rsidR="00133EFB" w:rsidRDefault="007E6D4C">
            <w:pPr>
              <w:widowControl/>
              <w:rPr>
                <w:kern w:val="0"/>
                <w:sz w:val="20"/>
                <w:szCs w:val="20"/>
              </w:rPr>
            </w:pPr>
            <w:r>
              <w:rPr>
                <w:rFonts w:ascii="仿宋" w:eastAsia="仿宋" w:hAnsi="仿宋" w:cs="宋体" w:hint="eastAsia"/>
                <w:color w:val="000000"/>
                <w:kern w:val="0"/>
                <w:sz w:val="24"/>
                <w:szCs w:val="24"/>
              </w:rPr>
              <w:t>LO21：</w:t>
            </w:r>
            <w:r>
              <w:rPr>
                <w:rFonts w:ascii="仿宋" w:eastAsia="仿宋" w:hAnsi="仿宋" w:cs="宋体" w:hint="eastAsia"/>
                <w:color w:val="000000"/>
                <w:kern w:val="0"/>
                <w:sz w:val="24"/>
              </w:rPr>
              <w:t>学生能根据环境需要确定自己的学习目标，并主动地通</w:t>
            </w:r>
            <w:r>
              <w:rPr>
                <w:rFonts w:ascii="仿宋" w:eastAsia="仿宋" w:hAnsi="仿宋" w:cs="宋体" w:hint="eastAsia"/>
                <w:color w:val="000000"/>
                <w:kern w:val="0"/>
                <w:sz w:val="24"/>
              </w:rPr>
              <w:lastRenderedPageBreak/>
              <w:t>过搜集信息、分析信息、讨论、实践、质疑、创造等方法来实现学习目标。</w:t>
            </w:r>
          </w:p>
        </w:tc>
        <w:tc>
          <w:tcPr>
            <w:tcW w:w="1669" w:type="dxa"/>
            <w:vAlign w:val="center"/>
          </w:tcPr>
          <w:p w:rsidR="00133EFB" w:rsidRDefault="007E6D4C">
            <w:pPr>
              <w:widowControl/>
              <w:jc w:val="center"/>
              <w:rPr>
                <w:rFonts w:ascii="仿宋" w:eastAsia="仿宋" w:hAnsi="仿宋" w:cs="宋体"/>
                <w:color w:val="000000"/>
                <w:kern w:val="0"/>
                <w:sz w:val="24"/>
                <w:szCs w:val="20"/>
              </w:rPr>
            </w:pPr>
            <w:r>
              <w:rPr>
                <w:color w:val="000000"/>
                <w:kern w:val="0"/>
                <w:sz w:val="20"/>
                <w:szCs w:val="20"/>
              </w:rPr>
              <w:lastRenderedPageBreak/>
              <w:sym w:font="Wingdings 2" w:char="F098"/>
            </w:r>
          </w:p>
        </w:tc>
      </w:tr>
      <w:tr w:rsidR="00133EFB">
        <w:tc>
          <w:tcPr>
            <w:tcW w:w="6803" w:type="dxa"/>
            <w:vAlign w:val="center"/>
          </w:tcPr>
          <w:p w:rsidR="00133EFB" w:rsidRDefault="007E6D4C">
            <w:pPr>
              <w:widowControl/>
              <w:rPr>
                <w:rFonts w:ascii="仿宋" w:eastAsia="仿宋" w:hAnsi="仿宋" w:cs="宋体"/>
                <w:color w:val="000000"/>
                <w:kern w:val="0"/>
                <w:sz w:val="24"/>
              </w:rPr>
            </w:pPr>
            <w:r>
              <w:rPr>
                <w:rFonts w:ascii="仿宋" w:eastAsia="仿宋" w:hAnsi="仿宋" w:cs="宋体" w:hint="eastAsia"/>
                <w:color w:val="000000"/>
                <w:kern w:val="0"/>
                <w:sz w:val="24"/>
              </w:rPr>
              <w:lastRenderedPageBreak/>
              <w:t>L</w:t>
            </w:r>
            <w:r>
              <w:rPr>
                <w:rFonts w:ascii="仿宋" w:eastAsia="仿宋" w:hAnsi="仿宋" w:cs="宋体"/>
                <w:color w:val="000000"/>
                <w:kern w:val="0"/>
                <w:sz w:val="24"/>
              </w:rPr>
              <w:t>O3</w:t>
            </w:r>
            <w:r>
              <w:rPr>
                <w:rFonts w:ascii="仿宋" w:eastAsia="仿宋" w:hAnsi="仿宋" w:cs="宋体" w:hint="eastAsia"/>
                <w:color w:val="000000"/>
                <w:kern w:val="0"/>
                <w:sz w:val="24"/>
              </w:rPr>
              <w:t>1</w:t>
            </w:r>
            <w:r>
              <w:rPr>
                <w:rFonts w:ascii="仿宋" w:eastAsia="仿宋" w:hAnsi="仿宋" w:cs="宋体"/>
                <w:color w:val="000000"/>
                <w:kern w:val="0"/>
                <w:sz w:val="24"/>
              </w:rPr>
              <w:t>:</w:t>
            </w:r>
            <w:r>
              <w:rPr>
                <w:rFonts w:ascii="仿宋" w:eastAsia="仿宋" w:hAnsi="仿宋" w:cs="宋体" w:hint="eastAsia"/>
                <w:color w:val="000000"/>
                <w:kern w:val="0"/>
                <w:sz w:val="24"/>
              </w:rPr>
              <w:t>掌握英英语语言基本理论与知识，具备扎实的语言基本功和听、说、读、写、 译等语言应用能力。</w:t>
            </w:r>
          </w:p>
        </w:tc>
        <w:tc>
          <w:tcPr>
            <w:tcW w:w="1669" w:type="dxa"/>
            <w:vAlign w:val="center"/>
          </w:tcPr>
          <w:p w:rsidR="00133EFB" w:rsidRDefault="007E6D4C">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133EFB">
        <w:tc>
          <w:tcPr>
            <w:tcW w:w="6803" w:type="dxa"/>
            <w:vAlign w:val="center"/>
          </w:tcPr>
          <w:p w:rsidR="00133EFB" w:rsidRDefault="007E6D4C">
            <w:pPr>
              <w:widowControl/>
              <w:rPr>
                <w:rFonts w:ascii="仿宋" w:eastAsia="仿宋" w:hAnsi="仿宋" w:cs="宋体"/>
                <w:color w:val="000000"/>
                <w:kern w:val="0"/>
                <w:sz w:val="24"/>
              </w:rPr>
            </w:pPr>
            <w:r>
              <w:rPr>
                <w:rFonts w:ascii="仿宋" w:eastAsia="仿宋" w:hAnsi="仿宋" w:cs="宋体" w:hint="eastAsia"/>
                <w:color w:val="000000"/>
                <w:kern w:val="0"/>
                <w:sz w:val="24"/>
              </w:rPr>
              <w:t>L</w:t>
            </w:r>
            <w:r>
              <w:rPr>
                <w:rFonts w:ascii="仿宋" w:eastAsia="仿宋" w:hAnsi="仿宋" w:cs="宋体"/>
                <w:color w:val="000000"/>
                <w:kern w:val="0"/>
                <w:sz w:val="24"/>
              </w:rPr>
              <w:t>O3</w:t>
            </w:r>
            <w:r>
              <w:rPr>
                <w:rFonts w:ascii="仿宋" w:eastAsia="仿宋" w:hAnsi="仿宋" w:cs="宋体" w:hint="eastAsia"/>
                <w:color w:val="000000"/>
                <w:kern w:val="0"/>
                <w:sz w:val="24"/>
              </w:rPr>
              <w:t>2: 掌握英语语言学、文学等相关知识，具备文学欣赏与文本分析能力。</w:t>
            </w:r>
          </w:p>
        </w:tc>
        <w:tc>
          <w:tcPr>
            <w:tcW w:w="1669" w:type="dxa"/>
            <w:vAlign w:val="center"/>
          </w:tcPr>
          <w:p w:rsidR="00133EFB" w:rsidRDefault="007E6D4C">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133EFB">
        <w:tc>
          <w:tcPr>
            <w:tcW w:w="6803" w:type="dxa"/>
            <w:vAlign w:val="center"/>
          </w:tcPr>
          <w:p w:rsidR="00133EFB" w:rsidRDefault="007E6D4C">
            <w:pPr>
              <w:widowControl/>
              <w:rPr>
                <w:rFonts w:ascii="仿宋" w:eastAsia="仿宋" w:hAnsi="仿宋" w:cs="宋体"/>
                <w:color w:val="000000"/>
                <w:kern w:val="0"/>
                <w:sz w:val="24"/>
              </w:rPr>
            </w:pPr>
            <w:r>
              <w:rPr>
                <w:rFonts w:ascii="仿宋" w:eastAsia="仿宋" w:hAnsi="仿宋" w:cs="宋体" w:hint="eastAsia"/>
                <w:color w:val="000000"/>
                <w:kern w:val="0"/>
                <w:sz w:val="24"/>
              </w:rPr>
              <w:t>LO33：了解中西文化差异和跨文化的理论知识，具备较强的跨文化沟通能力。</w:t>
            </w:r>
          </w:p>
        </w:tc>
        <w:tc>
          <w:tcPr>
            <w:tcW w:w="1669" w:type="dxa"/>
            <w:vAlign w:val="center"/>
          </w:tcPr>
          <w:p w:rsidR="00133EFB" w:rsidRDefault="00133EFB">
            <w:pPr>
              <w:widowControl/>
              <w:jc w:val="center"/>
              <w:rPr>
                <w:rFonts w:ascii="仿宋" w:eastAsia="仿宋" w:hAnsi="仿宋" w:cs="宋体"/>
                <w:color w:val="000000"/>
                <w:kern w:val="0"/>
                <w:sz w:val="24"/>
                <w:szCs w:val="20"/>
              </w:rPr>
            </w:pPr>
          </w:p>
        </w:tc>
      </w:tr>
      <w:tr w:rsidR="00133EFB">
        <w:trPr>
          <w:trHeight w:val="550"/>
        </w:trPr>
        <w:tc>
          <w:tcPr>
            <w:tcW w:w="6803" w:type="dxa"/>
            <w:vAlign w:val="center"/>
          </w:tcPr>
          <w:p w:rsidR="00133EFB" w:rsidRDefault="007E6D4C">
            <w:pPr>
              <w:widowControl/>
              <w:rPr>
                <w:rFonts w:ascii="仿宋" w:eastAsia="仿宋" w:hAnsi="仿宋" w:cs="宋体"/>
                <w:color w:val="000000"/>
                <w:kern w:val="0"/>
                <w:sz w:val="24"/>
              </w:rPr>
            </w:pPr>
            <w:r>
              <w:rPr>
                <w:rFonts w:ascii="仿宋" w:eastAsia="仿宋" w:hAnsi="仿宋" w:cs="宋体" w:hint="eastAsia"/>
                <w:color w:val="000000"/>
                <w:kern w:val="0"/>
                <w:sz w:val="24"/>
              </w:rPr>
              <w:t>LO31：掌握商务实践知识，具有较强的外贸实务操作能力。</w:t>
            </w:r>
          </w:p>
        </w:tc>
        <w:tc>
          <w:tcPr>
            <w:tcW w:w="1669" w:type="dxa"/>
            <w:vAlign w:val="center"/>
          </w:tcPr>
          <w:p w:rsidR="00133EFB" w:rsidRDefault="00133EFB">
            <w:pPr>
              <w:widowControl/>
              <w:jc w:val="center"/>
              <w:rPr>
                <w:rFonts w:ascii="仿宋" w:eastAsia="仿宋" w:hAnsi="仿宋" w:cs="宋体"/>
                <w:color w:val="000000"/>
                <w:kern w:val="0"/>
                <w:sz w:val="24"/>
                <w:szCs w:val="20"/>
              </w:rPr>
            </w:pPr>
          </w:p>
        </w:tc>
      </w:tr>
      <w:tr w:rsidR="00133EFB">
        <w:trPr>
          <w:trHeight w:val="499"/>
        </w:trPr>
        <w:tc>
          <w:tcPr>
            <w:tcW w:w="6803" w:type="dxa"/>
            <w:vAlign w:val="center"/>
          </w:tcPr>
          <w:p w:rsidR="00133EFB" w:rsidRDefault="007E6D4C">
            <w:pPr>
              <w:widowControl/>
              <w:rPr>
                <w:rFonts w:ascii="仿宋" w:eastAsia="仿宋" w:hAnsi="仿宋"/>
              </w:rPr>
            </w:pPr>
            <w:r>
              <w:rPr>
                <w:rFonts w:ascii="仿宋" w:eastAsia="仿宋" w:hAnsi="仿宋" w:cs="宋体" w:hint="eastAsia"/>
                <w:color w:val="000000"/>
                <w:kern w:val="0"/>
                <w:sz w:val="24"/>
              </w:rPr>
              <w:t>LO41: 遵守纪律、守信守责；具有耐挫折、抗压力的能力。</w:t>
            </w:r>
          </w:p>
        </w:tc>
        <w:tc>
          <w:tcPr>
            <w:tcW w:w="1669" w:type="dxa"/>
            <w:vAlign w:val="center"/>
          </w:tcPr>
          <w:p w:rsidR="00133EFB" w:rsidRDefault="00133EFB">
            <w:pPr>
              <w:widowControl/>
              <w:jc w:val="center"/>
              <w:rPr>
                <w:rFonts w:ascii="仿宋" w:eastAsia="仿宋" w:hAnsi="仿宋" w:cs="宋体"/>
                <w:color w:val="000000"/>
                <w:kern w:val="0"/>
                <w:sz w:val="24"/>
                <w:szCs w:val="20"/>
              </w:rPr>
            </w:pPr>
          </w:p>
        </w:tc>
      </w:tr>
      <w:tr w:rsidR="00133EFB">
        <w:tc>
          <w:tcPr>
            <w:tcW w:w="6803" w:type="dxa"/>
            <w:vAlign w:val="center"/>
          </w:tcPr>
          <w:p w:rsidR="00133EFB" w:rsidRDefault="007E6D4C">
            <w:pPr>
              <w:widowControl/>
              <w:rPr>
                <w:rFonts w:ascii="仿宋" w:eastAsia="仿宋" w:hAnsi="仿宋"/>
              </w:rPr>
            </w:pPr>
            <w:r>
              <w:rPr>
                <w:rFonts w:ascii="仿宋" w:eastAsia="仿宋" w:hAnsi="仿宋" w:cs="宋体" w:hint="eastAsia"/>
                <w:color w:val="000000"/>
                <w:kern w:val="0"/>
                <w:sz w:val="24"/>
              </w:rPr>
              <w:t>LO51：同群体保持良好的合作关系，做集体中的积极成员；善于从多个维度思考问题，利用自己的知识与实践来提出新设想。</w:t>
            </w:r>
          </w:p>
        </w:tc>
        <w:tc>
          <w:tcPr>
            <w:tcW w:w="1669" w:type="dxa"/>
            <w:vAlign w:val="center"/>
          </w:tcPr>
          <w:p w:rsidR="00133EFB" w:rsidRDefault="007E6D4C">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133EFB">
        <w:trPr>
          <w:trHeight w:val="363"/>
        </w:trPr>
        <w:tc>
          <w:tcPr>
            <w:tcW w:w="6803" w:type="dxa"/>
            <w:vAlign w:val="center"/>
          </w:tcPr>
          <w:p w:rsidR="00133EFB" w:rsidRDefault="007E6D4C">
            <w:pPr>
              <w:widowControl/>
              <w:rPr>
                <w:rFonts w:ascii="仿宋" w:eastAsia="仿宋" w:hAnsi="仿宋"/>
              </w:rPr>
            </w:pPr>
            <w:r>
              <w:rPr>
                <w:rFonts w:ascii="仿宋" w:eastAsia="仿宋" w:hAnsi="仿宋" w:cs="宋体" w:hint="eastAsia"/>
                <w:color w:val="000000"/>
                <w:kern w:val="0"/>
                <w:sz w:val="24"/>
              </w:rPr>
              <w:t>LO61：具备一定的信息素养，并能在工作中应用信息技术解决问题。</w:t>
            </w:r>
          </w:p>
        </w:tc>
        <w:tc>
          <w:tcPr>
            <w:tcW w:w="1669" w:type="dxa"/>
            <w:vAlign w:val="center"/>
          </w:tcPr>
          <w:p w:rsidR="00133EFB" w:rsidRDefault="00133EFB">
            <w:pPr>
              <w:widowControl/>
              <w:jc w:val="center"/>
              <w:rPr>
                <w:rFonts w:ascii="仿宋" w:eastAsia="仿宋" w:hAnsi="仿宋" w:cs="宋体"/>
                <w:color w:val="000000"/>
                <w:kern w:val="0"/>
                <w:sz w:val="24"/>
                <w:szCs w:val="20"/>
              </w:rPr>
            </w:pPr>
          </w:p>
        </w:tc>
      </w:tr>
      <w:tr w:rsidR="00133EFB">
        <w:tc>
          <w:tcPr>
            <w:tcW w:w="6803" w:type="dxa"/>
            <w:vAlign w:val="center"/>
          </w:tcPr>
          <w:p w:rsidR="00133EFB" w:rsidRDefault="007E6D4C">
            <w:pPr>
              <w:widowControl/>
              <w:rPr>
                <w:rFonts w:ascii="仿宋" w:eastAsia="仿宋" w:hAnsi="仿宋"/>
              </w:rPr>
            </w:pPr>
            <w:r>
              <w:rPr>
                <w:rFonts w:ascii="仿宋" w:eastAsia="仿宋" w:hAnsi="仿宋" w:cs="宋体" w:hint="eastAsia"/>
                <w:color w:val="000000"/>
                <w:kern w:val="0"/>
                <w:sz w:val="24"/>
              </w:rPr>
              <w:t>LO71：</w:t>
            </w:r>
            <w:r>
              <w:rPr>
                <w:rFonts w:ascii="仿宋" w:eastAsia="仿宋" w:hAnsi="仿宋" w:hint="eastAsia"/>
                <w:sz w:val="24"/>
              </w:rPr>
              <w:t>愿意服务他人、服务企业、服务社会；为人热忱，富于爱心，懂得感恩（“感恩、回报、爱心”为我校校训内容之一）</w:t>
            </w:r>
          </w:p>
        </w:tc>
        <w:tc>
          <w:tcPr>
            <w:tcW w:w="1669" w:type="dxa"/>
            <w:vAlign w:val="center"/>
          </w:tcPr>
          <w:p w:rsidR="00133EFB" w:rsidRDefault="00133EFB">
            <w:pPr>
              <w:widowControl/>
              <w:jc w:val="center"/>
              <w:rPr>
                <w:rFonts w:ascii="仿宋" w:eastAsia="仿宋" w:hAnsi="仿宋" w:cs="宋体"/>
                <w:color w:val="000000"/>
                <w:kern w:val="0"/>
                <w:sz w:val="24"/>
                <w:szCs w:val="20"/>
              </w:rPr>
            </w:pPr>
          </w:p>
        </w:tc>
      </w:tr>
      <w:tr w:rsidR="00133EFB">
        <w:tc>
          <w:tcPr>
            <w:tcW w:w="6803" w:type="dxa"/>
            <w:vAlign w:val="center"/>
          </w:tcPr>
          <w:p w:rsidR="00133EFB" w:rsidRDefault="007E6D4C">
            <w:pPr>
              <w:widowControl/>
              <w:rPr>
                <w:rFonts w:ascii="仿宋" w:eastAsia="仿宋" w:hAnsi="仿宋"/>
              </w:rPr>
            </w:pPr>
            <w:r>
              <w:rPr>
                <w:rFonts w:ascii="仿宋" w:eastAsia="仿宋" w:hAnsi="仿宋" w:cs="宋体" w:hint="eastAsia"/>
                <w:color w:val="000000"/>
                <w:kern w:val="0"/>
                <w:sz w:val="24"/>
              </w:rPr>
              <w:t>LO81：具有基本的外语表达沟通能力与跨文化理解能力，有国际竞争与合作的意识。</w:t>
            </w:r>
          </w:p>
        </w:tc>
        <w:tc>
          <w:tcPr>
            <w:tcW w:w="1669" w:type="dxa"/>
            <w:vAlign w:val="center"/>
          </w:tcPr>
          <w:p w:rsidR="00133EFB" w:rsidRDefault="007E6D4C">
            <w:pPr>
              <w:widowControl/>
              <w:jc w:val="center"/>
              <w:rPr>
                <w:rFonts w:ascii="仿宋" w:eastAsia="仿宋" w:hAnsi="仿宋" w:cs="宋体"/>
                <w:color w:val="000000"/>
                <w:kern w:val="0"/>
                <w:sz w:val="24"/>
                <w:szCs w:val="20"/>
              </w:rPr>
            </w:pPr>
            <w:r>
              <w:rPr>
                <w:color w:val="000000"/>
                <w:kern w:val="0"/>
                <w:sz w:val="20"/>
                <w:szCs w:val="20"/>
              </w:rPr>
              <w:sym w:font="Wingdings 2" w:char="F098"/>
            </w:r>
          </w:p>
        </w:tc>
      </w:tr>
    </w:tbl>
    <w:p w:rsidR="00133EFB" w:rsidRDefault="007E6D4C">
      <w:pPr>
        <w:ind w:firstLineChars="200" w:firstLine="420"/>
      </w:pPr>
      <w:r>
        <w:rPr>
          <w:rFonts w:hint="eastAsia"/>
        </w:rPr>
        <w:t>备注：</w:t>
      </w:r>
      <w:r>
        <w:rPr>
          <w:rFonts w:hint="eastAsia"/>
        </w:rPr>
        <w:t>LO=</w:t>
      </w:r>
      <w:r>
        <w:t>learning outcomes</w:t>
      </w:r>
      <w:r>
        <w:rPr>
          <w:rFonts w:hint="eastAsia"/>
        </w:rPr>
        <w:t>（学习成果）</w:t>
      </w:r>
    </w:p>
    <w:p w:rsidR="00133EFB" w:rsidRDefault="007E6D4C">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p>
    <w:tbl>
      <w:tblPr>
        <w:tblpPr w:leftFromText="180" w:rightFromText="180" w:vertAnchor="text" w:horzAnchor="page" w:tblpX="2271" w:tblpY="152"/>
        <w:tblOverlap w:val="neve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175"/>
        <w:gridCol w:w="2793"/>
        <w:gridCol w:w="2409"/>
        <w:gridCol w:w="1843"/>
      </w:tblGrid>
      <w:tr w:rsidR="00133EFB">
        <w:tc>
          <w:tcPr>
            <w:tcW w:w="427" w:type="dxa"/>
            <w:shd w:val="clear" w:color="auto" w:fill="auto"/>
          </w:tcPr>
          <w:p w:rsidR="00133EFB" w:rsidRDefault="007E6D4C">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rsidR="00133EFB" w:rsidRDefault="007E6D4C">
            <w:pPr>
              <w:snapToGrid w:val="0"/>
              <w:spacing w:line="288" w:lineRule="auto"/>
              <w:jc w:val="center"/>
              <w:rPr>
                <w:b/>
                <w:color w:val="000000"/>
                <w:sz w:val="20"/>
                <w:szCs w:val="20"/>
              </w:rPr>
            </w:pPr>
            <w:r>
              <w:rPr>
                <w:rFonts w:hint="eastAsia"/>
                <w:b/>
                <w:color w:val="000000"/>
                <w:sz w:val="20"/>
                <w:szCs w:val="20"/>
              </w:rPr>
              <w:t>课程预期</w:t>
            </w:r>
          </w:p>
          <w:p w:rsidR="00133EFB" w:rsidRDefault="007E6D4C">
            <w:pPr>
              <w:snapToGrid w:val="0"/>
              <w:spacing w:line="288" w:lineRule="auto"/>
              <w:jc w:val="center"/>
              <w:rPr>
                <w:b/>
                <w:color w:val="000000"/>
                <w:sz w:val="20"/>
                <w:szCs w:val="20"/>
              </w:rPr>
            </w:pPr>
            <w:r>
              <w:rPr>
                <w:rFonts w:hint="eastAsia"/>
                <w:b/>
                <w:color w:val="000000"/>
                <w:sz w:val="20"/>
                <w:szCs w:val="20"/>
              </w:rPr>
              <w:t>学习成果</w:t>
            </w:r>
          </w:p>
        </w:tc>
        <w:tc>
          <w:tcPr>
            <w:tcW w:w="2793" w:type="dxa"/>
            <w:shd w:val="clear" w:color="auto" w:fill="auto"/>
            <w:vAlign w:val="center"/>
          </w:tcPr>
          <w:p w:rsidR="00133EFB" w:rsidRDefault="007E6D4C">
            <w:pPr>
              <w:snapToGrid w:val="0"/>
              <w:spacing w:line="288" w:lineRule="auto"/>
              <w:jc w:val="center"/>
              <w:rPr>
                <w:b/>
                <w:color w:val="000000"/>
                <w:sz w:val="20"/>
                <w:szCs w:val="20"/>
                <w:highlight w:val="yellow"/>
              </w:rPr>
            </w:pPr>
            <w:r>
              <w:rPr>
                <w:rFonts w:hint="eastAsia"/>
                <w:b/>
                <w:color w:val="000000"/>
                <w:sz w:val="20"/>
                <w:szCs w:val="20"/>
              </w:rPr>
              <w:t>课程目标</w:t>
            </w:r>
          </w:p>
          <w:p w:rsidR="00133EFB" w:rsidRDefault="00133EFB">
            <w:pPr>
              <w:snapToGrid w:val="0"/>
              <w:spacing w:line="288" w:lineRule="auto"/>
              <w:jc w:val="center"/>
              <w:rPr>
                <w:b/>
                <w:color w:val="000000"/>
                <w:sz w:val="20"/>
                <w:szCs w:val="20"/>
              </w:rPr>
            </w:pPr>
          </w:p>
        </w:tc>
        <w:tc>
          <w:tcPr>
            <w:tcW w:w="2409" w:type="dxa"/>
            <w:shd w:val="clear" w:color="auto" w:fill="auto"/>
            <w:vAlign w:val="center"/>
          </w:tcPr>
          <w:p w:rsidR="00133EFB" w:rsidRDefault="007E6D4C">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843" w:type="dxa"/>
            <w:shd w:val="clear" w:color="auto" w:fill="auto"/>
            <w:vAlign w:val="center"/>
          </w:tcPr>
          <w:p w:rsidR="00133EFB" w:rsidRDefault="007E6D4C">
            <w:pPr>
              <w:snapToGrid w:val="0"/>
              <w:spacing w:line="288" w:lineRule="auto"/>
              <w:jc w:val="center"/>
              <w:rPr>
                <w:b/>
                <w:color w:val="000000"/>
                <w:sz w:val="20"/>
                <w:szCs w:val="20"/>
              </w:rPr>
            </w:pPr>
            <w:r>
              <w:rPr>
                <w:rFonts w:hint="eastAsia"/>
                <w:b/>
                <w:color w:val="000000"/>
                <w:sz w:val="20"/>
                <w:szCs w:val="20"/>
              </w:rPr>
              <w:t>评价方式</w:t>
            </w:r>
          </w:p>
        </w:tc>
      </w:tr>
      <w:tr w:rsidR="00133EFB">
        <w:tc>
          <w:tcPr>
            <w:tcW w:w="427" w:type="dxa"/>
            <w:shd w:val="clear" w:color="auto" w:fill="auto"/>
          </w:tcPr>
          <w:p w:rsidR="00133EFB" w:rsidRDefault="00133EFB">
            <w:pPr>
              <w:rPr>
                <w:rFonts w:ascii="仿宋" w:eastAsia="仿宋" w:hAnsi="仿宋" w:cs="宋体"/>
                <w:color w:val="000000"/>
                <w:kern w:val="0"/>
                <w:sz w:val="24"/>
                <w:szCs w:val="24"/>
              </w:rPr>
            </w:pPr>
          </w:p>
          <w:p w:rsidR="00133EFB" w:rsidRDefault="007E6D4C">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shd w:val="clear" w:color="auto" w:fill="auto"/>
            <w:vAlign w:val="center"/>
          </w:tcPr>
          <w:p w:rsidR="00133EFB" w:rsidRDefault="007E6D4C">
            <w:pPr>
              <w:rPr>
                <w:rFonts w:ascii="仿宋" w:eastAsia="仿宋" w:hAnsi="仿宋" w:cs="宋体"/>
                <w:color w:val="000000"/>
                <w:kern w:val="0"/>
                <w:sz w:val="24"/>
              </w:rPr>
            </w:pPr>
            <w:r>
              <w:rPr>
                <w:rFonts w:ascii="仿宋" w:eastAsia="仿宋" w:hAnsi="仿宋" w:cs="宋体" w:hint="eastAsia"/>
                <w:color w:val="000000"/>
                <w:kern w:val="0"/>
                <w:sz w:val="24"/>
                <w:szCs w:val="24"/>
              </w:rPr>
              <w:t>LO21</w:t>
            </w:r>
          </w:p>
        </w:tc>
        <w:tc>
          <w:tcPr>
            <w:tcW w:w="2793" w:type="dxa"/>
            <w:shd w:val="clear" w:color="auto" w:fill="auto"/>
          </w:tcPr>
          <w:p w:rsidR="00133EFB" w:rsidRDefault="007E6D4C">
            <w:pPr>
              <w:rPr>
                <w:rFonts w:ascii="仿宋" w:eastAsia="仿宋" w:hAnsi="仿宋" w:cs="宋体"/>
                <w:color w:val="000000"/>
                <w:kern w:val="0"/>
                <w:sz w:val="24"/>
              </w:rPr>
            </w:pPr>
            <w:r>
              <w:rPr>
                <w:rFonts w:ascii="仿宋" w:eastAsia="仿宋" w:hAnsi="仿宋" w:cs="宋体" w:hint="eastAsia"/>
                <w:color w:val="000000"/>
                <w:kern w:val="0"/>
                <w:sz w:val="24"/>
              </w:rPr>
              <w:t>了解英语词汇学的基本知识体系和基本知识框架。</w:t>
            </w:r>
          </w:p>
        </w:tc>
        <w:tc>
          <w:tcPr>
            <w:tcW w:w="2409" w:type="dxa"/>
            <w:shd w:val="clear" w:color="auto" w:fill="auto"/>
          </w:tcPr>
          <w:p w:rsidR="00133EFB" w:rsidRDefault="007E6D4C">
            <w:pPr>
              <w:snapToGrid w:val="0"/>
              <w:spacing w:line="288" w:lineRule="auto"/>
              <w:rPr>
                <w:rFonts w:ascii="黑体" w:eastAsia="黑体" w:hAnsi="宋体"/>
                <w:sz w:val="24"/>
              </w:rPr>
            </w:pPr>
            <w:r>
              <w:rPr>
                <w:rFonts w:ascii="仿宋" w:eastAsia="仿宋" w:hAnsi="仿宋" w:cs="宋体" w:hint="eastAsia"/>
                <w:color w:val="000000"/>
                <w:kern w:val="0"/>
                <w:sz w:val="24"/>
              </w:rPr>
              <w:t>课堂讲授和课外自主学习相结合。</w:t>
            </w:r>
          </w:p>
        </w:tc>
        <w:tc>
          <w:tcPr>
            <w:tcW w:w="1843" w:type="dxa"/>
            <w:shd w:val="clear" w:color="auto" w:fill="auto"/>
          </w:tcPr>
          <w:p w:rsidR="00133EFB" w:rsidRDefault="00133EFB">
            <w:pPr>
              <w:snapToGrid w:val="0"/>
              <w:spacing w:line="288" w:lineRule="auto"/>
              <w:jc w:val="center"/>
              <w:rPr>
                <w:rFonts w:ascii="仿宋" w:eastAsia="仿宋" w:hAnsi="仿宋"/>
                <w:sz w:val="24"/>
                <w:szCs w:val="24"/>
              </w:rPr>
            </w:pPr>
          </w:p>
          <w:p w:rsidR="00133EFB" w:rsidRDefault="007E6D4C">
            <w:pPr>
              <w:snapToGrid w:val="0"/>
              <w:spacing w:line="288" w:lineRule="auto"/>
              <w:jc w:val="center"/>
              <w:rPr>
                <w:rFonts w:ascii="黑体" w:eastAsia="黑体" w:hAnsi="宋体"/>
                <w:sz w:val="24"/>
              </w:rPr>
            </w:pPr>
            <w:r>
              <w:rPr>
                <w:rFonts w:ascii="仿宋" w:eastAsia="仿宋" w:hAnsi="仿宋" w:hint="eastAsia"/>
                <w:sz w:val="24"/>
                <w:szCs w:val="24"/>
              </w:rPr>
              <w:t>课堂提问和考察、考试相结合</w:t>
            </w:r>
          </w:p>
        </w:tc>
      </w:tr>
      <w:tr w:rsidR="00133EFB">
        <w:tc>
          <w:tcPr>
            <w:tcW w:w="427" w:type="dxa"/>
            <w:vMerge w:val="restart"/>
            <w:shd w:val="clear" w:color="auto" w:fill="auto"/>
          </w:tcPr>
          <w:p w:rsidR="00133EFB" w:rsidRDefault="007E6D4C">
            <w:pPr>
              <w:rPr>
                <w:rFonts w:ascii="仿宋" w:eastAsia="仿宋" w:hAnsi="仿宋" w:cs="宋体"/>
                <w:color w:val="000000"/>
                <w:kern w:val="0"/>
                <w:sz w:val="24"/>
              </w:rPr>
            </w:pPr>
            <w:r>
              <w:rPr>
                <w:rFonts w:ascii="仿宋" w:eastAsia="仿宋" w:hAnsi="仿宋" w:cs="宋体" w:hint="eastAsia"/>
                <w:color w:val="000000"/>
                <w:kern w:val="0"/>
                <w:sz w:val="24"/>
                <w:szCs w:val="24"/>
              </w:rPr>
              <w:t>2</w:t>
            </w:r>
          </w:p>
        </w:tc>
        <w:tc>
          <w:tcPr>
            <w:tcW w:w="1175" w:type="dxa"/>
            <w:shd w:val="clear" w:color="auto" w:fill="auto"/>
          </w:tcPr>
          <w:p w:rsidR="00133EFB" w:rsidRDefault="007E6D4C">
            <w:pPr>
              <w:rPr>
                <w:rFonts w:ascii="仿宋" w:eastAsia="仿宋" w:hAnsi="仿宋" w:cs="宋体"/>
                <w:color w:val="000000"/>
                <w:kern w:val="0"/>
                <w:sz w:val="24"/>
              </w:rPr>
            </w:pPr>
            <w:r>
              <w:rPr>
                <w:rFonts w:ascii="仿宋" w:eastAsia="仿宋" w:hAnsi="仿宋" w:cs="宋体" w:hint="eastAsia"/>
                <w:color w:val="000000"/>
                <w:kern w:val="0"/>
                <w:sz w:val="24"/>
                <w:szCs w:val="24"/>
              </w:rPr>
              <w:t>LO31</w:t>
            </w:r>
          </w:p>
        </w:tc>
        <w:tc>
          <w:tcPr>
            <w:tcW w:w="2793" w:type="dxa"/>
            <w:shd w:val="clear" w:color="auto" w:fill="auto"/>
          </w:tcPr>
          <w:p w:rsidR="00133EFB" w:rsidRDefault="007E6D4C">
            <w:pPr>
              <w:rPr>
                <w:rFonts w:ascii="仿宋" w:eastAsia="仿宋" w:hAnsi="仿宋" w:cs="宋体"/>
                <w:color w:val="000000"/>
                <w:kern w:val="0"/>
                <w:sz w:val="24"/>
                <w:szCs w:val="24"/>
              </w:rPr>
            </w:pPr>
            <w:r>
              <w:rPr>
                <w:rFonts w:ascii="仿宋" w:eastAsia="仿宋" w:hAnsi="仿宋" w:hint="eastAsia"/>
                <w:sz w:val="24"/>
                <w:szCs w:val="24"/>
              </w:rPr>
              <w:t>熟记英语词汇学的基本概念并能在不同的语境中理解这些概念的涵义。</w:t>
            </w:r>
          </w:p>
        </w:tc>
        <w:tc>
          <w:tcPr>
            <w:tcW w:w="2409" w:type="dxa"/>
            <w:shd w:val="clear" w:color="auto" w:fill="auto"/>
          </w:tcPr>
          <w:p w:rsidR="00133EFB" w:rsidRDefault="007E6D4C">
            <w:pPr>
              <w:snapToGrid w:val="0"/>
              <w:spacing w:line="288" w:lineRule="auto"/>
              <w:rPr>
                <w:rFonts w:ascii="黑体" w:eastAsia="黑体" w:hAnsi="宋体"/>
                <w:sz w:val="24"/>
              </w:rPr>
            </w:pPr>
            <w:r>
              <w:rPr>
                <w:rFonts w:ascii="仿宋" w:eastAsia="仿宋" w:hAnsi="仿宋" w:cs="宋体" w:hint="eastAsia"/>
                <w:color w:val="000000"/>
                <w:kern w:val="0"/>
                <w:sz w:val="24"/>
              </w:rPr>
              <w:t>课堂讲授和课外自主学习相结合。</w:t>
            </w:r>
          </w:p>
        </w:tc>
        <w:tc>
          <w:tcPr>
            <w:tcW w:w="1843" w:type="dxa"/>
            <w:shd w:val="clear" w:color="auto" w:fill="auto"/>
          </w:tcPr>
          <w:p w:rsidR="00133EFB" w:rsidRDefault="007E6D4C">
            <w:pPr>
              <w:snapToGrid w:val="0"/>
              <w:spacing w:line="288" w:lineRule="auto"/>
              <w:jc w:val="center"/>
              <w:rPr>
                <w:rFonts w:ascii="黑体" w:eastAsia="黑体" w:hAnsi="宋体"/>
                <w:sz w:val="24"/>
              </w:rPr>
            </w:pPr>
            <w:r>
              <w:rPr>
                <w:rFonts w:ascii="仿宋" w:eastAsia="仿宋" w:hAnsi="仿宋" w:hint="eastAsia"/>
                <w:sz w:val="24"/>
                <w:szCs w:val="24"/>
              </w:rPr>
              <w:t>课堂提问和考察、考试相结合</w:t>
            </w:r>
          </w:p>
          <w:p w:rsidR="00133EFB" w:rsidRDefault="00133EFB">
            <w:pPr>
              <w:snapToGrid w:val="0"/>
              <w:spacing w:line="288" w:lineRule="auto"/>
              <w:jc w:val="center"/>
              <w:rPr>
                <w:rFonts w:ascii="黑体" w:eastAsia="黑体" w:hAnsi="宋体"/>
                <w:sz w:val="24"/>
              </w:rPr>
            </w:pPr>
          </w:p>
        </w:tc>
      </w:tr>
      <w:tr w:rsidR="00133EFB">
        <w:trPr>
          <w:trHeight w:val="558"/>
        </w:trPr>
        <w:tc>
          <w:tcPr>
            <w:tcW w:w="427" w:type="dxa"/>
            <w:vMerge/>
            <w:shd w:val="clear" w:color="auto" w:fill="auto"/>
          </w:tcPr>
          <w:p w:rsidR="00133EFB" w:rsidRDefault="00133EFB">
            <w:pPr>
              <w:rPr>
                <w:rFonts w:ascii="仿宋" w:eastAsia="仿宋" w:hAnsi="仿宋" w:cs="宋体"/>
                <w:color w:val="000000"/>
                <w:kern w:val="0"/>
                <w:sz w:val="24"/>
              </w:rPr>
            </w:pPr>
          </w:p>
        </w:tc>
        <w:tc>
          <w:tcPr>
            <w:tcW w:w="1175" w:type="dxa"/>
            <w:shd w:val="clear" w:color="auto" w:fill="auto"/>
          </w:tcPr>
          <w:p w:rsidR="00133EFB" w:rsidRDefault="007E6D4C">
            <w:pPr>
              <w:rPr>
                <w:rFonts w:ascii="仿宋" w:eastAsia="仿宋" w:hAnsi="仿宋" w:cs="宋体"/>
                <w:color w:val="000000"/>
                <w:kern w:val="0"/>
                <w:sz w:val="24"/>
              </w:rPr>
            </w:pPr>
            <w:r>
              <w:rPr>
                <w:rFonts w:ascii="仿宋" w:eastAsia="仿宋" w:hAnsi="仿宋" w:cs="宋体" w:hint="eastAsia"/>
                <w:color w:val="000000"/>
                <w:kern w:val="0"/>
                <w:sz w:val="24"/>
              </w:rPr>
              <w:t>L032</w:t>
            </w:r>
          </w:p>
        </w:tc>
        <w:tc>
          <w:tcPr>
            <w:tcW w:w="2793" w:type="dxa"/>
            <w:shd w:val="clear" w:color="auto" w:fill="auto"/>
          </w:tcPr>
          <w:p w:rsidR="00133EFB" w:rsidRDefault="007E6D4C">
            <w:r>
              <w:rPr>
                <w:rFonts w:ascii="仿宋" w:eastAsia="仿宋" w:hAnsi="仿宋" w:hint="eastAsia"/>
                <w:sz w:val="24"/>
                <w:szCs w:val="24"/>
              </w:rPr>
              <w:t>大致了解英语词汇的起源和发展情况。</w:t>
            </w:r>
          </w:p>
        </w:tc>
        <w:tc>
          <w:tcPr>
            <w:tcW w:w="2409" w:type="dxa"/>
            <w:shd w:val="clear" w:color="auto" w:fill="auto"/>
          </w:tcPr>
          <w:p w:rsidR="00133EFB" w:rsidRDefault="007E6D4C">
            <w:pPr>
              <w:rPr>
                <w:rFonts w:ascii="华文仿宋" w:eastAsia="华文仿宋" w:hAnsi="华文仿宋"/>
                <w:sz w:val="24"/>
                <w:szCs w:val="24"/>
              </w:rPr>
            </w:pPr>
            <w:r>
              <w:rPr>
                <w:rFonts w:ascii="仿宋" w:eastAsia="仿宋" w:hAnsi="仿宋" w:cs="宋体" w:hint="eastAsia"/>
                <w:color w:val="000000"/>
                <w:kern w:val="0"/>
                <w:sz w:val="24"/>
              </w:rPr>
              <w:t>课堂讲授和课外自主学习相结合。</w:t>
            </w:r>
          </w:p>
        </w:tc>
        <w:tc>
          <w:tcPr>
            <w:tcW w:w="1843" w:type="dxa"/>
            <w:shd w:val="clear" w:color="auto" w:fill="auto"/>
          </w:tcPr>
          <w:p w:rsidR="00133EFB" w:rsidRDefault="007E6D4C">
            <w:pPr>
              <w:jc w:val="center"/>
              <w:rPr>
                <w:rFonts w:ascii="仿宋" w:eastAsia="仿宋" w:hAnsi="仿宋"/>
                <w:sz w:val="24"/>
                <w:szCs w:val="24"/>
              </w:rPr>
            </w:pPr>
            <w:r>
              <w:rPr>
                <w:rFonts w:ascii="仿宋" w:eastAsia="仿宋" w:hAnsi="仿宋" w:hint="eastAsia"/>
                <w:sz w:val="24"/>
                <w:szCs w:val="24"/>
              </w:rPr>
              <w:t>课堂提问和考察、考试相结合</w:t>
            </w:r>
          </w:p>
        </w:tc>
      </w:tr>
      <w:tr w:rsidR="00133EFB">
        <w:trPr>
          <w:trHeight w:val="852"/>
        </w:trPr>
        <w:tc>
          <w:tcPr>
            <w:tcW w:w="427" w:type="dxa"/>
            <w:vMerge/>
            <w:shd w:val="clear" w:color="auto" w:fill="auto"/>
          </w:tcPr>
          <w:p w:rsidR="00133EFB" w:rsidRDefault="00133EFB">
            <w:pPr>
              <w:rPr>
                <w:rFonts w:ascii="仿宋" w:eastAsia="仿宋" w:hAnsi="仿宋" w:cs="宋体"/>
                <w:color w:val="000000"/>
                <w:kern w:val="0"/>
                <w:sz w:val="24"/>
              </w:rPr>
            </w:pPr>
          </w:p>
        </w:tc>
        <w:tc>
          <w:tcPr>
            <w:tcW w:w="1175" w:type="dxa"/>
            <w:shd w:val="clear" w:color="auto" w:fill="auto"/>
          </w:tcPr>
          <w:p w:rsidR="00133EFB" w:rsidRDefault="007E6D4C">
            <w:pPr>
              <w:rPr>
                <w:rFonts w:ascii="仿宋" w:eastAsia="仿宋" w:hAnsi="仿宋" w:cs="宋体"/>
                <w:color w:val="000000"/>
                <w:kern w:val="0"/>
                <w:sz w:val="24"/>
              </w:rPr>
            </w:pPr>
            <w:r>
              <w:rPr>
                <w:rFonts w:ascii="仿宋" w:eastAsia="仿宋" w:hAnsi="仿宋" w:cs="宋体" w:hint="eastAsia"/>
                <w:color w:val="000000"/>
                <w:kern w:val="0"/>
                <w:sz w:val="24"/>
              </w:rPr>
              <w:t>L033</w:t>
            </w:r>
          </w:p>
        </w:tc>
        <w:tc>
          <w:tcPr>
            <w:tcW w:w="2793" w:type="dxa"/>
            <w:shd w:val="clear" w:color="auto" w:fill="auto"/>
          </w:tcPr>
          <w:p w:rsidR="00133EFB" w:rsidRDefault="007E6D4C">
            <w:r>
              <w:rPr>
                <w:rFonts w:ascii="仿宋" w:eastAsia="仿宋" w:hAnsi="仿宋" w:hint="eastAsia"/>
                <w:sz w:val="24"/>
                <w:szCs w:val="24"/>
              </w:rPr>
              <w:t>熟练掌握英语构词的基本方法并能根据英语构词的规律了解通过构词法所形成的英语词汇的涵义。</w:t>
            </w:r>
          </w:p>
        </w:tc>
        <w:tc>
          <w:tcPr>
            <w:tcW w:w="2409" w:type="dxa"/>
            <w:shd w:val="clear" w:color="auto" w:fill="auto"/>
          </w:tcPr>
          <w:p w:rsidR="00133EFB" w:rsidRDefault="007E6D4C">
            <w:pPr>
              <w:rPr>
                <w:rFonts w:ascii="仿宋" w:eastAsia="仿宋" w:hAnsi="仿宋"/>
                <w:sz w:val="24"/>
                <w:szCs w:val="24"/>
              </w:rPr>
            </w:pPr>
            <w:r>
              <w:rPr>
                <w:rFonts w:ascii="仿宋" w:eastAsia="仿宋" w:hAnsi="仿宋" w:cs="宋体" w:hint="eastAsia"/>
                <w:color w:val="000000"/>
                <w:kern w:val="0"/>
                <w:sz w:val="24"/>
              </w:rPr>
              <w:t>课堂讲授和课外自主学习相结合。</w:t>
            </w:r>
          </w:p>
        </w:tc>
        <w:tc>
          <w:tcPr>
            <w:tcW w:w="1843" w:type="dxa"/>
            <w:shd w:val="clear" w:color="auto" w:fill="auto"/>
          </w:tcPr>
          <w:p w:rsidR="00133EFB" w:rsidRDefault="007E6D4C">
            <w:pPr>
              <w:rPr>
                <w:rFonts w:ascii="仿宋" w:eastAsia="仿宋" w:hAnsi="仿宋"/>
                <w:sz w:val="24"/>
                <w:szCs w:val="24"/>
              </w:rPr>
            </w:pPr>
            <w:r>
              <w:rPr>
                <w:rFonts w:ascii="仿宋" w:eastAsia="仿宋" w:hAnsi="仿宋" w:hint="eastAsia"/>
                <w:sz w:val="24"/>
                <w:szCs w:val="24"/>
              </w:rPr>
              <w:t>课堂提问和考察、考试相结合</w:t>
            </w:r>
          </w:p>
        </w:tc>
      </w:tr>
      <w:tr w:rsidR="00133EFB">
        <w:tc>
          <w:tcPr>
            <w:tcW w:w="427" w:type="dxa"/>
            <w:shd w:val="clear" w:color="auto" w:fill="auto"/>
          </w:tcPr>
          <w:p w:rsidR="00133EFB" w:rsidRDefault="007E6D4C">
            <w:pPr>
              <w:rPr>
                <w:rFonts w:ascii="仿宋" w:eastAsia="仿宋" w:hAnsi="仿宋" w:cs="宋体"/>
                <w:color w:val="000000"/>
                <w:kern w:val="0"/>
                <w:sz w:val="24"/>
              </w:rPr>
            </w:pPr>
            <w:r>
              <w:rPr>
                <w:rFonts w:ascii="仿宋" w:eastAsia="仿宋" w:hAnsi="仿宋" w:cs="宋体" w:hint="eastAsia"/>
                <w:color w:val="000000"/>
                <w:kern w:val="0"/>
                <w:sz w:val="24"/>
                <w:szCs w:val="24"/>
              </w:rPr>
              <w:t>3</w:t>
            </w:r>
          </w:p>
        </w:tc>
        <w:tc>
          <w:tcPr>
            <w:tcW w:w="1175" w:type="dxa"/>
            <w:shd w:val="clear" w:color="auto" w:fill="auto"/>
          </w:tcPr>
          <w:p w:rsidR="00133EFB" w:rsidRDefault="007E6D4C">
            <w:pPr>
              <w:rPr>
                <w:rFonts w:ascii="仿宋" w:eastAsia="仿宋" w:hAnsi="仿宋" w:cs="宋体"/>
                <w:color w:val="000000"/>
                <w:kern w:val="0"/>
                <w:sz w:val="24"/>
              </w:rPr>
            </w:pPr>
            <w:r>
              <w:rPr>
                <w:rFonts w:ascii="仿宋" w:eastAsia="仿宋" w:hAnsi="仿宋" w:cs="宋体" w:hint="eastAsia"/>
                <w:color w:val="000000"/>
                <w:kern w:val="0"/>
                <w:sz w:val="24"/>
                <w:szCs w:val="24"/>
              </w:rPr>
              <w:t>LO511</w:t>
            </w:r>
          </w:p>
        </w:tc>
        <w:tc>
          <w:tcPr>
            <w:tcW w:w="2793" w:type="dxa"/>
            <w:shd w:val="clear" w:color="auto" w:fill="auto"/>
          </w:tcPr>
          <w:p w:rsidR="00133EFB" w:rsidRDefault="007E6D4C">
            <w:pPr>
              <w:rPr>
                <w:rFonts w:ascii="仿宋" w:eastAsia="仿宋" w:hAnsi="仿宋" w:cs="宋体"/>
                <w:color w:val="000000"/>
                <w:kern w:val="0"/>
                <w:sz w:val="24"/>
              </w:rPr>
            </w:pPr>
            <w:r>
              <w:rPr>
                <w:rFonts w:ascii="仿宋" w:eastAsia="仿宋" w:hAnsi="仿宋" w:cs="宋体" w:hint="eastAsia"/>
                <w:color w:val="000000"/>
                <w:kern w:val="0"/>
                <w:sz w:val="24"/>
                <w:szCs w:val="24"/>
              </w:rPr>
              <w:t>了解几种常见的英语词义关系，尤其是同义关系、反义关系、上下</w:t>
            </w:r>
            <w:proofErr w:type="gramStart"/>
            <w:r>
              <w:rPr>
                <w:rFonts w:ascii="仿宋" w:eastAsia="仿宋" w:hAnsi="仿宋" w:cs="宋体" w:hint="eastAsia"/>
                <w:color w:val="000000"/>
                <w:kern w:val="0"/>
                <w:sz w:val="24"/>
                <w:szCs w:val="24"/>
              </w:rPr>
              <w:t>义关系</w:t>
            </w:r>
            <w:proofErr w:type="gramEnd"/>
            <w:r>
              <w:rPr>
                <w:rFonts w:ascii="仿宋" w:eastAsia="仿宋" w:hAnsi="仿宋" w:cs="宋体" w:hint="eastAsia"/>
                <w:color w:val="000000"/>
                <w:kern w:val="0"/>
                <w:sz w:val="24"/>
                <w:szCs w:val="24"/>
              </w:rPr>
              <w:t>等。</w:t>
            </w:r>
          </w:p>
        </w:tc>
        <w:tc>
          <w:tcPr>
            <w:tcW w:w="2409" w:type="dxa"/>
            <w:shd w:val="clear" w:color="auto" w:fill="auto"/>
          </w:tcPr>
          <w:p w:rsidR="00133EFB" w:rsidRDefault="007E6D4C">
            <w:pPr>
              <w:snapToGrid w:val="0"/>
              <w:spacing w:line="288" w:lineRule="auto"/>
              <w:rPr>
                <w:rFonts w:ascii="仿宋" w:eastAsia="仿宋" w:hAnsi="仿宋"/>
                <w:sz w:val="24"/>
              </w:rPr>
            </w:pPr>
            <w:r>
              <w:rPr>
                <w:rFonts w:ascii="仿宋" w:eastAsia="仿宋" w:hAnsi="仿宋" w:cs="宋体" w:hint="eastAsia"/>
                <w:color w:val="000000"/>
                <w:kern w:val="0"/>
                <w:sz w:val="24"/>
              </w:rPr>
              <w:t>课堂讲授和课外自主学习相结合。</w:t>
            </w:r>
          </w:p>
        </w:tc>
        <w:tc>
          <w:tcPr>
            <w:tcW w:w="1843" w:type="dxa"/>
            <w:shd w:val="clear" w:color="auto" w:fill="auto"/>
          </w:tcPr>
          <w:p w:rsidR="00133EFB" w:rsidRDefault="00133EFB">
            <w:pPr>
              <w:snapToGrid w:val="0"/>
              <w:spacing w:line="288" w:lineRule="auto"/>
              <w:jc w:val="center"/>
              <w:rPr>
                <w:rFonts w:ascii="华文仿宋" w:eastAsia="华文仿宋" w:hAnsi="华文仿宋"/>
                <w:sz w:val="24"/>
              </w:rPr>
            </w:pPr>
          </w:p>
          <w:p w:rsidR="00133EFB" w:rsidRDefault="007E6D4C">
            <w:pPr>
              <w:snapToGrid w:val="0"/>
              <w:spacing w:line="288" w:lineRule="auto"/>
              <w:jc w:val="center"/>
              <w:rPr>
                <w:rFonts w:ascii="华文仿宋" w:eastAsia="华文仿宋" w:hAnsi="华文仿宋"/>
                <w:sz w:val="24"/>
              </w:rPr>
            </w:pPr>
            <w:r>
              <w:rPr>
                <w:rFonts w:ascii="仿宋" w:eastAsia="仿宋" w:hAnsi="仿宋" w:hint="eastAsia"/>
                <w:sz w:val="24"/>
                <w:szCs w:val="24"/>
              </w:rPr>
              <w:t>课堂提问和考察、考试相结合</w:t>
            </w:r>
          </w:p>
        </w:tc>
      </w:tr>
    </w:tbl>
    <w:p w:rsidR="00133EFB" w:rsidRDefault="00133EFB">
      <w:pPr>
        <w:snapToGrid w:val="0"/>
        <w:spacing w:line="288" w:lineRule="auto"/>
        <w:rPr>
          <w:rFonts w:ascii="黑体" w:eastAsia="黑体" w:hAnsi="宋体"/>
          <w:sz w:val="24"/>
        </w:rPr>
      </w:pPr>
    </w:p>
    <w:p w:rsidR="00133EFB" w:rsidRDefault="007E6D4C">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r>
        <w:rPr>
          <w:rFonts w:ascii="黑体" w:eastAsia="黑体" w:hAnsi="宋体" w:hint="eastAsia"/>
          <w:sz w:val="24"/>
        </w:rPr>
        <w:t>及学时分配</w:t>
      </w:r>
    </w:p>
    <w:p w:rsidR="00133EFB" w:rsidRDefault="007E6D4C">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本课程共计16学时，全部为理论课时。</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723"/>
        <w:gridCol w:w="862"/>
        <w:gridCol w:w="2728"/>
        <w:gridCol w:w="2635"/>
      </w:tblGrid>
      <w:tr w:rsidR="00133EFB">
        <w:trPr>
          <w:trHeight w:val="636"/>
        </w:trPr>
        <w:tc>
          <w:tcPr>
            <w:tcW w:w="574" w:type="dxa"/>
            <w:shd w:val="clear" w:color="auto" w:fill="auto"/>
          </w:tcPr>
          <w:p w:rsidR="00133EFB" w:rsidRDefault="007E6D4C">
            <w:pPr>
              <w:ind w:firstLineChars="98" w:firstLine="207"/>
              <w:rPr>
                <w:rFonts w:asciiTheme="minorEastAsia" w:hAnsiTheme="minorEastAsia"/>
                <w:b/>
                <w:bCs/>
                <w:szCs w:val="21"/>
              </w:rPr>
            </w:pPr>
            <w:r>
              <w:rPr>
                <w:rFonts w:asciiTheme="minorEastAsia" w:hAnsiTheme="minorEastAsia" w:hint="eastAsia"/>
                <w:b/>
                <w:bCs/>
                <w:szCs w:val="21"/>
              </w:rPr>
              <w:t>单元</w:t>
            </w:r>
          </w:p>
        </w:tc>
        <w:tc>
          <w:tcPr>
            <w:tcW w:w="1723" w:type="dxa"/>
          </w:tcPr>
          <w:p w:rsidR="00133EFB" w:rsidRDefault="007E6D4C">
            <w:pPr>
              <w:jc w:val="center"/>
              <w:rPr>
                <w:rFonts w:asciiTheme="minorEastAsia" w:hAnsiTheme="minorEastAsia"/>
                <w:b/>
                <w:bCs/>
                <w:szCs w:val="21"/>
              </w:rPr>
            </w:pPr>
            <w:r>
              <w:rPr>
                <w:rFonts w:asciiTheme="minorEastAsia" w:hAnsiTheme="minorEastAsia" w:hint="eastAsia"/>
                <w:b/>
                <w:bCs/>
                <w:szCs w:val="21"/>
              </w:rPr>
              <w:t>课程内容</w:t>
            </w:r>
          </w:p>
        </w:tc>
        <w:tc>
          <w:tcPr>
            <w:tcW w:w="862" w:type="dxa"/>
            <w:shd w:val="clear" w:color="auto" w:fill="auto"/>
          </w:tcPr>
          <w:p w:rsidR="00133EFB" w:rsidRDefault="007E6D4C">
            <w:pPr>
              <w:rPr>
                <w:rFonts w:asciiTheme="minorEastAsia" w:hAnsiTheme="minorEastAsia"/>
                <w:b/>
                <w:bCs/>
                <w:szCs w:val="21"/>
              </w:rPr>
            </w:pPr>
            <w:r>
              <w:rPr>
                <w:rFonts w:asciiTheme="minorEastAsia" w:hAnsiTheme="minorEastAsia" w:hint="eastAsia"/>
                <w:b/>
                <w:bCs/>
                <w:szCs w:val="21"/>
              </w:rPr>
              <w:t>课时（理论课）</w:t>
            </w:r>
          </w:p>
        </w:tc>
        <w:tc>
          <w:tcPr>
            <w:tcW w:w="2728" w:type="dxa"/>
            <w:shd w:val="clear" w:color="auto" w:fill="auto"/>
          </w:tcPr>
          <w:p w:rsidR="00133EFB" w:rsidRDefault="007E6D4C">
            <w:pPr>
              <w:jc w:val="center"/>
              <w:rPr>
                <w:rFonts w:asciiTheme="minorEastAsia" w:hAnsiTheme="minorEastAsia"/>
                <w:b/>
                <w:bCs/>
                <w:szCs w:val="21"/>
              </w:rPr>
            </w:pPr>
            <w:r>
              <w:rPr>
                <w:rFonts w:asciiTheme="minorEastAsia" w:hAnsiTheme="minorEastAsia" w:hint="eastAsia"/>
                <w:b/>
                <w:bCs/>
                <w:szCs w:val="21"/>
              </w:rPr>
              <w:t>知识与能力要求</w:t>
            </w:r>
          </w:p>
        </w:tc>
        <w:tc>
          <w:tcPr>
            <w:tcW w:w="2635" w:type="dxa"/>
            <w:shd w:val="clear" w:color="auto" w:fill="auto"/>
          </w:tcPr>
          <w:p w:rsidR="00133EFB" w:rsidRDefault="007E6D4C">
            <w:pPr>
              <w:jc w:val="center"/>
              <w:rPr>
                <w:rFonts w:asciiTheme="minorEastAsia" w:hAnsiTheme="minorEastAsia"/>
                <w:b/>
                <w:bCs/>
                <w:szCs w:val="21"/>
              </w:rPr>
            </w:pPr>
            <w:r>
              <w:rPr>
                <w:rFonts w:asciiTheme="minorEastAsia" w:hAnsiTheme="minorEastAsia" w:hint="eastAsia"/>
                <w:b/>
                <w:bCs/>
                <w:szCs w:val="21"/>
              </w:rPr>
              <w:t>教学难点</w:t>
            </w:r>
          </w:p>
        </w:tc>
      </w:tr>
      <w:tr w:rsidR="00133EFB">
        <w:trPr>
          <w:trHeight w:val="1580"/>
        </w:trPr>
        <w:tc>
          <w:tcPr>
            <w:tcW w:w="574" w:type="dxa"/>
            <w:shd w:val="clear" w:color="auto" w:fill="auto"/>
          </w:tcPr>
          <w:p w:rsidR="00133EFB" w:rsidRDefault="007E6D4C">
            <w:pPr>
              <w:jc w:val="center"/>
              <w:rPr>
                <w:rFonts w:asciiTheme="minorEastAsia" w:hAnsiTheme="minorEastAsia"/>
                <w:b/>
                <w:bCs/>
                <w:szCs w:val="21"/>
              </w:rPr>
            </w:pPr>
            <w:r>
              <w:rPr>
                <w:rFonts w:asciiTheme="minorEastAsia" w:hAnsiTheme="minorEastAsia" w:hint="eastAsia"/>
                <w:b/>
                <w:bCs/>
                <w:szCs w:val="21"/>
              </w:rPr>
              <w:t>1</w:t>
            </w:r>
          </w:p>
        </w:tc>
        <w:tc>
          <w:tcPr>
            <w:tcW w:w="1723" w:type="dxa"/>
          </w:tcPr>
          <w:p w:rsidR="00133EFB" w:rsidRDefault="007E6D4C">
            <w:pPr>
              <w:jc w:val="left"/>
              <w:rPr>
                <w:rFonts w:asciiTheme="minorEastAsia" w:hAnsiTheme="minorEastAsia"/>
                <w:b/>
                <w:bCs/>
                <w:szCs w:val="21"/>
              </w:rPr>
            </w:pPr>
            <w:r>
              <w:rPr>
                <w:rFonts w:hint="eastAsia"/>
                <w:color w:val="000000"/>
                <w:sz w:val="20"/>
                <w:szCs w:val="20"/>
              </w:rPr>
              <w:t>英语词汇学介绍</w:t>
            </w:r>
          </w:p>
        </w:tc>
        <w:tc>
          <w:tcPr>
            <w:tcW w:w="862" w:type="dxa"/>
            <w:shd w:val="clear" w:color="auto" w:fill="auto"/>
          </w:tcPr>
          <w:p w:rsidR="00133EFB" w:rsidRDefault="007E6D4C">
            <w:pPr>
              <w:jc w:val="center"/>
              <w:rPr>
                <w:rFonts w:asciiTheme="minorEastAsia" w:hAnsiTheme="minorEastAsia"/>
                <w:bCs/>
                <w:szCs w:val="21"/>
              </w:rPr>
            </w:pPr>
            <w:r>
              <w:rPr>
                <w:rFonts w:asciiTheme="minorEastAsia" w:hAnsiTheme="minorEastAsia" w:hint="eastAsia"/>
                <w:b/>
                <w:bCs/>
                <w:szCs w:val="21"/>
              </w:rPr>
              <w:t>2</w:t>
            </w:r>
          </w:p>
        </w:tc>
        <w:tc>
          <w:tcPr>
            <w:tcW w:w="2728" w:type="dxa"/>
            <w:shd w:val="clear" w:color="auto" w:fill="auto"/>
          </w:tcPr>
          <w:p w:rsidR="00133EFB" w:rsidRDefault="007E6D4C">
            <w:pPr>
              <w:numPr>
                <w:ilvl w:val="0"/>
                <w:numId w:val="2"/>
              </w:numPr>
              <w:jc w:val="left"/>
              <w:rPr>
                <w:bCs/>
                <w:color w:val="000000"/>
                <w:sz w:val="20"/>
                <w:szCs w:val="20"/>
              </w:rPr>
            </w:pPr>
            <w:r>
              <w:rPr>
                <w:rFonts w:hint="eastAsia"/>
                <w:bCs/>
                <w:color w:val="000000"/>
                <w:sz w:val="20"/>
                <w:szCs w:val="20"/>
              </w:rPr>
              <w:t>词汇学的界定。</w:t>
            </w:r>
          </w:p>
          <w:p w:rsidR="00133EFB" w:rsidRDefault="007E6D4C">
            <w:pPr>
              <w:numPr>
                <w:ilvl w:val="0"/>
                <w:numId w:val="2"/>
              </w:numPr>
              <w:jc w:val="left"/>
              <w:rPr>
                <w:bCs/>
                <w:color w:val="000000"/>
                <w:sz w:val="20"/>
                <w:szCs w:val="20"/>
              </w:rPr>
            </w:pPr>
            <w:r>
              <w:rPr>
                <w:rFonts w:hint="eastAsia"/>
                <w:bCs/>
                <w:color w:val="000000"/>
                <w:sz w:val="20"/>
                <w:szCs w:val="20"/>
              </w:rPr>
              <w:t>词汇学和相邻学科的关</w:t>
            </w:r>
            <w:r>
              <w:rPr>
                <w:rFonts w:hint="eastAsia"/>
                <w:bCs/>
                <w:color w:val="000000"/>
                <w:sz w:val="20"/>
                <w:szCs w:val="20"/>
              </w:rPr>
              <w:t xml:space="preserve">    </w:t>
            </w:r>
          </w:p>
          <w:p w:rsidR="00133EFB" w:rsidRDefault="007E6D4C">
            <w:pPr>
              <w:ind w:firstLineChars="100" w:firstLine="200"/>
              <w:jc w:val="left"/>
              <w:rPr>
                <w:bCs/>
                <w:color w:val="000000"/>
                <w:sz w:val="20"/>
                <w:szCs w:val="20"/>
              </w:rPr>
            </w:pPr>
            <w:r>
              <w:rPr>
                <w:rFonts w:hint="eastAsia"/>
                <w:bCs/>
                <w:color w:val="000000"/>
                <w:sz w:val="20"/>
                <w:szCs w:val="20"/>
              </w:rPr>
              <w:t>系。</w:t>
            </w:r>
          </w:p>
          <w:p w:rsidR="00133EFB" w:rsidRDefault="007E6D4C">
            <w:pPr>
              <w:numPr>
                <w:ilvl w:val="0"/>
                <w:numId w:val="2"/>
              </w:numPr>
              <w:jc w:val="left"/>
              <w:rPr>
                <w:bCs/>
                <w:color w:val="000000"/>
                <w:sz w:val="20"/>
                <w:szCs w:val="20"/>
              </w:rPr>
            </w:pPr>
            <w:r>
              <w:rPr>
                <w:rFonts w:hint="eastAsia"/>
                <w:bCs/>
                <w:color w:val="000000"/>
                <w:sz w:val="20"/>
                <w:szCs w:val="20"/>
              </w:rPr>
              <w:t>词的概念及其相关知识</w:t>
            </w:r>
          </w:p>
        </w:tc>
        <w:tc>
          <w:tcPr>
            <w:tcW w:w="2635" w:type="dxa"/>
            <w:shd w:val="clear" w:color="auto" w:fill="auto"/>
          </w:tcPr>
          <w:p w:rsidR="00133EFB" w:rsidRDefault="007E6D4C">
            <w:pPr>
              <w:jc w:val="left"/>
              <w:rPr>
                <w:rFonts w:asciiTheme="minorEastAsia" w:hAnsiTheme="minorEastAsia"/>
                <w:b/>
                <w:bCs/>
                <w:szCs w:val="21"/>
              </w:rPr>
            </w:pPr>
            <w:r>
              <w:rPr>
                <w:rFonts w:hint="eastAsia"/>
                <w:bCs/>
                <w:color w:val="000000"/>
                <w:sz w:val="20"/>
                <w:szCs w:val="20"/>
              </w:rPr>
              <w:t>1.</w:t>
            </w:r>
            <w:r>
              <w:rPr>
                <w:rFonts w:hint="eastAsia"/>
                <w:bCs/>
                <w:color w:val="000000"/>
                <w:sz w:val="20"/>
                <w:szCs w:val="20"/>
              </w:rPr>
              <w:t>词汇学和形态学、语义学、词源学的关系。</w:t>
            </w:r>
          </w:p>
        </w:tc>
      </w:tr>
      <w:tr w:rsidR="00133EFB">
        <w:tc>
          <w:tcPr>
            <w:tcW w:w="574" w:type="dxa"/>
            <w:shd w:val="clear" w:color="auto" w:fill="auto"/>
          </w:tcPr>
          <w:p w:rsidR="00133EFB" w:rsidRDefault="007E6D4C">
            <w:pPr>
              <w:jc w:val="center"/>
              <w:rPr>
                <w:rFonts w:asciiTheme="minorEastAsia" w:hAnsiTheme="minorEastAsia"/>
                <w:b/>
                <w:bCs/>
                <w:szCs w:val="21"/>
              </w:rPr>
            </w:pPr>
            <w:r>
              <w:rPr>
                <w:rFonts w:asciiTheme="minorEastAsia" w:hAnsiTheme="minorEastAsia" w:hint="eastAsia"/>
                <w:b/>
                <w:bCs/>
                <w:szCs w:val="21"/>
              </w:rPr>
              <w:t>2</w:t>
            </w:r>
          </w:p>
        </w:tc>
        <w:tc>
          <w:tcPr>
            <w:tcW w:w="1723" w:type="dxa"/>
          </w:tcPr>
          <w:p w:rsidR="00133EFB" w:rsidRDefault="007E6D4C">
            <w:pPr>
              <w:jc w:val="left"/>
              <w:rPr>
                <w:rFonts w:asciiTheme="minorEastAsia" w:hAnsiTheme="minorEastAsia"/>
                <w:b/>
                <w:bCs/>
                <w:szCs w:val="21"/>
              </w:rPr>
            </w:pPr>
            <w:r>
              <w:rPr>
                <w:rFonts w:hint="eastAsia"/>
                <w:color w:val="000000"/>
                <w:kern w:val="0"/>
                <w:sz w:val="20"/>
                <w:szCs w:val="20"/>
              </w:rPr>
              <w:t>词汇学的基本概念</w:t>
            </w:r>
          </w:p>
        </w:tc>
        <w:tc>
          <w:tcPr>
            <w:tcW w:w="862" w:type="dxa"/>
            <w:shd w:val="clear" w:color="auto" w:fill="auto"/>
          </w:tcPr>
          <w:p w:rsidR="00133EFB" w:rsidRDefault="007E6D4C">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133EFB" w:rsidRDefault="007E6D4C">
            <w:pPr>
              <w:numPr>
                <w:ilvl w:val="0"/>
                <w:numId w:val="3"/>
              </w:numPr>
              <w:snapToGrid w:val="0"/>
              <w:spacing w:line="300" w:lineRule="auto"/>
              <w:ind w:rightChars="-341" w:right="-716"/>
              <w:rPr>
                <w:bCs/>
                <w:color w:val="000000"/>
                <w:sz w:val="20"/>
                <w:szCs w:val="20"/>
              </w:rPr>
            </w:pPr>
            <w:r>
              <w:rPr>
                <w:rFonts w:hint="eastAsia"/>
                <w:bCs/>
                <w:color w:val="000000"/>
                <w:sz w:val="20"/>
                <w:szCs w:val="20"/>
              </w:rPr>
              <w:t>词素和词位。</w:t>
            </w:r>
          </w:p>
          <w:p w:rsidR="00133EFB" w:rsidRDefault="007E6D4C">
            <w:pPr>
              <w:numPr>
                <w:ilvl w:val="0"/>
                <w:numId w:val="3"/>
              </w:numPr>
              <w:snapToGrid w:val="0"/>
              <w:spacing w:line="300" w:lineRule="auto"/>
              <w:ind w:rightChars="-341" w:right="-716"/>
              <w:rPr>
                <w:bCs/>
                <w:color w:val="000000"/>
                <w:sz w:val="20"/>
                <w:szCs w:val="20"/>
              </w:rPr>
            </w:pPr>
            <w:r>
              <w:rPr>
                <w:rFonts w:hint="eastAsia"/>
                <w:bCs/>
                <w:color w:val="000000"/>
                <w:sz w:val="20"/>
                <w:szCs w:val="20"/>
              </w:rPr>
              <w:t>词的七种涵义。</w:t>
            </w:r>
          </w:p>
          <w:p w:rsidR="00133EFB" w:rsidRDefault="007E6D4C">
            <w:pPr>
              <w:numPr>
                <w:ilvl w:val="0"/>
                <w:numId w:val="3"/>
              </w:numPr>
              <w:snapToGrid w:val="0"/>
              <w:spacing w:line="300" w:lineRule="auto"/>
              <w:ind w:rightChars="-341" w:right="-716"/>
              <w:rPr>
                <w:bCs/>
                <w:color w:val="000000"/>
                <w:sz w:val="20"/>
                <w:szCs w:val="20"/>
              </w:rPr>
            </w:pPr>
            <w:r>
              <w:rPr>
                <w:rFonts w:hint="eastAsia"/>
                <w:bCs/>
                <w:color w:val="000000"/>
                <w:sz w:val="20"/>
                <w:szCs w:val="20"/>
              </w:rPr>
              <w:t>英语词汇的起源和发展</w:t>
            </w:r>
          </w:p>
          <w:p w:rsidR="00133EFB" w:rsidRDefault="007E6D4C">
            <w:pPr>
              <w:snapToGrid w:val="0"/>
              <w:spacing w:line="300" w:lineRule="auto"/>
              <w:ind w:rightChars="-341" w:right="-716" w:firstLineChars="100" w:firstLine="200"/>
              <w:rPr>
                <w:bCs/>
                <w:color w:val="000000"/>
                <w:sz w:val="20"/>
                <w:szCs w:val="20"/>
              </w:rPr>
            </w:pPr>
            <w:r>
              <w:rPr>
                <w:rFonts w:hint="eastAsia"/>
                <w:bCs/>
                <w:color w:val="000000"/>
                <w:sz w:val="20"/>
                <w:szCs w:val="20"/>
              </w:rPr>
              <w:t>情况。</w:t>
            </w:r>
          </w:p>
        </w:tc>
        <w:tc>
          <w:tcPr>
            <w:tcW w:w="2635" w:type="dxa"/>
            <w:shd w:val="clear" w:color="auto" w:fill="auto"/>
          </w:tcPr>
          <w:p w:rsidR="00133EFB" w:rsidRDefault="00133EFB">
            <w:pPr>
              <w:jc w:val="left"/>
              <w:rPr>
                <w:rFonts w:asciiTheme="minorEastAsia" w:hAnsiTheme="minorEastAsia"/>
                <w:b/>
                <w:bCs/>
                <w:szCs w:val="21"/>
              </w:rPr>
            </w:pPr>
          </w:p>
          <w:p w:rsidR="00133EFB" w:rsidRDefault="007E6D4C">
            <w:pPr>
              <w:snapToGrid w:val="0"/>
              <w:spacing w:line="300" w:lineRule="auto"/>
              <w:ind w:rightChars="-341" w:right="-716"/>
              <w:rPr>
                <w:bCs/>
                <w:color w:val="000000"/>
                <w:sz w:val="20"/>
                <w:szCs w:val="20"/>
              </w:rPr>
            </w:pPr>
            <w:r>
              <w:rPr>
                <w:rFonts w:hint="eastAsia"/>
                <w:bCs/>
                <w:color w:val="000000"/>
                <w:sz w:val="20"/>
                <w:szCs w:val="20"/>
              </w:rPr>
              <w:t>词素和词位的区别。</w:t>
            </w:r>
          </w:p>
          <w:p w:rsidR="00133EFB" w:rsidRDefault="00133EFB">
            <w:pPr>
              <w:jc w:val="left"/>
              <w:rPr>
                <w:rFonts w:asciiTheme="minorEastAsia" w:hAnsiTheme="minorEastAsia"/>
                <w:b/>
                <w:bCs/>
                <w:szCs w:val="21"/>
              </w:rPr>
            </w:pPr>
          </w:p>
        </w:tc>
      </w:tr>
      <w:tr w:rsidR="00133EFB">
        <w:tc>
          <w:tcPr>
            <w:tcW w:w="574" w:type="dxa"/>
            <w:shd w:val="clear" w:color="auto" w:fill="auto"/>
          </w:tcPr>
          <w:p w:rsidR="00133EFB" w:rsidRDefault="007E6D4C">
            <w:pPr>
              <w:jc w:val="center"/>
              <w:rPr>
                <w:rFonts w:asciiTheme="minorEastAsia" w:hAnsiTheme="minorEastAsia"/>
                <w:b/>
                <w:bCs/>
                <w:szCs w:val="21"/>
              </w:rPr>
            </w:pPr>
            <w:r>
              <w:rPr>
                <w:rFonts w:asciiTheme="minorEastAsia" w:hAnsiTheme="minorEastAsia" w:hint="eastAsia"/>
                <w:b/>
                <w:bCs/>
                <w:szCs w:val="21"/>
              </w:rPr>
              <w:t>3</w:t>
            </w:r>
          </w:p>
        </w:tc>
        <w:tc>
          <w:tcPr>
            <w:tcW w:w="1723" w:type="dxa"/>
          </w:tcPr>
          <w:p w:rsidR="00133EFB" w:rsidRDefault="007E6D4C">
            <w:pPr>
              <w:jc w:val="left"/>
              <w:rPr>
                <w:rFonts w:asciiTheme="minorEastAsia" w:hAnsiTheme="minorEastAsia"/>
                <w:b/>
                <w:bCs/>
                <w:szCs w:val="21"/>
              </w:rPr>
            </w:pPr>
            <w:r>
              <w:rPr>
                <w:rFonts w:hint="eastAsia"/>
                <w:color w:val="000000"/>
                <w:kern w:val="0"/>
                <w:sz w:val="20"/>
                <w:szCs w:val="20"/>
                <w:lang w:val="zh-CN"/>
              </w:rPr>
              <w:t>英语词汇的起源和发展</w:t>
            </w:r>
          </w:p>
        </w:tc>
        <w:tc>
          <w:tcPr>
            <w:tcW w:w="862" w:type="dxa"/>
            <w:shd w:val="clear" w:color="auto" w:fill="auto"/>
          </w:tcPr>
          <w:p w:rsidR="00133EFB" w:rsidRDefault="007E6D4C">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133EFB" w:rsidRDefault="007E6D4C">
            <w:pPr>
              <w:numPr>
                <w:ilvl w:val="0"/>
                <w:numId w:val="4"/>
              </w:numPr>
              <w:jc w:val="left"/>
              <w:rPr>
                <w:bCs/>
                <w:color w:val="000000"/>
                <w:sz w:val="20"/>
                <w:szCs w:val="20"/>
              </w:rPr>
            </w:pPr>
            <w:r>
              <w:rPr>
                <w:rFonts w:hint="eastAsia"/>
                <w:bCs/>
                <w:color w:val="000000"/>
                <w:sz w:val="20"/>
                <w:szCs w:val="20"/>
              </w:rPr>
              <w:t>英语的四大历史阶段。</w:t>
            </w:r>
          </w:p>
          <w:p w:rsidR="00133EFB" w:rsidRDefault="007E6D4C">
            <w:pPr>
              <w:numPr>
                <w:ilvl w:val="0"/>
                <w:numId w:val="4"/>
              </w:numPr>
              <w:jc w:val="left"/>
              <w:rPr>
                <w:bCs/>
                <w:color w:val="000000"/>
                <w:sz w:val="20"/>
                <w:szCs w:val="20"/>
              </w:rPr>
            </w:pPr>
            <w:r>
              <w:rPr>
                <w:rFonts w:hint="eastAsia"/>
                <w:bCs/>
                <w:color w:val="000000"/>
                <w:sz w:val="20"/>
                <w:szCs w:val="20"/>
              </w:rPr>
              <w:t>英语中的借词现象。</w:t>
            </w:r>
          </w:p>
          <w:p w:rsidR="00133EFB" w:rsidRDefault="007E6D4C">
            <w:pPr>
              <w:numPr>
                <w:ilvl w:val="0"/>
                <w:numId w:val="4"/>
              </w:numPr>
              <w:jc w:val="left"/>
              <w:rPr>
                <w:bCs/>
                <w:color w:val="000000"/>
                <w:sz w:val="20"/>
                <w:szCs w:val="20"/>
              </w:rPr>
            </w:pPr>
            <w:r>
              <w:rPr>
                <w:rFonts w:hint="eastAsia"/>
                <w:bCs/>
                <w:color w:val="000000"/>
                <w:sz w:val="20"/>
                <w:szCs w:val="20"/>
              </w:rPr>
              <w:t>英语词汇的规模。</w:t>
            </w:r>
          </w:p>
          <w:p w:rsidR="00133EFB" w:rsidRDefault="007E6D4C">
            <w:pPr>
              <w:numPr>
                <w:ilvl w:val="0"/>
                <w:numId w:val="4"/>
              </w:numPr>
              <w:jc w:val="left"/>
              <w:rPr>
                <w:bCs/>
                <w:color w:val="000000"/>
                <w:sz w:val="20"/>
                <w:szCs w:val="20"/>
              </w:rPr>
            </w:pPr>
            <w:r>
              <w:rPr>
                <w:rFonts w:hint="eastAsia"/>
                <w:bCs/>
                <w:color w:val="000000"/>
                <w:sz w:val="20"/>
                <w:szCs w:val="20"/>
              </w:rPr>
              <w:t>英语新词的创造。</w:t>
            </w:r>
          </w:p>
        </w:tc>
        <w:tc>
          <w:tcPr>
            <w:tcW w:w="2635" w:type="dxa"/>
            <w:shd w:val="clear" w:color="auto" w:fill="auto"/>
          </w:tcPr>
          <w:p w:rsidR="00133EFB" w:rsidRDefault="007E6D4C">
            <w:pPr>
              <w:jc w:val="left"/>
              <w:rPr>
                <w:bCs/>
                <w:color w:val="000000"/>
                <w:sz w:val="20"/>
                <w:szCs w:val="20"/>
              </w:rPr>
            </w:pPr>
            <w:r>
              <w:rPr>
                <w:rFonts w:hint="eastAsia"/>
                <w:color w:val="000000"/>
                <w:kern w:val="0"/>
                <w:sz w:val="20"/>
                <w:szCs w:val="20"/>
              </w:rPr>
              <w:t>英语借词</w:t>
            </w:r>
          </w:p>
        </w:tc>
      </w:tr>
      <w:tr w:rsidR="00133EFB">
        <w:tc>
          <w:tcPr>
            <w:tcW w:w="574" w:type="dxa"/>
            <w:shd w:val="clear" w:color="auto" w:fill="auto"/>
          </w:tcPr>
          <w:p w:rsidR="00133EFB" w:rsidRDefault="007E6D4C">
            <w:pPr>
              <w:jc w:val="center"/>
              <w:rPr>
                <w:rFonts w:asciiTheme="minorEastAsia" w:hAnsiTheme="minorEastAsia"/>
                <w:b/>
                <w:bCs/>
                <w:szCs w:val="21"/>
              </w:rPr>
            </w:pPr>
            <w:r>
              <w:rPr>
                <w:rFonts w:asciiTheme="minorEastAsia" w:hAnsiTheme="minorEastAsia" w:hint="eastAsia"/>
                <w:b/>
                <w:bCs/>
                <w:szCs w:val="21"/>
              </w:rPr>
              <w:t>4</w:t>
            </w:r>
          </w:p>
        </w:tc>
        <w:tc>
          <w:tcPr>
            <w:tcW w:w="1723" w:type="dxa"/>
          </w:tcPr>
          <w:p w:rsidR="00133EFB" w:rsidRDefault="007E6D4C">
            <w:pPr>
              <w:jc w:val="left"/>
              <w:rPr>
                <w:rFonts w:asciiTheme="minorEastAsia" w:hAnsiTheme="minorEastAsia"/>
                <w:b/>
                <w:bCs/>
                <w:szCs w:val="21"/>
              </w:rPr>
            </w:pPr>
            <w:r>
              <w:rPr>
                <w:rFonts w:hint="eastAsia"/>
                <w:color w:val="000000"/>
                <w:kern w:val="0"/>
                <w:sz w:val="20"/>
                <w:szCs w:val="20"/>
                <w:lang w:val="zh-CN"/>
              </w:rPr>
              <w:t>英语的构词</w:t>
            </w:r>
          </w:p>
        </w:tc>
        <w:tc>
          <w:tcPr>
            <w:tcW w:w="862" w:type="dxa"/>
            <w:shd w:val="clear" w:color="auto" w:fill="auto"/>
          </w:tcPr>
          <w:p w:rsidR="00133EFB" w:rsidRDefault="007E6D4C">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133EFB" w:rsidRDefault="007E6D4C">
            <w:pPr>
              <w:numPr>
                <w:ilvl w:val="0"/>
                <w:numId w:val="5"/>
              </w:numPr>
              <w:snapToGrid w:val="0"/>
              <w:spacing w:line="300" w:lineRule="auto"/>
              <w:ind w:rightChars="-341" w:right="-716"/>
              <w:rPr>
                <w:color w:val="000000"/>
                <w:sz w:val="20"/>
                <w:szCs w:val="20"/>
              </w:rPr>
            </w:pPr>
            <w:r>
              <w:rPr>
                <w:rFonts w:hint="eastAsia"/>
                <w:color w:val="000000"/>
                <w:sz w:val="20"/>
                <w:szCs w:val="20"/>
              </w:rPr>
              <w:t>屈折与派生</w:t>
            </w:r>
          </w:p>
          <w:p w:rsidR="00133EFB" w:rsidRDefault="007E6D4C">
            <w:pPr>
              <w:numPr>
                <w:ilvl w:val="0"/>
                <w:numId w:val="5"/>
              </w:numPr>
              <w:snapToGrid w:val="0"/>
              <w:spacing w:line="300" w:lineRule="auto"/>
              <w:ind w:rightChars="-341" w:right="-716"/>
              <w:rPr>
                <w:color w:val="000000"/>
                <w:sz w:val="20"/>
                <w:szCs w:val="20"/>
              </w:rPr>
            </w:pPr>
            <w:r>
              <w:rPr>
                <w:rFonts w:hint="eastAsia"/>
                <w:color w:val="000000"/>
                <w:sz w:val="20"/>
                <w:szCs w:val="20"/>
              </w:rPr>
              <w:t>复合词</w:t>
            </w:r>
          </w:p>
          <w:p w:rsidR="00133EFB" w:rsidRDefault="007E6D4C">
            <w:pPr>
              <w:numPr>
                <w:ilvl w:val="0"/>
                <w:numId w:val="5"/>
              </w:numPr>
              <w:snapToGrid w:val="0"/>
              <w:spacing w:line="300" w:lineRule="auto"/>
              <w:ind w:rightChars="-341" w:right="-716"/>
              <w:rPr>
                <w:color w:val="000000"/>
                <w:sz w:val="20"/>
                <w:szCs w:val="20"/>
              </w:rPr>
            </w:pPr>
            <w:r>
              <w:rPr>
                <w:rFonts w:hint="eastAsia"/>
                <w:color w:val="000000"/>
                <w:sz w:val="20"/>
                <w:szCs w:val="20"/>
              </w:rPr>
              <w:t>其他构词方式</w:t>
            </w:r>
          </w:p>
        </w:tc>
        <w:tc>
          <w:tcPr>
            <w:tcW w:w="2635" w:type="dxa"/>
            <w:shd w:val="clear" w:color="auto" w:fill="auto"/>
          </w:tcPr>
          <w:p w:rsidR="00133EFB" w:rsidRDefault="007E6D4C">
            <w:pPr>
              <w:snapToGrid w:val="0"/>
              <w:spacing w:line="300" w:lineRule="auto"/>
              <w:ind w:rightChars="-341" w:right="-716"/>
              <w:rPr>
                <w:color w:val="000000"/>
                <w:kern w:val="0"/>
                <w:sz w:val="20"/>
                <w:szCs w:val="20"/>
              </w:rPr>
            </w:pPr>
            <w:r>
              <w:rPr>
                <w:rFonts w:hint="eastAsia"/>
                <w:color w:val="000000"/>
                <w:kern w:val="0"/>
                <w:sz w:val="20"/>
                <w:szCs w:val="20"/>
                <w:lang w:val="zh-CN"/>
              </w:rPr>
              <w:t>其他构词方式</w:t>
            </w:r>
          </w:p>
        </w:tc>
      </w:tr>
      <w:tr w:rsidR="00133EFB">
        <w:tc>
          <w:tcPr>
            <w:tcW w:w="574" w:type="dxa"/>
            <w:shd w:val="clear" w:color="auto" w:fill="auto"/>
          </w:tcPr>
          <w:p w:rsidR="00133EFB" w:rsidRDefault="007E6D4C">
            <w:pPr>
              <w:jc w:val="center"/>
              <w:rPr>
                <w:rFonts w:asciiTheme="minorEastAsia" w:hAnsiTheme="minorEastAsia"/>
                <w:b/>
                <w:bCs/>
                <w:szCs w:val="21"/>
              </w:rPr>
            </w:pPr>
            <w:r>
              <w:rPr>
                <w:rFonts w:asciiTheme="minorEastAsia" w:hAnsiTheme="minorEastAsia" w:hint="eastAsia"/>
                <w:b/>
                <w:bCs/>
                <w:szCs w:val="21"/>
              </w:rPr>
              <w:t>5</w:t>
            </w:r>
          </w:p>
        </w:tc>
        <w:tc>
          <w:tcPr>
            <w:tcW w:w="1723" w:type="dxa"/>
          </w:tcPr>
          <w:p w:rsidR="00133EFB" w:rsidRDefault="007E6D4C">
            <w:pPr>
              <w:jc w:val="left"/>
              <w:rPr>
                <w:rFonts w:asciiTheme="minorEastAsia" w:hAnsiTheme="minorEastAsia"/>
                <w:b/>
                <w:bCs/>
                <w:szCs w:val="21"/>
              </w:rPr>
            </w:pPr>
            <w:r>
              <w:rPr>
                <w:rFonts w:hint="eastAsia"/>
                <w:color w:val="000000"/>
                <w:kern w:val="0"/>
                <w:sz w:val="20"/>
                <w:szCs w:val="20"/>
                <w:lang w:val="zh-CN"/>
              </w:rPr>
              <w:t>词义关系</w:t>
            </w:r>
          </w:p>
        </w:tc>
        <w:tc>
          <w:tcPr>
            <w:tcW w:w="862" w:type="dxa"/>
            <w:shd w:val="clear" w:color="auto" w:fill="auto"/>
          </w:tcPr>
          <w:p w:rsidR="00133EFB" w:rsidRDefault="007E6D4C">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133EFB" w:rsidRPr="000C0C50" w:rsidRDefault="007E6D4C">
            <w:pPr>
              <w:numPr>
                <w:ilvl w:val="0"/>
                <w:numId w:val="6"/>
              </w:numPr>
              <w:autoSpaceDE w:val="0"/>
              <w:autoSpaceDN w:val="0"/>
              <w:adjustRightInd w:val="0"/>
              <w:snapToGrid w:val="0"/>
              <w:spacing w:line="300" w:lineRule="auto"/>
              <w:ind w:leftChars="33" w:left="69"/>
              <w:rPr>
                <w:rFonts w:asciiTheme="minorEastAsia" w:hAnsiTheme="minorEastAsia"/>
                <w:bCs/>
                <w:szCs w:val="21"/>
              </w:rPr>
            </w:pPr>
            <w:r w:rsidRPr="000C0C50">
              <w:rPr>
                <w:rFonts w:asciiTheme="minorEastAsia" w:hAnsiTheme="minorEastAsia" w:hint="eastAsia"/>
                <w:bCs/>
                <w:szCs w:val="21"/>
              </w:rPr>
              <w:t>同义关系</w:t>
            </w:r>
          </w:p>
          <w:p w:rsidR="00133EFB" w:rsidRPr="000C0C50" w:rsidRDefault="007E6D4C">
            <w:pPr>
              <w:numPr>
                <w:ilvl w:val="0"/>
                <w:numId w:val="6"/>
              </w:numPr>
              <w:autoSpaceDE w:val="0"/>
              <w:autoSpaceDN w:val="0"/>
              <w:adjustRightInd w:val="0"/>
              <w:snapToGrid w:val="0"/>
              <w:spacing w:line="300" w:lineRule="auto"/>
              <w:ind w:leftChars="33" w:left="69"/>
              <w:rPr>
                <w:rFonts w:asciiTheme="minorEastAsia" w:hAnsiTheme="minorEastAsia"/>
                <w:bCs/>
                <w:szCs w:val="21"/>
              </w:rPr>
            </w:pPr>
            <w:r w:rsidRPr="000C0C50">
              <w:rPr>
                <w:rFonts w:asciiTheme="minorEastAsia" w:hAnsiTheme="minorEastAsia" w:hint="eastAsia"/>
                <w:bCs/>
                <w:szCs w:val="21"/>
              </w:rPr>
              <w:t>反义关系</w:t>
            </w:r>
          </w:p>
          <w:p w:rsidR="00133EFB" w:rsidRPr="000C0C50" w:rsidRDefault="007E6D4C">
            <w:pPr>
              <w:numPr>
                <w:ilvl w:val="0"/>
                <w:numId w:val="6"/>
              </w:numPr>
              <w:autoSpaceDE w:val="0"/>
              <w:autoSpaceDN w:val="0"/>
              <w:adjustRightInd w:val="0"/>
              <w:snapToGrid w:val="0"/>
              <w:spacing w:line="300" w:lineRule="auto"/>
              <w:ind w:leftChars="33" w:left="69"/>
              <w:rPr>
                <w:rFonts w:asciiTheme="minorEastAsia" w:hAnsiTheme="minorEastAsia"/>
                <w:bCs/>
                <w:szCs w:val="21"/>
              </w:rPr>
            </w:pPr>
            <w:r w:rsidRPr="000C0C50">
              <w:rPr>
                <w:rFonts w:asciiTheme="minorEastAsia" w:hAnsiTheme="minorEastAsia" w:hint="eastAsia"/>
                <w:bCs/>
                <w:szCs w:val="21"/>
              </w:rPr>
              <w:t>上下义关系</w:t>
            </w:r>
          </w:p>
          <w:p w:rsidR="00133EFB" w:rsidRDefault="007E6D4C">
            <w:pPr>
              <w:numPr>
                <w:ilvl w:val="0"/>
                <w:numId w:val="6"/>
              </w:numPr>
              <w:autoSpaceDE w:val="0"/>
              <w:autoSpaceDN w:val="0"/>
              <w:adjustRightInd w:val="0"/>
              <w:snapToGrid w:val="0"/>
              <w:spacing w:line="300" w:lineRule="auto"/>
              <w:ind w:leftChars="33" w:left="69"/>
              <w:rPr>
                <w:rFonts w:asciiTheme="minorEastAsia" w:hAnsiTheme="minorEastAsia"/>
                <w:b/>
                <w:bCs/>
                <w:szCs w:val="21"/>
              </w:rPr>
            </w:pPr>
            <w:r w:rsidRPr="000C0C50">
              <w:rPr>
                <w:rFonts w:asciiTheme="minorEastAsia" w:hAnsiTheme="minorEastAsia" w:hint="eastAsia"/>
                <w:bCs/>
                <w:szCs w:val="21"/>
              </w:rPr>
              <w:t>部分-整体关系</w:t>
            </w:r>
          </w:p>
        </w:tc>
        <w:tc>
          <w:tcPr>
            <w:tcW w:w="2635" w:type="dxa"/>
            <w:shd w:val="clear" w:color="auto" w:fill="auto"/>
          </w:tcPr>
          <w:p w:rsidR="00133EFB" w:rsidRDefault="007E6D4C">
            <w:pPr>
              <w:autoSpaceDE w:val="0"/>
              <w:autoSpaceDN w:val="0"/>
              <w:adjustRightInd w:val="0"/>
              <w:snapToGrid w:val="0"/>
              <w:spacing w:line="300" w:lineRule="auto"/>
              <w:ind w:leftChars="33" w:left="69"/>
              <w:rPr>
                <w:rFonts w:asciiTheme="minorEastAsia" w:hAnsiTheme="minorEastAsia"/>
                <w:bCs/>
                <w:szCs w:val="21"/>
              </w:rPr>
            </w:pPr>
            <w:r>
              <w:rPr>
                <w:rFonts w:hint="eastAsia"/>
                <w:color w:val="000000"/>
                <w:sz w:val="20"/>
                <w:szCs w:val="20"/>
              </w:rPr>
              <w:t>上下</w:t>
            </w:r>
            <w:proofErr w:type="gramStart"/>
            <w:r>
              <w:rPr>
                <w:rFonts w:hint="eastAsia"/>
                <w:color w:val="000000"/>
                <w:sz w:val="20"/>
                <w:szCs w:val="20"/>
              </w:rPr>
              <w:t>义关系</w:t>
            </w:r>
            <w:proofErr w:type="gramEnd"/>
          </w:p>
        </w:tc>
      </w:tr>
      <w:tr w:rsidR="00133EFB">
        <w:tc>
          <w:tcPr>
            <w:tcW w:w="574" w:type="dxa"/>
            <w:shd w:val="clear" w:color="auto" w:fill="auto"/>
          </w:tcPr>
          <w:p w:rsidR="00133EFB" w:rsidRDefault="007E6D4C">
            <w:pPr>
              <w:jc w:val="center"/>
              <w:rPr>
                <w:rFonts w:asciiTheme="minorEastAsia" w:hAnsiTheme="minorEastAsia"/>
                <w:b/>
                <w:bCs/>
                <w:szCs w:val="21"/>
              </w:rPr>
            </w:pPr>
            <w:r>
              <w:rPr>
                <w:rFonts w:asciiTheme="minorEastAsia" w:hAnsiTheme="minorEastAsia" w:hint="eastAsia"/>
                <w:b/>
                <w:bCs/>
                <w:szCs w:val="21"/>
              </w:rPr>
              <w:t>6</w:t>
            </w:r>
          </w:p>
        </w:tc>
        <w:tc>
          <w:tcPr>
            <w:tcW w:w="1723" w:type="dxa"/>
          </w:tcPr>
          <w:p w:rsidR="00133EFB" w:rsidRDefault="007E6D4C">
            <w:pPr>
              <w:jc w:val="left"/>
              <w:rPr>
                <w:rFonts w:asciiTheme="minorEastAsia" w:hAnsiTheme="minorEastAsia"/>
                <w:b/>
                <w:bCs/>
                <w:szCs w:val="21"/>
              </w:rPr>
            </w:pPr>
            <w:r>
              <w:rPr>
                <w:rFonts w:hint="eastAsia"/>
                <w:color w:val="000000"/>
                <w:sz w:val="20"/>
                <w:szCs w:val="20"/>
              </w:rPr>
              <w:t>习语、多词动词和成语</w:t>
            </w:r>
          </w:p>
        </w:tc>
        <w:tc>
          <w:tcPr>
            <w:tcW w:w="862" w:type="dxa"/>
            <w:shd w:val="clear" w:color="auto" w:fill="auto"/>
          </w:tcPr>
          <w:p w:rsidR="00133EFB" w:rsidRDefault="007E6D4C">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133EFB" w:rsidRDefault="007E6D4C">
            <w:pPr>
              <w:numPr>
                <w:ilvl w:val="0"/>
                <w:numId w:val="7"/>
              </w:numPr>
              <w:autoSpaceDE w:val="0"/>
              <w:autoSpaceDN w:val="0"/>
              <w:adjustRightInd w:val="0"/>
              <w:snapToGrid w:val="0"/>
              <w:spacing w:line="300" w:lineRule="auto"/>
              <w:ind w:leftChars="33" w:left="69"/>
              <w:rPr>
                <w:bCs/>
                <w:color w:val="000000"/>
                <w:sz w:val="20"/>
                <w:szCs w:val="20"/>
              </w:rPr>
            </w:pPr>
            <w:r>
              <w:rPr>
                <w:rFonts w:hint="eastAsia"/>
                <w:bCs/>
                <w:color w:val="000000"/>
                <w:sz w:val="20"/>
                <w:szCs w:val="20"/>
              </w:rPr>
              <w:t>习语</w:t>
            </w:r>
          </w:p>
          <w:p w:rsidR="00133EFB" w:rsidRDefault="007E6D4C">
            <w:pPr>
              <w:numPr>
                <w:ilvl w:val="0"/>
                <w:numId w:val="7"/>
              </w:numPr>
              <w:autoSpaceDE w:val="0"/>
              <w:autoSpaceDN w:val="0"/>
              <w:adjustRightInd w:val="0"/>
              <w:snapToGrid w:val="0"/>
              <w:spacing w:line="300" w:lineRule="auto"/>
              <w:ind w:leftChars="33" w:left="69"/>
              <w:rPr>
                <w:bCs/>
                <w:color w:val="000000"/>
                <w:sz w:val="20"/>
                <w:szCs w:val="20"/>
              </w:rPr>
            </w:pPr>
            <w:r>
              <w:rPr>
                <w:rFonts w:hint="eastAsia"/>
                <w:bCs/>
                <w:color w:val="000000"/>
                <w:sz w:val="20"/>
                <w:szCs w:val="20"/>
              </w:rPr>
              <w:t>多次动词</w:t>
            </w:r>
          </w:p>
          <w:p w:rsidR="00133EFB" w:rsidRDefault="007E6D4C">
            <w:pPr>
              <w:numPr>
                <w:ilvl w:val="0"/>
                <w:numId w:val="7"/>
              </w:numPr>
              <w:autoSpaceDE w:val="0"/>
              <w:autoSpaceDN w:val="0"/>
              <w:adjustRightInd w:val="0"/>
              <w:snapToGrid w:val="0"/>
              <w:spacing w:line="300" w:lineRule="auto"/>
              <w:ind w:leftChars="33" w:left="69"/>
              <w:rPr>
                <w:bCs/>
                <w:color w:val="000000"/>
                <w:sz w:val="20"/>
                <w:szCs w:val="20"/>
              </w:rPr>
            </w:pPr>
            <w:r>
              <w:rPr>
                <w:rFonts w:hint="eastAsia"/>
                <w:bCs/>
                <w:color w:val="000000"/>
                <w:sz w:val="20"/>
                <w:szCs w:val="20"/>
              </w:rPr>
              <w:t>成语</w:t>
            </w:r>
          </w:p>
        </w:tc>
        <w:tc>
          <w:tcPr>
            <w:tcW w:w="2635" w:type="dxa"/>
            <w:shd w:val="clear" w:color="auto" w:fill="auto"/>
          </w:tcPr>
          <w:p w:rsidR="00133EFB" w:rsidRDefault="007E6D4C">
            <w:pPr>
              <w:jc w:val="left"/>
              <w:rPr>
                <w:rFonts w:asciiTheme="minorEastAsia" w:hAnsiTheme="minorEastAsia"/>
                <w:b/>
                <w:bCs/>
                <w:szCs w:val="21"/>
              </w:rPr>
            </w:pPr>
            <w:r>
              <w:rPr>
                <w:rFonts w:hint="eastAsia"/>
                <w:color w:val="000000"/>
                <w:sz w:val="20"/>
                <w:szCs w:val="20"/>
              </w:rPr>
              <w:t>习语和成语的区别</w:t>
            </w:r>
          </w:p>
        </w:tc>
      </w:tr>
      <w:tr w:rsidR="00133EFB">
        <w:tc>
          <w:tcPr>
            <w:tcW w:w="574" w:type="dxa"/>
            <w:shd w:val="clear" w:color="auto" w:fill="auto"/>
          </w:tcPr>
          <w:p w:rsidR="00133EFB" w:rsidRDefault="007E6D4C">
            <w:pPr>
              <w:jc w:val="center"/>
              <w:rPr>
                <w:rFonts w:asciiTheme="minorEastAsia" w:hAnsiTheme="minorEastAsia"/>
                <w:b/>
                <w:bCs/>
                <w:szCs w:val="21"/>
              </w:rPr>
            </w:pPr>
            <w:r>
              <w:rPr>
                <w:rFonts w:asciiTheme="minorEastAsia" w:hAnsiTheme="minorEastAsia" w:hint="eastAsia"/>
                <w:b/>
                <w:bCs/>
                <w:szCs w:val="21"/>
              </w:rPr>
              <w:t>7</w:t>
            </w:r>
          </w:p>
        </w:tc>
        <w:tc>
          <w:tcPr>
            <w:tcW w:w="1723" w:type="dxa"/>
          </w:tcPr>
          <w:p w:rsidR="00133EFB" w:rsidRDefault="007E6D4C">
            <w:pPr>
              <w:jc w:val="left"/>
              <w:rPr>
                <w:rFonts w:asciiTheme="minorEastAsia" w:hAnsiTheme="minorEastAsia"/>
                <w:b/>
                <w:bCs/>
                <w:szCs w:val="21"/>
              </w:rPr>
            </w:pPr>
            <w:r>
              <w:rPr>
                <w:rFonts w:hint="eastAsia"/>
                <w:color w:val="000000"/>
                <w:sz w:val="20"/>
                <w:szCs w:val="20"/>
                <w:lang w:val="zh-CN"/>
              </w:rPr>
              <w:t>英语词典</w:t>
            </w:r>
          </w:p>
        </w:tc>
        <w:tc>
          <w:tcPr>
            <w:tcW w:w="862" w:type="dxa"/>
            <w:shd w:val="clear" w:color="auto" w:fill="auto"/>
          </w:tcPr>
          <w:p w:rsidR="00133EFB" w:rsidRDefault="007E6D4C">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133EFB" w:rsidRDefault="007E6D4C">
            <w:pPr>
              <w:numPr>
                <w:ilvl w:val="0"/>
                <w:numId w:val="8"/>
              </w:numPr>
              <w:snapToGrid w:val="0"/>
              <w:spacing w:line="300" w:lineRule="auto"/>
              <w:ind w:right="6"/>
              <w:rPr>
                <w:bCs/>
                <w:color w:val="000000"/>
                <w:sz w:val="20"/>
                <w:szCs w:val="20"/>
              </w:rPr>
            </w:pPr>
            <w:r>
              <w:rPr>
                <w:rFonts w:hint="eastAsia"/>
                <w:bCs/>
                <w:color w:val="000000"/>
                <w:sz w:val="20"/>
                <w:szCs w:val="20"/>
              </w:rPr>
              <w:t>几本通用的权威词典</w:t>
            </w:r>
          </w:p>
          <w:p w:rsidR="00133EFB" w:rsidRDefault="007E6D4C">
            <w:pPr>
              <w:numPr>
                <w:ilvl w:val="0"/>
                <w:numId w:val="8"/>
              </w:numPr>
              <w:snapToGrid w:val="0"/>
              <w:spacing w:line="300" w:lineRule="auto"/>
              <w:ind w:right="6"/>
              <w:rPr>
                <w:bCs/>
                <w:color w:val="000000"/>
                <w:sz w:val="20"/>
                <w:szCs w:val="20"/>
              </w:rPr>
            </w:pPr>
            <w:r>
              <w:rPr>
                <w:rFonts w:hint="eastAsia"/>
                <w:bCs/>
                <w:color w:val="000000"/>
                <w:sz w:val="20"/>
                <w:szCs w:val="20"/>
              </w:rPr>
              <w:t>词典的类型</w:t>
            </w:r>
          </w:p>
          <w:p w:rsidR="00133EFB" w:rsidRDefault="007E6D4C">
            <w:pPr>
              <w:numPr>
                <w:ilvl w:val="0"/>
                <w:numId w:val="8"/>
              </w:numPr>
              <w:snapToGrid w:val="0"/>
              <w:spacing w:line="300" w:lineRule="auto"/>
              <w:ind w:right="6"/>
              <w:rPr>
                <w:bCs/>
                <w:color w:val="000000"/>
                <w:sz w:val="20"/>
                <w:szCs w:val="20"/>
              </w:rPr>
            </w:pPr>
            <w:r>
              <w:rPr>
                <w:rFonts w:hint="eastAsia"/>
                <w:bCs/>
                <w:color w:val="000000"/>
                <w:sz w:val="20"/>
                <w:szCs w:val="20"/>
              </w:rPr>
              <w:t>语料库</w:t>
            </w:r>
          </w:p>
        </w:tc>
        <w:tc>
          <w:tcPr>
            <w:tcW w:w="2635" w:type="dxa"/>
            <w:shd w:val="clear" w:color="auto" w:fill="auto"/>
          </w:tcPr>
          <w:p w:rsidR="00133EFB" w:rsidRDefault="007E6D4C">
            <w:pPr>
              <w:jc w:val="left"/>
              <w:rPr>
                <w:rFonts w:asciiTheme="minorEastAsia" w:hAnsiTheme="minorEastAsia"/>
                <w:b/>
                <w:bCs/>
                <w:szCs w:val="21"/>
              </w:rPr>
            </w:pPr>
            <w:r>
              <w:rPr>
                <w:rFonts w:hint="eastAsia"/>
                <w:color w:val="000000"/>
                <w:sz w:val="20"/>
                <w:szCs w:val="20"/>
              </w:rPr>
              <w:t>语料库</w:t>
            </w:r>
          </w:p>
        </w:tc>
      </w:tr>
      <w:tr w:rsidR="00133EFB">
        <w:tc>
          <w:tcPr>
            <w:tcW w:w="574" w:type="dxa"/>
            <w:shd w:val="clear" w:color="auto" w:fill="auto"/>
          </w:tcPr>
          <w:p w:rsidR="00133EFB" w:rsidRDefault="007E6D4C">
            <w:pPr>
              <w:jc w:val="center"/>
              <w:rPr>
                <w:rFonts w:asciiTheme="minorEastAsia" w:hAnsiTheme="minorEastAsia"/>
                <w:b/>
                <w:bCs/>
                <w:szCs w:val="21"/>
              </w:rPr>
            </w:pPr>
            <w:r>
              <w:rPr>
                <w:rFonts w:asciiTheme="minorEastAsia" w:hAnsiTheme="minorEastAsia" w:hint="eastAsia"/>
                <w:b/>
                <w:bCs/>
                <w:szCs w:val="21"/>
              </w:rPr>
              <w:t>8</w:t>
            </w:r>
          </w:p>
        </w:tc>
        <w:tc>
          <w:tcPr>
            <w:tcW w:w="1723" w:type="dxa"/>
          </w:tcPr>
          <w:p w:rsidR="00133EFB" w:rsidRDefault="007E6D4C">
            <w:pPr>
              <w:jc w:val="left"/>
              <w:rPr>
                <w:rFonts w:asciiTheme="minorEastAsia" w:hAnsiTheme="minorEastAsia"/>
                <w:b/>
                <w:bCs/>
                <w:szCs w:val="21"/>
              </w:rPr>
            </w:pPr>
            <w:r>
              <w:rPr>
                <w:rFonts w:hint="eastAsia"/>
                <w:color w:val="000000"/>
                <w:sz w:val="20"/>
                <w:szCs w:val="20"/>
              </w:rPr>
              <w:t>语境中的英语词汇</w:t>
            </w:r>
          </w:p>
        </w:tc>
        <w:tc>
          <w:tcPr>
            <w:tcW w:w="862" w:type="dxa"/>
            <w:shd w:val="clear" w:color="auto" w:fill="auto"/>
          </w:tcPr>
          <w:p w:rsidR="00133EFB" w:rsidRDefault="007E6D4C">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133EFB" w:rsidRDefault="007E6D4C">
            <w:pPr>
              <w:numPr>
                <w:ilvl w:val="0"/>
                <w:numId w:val="9"/>
              </w:numPr>
              <w:autoSpaceDE w:val="0"/>
              <w:autoSpaceDN w:val="0"/>
              <w:adjustRightInd w:val="0"/>
              <w:snapToGrid w:val="0"/>
              <w:spacing w:line="300" w:lineRule="auto"/>
              <w:ind w:leftChars="33" w:left="69"/>
              <w:rPr>
                <w:color w:val="000000"/>
                <w:sz w:val="20"/>
                <w:szCs w:val="20"/>
              </w:rPr>
            </w:pPr>
            <w:r>
              <w:rPr>
                <w:rFonts w:hint="eastAsia"/>
                <w:color w:val="000000"/>
                <w:sz w:val="20"/>
                <w:szCs w:val="20"/>
              </w:rPr>
              <w:t>方言</w:t>
            </w:r>
          </w:p>
          <w:p w:rsidR="00133EFB" w:rsidRDefault="007E6D4C">
            <w:pPr>
              <w:numPr>
                <w:ilvl w:val="0"/>
                <w:numId w:val="9"/>
              </w:numPr>
              <w:autoSpaceDE w:val="0"/>
              <w:autoSpaceDN w:val="0"/>
              <w:adjustRightInd w:val="0"/>
              <w:snapToGrid w:val="0"/>
              <w:spacing w:line="300" w:lineRule="auto"/>
              <w:ind w:leftChars="33" w:left="69"/>
              <w:rPr>
                <w:color w:val="000000"/>
                <w:sz w:val="20"/>
                <w:szCs w:val="20"/>
              </w:rPr>
            </w:pPr>
            <w:proofErr w:type="gramStart"/>
            <w:r>
              <w:rPr>
                <w:rFonts w:hint="eastAsia"/>
                <w:color w:val="000000"/>
                <w:sz w:val="20"/>
                <w:szCs w:val="20"/>
              </w:rPr>
              <w:t>语域和</w:t>
            </w:r>
            <w:proofErr w:type="gramEnd"/>
            <w:r>
              <w:rPr>
                <w:rFonts w:hint="eastAsia"/>
                <w:color w:val="000000"/>
                <w:sz w:val="20"/>
                <w:szCs w:val="20"/>
              </w:rPr>
              <w:t>文体</w:t>
            </w:r>
          </w:p>
          <w:p w:rsidR="00133EFB" w:rsidRDefault="007E6D4C">
            <w:pPr>
              <w:numPr>
                <w:ilvl w:val="0"/>
                <w:numId w:val="9"/>
              </w:numPr>
              <w:autoSpaceDE w:val="0"/>
              <w:autoSpaceDN w:val="0"/>
              <w:adjustRightInd w:val="0"/>
              <w:snapToGrid w:val="0"/>
              <w:spacing w:line="300" w:lineRule="auto"/>
              <w:ind w:leftChars="33" w:left="69"/>
              <w:rPr>
                <w:color w:val="000000"/>
                <w:sz w:val="20"/>
                <w:szCs w:val="20"/>
              </w:rPr>
            </w:pPr>
            <w:r>
              <w:rPr>
                <w:rFonts w:hint="eastAsia"/>
                <w:color w:val="000000"/>
                <w:sz w:val="20"/>
                <w:szCs w:val="20"/>
              </w:rPr>
              <w:t>禁忌语和委婉语</w:t>
            </w:r>
          </w:p>
          <w:p w:rsidR="00133EFB" w:rsidRDefault="007E6D4C">
            <w:pPr>
              <w:numPr>
                <w:ilvl w:val="0"/>
                <w:numId w:val="9"/>
              </w:numPr>
              <w:autoSpaceDE w:val="0"/>
              <w:autoSpaceDN w:val="0"/>
              <w:adjustRightInd w:val="0"/>
              <w:snapToGrid w:val="0"/>
              <w:spacing w:line="300" w:lineRule="auto"/>
              <w:ind w:leftChars="33" w:left="69"/>
              <w:rPr>
                <w:color w:val="000000"/>
                <w:sz w:val="20"/>
                <w:szCs w:val="20"/>
              </w:rPr>
            </w:pPr>
            <w:r>
              <w:rPr>
                <w:rFonts w:hint="eastAsia"/>
                <w:color w:val="000000"/>
                <w:sz w:val="20"/>
                <w:szCs w:val="20"/>
              </w:rPr>
              <w:t>俚语、行话</w:t>
            </w:r>
          </w:p>
          <w:p w:rsidR="00133EFB" w:rsidRDefault="007E6D4C">
            <w:pPr>
              <w:numPr>
                <w:ilvl w:val="0"/>
                <w:numId w:val="9"/>
              </w:numPr>
              <w:autoSpaceDE w:val="0"/>
              <w:autoSpaceDN w:val="0"/>
              <w:adjustRightInd w:val="0"/>
              <w:snapToGrid w:val="0"/>
              <w:spacing w:line="300" w:lineRule="auto"/>
              <w:ind w:leftChars="33" w:left="69"/>
              <w:rPr>
                <w:color w:val="000000"/>
                <w:sz w:val="20"/>
                <w:szCs w:val="20"/>
              </w:rPr>
            </w:pPr>
            <w:r>
              <w:rPr>
                <w:rFonts w:hint="eastAsia"/>
                <w:color w:val="000000"/>
                <w:sz w:val="20"/>
                <w:szCs w:val="20"/>
              </w:rPr>
              <w:t>意义转换</w:t>
            </w:r>
          </w:p>
        </w:tc>
        <w:tc>
          <w:tcPr>
            <w:tcW w:w="2635" w:type="dxa"/>
            <w:shd w:val="clear" w:color="auto" w:fill="auto"/>
          </w:tcPr>
          <w:p w:rsidR="00133EFB" w:rsidRDefault="007E6D4C">
            <w:pPr>
              <w:jc w:val="left"/>
              <w:rPr>
                <w:rFonts w:asciiTheme="minorEastAsia" w:hAnsiTheme="minorEastAsia"/>
                <w:b/>
                <w:bCs/>
                <w:szCs w:val="21"/>
              </w:rPr>
            </w:pPr>
            <w:r>
              <w:rPr>
                <w:rFonts w:hint="eastAsia"/>
                <w:color w:val="000000"/>
                <w:sz w:val="20"/>
                <w:szCs w:val="20"/>
              </w:rPr>
              <w:t>意义转换</w:t>
            </w:r>
          </w:p>
        </w:tc>
      </w:tr>
    </w:tbl>
    <w:p w:rsidR="00133EFB" w:rsidRDefault="00133EFB">
      <w:pPr>
        <w:snapToGrid w:val="0"/>
        <w:spacing w:line="300" w:lineRule="auto"/>
        <w:rPr>
          <w:color w:val="000000"/>
          <w:sz w:val="20"/>
          <w:szCs w:val="20"/>
        </w:rPr>
      </w:pPr>
    </w:p>
    <w:p w:rsidR="00133EFB" w:rsidRDefault="00133EFB">
      <w:pPr>
        <w:snapToGrid w:val="0"/>
        <w:spacing w:line="300" w:lineRule="auto"/>
        <w:rPr>
          <w:color w:val="000000"/>
          <w:sz w:val="20"/>
          <w:szCs w:val="20"/>
        </w:rPr>
      </w:pPr>
    </w:p>
    <w:p w:rsidR="00133EFB" w:rsidRDefault="00133EFB">
      <w:pPr>
        <w:snapToGrid w:val="0"/>
        <w:spacing w:line="300" w:lineRule="auto"/>
        <w:rPr>
          <w:color w:val="000000"/>
          <w:sz w:val="20"/>
          <w:szCs w:val="20"/>
        </w:rPr>
      </w:pPr>
    </w:p>
    <w:p w:rsidR="00133EFB" w:rsidRDefault="00133EFB">
      <w:pPr>
        <w:snapToGrid w:val="0"/>
        <w:spacing w:line="300" w:lineRule="auto"/>
        <w:rPr>
          <w:color w:val="000000"/>
          <w:sz w:val="20"/>
          <w:szCs w:val="20"/>
        </w:rPr>
      </w:pPr>
    </w:p>
    <w:p w:rsidR="00133EFB" w:rsidRDefault="007E6D4C">
      <w:pPr>
        <w:snapToGrid w:val="0"/>
        <w:spacing w:line="300" w:lineRule="auto"/>
        <w:rPr>
          <w:color w:val="000000"/>
          <w:sz w:val="20"/>
          <w:szCs w:val="20"/>
        </w:rPr>
      </w:pPr>
      <w:r>
        <w:rPr>
          <w:rFonts w:hint="eastAsia"/>
          <w:color w:val="000000"/>
          <w:sz w:val="20"/>
          <w:szCs w:val="20"/>
        </w:rPr>
        <w:lastRenderedPageBreak/>
        <w:t xml:space="preserve">                 </w:t>
      </w:r>
    </w:p>
    <w:p w:rsidR="00747D4A" w:rsidRDefault="007E6D4C">
      <w:pPr>
        <w:snapToGrid w:val="0"/>
        <w:spacing w:line="288" w:lineRule="auto"/>
        <w:ind w:right="2520"/>
        <w:rPr>
          <w:rFonts w:ascii="黑体" w:eastAsia="黑体" w:hAnsi="宋体"/>
          <w:sz w:val="24"/>
        </w:rPr>
      </w:pPr>
      <w:r>
        <w:rPr>
          <w:rFonts w:ascii="黑体" w:eastAsia="黑体" w:hAnsi="宋体" w:hint="eastAsia"/>
          <w:sz w:val="24"/>
        </w:rPr>
        <w:t>七、评价方式与成绩</w:t>
      </w:r>
    </w:p>
    <w:p w:rsidR="00133EFB" w:rsidRDefault="00133EFB">
      <w:pPr>
        <w:snapToGrid w:val="0"/>
        <w:spacing w:line="288" w:lineRule="auto"/>
        <w:ind w:right="2520" w:firstLineChars="200" w:firstLine="400"/>
        <w:rPr>
          <w:sz w:val="20"/>
          <w:szCs w:val="20"/>
        </w:rPr>
      </w:pPr>
      <w:bookmarkStart w:id="1" w:name="_GoBack"/>
      <w:bookmarkEnd w:id="1"/>
    </w:p>
    <w:tbl>
      <w:tblPr>
        <w:tblStyle w:val="a6"/>
        <w:tblW w:w="8522" w:type="dxa"/>
        <w:tblLayout w:type="fixed"/>
        <w:tblLook w:val="04A0" w:firstRow="1" w:lastRow="0" w:firstColumn="1" w:lastColumn="0" w:noHBand="0" w:noVBand="1"/>
      </w:tblPr>
      <w:tblGrid>
        <w:gridCol w:w="2840"/>
        <w:gridCol w:w="2841"/>
        <w:gridCol w:w="2841"/>
      </w:tblGrid>
      <w:tr w:rsidR="00133EFB">
        <w:tc>
          <w:tcPr>
            <w:tcW w:w="2840" w:type="dxa"/>
          </w:tcPr>
          <w:p w:rsidR="00133EFB" w:rsidRDefault="007E6D4C">
            <w:pPr>
              <w:snapToGrid w:val="0"/>
              <w:spacing w:beforeLines="50" w:before="156" w:afterLines="50" w:after="156"/>
              <w:rPr>
                <w:rFonts w:ascii="宋体" w:hAnsi="宋体"/>
                <w:bCs/>
                <w:color w:val="000000"/>
                <w:szCs w:val="20"/>
              </w:rPr>
            </w:pPr>
            <w:r>
              <w:rPr>
                <w:rFonts w:ascii="宋体" w:hAnsi="宋体" w:hint="eastAsia"/>
                <w:bCs/>
                <w:color w:val="000000"/>
                <w:szCs w:val="20"/>
              </w:rPr>
              <w:t xml:space="preserve">    总评构成（1+X）</w:t>
            </w:r>
          </w:p>
        </w:tc>
        <w:tc>
          <w:tcPr>
            <w:tcW w:w="2841" w:type="dxa"/>
          </w:tcPr>
          <w:p w:rsidR="00133EFB" w:rsidRDefault="007E6D4C">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2841" w:type="dxa"/>
          </w:tcPr>
          <w:p w:rsidR="00133EFB" w:rsidRDefault="007E6D4C">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133EFB">
        <w:tc>
          <w:tcPr>
            <w:tcW w:w="2840" w:type="dxa"/>
          </w:tcPr>
          <w:p w:rsidR="00133EFB" w:rsidRDefault="007E6D4C">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2841" w:type="dxa"/>
          </w:tcPr>
          <w:p w:rsidR="00133EFB" w:rsidRDefault="007E6D4C">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笔试</w:t>
            </w:r>
          </w:p>
        </w:tc>
        <w:tc>
          <w:tcPr>
            <w:tcW w:w="2841" w:type="dxa"/>
          </w:tcPr>
          <w:p w:rsidR="00133EFB" w:rsidRDefault="00747D4A" w:rsidP="00747D4A">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55</w:t>
            </w:r>
            <w:r w:rsidR="007E6D4C">
              <w:rPr>
                <w:rFonts w:ascii="宋体" w:hAnsi="宋体" w:hint="eastAsia"/>
                <w:bCs/>
                <w:color w:val="000000"/>
                <w:szCs w:val="20"/>
              </w:rPr>
              <w:t>%</w:t>
            </w:r>
          </w:p>
        </w:tc>
      </w:tr>
      <w:tr w:rsidR="00133EFB">
        <w:tc>
          <w:tcPr>
            <w:tcW w:w="2840" w:type="dxa"/>
          </w:tcPr>
          <w:p w:rsidR="00133EFB" w:rsidRDefault="007E6D4C">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2841" w:type="dxa"/>
          </w:tcPr>
          <w:p w:rsidR="00133EFB" w:rsidRDefault="00747D4A">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测试</w:t>
            </w:r>
          </w:p>
        </w:tc>
        <w:tc>
          <w:tcPr>
            <w:tcW w:w="2841" w:type="dxa"/>
          </w:tcPr>
          <w:p w:rsidR="00133EFB" w:rsidRDefault="00747D4A">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r w:rsidR="007E6D4C">
              <w:rPr>
                <w:rFonts w:ascii="宋体" w:hAnsi="宋体" w:hint="eastAsia"/>
                <w:bCs/>
                <w:color w:val="000000"/>
                <w:szCs w:val="20"/>
              </w:rPr>
              <w:t>%</w:t>
            </w:r>
          </w:p>
        </w:tc>
      </w:tr>
      <w:tr w:rsidR="00747D4A">
        <w:tc>
          <w:tcPr>
            <w:tcW w:w="2840" w:type="dxa"/>
          </w:tcPr>
          <w:p w:rsidR="00747D4A" w:rsidRDefault="00747D4A" w:rsidP="00747D4A">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2841" w:type="dxa"/>
          </w:tcPr>
          <w:p w:rsidR="00747D4A" w:rsidRDefault="00747D4A">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课堂表现</w:t>
            </w:r>
          </w:p>
        </w:tc>
        <w:tc>
          <w:tcPr>
            <w:tcW w:w="2841" w:type="dxa"/>
          </w:tcPr>
          <w:p w:rsidR="00747D4A" w:rsidRDefault="00747D4A">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747D4A">
        <w:tc>
          <w:tcPr>
            <w:tcW w:w="2840" w:type="dxa"/>
          </w:tcPr>
          <w:p w:rsidR="00747D4A" w:rsidRDefault="00747D4A" w:rsidP="00747D4A">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2841" w:type="dxa"/>
          </w:tcPr>
          <w:p w:rsidR="00747D4A" w:rsidRDefault="00747D4A">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小论文</w:t>
            </w:r>
          </w:p>
        </w:tc>
        <w:tc>
          <w:tcPr>
            <w:tcW w:w="2841" w:type="dxa"/>
          </w:tcPr>
          <w:p w:rsidR="00747D4A" w:rsidRDefault="00747D4A">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bl>
    <w:p w:rsidR="00747D4A" w:rsidRDefault="00747D4A" w:rsidP="00747D4A">
      <w:pPr>
        <w:snapToGrid w:val="0"/>
        <w:spacing w:line="288" w:lineRule="auto"/>
        <w:rPr>
          <w:sz w:val="28"/>
          <w:szCs w:val="28"/>
        </w:rPr>
      </w:pPr>
    </w:p>
    <w:p w:rsidR="00133EFB" w:rsidRDefault="007E6D4C" w:rsidP="00747D4A">
      <w:pPr>
        <w:snapToGrid w:val="0"/>
        <w:spacing w:line="288" w:lineRule="auto"/>
        <w:rPr>
          <w:sz w:val="28"/>
          <w:szCs w:val="28"/>
        </w:rPr>
      </w:pPr>
      <w:r>
        <w:rPr>
          <w:rFonts w:hint="eastAsia"/>
          <w:sz w:val="28"/>
          <w:szCs w:val="28"/>
        </w:rPr>
        <w:t>撰写人：邹智勇</w:t>
      </w:r>
      <w:r>
        <w:rPr>
          <w:rFonts w:hint="eastAsia"/>
          <w:sz w:val="28"/>
          <w:szCs w:val="28"/>
        </w:rPr>
        <w:t xml:space="preserve">                  </w:t>
      </w:r>
      <w:r>
        <w:rPr>
          <w:rFonts w:hint="eastAsia"/>
          <w:sz w:val="28"/>
          <w:szCs w:val="28"/>
        </w:rPr>
        <w:t>系主任审核签名：</w:t>
      </w:r>
    </w:p>
    <w:p w:rsidR="00133EFB" w:rsidRDefault="007E6D4C" w:rsidP="00747D4A">
      <w:pPr>
        <w:snapToGrid w:val="0"/>
        <w:spacing w:line="288" w:lineRule="auto"/>
        <w:rPr>
          <w:sz w:val="28"/>
          <w:szCs w:val="28"/>
        </w:rPr>
      </w:pPr>
      <w:r>
        <w:rPr>
          <w:rFonts w:hint="eastAsia"/>
          <w:sz w:val="28"/>
          <w:szCs w:val="28"/>
        </w:rPr>
        <w:t>审核时间：</w:t>
      </w:r>
    </w:p>
    <w:p w:rsidR="00133EFB" w:rsidRDefault="00133EFB"/>
    <w:sectPr w:rsidR="00133E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142" w:rsidRDefault="001A1142" w:rsidP="000C0C50">
      <w:r>
        <w:separator/>
      </w:r>
    </w:p>
  </w:endnote>
  <w:endnote w:type="continuationSeparator" w:id="0">
    <w:p w:rsidR="001A1142" w:rsidRDefault="001A1142" w:rsidP="000C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142" w:rsidRDefault="001A1142" w:rsidP="000C0C50">
      <w:r>
        <w:separator/>
      </w:r>
    </w:p>
  </w:footnote>
  <w:footnote w:type="continuationSeparator" w:id="0">
    <w:p w:rsidR="001A1142" w:rsidRDefault="001A1142" w:rsidP="000C0C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6934B3"/>
    <w:multiLevelType w:val="singleLevel"/>
    <w:tmpl w:val="856934B3"/>
    <w:lvl w:ilvl="0">
      <w:start w:val="1"/>
      <w:numFmt w:val="decimal"/>
      <w:suff w:val="space"/>
      <w:lvlText w:val="%1."/>
      <w:lvlJc w:val="left"/>
    </w:lvl>
  </w:abstractNum>
  <w:abstractNum w:abstractNumId="1">
    <w:nsid w:val="8F5B0408"/>
    <w:multiLevelType w:val="singleLevel"/>
    <w:tmpl w:val="8F5B0408"/>
    <w:lvl w:ilvl="0">
      <w:start w:val="1"/>
      <w:numFmt w:val="decimal"/>
      <w:suff w:val="space"/>
      <w:lvlText w:val="%1."/>
      <w:lvlJc w:val="left"/>
    </w:lvl>
  </w:abstractNum>
  <w:abstractNum w:abstractNumId="2">
    <w:nsid w:val="98F5D89E"/>
    <w:multiLevelType w:val="singleLevel"/>
    <w:tmpl w:val="98F5D89E"/>
    <w:lvl w:ilvl="0">
      <w:start w:val="1"/>
      <w:numFmt w:val="decimal"/>
      <w:suff w:val="space"/>
      <w:lvlText w:val="%1."/>
      <w:lvlJc w:val="left"/>
    </w:lvl>
  </w:abstractNum>
  <w:abstractNum w:abstractNumId="3">
    <w:nsid w:val="F9458A77"/>
    <w:multiLevelType w:val="singleLevel"/>
    <w:tmpl w:val="F9458A77"/>
    <w:lvl w:ilvl="0">
      <w:start w:val="1"/>
      <w:numFmt w:val="decimal"/>
      <w:suff w:val="space"/>
      <w:lvlText w:val="%1."/>
      <w:lvlJc w:val="left"/>
    </w:lvl>
  </w:abstractNum>
  <w:abstractNum w:abstractNumId="4">
    <w:nsid w:val="FDA62DDD"/>
    <w:multiLevelType w:val="singleLevel"/>
    <w:tmpl w:val="FDA62DDD"/>
    <w:lvl w:ilvl="0">
      <w:start w:val="2"/>
      <w:numFmt w:val="chineseCounting"/>
      <w:suff w:val="nothing"/>
      <w:lvlText w:val="%1、"/>
      <w:lvlJc w:val="left"/>
      <w:rPr>
        <w:rFonts w:hint="eastAsia"/>
      </w:rPr>
    </w:lvl>
  </w:abstractNum>
  <w:abstractNum w:abstractNumId="5">
    <w:nsid w:val="093A98B7"/>
    <w:multiLevelType w:val="singleLevel"/>
    <w:tmpl w:val="093A98B7"/>
    <w:lvl w:ilvl="0">
      <w:start w:val="1"/>
      <w:numFmt w:val="decimal"/>
      <w:suff w:val="space"/>
      <w:lvlText w:val="%1."/>
      <w:lvlJc w:val="left"/>
    </w:lvl>
  </w:abstractNum>
  <w:abstractNum w:abstractNumId="6">
    <w:nsid w:val="120FC655"/>
    <w:multiLevelType w:val="singleLevel"/>
    <w:tmpl w:val="120FC655"/>
    <w:lvl w:ilvl="0">
      <w:start w:val="1"/>
      <w:numFmt w:val="decimal"/>
      <w:lvlText w:val="%1."/>
      <w:lvlJc w:val="left"/>
      <w:pPr>
        <w:tabs>
          <w:tab w:val="left" w:pos="312"/>
        </w:tabs>
      </w:pPr>
    </w:lvl>
  </w:abstractNum>
  <w:abstractNum w:abstractNumId="7">
    <w:nsid w:val="28596C48"/>
    <w:multiLevelType w:val="singleLevel"/>
    <w:tmpl w:val="28596C48"/>
    <w:lvl w:ilvl="0">
      <w:start w:val="1"/>
      <w:numFmt w:val="decimal"/>
      <w:suff w:val="space"/>
      <w:lvlText w:val="%1."/>
      <w:lvlJc w:val="left"/>
    </w:lvl>
  </w:abstractNum>
  <w:abstractNum w:abstractNumId="8">
    <w:nsid w:val="68D9E0AE"/>
    <w:multiLevelType w:val="singleLevel"/>
    <w:tmpl w:val="68D9E0AE"/>
    <w:lvl w:ilvl="0">
      <w:start w:val="1"/>
      <w:numFmt w:val="decimal"/>
      <w:lvlText w:val="%1."/>
      <w:lvlJc w:val="left"/>
      <w:pPr>
        <w:tabs>
          <w:tab w:val="left" w:pos="312"/>
        </w:tabs>
      </w:pPr>
    </w:lvl>
  </w:abstractNum>
  <w:num w:numId="1">
    <w:abstractNumId w:val="4"/>
  </w:num>
  <w:num w:numId="2">
    <w:abstractNumId w:val="1"/>
  </w:num>
  <w:num w:numId="3">
    <w:abstractNumId w:val="0"/>
  </w:num>
  <w:num w:numId="4">
    <w:abstractNumId w:val="5"/>
  </w:num>
  <w:num w:numId="5">
    <w:abstractNumId w:val="8"/>
  </w:num>
  <w:num w:numId="6">
    <w:abstractNumId w:val="2"/>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25E9B"/>
    <w:rsid w:val="00045EF8"/>
    <w:rsid w:val="000C0C50"/>
    <w:rsid w:val="0010018C"/>
    <w:rsid w:val="00100BF7"/>
    <w:rsid w:val="001072BC"/>
    <w:rsid w:val="00133EFB"/>
    <w:rsid w:val="00147481"/>
    <w:rsid w:val="00153EE0"/>
    <w:rsid w:val="00160C6F"/>
    <w:rsid w:val="001844E5"/>
    <w:rsid w:val="001A1142"/>
    <w:rsid w:val="001B69B0"/>
    <w:rsid w:val="001E020F"/>
    <w:rsid w:val="00256B39"/>
    <w:rsid w:val="0026033C"/>
    <w:rsid w:val="002C5013"/>
    <w:rsid w:val="002E3721"/>
    <w:rsid w:val="002F2703"/>
    <w:rsid w:val="00313BBA"/>
    <w:rsid w:val="0032602E"/>
    <w:rsid w:val="003367AE"/>
    <w:rsid w:val="00342B9A"/>
    <w:rsid w:val="00343965"/>
    <w:rsid w:val="0034457F"/>
    <w:rsid w:val="00350C2C"/>
    <w:rsid w:val="003510B0"/>
    <w:rsid w:val="00351F38"/>
    <w:rsid w:val="003773F8"/>
    <w:rsid w:val="00391555"/>
    <w:rsid w:val="003A32C7"/>
    <w:rsid w:val="003B1258"/>
    <w:rsid w:val="003E5B55"/>
    <w:rsid w:val="004100B0"/>
    <w:rsid w:val="004131B1"/>
    <w:rsid w:val="00427CF3"/>
    <w:rsid w:val="00465E3A"/>
    <w:rsid w:val="00467348"/>
    <w:rsid w:val="0047183F"/>
    <w:rsid w:val="00522003"/>
    <w:rsid w:val="005467DC"/>
    <w:rsid w:val="00553D03"/>
    <w:rsid w:val="0056013B"/>
    <w:rsid w:val="005671E3"/>
    <w:rsid w:val="005A4F30"/>
    <w:rsid w:val="005B2B6D"/>
    <w:rsid w:val="005B4B4E"/>
    <w:rsid w:val="005C7A83"/>
    <w:rsid w:val="005E28CB"/>
    <w:rsid w:val="005F0544"/>
    <w:rsid w:val="006146E7"/>
    <w:rsid w:val="00622DAE"/>
    <w:rsid w:val="00624FE1"/>
    <w:rsid w:val="006314C4"/>
    <w:rsid w:val="00634435"/>
    <w:rsid w:val="00672C47"/>
    <w:rsid w:val="00683802"/>
    <w:rsid w:val="006A06D3"/>
    <w:rsid w:val="006A7467"/>
    <w:rsid w:val="006C67D5"/>
    <w:rsid w:val="006D7C35"/>
    <w:rsid w:val="006E231C"/>
    <w:rsid w:val="00700E4D"/>
    <w:rsid w:val="007208D6"/>
    <w:rsid w:val="00727763"/>
    <w:rsid w:val="00747D4A"/>
    <w:rsid w:val="00757411"/>
    <w:rsid w:val="007D6E5F"/>
    <w:rsid w:val="007E6D4C"/>
    <w:rsid w:val="00804958"/>
    <w:rsid w:val="008052BE"/>
    <w:rsid w:val="008B397C"/>
    <w:rsid w:val="008B47F4"/>
    <w:rsid w:val="008C1C6C"/>
    <w:rsid w:val="00900019"/>
    <w:rsid w:val="00905B7A"/>
    <w:rsid w:val="00935845"/>
    <w:rsid w:val="00951261"/>
    <w:rsid w:val="0099063E"/>
    <w:rsid w:val="009B7846"/>
    <w:rsid w:val="00A769B1"/>
    <w:rsid w:val="00A837D5"/>
    <w:rsid w:val="00AB4751"/>
    <w:rsid w:val="00AB47C1"/>
    <w:rsid w:val="00AC4C45"/>
    <w:rsid w:val="00AD4303"/>
    <w:rsid w:val="00AF0431"/>
    <w:rsid w:val="00B4041D"/>
    <w:rsid w:val="00B43D12"/>
    <w:rsid w:val="00B46F21"/>
    <w:rsid w:val="00B510CF"/>
    <w:rsid w:val="00B511A5"/>
    <w:rsid w:val="00B63127"/>
    <w:rsid w:val="00B736A7"/>
    <w:rsid w:val="00B7651F"/>
    <w:rsid w:val="00B903A3"/>
    <w:rsid w:val="00BB255C"/>
    <w:rsid w:val="00BF5CD6"/>
    <w:rsid w:val="00C04B43"/>
    <w:rsid w:val="00C25843"/>
    <w:rsid w:val="00C56E09"/>
    <w:rsid w:val="00C836F6"/>
    <w:rsid w:val="00C83B06"/>
    <w:rsid w:val="00CA17BD"/>
    <w:rsid w:val="00CF096B"/>
    <w:rsid w:val="00D60186"/>
    <w:rsid w:val="00D770B1"/>
    <w:rsid w:val="00D810CB"/>
    <w:rsid w:val="00E16D30"/>
    <w:rsid w:val="00E33169"/>
    <w:rsid w:val="00E42D21"/>
    <w:rsid w:val="00E70904"/>
    <w:rsid w:val="00EB24FF"/>
    <w:rsid w:val="00EE6EB3"/>
    <w:rsid w:val="00EF44B1"/>
    <w:rsid w:val="00F13CD5"/>
    <w:rsid w:val="00F146A5"/>
    <w:rsid w:val="00F35AA0"/>
    <w:rsid w:val="00F83FA3"/>
    <w:rsid w:val="00FC1714"/>
    <w:rsid w:val="00FF2228"/>
    <w:rsid w:val="00FF3A15"/>
    <w:rsid w:val="00FF761B"/>
    <w:rsid w:val="016E63C2"/>
    <w:rsid w:val="024B0C39"/>
    <w:rsid w:val="055C0790"/>
    <w:rsid w:val="09C8408D"/>
    <w:rsid w:val="0A8128A6"/>
    <w:rsid w:val="0BF32A1B"/>
    <w:rsid w:val="0D5E7118"/>
    <w:rsid w:val="10BD2C22"/>
    <w:rsid w:val="1687506E"/>
    <w:rsid w:val="1B2A2E4D"/>
    <w:rsid w:val="1EBC0F44"/>
    <w:rsid w:val="22987C80"/>
    <w:rsid w:val="23F2677D"/>
    <w:rsid w:val="24192CCC"/>
    <w:rsid w:val="26BF2B12"/>
    <w:rsid w:val="299E7566"/>
    <w:rsid w:val="39A66CD4"/>
    <w:rsid w:val="3CD52CE1"/>
    <w:rsid w:val="410F2E6A"/>
    <w:rsid w:val="4430136C"/>
    <w:rsid w:val="453A0948"/>
    <w:rsid w:val="4AA53524"/>
    <w:rsid w:val="4AB0382B"/>
    <w:rsid w:val="4B713936"/>
    <w:rsid w:val="569868B5"/>
    <w:rsid w:val="5E2E523F"/>
    <w:rsid w:val="611F6817"/>
    <w:rsid w:val="65A9305E"/>
    <w:rsid w:val="66CA1754"/>
    <w:rsid w:val="690C1663"/>
    <w:rsid w:val="6F1E65D4"/>
    <w:rsid w:val="6F266C86"/>
    <w:rsid w:val="6F5042C2"/>
    <w:rsid w:val="74316312"/>
    <w:rsid w:val="780F13C8"/>
    <w:rsid w:val="78897249"/>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ind w:left="718"/>
    </w:pPr>
    <w:rPr>
      <w:rFonts w:asciiTheme="minorHAnsi" w:eastAsiaTheme="minorEastAsia" w:hAnsiTheme="minorHAnsi" w:cstheme="minorBidi"/>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uiPriority w:val="22"/>
    <w:qFormat/>
    <w:rPr>
      <w:b/>
      <w:bCs/>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character" w:customStyle="1" w:styleId="Char">
    <w:name w:val="正文文本缩进 Char"/>
    <w:link w:val="a3"/>
    <w:qFormat/>
    <w:rPr>
      <w:kern w:val="2"/>
      <w:sz w:val="21"/>
      <w:szCs w:val="22"/>
    </w:rPr>
  </w:style>
  <w:style w:type="character" w:customStyle="1" w:styleId="Char10">
    <w:name w:val="正文文本缩进 Char1"/>
    <w:basedOn w:val="a0"/>
    <w:uiPriority w:val="99"/>
    <w:semiHidden/>
    <w:qFormat/>
    <w:rPr>
      <w:rFonts w:ascii="Calibri" w:eastAsia="宋体" w:hAnsi="Calibri" w:cs="Times New Roman"/>
      <w:kern w:val="2"/>
      <w:sz w:val="21"/>
      <w:szCs w:val="22"/>
    </w:rPr>
  </w:style>
  <w:style w:type="paragraph" w:styleId="a8">
    <w:name w:val="List Paragraph"/>
    <w:basedOn w:val="a"/>
    <w:uiPriority w:val="34"/>
    <w:qFormat/>
    <w:pPr>
      <w:ind w:firstLineChars="200" w:firstLine="42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328</Words>
  <Characters>1876</Characters>
  <Application>Microsoft Office Word</Application>
  <DocSecurity>0</DocSecurity>
  <Lines>15</Lines>
  <Paragraphs>4</Paragraphs>
  <ScaleCrop>false</ScaleCrop>
  <Company>SkyUN.Org</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SkyUN.Org</cp:lastModifiedBy>
  <cp:revision>93</cp:revision>
  <dcterms:created xsi:type="dcterms:W3CDTF">2016-12-19T07:34:00Z</dcterms:created>
  <dcterms:modified xsi:type="dcterms:W3CDTF">2019-09-01T07:48:00Z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