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9DF" w:rsidRDefault="00CA6F83">
      <w:pPr>
        <w:spacing w:line="288" w:lineRule="auto"/>
        <w:jc w:val="center"/>
        <w:rPr>
          <w:rFonts w:ascii="方正小标宋简体" w:hAnsi="宋体"/>
          <w:bCs/>
          <w:kern w:val="0"/>
          <w:szCs w:val="21"/>
        </w:rPr>
      </w:pPr>
      <w: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F369DF" w:rsidRDefault="009F0D53">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9F0D53">
        <w:rPr>
          <w:rFonts w:asciiTheme="minorEastAsia" w:eastAsiaTheme="minorEastAsia" w:hAnsiTheme="minorEastAsia" w:hint="eastAsia"/>
          <w:bCs/>
          <w:kern w:val="0"/>
          <w:sz w:val="40"/>
          <w:szCs w:val="40"/>
        </w:rPr>
        <w:t>专业课课程</w:t>
      </w:r>
      <w:r w:rsidR="009F0D53">
        <w:rPr>
          <w:rFonts w:ascii="方正小标宋简体" w:eastAsia="方正小标宋简体" w:hAnsi="宋体" w:hint="eastAsia"/>
          <w:bCs/>
          <w:kern w:val="0"/>
          <w:sz w:val="40"/>
          <w:szCs w:val="40"/>
        </w:rPr>
        <w:t>教学大纲</w:t>
      </w:r>
    </w:p>
    <w:p w:rsidR="00F369DF" w:rsidRDefault="009F0D53">
      <w:pPr>
        <w:spacing w:line="288" w:lineRule="auto"/>
        <w:jc w:val="center"/>
        <w:rPr>
          <w:b/>
          <w:sz w:val="28"/>
          <w:szCs w:val="30"/>
        </w:rPr>
      </w:pPr>
      <w:r>
        <w:rPr>
          <w:rFonts w:hint="eastAsia"/>
          <w:b/>
          <w:sz w:val="28"/>
          <w:szCs w:val="30"/>
        </w:rPr>
        <w:t>【英语</w:t>
      </w:r>
      <w:r w:rsidR="008E3FA7">
        <w:rPr>
          <w:rFonts w:hint="eastAsia"/>
          <w:b/>
          <w:sz w:val="28"/>
          <w:szCs w:val="30"/>
        </w:rPr>
        <w:t>文学：</w:t>
      </w:r>
      <w:r w:rsidR="00C20E6E">
        <w:rPr>
          <w:rFonts w:hint="eastAsia"/>
          <w:b/>
          <w:sz w:val="28"/>
          <w:szCs w:val="30"/>
        </w:rPr>
        <w:t>戏剧</w:t>
      </w:r>
      <w:r>
        <w:rPr>
          <w:rFonts w:hint="eastAsia"/>
          <w:b/>
          <w:sz w:val="28"/>
          <w:szCs w:val="30"/>
        </w:rPr>
        <w:t>】</w:t>
      </w:r>
    </w:p>
    <w:p w:rsidR="00F369DF" w:rsidRDefault="009F0D53">
      <w:pPr>
        <w:shd w:val="clear" w:color="auto" w:fill="F5F5F5"/>
        <w:jc w:val="center"/>
        <w:textAlignment w:val="top"/>
        <w:rPr>
          <w:rFonts w:ascii="Arial" w:hAnsi="Arial" w:cs="Arial"/>
          <w:color w:val="888888"/>
          <w:kern w:val="0"/>
          <w:sz w:val="20"/>
          <w:szCs w:val="20"/>
        </w:rPr>
      </w:pPr>
      <w:r>
        <w:rPr>
          <w:rFonts w:hint="eastAsia"/>
          <w:b/>
          <w:sz w:val="28"/>
          <w:szCs w:val="30"/>
        </w:rPr>
        <w:t>【</w:t>
      </w:r>
      <w:r w:rsidR="008E3FA7">
        <w:rPr>
          <w:rFonts w:hint="eastAsia"/>
          <w:b/>
          <w:sz w:val="28"/>
          <w:szCs w:val="30"/>
        </w:rPr>
        <w:t>English Literature: Fiction</w:t>
      </w:r>
      <w:r>
        <w:rPr>
          <w:rFonts w:hint="eastAsia"/>
          <w:b/>
          <w:sz w:val="28"/>
          <w:szCs w:val="30"/>
        </w:rPr>
        <w:t>】</w:t>
      </w:r>
      <w:bookmarkStart w:id="0" w:name="a2"/>
      <w:bookmarkEnd w:id="0"/>
    </w:p>
    <w:p w:rsidR="00F369DF" w:rsidRDefault="009F0D53">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F369DF" w:rsidRDefault="009F0D53">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7F3371" w:rsidRPr="007F3371">
        <w:rPr>
          <w:b/>
          <w:sz w:val="20"/>
          <w:szCs w:val="20"/>
        </w:rPr>
        <w:t>2020519</w:t>
      </w:r>
      <w:r>
        <w:rPr>
          <w:color w:val="000000"/>
          <w:sz w:val="20"/>
          <w:szCs w:val="20"/>
        </w:rPr>
        <w:t>】</w:t>
      </w:r>
    </w:p>
    <w:p w:rsidR="00F369DF" w:rsidRDefault="009F0D53">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8E3FA7">
        <w:rPr>
          <w:rFonts w:hint="eastAsia"/>
          <w:color w:val="000000"/>
          <w:sz w:val="20"/>
          <w:szCs w:val="20"/>
        </w:rPr>
        <w:t>3</w:t>
      </w:r>
      <w:r>
        <w:rPr>
          <w:color w:val="000000"/>
          <w:sz w:val="20"/>
          <w:szCs w:val="20"/>
        </w:rPr>
        <w:t>】</w:t>
      </w:r>
    </w:p>
    <w:p w:rsidR="00F369DF" w:rsidRDefault="009F0D53">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FE0036">
        <w:rPr>
          <w:rFonts w:hint="eastAsia"/>
          <w:color w:val="000000"/>
          <w:sz w:val="20"/>
          <w:szCs w:val="20"/>
        </w:rPr>
        <w:t>数媒技术</w:t>
      </w:r>
      <w:r>
        <w:rPr>
          <w:color w:val="000000"/>
          <w:sz w:val="20"/>
          <w:szCs w:val="20"/>
        </w:rPr>
        <w:t>】</w:t>
      </w:r>
    </w:p>
    <w:p w:rsidR="00F369DF" w:rsidRDefault="009F0D53">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sz w:val="20"/>
          <w:szCs w:val="20"/>
        </w:rPr>
        <w:t>系级</w:t>
      </w:r>
      <w:r w:rsidR="008E3FA7">
        <w:rPr>
          <w:rFonts w:hint="eastAsia"/>
          <w:sz w:val="20"/>
          <w:szCs w:val="20"/>
        </w:rPr>
        <w:t>选修</w:t>
      </w:r>
      <w:r>
        <w:rPr>
          <w:rFonts w:hint="eastAsia"/>
          <w:sz w:val="20"/>
          <w:szCs w:val="20"/>
        </w:rPr>
        <w:t>课</w:t>
      </w:r>
      <w:r>
        <w:rPr>
          <w:color w:val="000000"/>
          <w:sz w:val="20"/>
          <w:szCs w:val="20"/>
        </w:rPr>
        <w:t>】</w:t>
      </w:r>
    </w:p>
    <w:p w:rsidR="00F369DF" w:rsidRDefault="009F0D53">
      <w:pPr>
        <w:snapToGrid w:val="0"/>
        <w:spacing w:line="288" w:lineRule="auto"/>
        <w:ind w:firstLineChars="196" w:firstLine="394"/>
        <w:rPr>
          <w:b/>
          <w:bCs/>
          <w:color w:val="000000"/>
          <w:szCs w:val="21"/>
        </w:rPr>
      </w:pPr>
      <w:r>
        <w:rPr>
          <w:b/>
          <w:bCs/>
          <w:color w:val="000000"/>
          <w:sz w:val="20"/>
          <w:szCs w:val="20"/>
        </w:rPr>
        <w:t>开课院系：</w:t>
      </w:r>
      <w:r>
        <w:rPr>
          <w:rFonts w:hint="eastAsia"/>
          <w:b/>
          <w:bCs/>
          <w:sz w:val="20"/>
          <w:szCs w:val="20"/>
        </w:rPr>
        <w:t>外国语学院英语系</w:t>
      </w:r>
    </w:p>
    <w:p w:rsidR="00EC6D5C" w:rsidRDefault="009F0D53" w:rsidP="000A16FF">
      <w:pPr>
        <w:snapToGrid w:val="0"/>
        <w:spacing w:line="288" w:lineRule="auto"/>
        <w:ind w:leftChars="196" w:left="1316" w:hangingChars="450" w:hanging="904"/>
        <w:rPr>
          <w:b/>
          <w:bCs/>
          <w:color w:val="000000"/>
          <w:sz w:val="20"/>
          <w:szCs w:val="20"/>
        </w:rPr>
      </w:pPr>
      <w:r>
        <w:rPr>
          <w:b/>
          <w:bCs/>
          <w:color w:val="000000"/>
          <w:sz w:val="20"/>
          <w:szCs w:val="20"/>
        </w:rPr>
        <w:t>使用教材：</w:t>
      </w:r>
    </w:p>
    <w:p w:rsidR="00AA4B9A" w:rsidRDefault="00AA4B9A" w:rsidP="000A16FF">
      <w:pPr>
        <w:snapToGrid w:val="0"/>
        <w:spacing w:line="288" w:lineRule="auto"/>
        <w:ind w:leftChars="196" w:left="1316" w:hangingChars="450" w:hanging="904"/>
        <w:rPr>
          <w:b/>
          <w:bCs/>
          <w:color w:val="000000"/>
          <w:sz w:val="20"/>
          <w:szCs w:val="20"/>
        </w:rPr>
      </w:pPr>
    </w:p>
    <w:p w:rsidR="00F369DF" w:rsidRDefault="00EC6D5C" w:rsidP="00EC6D5C">
      <w:pPr>
        <w:snapToGrid w:val="0"/>
        <w:spacing w:line="288" w:lineRule="auto"/>
        <w:ind w:leftChars="396" w:left="1332" w:hangingChars="250" w:hanging="500"/>
        <w:rPr>
          <w:szCs w:val="21"/>
        </w:rPr>
      </w:pPr>
      <w:r w:rsidRPr="00F95DE0">
        <w:rPr>
          <w:sz w:val="20"/>
          <w:szCs w:val="20"/>
        </w:rPr>
        <w:t>教材</w:t>
      </w:r>
      <w:r w:rsidR="009F0D53">
        <w:rPr>
          <w:sz w:val="20"/>
          <w:szCs w:val="20"/>
        </w:rPr>
        <w:t>【</w:t>
      </w:r>
      <w:r w:rsidR="009F0D53">
        <w:rPr>
          <w:rFonts w:hint="eastAsia"/>
          <w:sz w:val="20"/>
          <w:szCs w:val="20"/>
        </w:rPr>
        <w:t>《</w:t>
      </w:r>
      <w:r w:rsidR="007F3371">
        <w:rPr>
          <w:rFonts w:hint="eastAsia"/>
          <w:sz w:val="20"/>
          <w:szCs w:val="20"/>
        </w:rPr>
        <w:t>英美戏剧：</w:t>
      </w:r>
      <w:r w:rsidR="007F3371">
        <w:rPr>
          <w:sz w:val="20"/>
          <w:szCs w:val="20"/>
        </w:rPr>
        <w:t>作品与评论</w:t>
      </w:r>
      <w:r w:rsidR="009F0D53">
        <w:rPr>
          <w:rFonts w:hint="eastAsia"/>
          <w:sz w:val="20"/>
          <w:szCs w:val="20"/>
        </w:rPr>
        <w:t>》（第三版）；</w:t>
      </w:r>
      <w:r w:rsidR="007F3371">
        <w:rPr>
          <w:rFonts w:hint="eastAsia"/>
          <w:sz w:val="20"/>
          <w:szCs w:val="20"/>
        </w:rPr>
        <w:t>朱雪峰、</w:t>
      </w:r>
      <w:r w:rsidR="007F3371">
        <w:rPr>
          <w:sz w:val="20"/>
          <w:szCs w:val="20"/>
        </w:rPr>
        <w:t>胡静、刘海平</w:t>
      </w:r>
      <w:r w:rsidR="009F0D53">
        <w:rPr>
          <w:rFonts w:hint="eastAsia"/>
          <w:sz w:val="20"/>
          <w:szCs w:val="20"/>
        </w:rPr>
        <w:t>主编，</w:t>
      </w:r>
      <w:r w:rsidR="007F3371">
        <w:rPr>
          <w:rFonts w:hint="eastAsia"/>
          <w:sz w:val="20"/>
          <w:szCs w:val="20"/>
        </w:rPr>
        <w:t>上海外语教育</w:t>
      </w:r>
      <w:r w:rsidR="009F0D53">
        <w:rPr>
          <w:rFonts w:hint="eastAsia"/>
          <w:sz w:val="20"/>
          <w:szCs w:val="20"/>
        </w:rPr>
        <w:t>出版社，</w:t>
      </w:r>
      <w:r w:rsidR="008E3FA7">
        <w:rPr>
          <w:rFonts w:hint="eastAsia"/>
          <w:sz w:val="20"/>
          <w:szCs w:val="20"/>
        </w:rPr>
        <w:t>201</w:t>
      </w:r>
      <w:r w:rsidR="007F3371">
        <w:rPr>
          <w:sz w:val="20"/>
          <w:szCs w:val="20"/>
        </w:rPr>
        <w:t>7</w:t>
      </w:r>
      <w:r w:rsidR="008E3FA7">
        <w:rPr>
          <w:rFonts w:hint="eastAsia"/>
          <w:sz w:val="20"/>
          <w:szCs w:val="20"/>
        </w:rPr>
        <w:t>年</w:t>
      </w:r>
      <w:r w:rsidR="007F3371">
        <w:rPr>
          <w:rFonts w:hint="eastAsia"/>
          <w:sz w:val="20"/>
          <w:szCs w:val="20"/>
        </w:rPr>
        <w:t>5</w:t>
      </w:r>
      <w:r w:rsidR="008E3FA7">
        <w:rPr>
          <w:rFonts w:hint="eastAsia"/>
          <w:sz w:val="20"/>
          <w:szCs w:val="20"/>
        </w:rPr>
        <w:t>月第</w:t>
      </w:r>
      <w:r w:rsidR="008E3FA7">
        <w:rPr>
          <w:rFonts w:hint="eastAsia"/>
          <w:sz w:val="20"/>
          <w:szCs w:val="20"/>
        </w:rPr>
        <w:t>1</w:t>
      </w:r>
      <w:r w:rsidR="008E3FA7">
        <w:rPr>
          <w:rFonts w:hint="eastAsia"/>
          <w:sz w:val="20"/>
          <w:szCs w:val="20"/>
        </w:rPr>
        <w:t>版</w:t>
      </w:r>
      <w:r w:rsidR="009F0D53">
        <w:rPr>
          <w:sz w:val="20"/>
          <w:szCs w:val="20"/>
        </w:rPr>
        <w:t>】</w:t>
      </w:r>
    </w:p>
    <w:p w:rsidR="00F369DF" w:rsidRDefault="00EC6D5C" w:rsidP="00EC6D5C">
      <w:pPr>
        <w:snapToGrid w:val="0"/>
        <w:spacing w:line="288" w:lineRule="auto"/>
        <w:ind w:firstLineChars="400" w:firstLine="800"/>
        <w:rPr>
          <w:sz w:val="20"/>
          <w:szCs w:val="20"/>
        </w:rPr>
      </w:pPr>
      <w:r w:rsidRPr="00F95DE0">
        <w:rPr>
          <w:sz w:val="20"/>
          <w:szCs w:val="20"/>
        </w:rPr>
        <w:t>参考</w:t>
      </w:r>
      <w:r w:rsidRPr="00F95DE0">
        <w:rPr>
          <w:rFonts w:hint="eastAsia"/>
          <w:sz w:val="20"/>
          <w:szCs w:val="20"/>
        </w:rPr>
        <w:t>书目</w:t>
      </w:r>
      <w:r w:rsidR="009F0D53">
        <w:rPr>
          <w:sz w:val="20"/>
          <w:szCs w:val="20"/>
        </w:rPr>
        <w:t>【</w:t>
      </w:r>
      <w:r w:rsidR="009F0D53">
        <w:rPr>
          <w:rFonts w:hint="eastAsia"/>
          <w:sz w:val="20"/>
          <w:szCs w:val="20"/>
        </w:rPr>
        <w:t>《</w:t>
      </w:r>
      <w:r w:rsidR="008E3FA7">
        <w:rPr>
          <w:rFonts w:hint="eastAsia"/>
          <w:sz w:val="20"/>
          <w:szCs w:val="20"/>
        </w:rPr>
        <w:t>英美文学选读</w:t>
      </w:r>
      <w:r w:rsidR="009F0D53">
        <w:rPr>
          <w:rFonts w:hint="eastAsia"/>
          <w:sz w:val="20"/>
          <w:szCs w:val="20"/>
        </w:rPr>
        <w:t>》</w:t>
      </w:r>
      <w:r w:rsidR="008E3FA7">
        <w:rPr>
          <w:rFonts w:hint="eastAsia"/>
          <w:sz w:val="20"/>
          <w:szCs w:val="20"/>
        </w:rPr>
        <w:t>吴翔林</w:t>
      </w:r>
      <w:r w:rsidR="009F0D53">
        <w:rPr>
          <w:rFonts w:hint="eastAsia"/>
          <w:sz w:val="20"/>
          <w:szCs w:val="20"/>
        </w:rPr>
        <w:t>，</w:t>
      </w:r>
      <w:r w:rsidR="008E3FA7">
        <w:rPr>
          <w:rFonts w:hint="eastAsia"/>
          <w:sz w:val="20"/>
          <w:szCs w:val="20"/>
        </w:rPr>
        <w:t>中国对外翻译公司</w:t>
      </w:r>
      <w:r w:rsidR="009F0D53">
        <w:rPr>
          <w:rFonts w:hint="eastAsia"/>
          <w:sz w:val="20"/>
          <w:szCs w:val="20"/>
        </w:rPr>
        <w:t>，</w:t>
      </w:r>
      <w:r w:rsidR="009F0D53">
        <w:rPr>
          <w:rFonts w:hint="eastAsia"/>
          <w:sz w:val="20"/>
          <w:szCs w:val="20"/>
        </w:rPr>
        <w:t>20</w:t>
      </w:r>
      <w:r w:rsidR="008E3FA7">
        <w:rPr>
          <w:rFonts w:hint="eastAsia"/>
          <w:sz w:val="20"/>
          <w:szCs w:val="20"/>
        </w:rPr>
        <w:t>06</w:t>
      </w:r>
      <w:r w:rsidR="009F0D53">
        <w:rPr>
          <w:rFonts w:hint="eastAsia"/>
          <w:sz w:val="20"/>
          <w:szCs w:val="20"/>
        </w:rPr>
        <w:t>年</w:t>
      </w:r>
      <w:r w:rsidR="009F0D53">
        <w:rPr>
          <w:sz w:val="20"/>
          <w:szCs w:val="20"/>
        </w:rPr>
        <w:t>】</w:t>
      </w:r>
    </w:p>
    <w:p w:rsidR="00B326A5" w:rsidRDefault="00B326A5" w:rsidP="00AA4B9A">
      <w:pPr>
        <w:snapToGrid w:val="0"/>
        <w:spacing w:line="288" w:lineRule="auto"/>
        <w:rPr>
          <w:sz w:val="20"/>
          <w:szCs w:val="20"/>
        </w:rPr>
      </w:pPr>
      <w:r>
        <w:rPr>
          <w:sz w:val="20"/>
          <w:szCs w:val="20"/>
        </w:rPr>
        <w:t xml:space="preserve">    </w:t>
      </w:r>
    </w:p>
    <w:p w:rsidR="00F369DF" w:rsidRDefault="00B326A5" w:rsidP="00AA4B9A">
      <w:pPr>
        <w:snapToGrid w:val="0"/>
        <w:spacing w:line="288" w:lineRule="auto"/>
        <w:rPr>
          <w:b/>
          <w:bCs/>
          <w:sz w:val="20"/>
          <w:szCs w:val="20"/>
        </w:rPr>
      </w:pPr>
      <w:r>
        <w:rPr>
          <w:rFonts w:hint="eastAsia"/>
          <w:sz w:val="20"/>
          <w:szCs w:val="20"/>
        </w:rPr>
        <w:t xml:space="preserve"> </w:t>
      </w:r>
      <w:r>
        <w:rPr>
          <w:sz w:val="20"/>
          <w:szCs w:val="20"/>
        </w:rPr>
        <w:t xml:space="preserve">   </w:t>
      </w:r>
      <w:r w:rsidRPr="00B326A5">
        <w:rPr>
          <w:b/>
          <w:sz w:val="20"/>
          <w:szCs w:val="20"/>
        </w:rPr>
        <w:t>课程</w:t>
      </w:r>
      <w:r w:rsidR="009F0D53" w:rsidRPr="00B326A5">
        <w:rPr>
          <w:rFonts w:hint="eastAsia"/>
          <w:b/>
          <w:bCs/>
          <w:sz w:val="20"/>
          <w:szCs w:val="20"/>
        </w:rPr>
        <w:t>网</w:t>
      </w:r>
      <w:r w:rsidR="009F0D53">
        <w:rPr>
          <w:rFonts w:hint="eastAsia"/>
          <w:b/>
          <w:bCs/>
          <w:sz w:val="20"/>
          <w:szCs w:val="20"/>
        </w:rPr>
        <w:t>址：</w:t>
      </w:r>
    </w:p>
    <w:p w:rsidR="00F369DF" w:rsidRDefault="009F0D53">
      <w:pPr>
        <w:adjustRightInd w:val="0"/>
        <w:snapToGrid w:val="0"/>
        <w:spacing w:line="288" w:lineRule="auto"/>
        <w:ind w:firstLineChars="196" w:firstLine="392"/>
        <w:rPr>
          <w:sz w:val="20"/>
          <w:szCs w:val="20"/>
        </w:rPr>
      </w:pPr>
      <w:r>
        <w:rPr>
          <w:sz w:val="20"/>
          <w:szCs w:val="20"/>
        </w:rPr>
        <w:t>https://elearning.gench.edu.cn</w:t>
      </w:r>
    </w:p>
    <w:p w:rsidR="00F369DF" w:rsidRDefault="009F0D53">
      <w:pPr>
        <w:adjustRightInd w:val="0"/>
        <w:snapToGrid w:val="0"/>
        <w:spacing w:line="288" w:lineRule="auto"/>
        <w:ind w:firstLineChars="196" w:firstLine="392"/>
        <w:rPr>
          <w:sz w:val="20"/>
          <w:szCs w:val="20"/>
        </w:rPr>
      </w:pPr>
      <w:r>
        <w:rPr>
          <w:rFonts w:hint="eastAsia"/>
          <w:sz w:val="20"/>
          <w:szCs w:val="20"/>
        </w:rPr>
        <w:t xml:space="preserve"> </w:t>
      </w:r>
    </w:p>
    <w:p w:rsidR="00F369DF" w:rsidRPr="007325DD" w:rsidRDefault="009F0D53">
      <w:pPr>
        <w:adjustRightInd w:val="0"/>
        <w:snapToGrid w:val="0"/>
        <w:spacing w:line="288" w:lineRule="auto"/>
        <w:ind w:firstLineChars="196" w:firstLine="394"/>
        <w:rPr>
          <w:sz w:val="20"/>
          <w:szCs w:val="20"/>
        </w:rPr>
      </w:pPr>
      <w:r>
        <w:rPr>
          <w:b/>
          <w:bCs/>
          <w:sz w:val="20"/>
          <w:szCs w:val="20"/>
        </w:rPr>
        <w:t>先修课程：</w:t>
      </w:r>
      <w:r w:rsidRPr="007325DD">
        <w:rPr>
          <w:sz w:val="20"/>
          <w:szCs w:val="20"/>
        </w:rPr>
        <w:t>【</w:t>
      </w:r>
      <w:r w:rsidR="00FE0036" w:rsidRPr="007325DD">
        <w:rPr>
          <w:rFonts w:hint="eastAsia"/>
          <w:b/>
          <w:sz w:val="20"/>
          <w:szCs w:val="20"/>
        </w:rPr>
        <w:t>大学英语</w:t>
      </w:r>
      <w:r w:rsidR="000B08B1" w:rsidRPr="007325DD">
        <w:rPr>
          <w:rFonts w:hint="eastAsia"/>
          <w:b/>
          <w:sz w:val="20"/>
          <w:szCs w:val="20"/>
        </w:rPr>
        <w:t>1</w:t>
      </w:r>
      <w:r w:rsidR="000B08B1" w:rsidRPr="007325DD">
        <w:rPr>
          <w:b/>
          <w:sz w:val="20"/>
          <w:szCs w:val="20"/>
        </w:rPr>
        <w:t>—</w:t>
      </w:r>
      <w:r w:rsidR="000B08B1" w:rsidRPr="007325DD">
        <w:rPr>
          <w:rFonts w:hint="eastAsia"/>
          <w:b/>
          <w:sz w:val="20"/>
          <w:szCs w:val="20"/>
        </w:rPr>
        <w:t>4</w:t>
      </w:r>
      <w:r w:rsidR="007325DD">
        <w:rPr>
          <w:rFonts w:hint="eastAsia"/>
          <w:b/>
          <w:sz w:val="20"/>
          <w:szCs w:val="20"/>
        </w:rPr>
        <w:t>：</w:t>
      </w:r>
      <w:r w:rsidR="000B08B1" w:rsidRPr="007325DD">
        <w:rPr>
          <w:rFonts w:hint="eastAsia"/>
          <w:b/>
          <w:sz w:val="20"/>
          <w:szCs w:val="20"/>
        </w:rPr>
        <w:t>2020006</w:t>
      </w:r>
      <w:r w:rsidR="000B08B1" w:rsidRPr="007325DD">
        <w:rPr>
          <w:rFonts w:hint="eastAsia"/>
          <w:b/>
          <w:sz w:val="20"/>
          <w:szCs w:val="20"/>
        </w:rPr>
        <w:t>、</w:t>
      </w:r>
      <w:r w:rsidR="000B08B1" w:rsidRPr="007325DD">
        <w:rPr>
          <w:rFonts w:hint="eastAsia"/>
          <w:b/>
          <w:sz w:val="20"/>
          <w:szCs w:val="20"/>
        </w:rPr>
        <w:t>2020230</w:t>
      </w:r>
      <w:r w:rsidR="000B08B1" w:rsidRPr="007325DD">
        <w:rPr>
          <w:rFonts w:hint="eastAsia"/>
          <w:b/>
          <w:sz w:val="20"/>
          <w:szCs w:val="20"/>
        </w:rPr>
        <w:t>、</w:t>
      </w:r>
      <w:r w:rsidR="000B08B1" w:rsidRPr="007325DD">
        <w:rPr>
          <w:rFonts w:hint="eastAsia"/>
          <w:b/>
          <w:sz w:val="20"/>
          <w:szCs w:val="20"/>
        </w:rPr>
        <w:t xml:space="preserve"> 2020492</w:t>
      </w:r>
      <w:r w:rsidR="000B08B1" w:rsidRPr="007325DD">
        <w:rPr>
          <w:rFonts w:hint="eastAsia"/>
          <w:b/>
          <w:sz w:val="20"/>
          <w:szCs w:val="20"/>
        </w:rPr>
        <w:t>、</w:t>
      </w:r>
      <w:r w:rsidR="000B08B1" w:rsidRPr="007325DD">
        <w:rPr>
          <w:rFonts w:hint="eastAsia"/>
          <w:b/>
          <w:sz w:val="20"/>
          <w:szCs w:val="20"/>
        </w:rPr>
        <w:t>2020231</w:t>
      </w:r>
      <w:r w:rsidRPr="007325DD">
        <w:rPr>
          <w:sz w:val="20"/>
          <w:szCs w:val="20"/>
        </w:rPr>
        <w:t>】</w:t>
      </w:r>
    </w:p>
    <w:p w:rsidR="00F369DF" w:rsidRDefault="009F0D53">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BB015F" w:rsidRDefault="009B58ED" w:rsidP="00BB015F">
      <w:pPr>
        <w:snapToGrid w:val="0"/>
        <w:spacing w:line="288" w:lineRule="auto"/>
        <w:ind w:firstLineChars="200" w:firstLine="400"/>
        <w:rPr>
          <w:sz w:val="20"/>
          <w:szCs w:val="20"/>
        </w:rPr>
      </w:pPr>
      <w:r>
        <w:rPr>
          <w:rFonts w:hint="eastAsia"/>
          <w:sz w:val="20"/>
          <w:szCs w:val="20"/>
        </w:rPr>
        <w:t>本课程的全称为“英语文学：</w:t>
      </w:r>
      <w:r w:rsidR="003F3DAD">
        <w:rPr>
          <w:rFonts w:hint="eastAsia"/>
          <w:sz w:val="20"/>
          <w:szCs w:val="20"/>
        </w:rPr>
        <w:t>戏剧</w:t>
      </w:r>
      <w:r>
        <w:rPr>
          <w:rFonts w:hint="eastAsia"/>
          <w:sz w:val="20"/>
          <w:szCs w:val="20"/>
        </w:rPr>
        <w:t>”。这门课程是一门选修课。</w:t>
      </w:r>
      <w:r w:rsidR="00924C38">
        <w:rPr>
          <w:rFonts w:hint="eastAsia"/>
          <w:sz w:val="20"/>
          <w:szCs w:val="20"/>
        </w:rPr>
        <w:t>本课程的教学方式是将知识讲授和作品欣赏融合在一起，让学生既能学到一定的英美</w:t>
      </w:r>
      <w:r w:rsidR="003F3DAD">
        <w:rPr>
          <w:rFonts w:hint="eastAsia"/>
          <w:sz w:val="20"/>
          <w:szCs w:val="20"/>
        </w:rPr>
        <w:t>戏剧</w:t>
      </w:r>
      <w:r w:rsidR="00924C38">
        <w:rPr>
          <w:rFonts w:hint="eastAsia"/>
          <w:sz w:val="20"/>
          <w:szCs w:val="20"/>
        </w:rPr>
        <w:t>知识，又能欣赏到英美重要</w:t>
      </w:r>
      <w:r w:rsidR="003F3DAD">
        <w:rPr>
          <w:rFonts w:hint="eastAsia"/>
          <w:sz w:val="20"/>
          <w:szCs w:val="20"/>
        </w:rPr>
        <w:t>戏剧</w:t>
      </w:r>
      <w:r w:rsidR="00924C38">
        <w:rPr>
          <w:rFonts w:hint="eastAsia"/>
          <w:sz w:val="20"/>
          <w:szCs w:val="20"/>
        </w:rPr>
        <w:t>家的作品，</w:t>
      </w:r>
      <w:r w:rsidR="00C372FF">
        <w:rPr>
          <w:rFonts w:hint="eastAsia"/>
          <w:sz w:val="20"/>
          <w:szCs w:val="20"/>
        </w:rPr>
        <w:t>本门</w:t>
      </w:r>
      <w:r w:rsidR="00924C38">
        <w:rPr>
          <w:rFonts w:hint="eastAsia"/>
          <w:sz w:val="20"/>
          <w:szCs w:val="20"/>
        </w:rPr>
        <w:t>课程教学体系的终极目标是让学生</w:t>
      </w:r>
      <w:r w:rsidR="003C419C">
        <w:rPr>
          <w:rFonts w:hint="eastAsia"/>
          <w:sz w:val="20"/>
          <w:szCs w:val="20"/>
        </w:rPr>
        <w:t>在</w:t>
      </w:r>
      <w:r w:rsidR="00C372FF">
        <w:rPr>
          <w:rFonts w:hint="eastAsia"/>
          <w:sz w:val="20"/>
          <w:szCs w:val="20"/>
        </w:rPr>
        <w:t>英美</w:t>
      </w:r>
      <w:r w:rsidR="003F3DAD">
        <w:rPr>
          <w:rFonts w:hint="eastAsia"/>
          <w:sz w:val="20"/>
          <w:szCs w:val="20"/>
        </w:rPr>
        <w:t>戏剧</w:t>
      </w:r>
      <w:r w:rsidR="00C372FF">
        <w:rPr>
          <w:rFonts w:hint="eastAsia"/>
          <w:sz w:val="20"/>
          <w:szCs w:val="20"/>
        </w:rPr>
        <w:t>知识和</w:t>
      </w:r>
      <w:r w:rsidR="003F3DAD">
        <w:rPr>
          <w:rFonts w:hint="eastAsia"/>
          <w:sz w:val="20"/>
          <w:szCs w:val="20"/>
        </w:rPr>
        <w:t>戏剧</w:t>
      </w:r>
      <w:r w:rsidR="003C419C">
        <w:rPr>
          <w:rFonts w:hint="eastAsia"/>
          <w:sz w:val="20"/>
          <w:szCs w:val="20"/>
        </w:rPr>
        <w:t>素养方面能有一定的提高</w:t>
      </w:r>
      <w:r w:rsidR="00B72553">
        <w:rPr>
          <w:rFonts w:hint="eastAsia"/>
          <w:sz w:val="20"/>
          <w:szCs w:val="20"/>
        </w:rPr>
        <w:t>。</w:t>
      </w:r>
    </w:p>
    <w:p w:rsidR="00AA4B9A" w:rsidRDefault="00BB015F" w:rsidP="003F3DAD">
      <w:pPr>
        <w:snapToGrid w:val="0"/>
        <w:spacing w:line="288" w:lineRule="auto"/>
        <w:ind w:leftChars="50" w:left="105" w:firstLineChars="150" w:firstLine="300"/>
        <w:rPr>
          <w:rFonts w:ascii="宋体" w:hAnsi="宋体"/>
          <w:sz w:val="20"/>
          <w:szCs w:val="20"/>
        </w:rPr>
      </w:pPr>
      <w:r>
        <w:rPr>
          <w:rFonts w:hint="eastAsia"/>
          <w:sz w:val="20"/>
          <w:szCs w:val="20"/>
        </w:rPr>
        <w:t>本课程的教学内容涵盖</w:t>
      </w:r>
      <w:r w:rsidR="009B45D8">
        <w:rPr>
          <w:rFonts w:hint="eastAsia"/>
          <w:sz w:val="20"/>
          <w:szCs w:val="20"/>
        </w:rPr>
        <w:t>7</w:t>
      </w:r>
      <w:r w:rsidR="003F3DAD">
        <w:rPr>
          <w:rFonts w:hint="eastAsia"/>
          <w:sz w:val="20"/>
          <w:szCs w:val="20"/>
        </w:rPr>
        <w:t>部</w:t>
      </w:r>
      <w:r w:rsidR="00AA4B9A">
        <w:rPr>
          <w:sz w:val="20"/>
          <w:szCs w:val="20"/>
        </w:rPr>
        <w:t>英美戏剧，分别是：</w:t>
      </w:r>
      <w:r w:rsidR="00AA4B9A">
        <w:rPr>
          <w:sz w:val="20"/>
          <w:szCs w:val="20"/>
        </w:rPr>
        <w:t>Macb</w:t>
      </w:r>
      <w:r w:rsidR="003F3DAD">
        <w:rPr>
          <w:sz w:val="20"/>
          <w:szCs w:val="20"/>
        </w:rPr>
        <w:t>eth</w:t>
      </w:r>
      <w:r>
        <w:rPr>
          <w:rFonts w:ascii="宋体" w:hAnsi="宋体" w:hint="eastAsia"/>
          <w:sz w:val="20"/>
          <w:szCs w:val="20"/>
        </w:rPr>
        <w:t>，</w:t>
      </w:r>
      <w:r w:rsidR="003F3DAD">
        <w:rPr>
          <w:rFonts w:ascii="宋体" w:hAnsi="宋体"/>
          <w:sz w:val="20"/>
          <w:szCs w:val="20"/>
        </w:rPr>
        <w:t>The Importance of Being Earnest, The Emperor Jones, Our Town</w:t>
      </w:r>
      <w:r w:rsidR="00AA4B9A">
        <w:rPr>
          <w:rFonts w:ascii="宋体" w:hAnsi="宋体"/>
          <w:sz w:val="20"/>
          <w:szCs w:val="20"/>
        </w:rPr>
        <w:t>, A Streetcar Named desire, The Dumb Waiter, Amadeus and The America Play.</w:t>
      </w:r>
    </w:p>
    <w:p w:rsidR="00C372FF" w:rsidRDefault="00C372FF">
      <w:pPr>
        <w:snapToGrid w:val="0"/>
        <w:spacing w:line="288" w:lineRule="auto"/>
        <w:ind w:firstLineChars="200" w:firstLine="400"/>
        <w:rPr>
          <w:sz w:val="20"/>
          <w:szCs w:val="20"/>
        </w:rPr>
      </w:pPr>
      <w:r>
        <w:rPr>
          <w:rFonts w:hint="eastAsia"/>
          <w:sz w:val="20"/>
          <w:szCs w:val="20"/>
        </w:rPr>
        <w:t>本课程共计有</w:t>
      </w:r>
      <w:r>
        <w:rPr>
          <w:rFonts w:hint="eastAsia"/>
          <w:sz w:val="20"/>
          <w:szCs w:val="20"/>
        </w:rPr>
        <w:t>48</w:t>
      </w:r>
      <w:r>
        <w:rPr>
          <w:rFonts w:hint="eastAsia"/>
          <w:sz w:val="20"/>
          <w:szCs w:val="20"/>
        </w:rPr>
        <w:t>个理论学时，</w:t>
      </w:r>
      <w:r>
        <w:rPr>
          <w:rFonts w:hint="eastAsia"/>
          <w:sz w:val="20"/>
          <w:szCs w:val="20"/>
        </w:rPr>
        <w:t>16</w:t>
      </w:r>
      <w:r>
        <w:rPr>
          <w:rFonts w:hint="eastAsia"/>
          <w:sz w:val="20"/>
          <w:szCs w:val="20"/>
        </w:rPr>
        <w:t>个教学周。课程的教学方式是讲授和讨论。讲授以介绍作家及其所选作品的背景知识为主，而讨论则是以“欣赏”为切入口。</w:t>
      </w:r>
    </w:p>
    <w:p w:rsidR="00D848DC" w:rsidRDefault="00D848DC">
      <w:pPr>
        <w:snapToGrid w:val="0"/>
        <w:spacing w:line="288" w:lineRule="auto"/>
        <w:ind w:firstLineChars="200" w:firstLine="400"/>
        <w:rPr>
          <w:rFonts w:ascii="宋体" w:hAnsi="宋体"/>
          <w:sz w:val="20"/>
          <w:szCs w:val="20"/>
        </w:rPr>
      </w:pPr>
      <w:r>
        <w:rPr>
          <w:rFonts w:ascii="宋体" w:hAnsi="宋体" w:hint="eastAsia"/>
          <w:sz w:val="20"/>
          <w:szCs w:val="20"/>
        </w:rPr>
        <w:t>本课程采取以任务为中心的教学方法，让学生自己阅读和欣赏上述名著，教师的作用主要是讲述重点和解释难点。</w:t>
      </w:r>
    </w:p>
    <w:p w:rsidR="009B58ED" w:rsidRDefault="009B58ED">
      <w:pPr>
        <w:snapToGrid w:val="0"/>
        <w:spacing w:line="288" w:lineRule="auto"/>
        <w:ind w:firstLineChars="200" w:firstLine="400"/>
        <w:rPr>
          <w:rFonts w:ascii="宋体" w:hAnsi="宋体"/>
          <w:sz w:val="20"/>
          <w:szCs w:val="20"/>
        </w:rPr>
      </w:pPr>
    </w:p>
    <w:p w:rsidR="00F369DF" w:rsidRDefault="009F0D5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F369DF" w:rsidRDefault="009F0D53">
      <w:pPr>
        <w:snapToGrid w:val="0"/>
        <w:spacing w:line="288" w:lineRule="auto"/>
        <w:ind w:firstLineChars="200" w:firstLine="400"/>
        <w:rPr>
          <w:sz w:val="20"/>
          <w:szCs w:val="20"/>
        </w:rPr>
      </w:pPr>
      <w:r>
        <w:rPr>
          <w:rFonts w:hint="eastAsia"/>
          <w:sz w:val="20"/>
          <w:szCs w:val="20"/>
        </w:rPr>
        <w:t>《英语</w:t>
      </w:r>
      <w:r w:rsidR="00AD1561">
        <w:rPr>
          <w:rFonts w:hint="eastAsia"/>
          <w:sz w:val="20"/>
          <w:szCs w:val="20"/>
        </w:rPr>
        <w:t>文学：</w:t>
      </w:r>
      <w:r w:rsidR="00AA4B9A">
        <w:rPr>
          <w:sz w:val="20"/>
          <w:szCs w:val="20"/>
        </w:rPr>
        <w:t>戏剧是</w:t>
      </w:r>
      <w:r w:rsidR="00AD1561">
        <w:rPr>
          <w:rFonts w:hint="eastAsia"/>
          <w:sz w:val="20"/>
          <w:szCs w:val="20"/>
        </w:rPr>
        <w:t>数媒技术</w:t>
      </w:r>
      <w:r>
        <w:rPr>
          <w:rFonts w:hint="eastAsia"/>
          <w:sz w:val="20"/>
          <w:szCs w:val="20"/>
        </w:rPr>
        <w:t>专业</w:t>
      </w:r>
      <w:r w:rsidR="00AD1561">
        <w:rPr>
          <w:rFonts w:hint="eastAsia"/>
          <w:sz w:val="20"/>
          <w:szCs w:val="20"/>
        </w:rPr>
        <w:t>三</w:t>
      </w:r>
      <w:r>
        <w:rPr>
          <w:rFonts w:hint="eastAsia"/>
          <w:sz w:val="20"/>
          <w:szCs w:val="20"/>
        </w:rPr>
        <w:t>年级学生的</w:t>
      </w:r>
      <w:r w:rsidR="00AD1561">
        <w:rPr>
          <w:rFonts w:hint="eastAsia"/>
          <w:sz w:val="20"/>
          <w:szCs w:val="20"/>
        </w:rPr>
        <w:t>选修</w:t>
      </w:r>
      <w:r>
        <w:rPr>
          <w:rFonts w:hint="eastAsia"/>
          <w:sz w:val="20"/>
          <w:szCs w:val="20"/>
        </w:rPr>
        <w:t>课程，其前提是学生</w:t>
      </w:r>
      <w:r w:rsidR="00AD1561">
        <w:rPr>
          <w:rFonts w:hint="eastAsia"/>
          <w:sz w:val="20"/>
          <w:szCs w:val="20"/>
        </w:rPr>
        <w:t>应对英美</w:t>
      </w:r>
      <w:r w:rsidR="00AA4B9A">
        <w:rPr>
          <w:sz w:val="20"/>
          <w:szCs w:val="20"/>
        </w:rPr>
        <w:t>戏剧</w:t>
      </w:r>
      <w:r w:rsidR="00AD1561">
        <w:rPr>
          <w:rFonts w:hint="eastAsia"/>
          <w:sz w:val="20"/>
          <w:szCs w:val="20"/>
        </w:rPr>
        <w:t>有一定的了解和一定的喜好，阅读过英美名著名</w:t>
      </w:r>
      <w:r w:rsidR="00AA4B9A">
        <w:rPr>
          <w:sz w:val="20"/>
          <w:szCs w:val="20"/>
        </w:rPr>
        <w:t>戏剧</w:t>
      </w:r>
      <w:r w:rsidR="00AD1561">
        <w:rPr>
          <w:rFonts w:hint="eastAsia"/>
          <w:sz w:val="20"/>
          <w:szCs w:val="20"/>
        </w:rPr>
        <w:t>的原文或译文。</w:t>
      </w:r>
    </w:p>
    <w:p w:rsidR="00AA4B9A" w:rsidRDefault="00AA4B9A">
      <w:pPr>
        <w:widowControl/>
        <w:spacing w:beforeLines="50" w:before="156" w:afterLines="50" w:after="156" w:line="288" w:lineRule="auto"/>
        <w:ind w:firstLineChars="150" w:firstLine="360"/>
        <w:jc w:val="left"/>
        <w:rPr>
          <w:rFonts w:ascii="黑体" w:eastAsia="黑体" w:hAnsi="宋体"/>
          <w:sz w:val="24"/>
        </w:rPr>
      </w:pPr>
    </w:p>
    <w:p w:rsidR="00F369DF" w:rsidRDefault="009F0D5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F369DF">
        <w:tc>
          <w:tcPr>
            <w:tcW w:w="6803" w:type="dxa"/>
          </w:tcPr>
          <w:p w:rsidR="00F369DF" w:rsidRDefault="009F0D53">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rsidR="00F369DF" w:rsidRDefault="009F0D53">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F369DF">
        <w:tc>
          <w:tcPr>
            <w:tcW w:w="6803" w:type="dxa"/>
          </w:tcPr>
          <w:p w:rsidR="00F369DF" w:rsidRDefault="009F0D53">
            <w:r>
              <w:rPr>
                <w:rFonts w:hint="eastAsia"/>
              </w:rPr>
              <w:t>LO11</w:t>
            </w:r>
            <w:r>
              <w:rPr>
                <w:rFonts w:hint="eastAsia"/>
              </w:rPr>
              <w:t>：理解他人的观点，尊重他人的价值观，能在不同场合用书面或口头形式进行有效沟通。</w:t>
            </w:r>
          </w:p>
        </w:tc>
        <w:tc>
          <w:tcPr>
            <w:tcW w:w="727" w:type="dxa"/>
            <w:vAlign w:val="center"/>
          </w:tcPr>
          <w:p w:rsidR="00F369DF" w:rsidRDefault="00AD1561">
            <w:pPr>
              <w:jc w:val="center"/>
              <w:rPr>
                <w:rFonts w:ascii="仿宋" w:eastAsia="仿宋" w:hAnsi="仿宋" w:cs="宋体"/>
                <w:kern w:val="0"/>
                <w:sz w:val="24"/>
                <w:szCs w:val="20"/>
              </w:rPr>
            </w:pPr>
            <w:r>
              <w:rPr>
                <w:kern w:val="0"/>
                <w:sz w:val="20"/>
                <w:szCs w:val="20"/>
              </w:rPr>
              <w:sym w:font="Wingdings 2" w:char="F098"/>
            </w:r>
          </w:p>
        </w:tc>
      </w:tr>
      <w:tr w:rsidR="00F369DF">
        <w:tc>
          <w:tcPr>
            <w:tcW w:w="6803" w:type="dxa"/>
          </w:tcPr>
          <w:p w:rsidR="00F369DF" w:rsidRDefault="009F0D53">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rsidR="00F369DF" w:rsidRDefault="009F0D53">
            <w:pPr>
              <w:widowControl/>
              <w:jc w:val="center"/>
              <w:rPr>
                <w:rFonts w:ascii="仿宋" w:eastAsia="仿宋" w:hAnsi="仿宋" w:cs="宋体"/>
                <w:kern w:val="0"/>
                <w:sz w:val="24"/>
                <w:szCs w:val="20"/>
              </w:rPr>
            </w:pPr>
            <w:r>
              <w:rPr>
                <w:kern w:val="0"/>
                <w:sz w:val="20"/>
                <w:szCs w:val="20"/>
              </w:rPr>
              <w:sym w:font="Wingdings 2" w:char="F098"/>
            </w:r>
          </w:p>
        </w:tc>
      </w:tr>
      <w:tr w:rsidR="00F369DF">
        <w:tc>
          <w:tcPr>
            <w:tcW w:w="6803" w:type="dxa"/>
          </w:tcPr>
          <w:p w:rsidR="00F369DF" w:rsidRDefault="009F0D53">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rsidR="00F369DF" w:rsidRDefault="00F369DF">
            <w:pPr>
              <w:widowControl/>
              <w:jc w:val="center"/>
              <w:rPr>
                <w:rFonts w:ascii="仿宋" w:eastAsia="仿宋" w:hAnsi="仿宋" w:cs="宋体"/>
                <w:kern w:val="0"/>
                <w:sz w:val="24"/>
                <w:szCs w:val="20"/>
              </w:rPr>
            </w:pPr>
          </w:p>
        </w:tc>
      </w:tr>
      <w:tr w:rsidR="00F369DF">
        <w:tc>
          <w:tcPr>
            <w:tcW w:w="6803" w:type="dxa"/>
          </w:tcPr>
          <w:p w:rsidR="00F369DF" w:rsidRDefault="009F0D53">
            <w:r>
              <w:rPr>
                <w:rFonts w:hint="eastAsia"/>
              </w:rPr>
              <w:t xml:space="preserve">LO32: </w:t>
            </w:r>
            <w:r>
              <w:rPr>
                <w:rFonts w:hint="eastAsia"/>
              </w:rPr>
              <w:t>掌握英语语言学、文学等相关知识，具备文学欣赏与文本分析能力。</w:t>
            </w:r>
          </w:p>
        </w:tc>
        <w:tc>
          <w:tcPr>
            <w:tcW w:w="727" w:type="dxa"/>
            <w:vAlign w:val="center"/>
          </w:tcPr>
          <w:p w:rsidR="00F369DF" w:rsidRDefault="00AD1561">
            <w:pPr>
              <w:widowControl/>
              <w:jc w:val="center"/>
              <w:rPr>
                <w:rFonts w:ascii="仿宋" w:eastAsia="仿宋" w:hAnsi="仿宋" w:cs="宋体"/>
                <w:kern w:val="0"/>
                <w:sz w:val="24"/>
                <w:szCs w:val="20"/>
              </w:rPr>
            </w:pPr>
            <w:r>
              <w:rPr>
                <w:kern w:val="0"/>
                <w:sz w:val="20"/>
                <w:szCs w:val="20"/>
              </w:rPr>
              <w:sym w:font="Wingdings 2" w:char="F098"/>
            </w:r>
          </w:p>
        </w:tc>
      </w:tr>
      <w:tr w:rsidR="00F369DF">
        <w:tc>
          <w:tcPr>
            <w:tcW w:w="6803" w:type="dxa"/>
          </w:tcPr>
          <w:p w:rsidR="00F369DF" w:rsidRDefault="009F0D53">
            <w:r>
              <w:rPr>
                <w:rFonts w:hint="eastAsia"/>
              </w:rPr>
              <w:t>LO33</w:t>
            </w:r>
            <w:r>
              <w:rPr>
                <w:rFonts w:hint="eastAsia"/>
              </w:rPr>
              <w:t>：了解中西文化差异和跨文化的理论知识，具备较强的跨文化沟通能力。</w:t>
            </w:r>
          </w:p>
        </w:tc>
        <w:tc>
          <w:tcPr>
            <w:tcW w:w="727" w:type="dxa"/>
            <w:vAlign w:val="center"/>
          </w:tcPr>
          <w:p w:rsidR="00F369DF" w:rsidRDefault="009F0D53">
            <w:pPr>
              <w:widowControl/>
              <w:jc w:val="center"/>
              <w:rPr>
                <w:rFonts w:ascii="仿宋" w:eastAsia="仿宋" w:hAnsi="仿宋" w:cs="宋体"/>
                <w:kern w:val="0"/>
                <w:sz w:val="24"/>
                <w:szCs w:val="20"/>
              </w:rPr>
            </w:pPr>
            <w:r>
              <w:rPr>
                <w:kern w:val="0"/>
                <w:sz w:val="20"/>
                <w:szCs w:val="20"/>
              </w:rPr>
              <w:sym w:font="Wingdings 2" w:char="F098"/>
            </w:r>
          </w:p>
        </w:tc>
      </w:tr>
      <w:tr w:rsidR="00F369DF">
        <w:tc>
          <w:tcPr>
            <w:tcW w:w="6803" w:type="dxa"/>
          </w:tcPr>
          <w:p w:rsidR="00F369DF" w:rsidRDefault="009F0D53">
            <w:r>
              <w:rPr>
                <w:rFonts w:hint="eastAsia"/>
              </w:rPr>
              <w:t>LO34</w:t>
            </w:r>
            <w:r>
              <w:rPr>
                <w:rFonts w:hint="eastAsia"/>
              </w:rPr>
              <w:t>：掌握商务实践知识，具有较强的外贸实务操作能力。</w:t>
            </w:r>
          </w:p>
        </w:tc>
        <w:tc>
          <w:tcPr>
            <w:tcW w:w="727" w:type="dxa"/>
            <w:vAlign w:val="center"/>
          </w:tcPr>
          <w:p w:rsidR="00F369DF" w:rsidRDefault="00F369DF">
            <w:pPr>
              <w:widowControl/>
              <w:jc w:val="center"/>
              <w:rPr>
                <w:rFonts w:ascii="仿宋" w:eastAsia="仿宋" w:hAnsi="仿宋" w:cs="宋体"/>
                <w:kern w:val="0"/>
                <w:sz w:val="24"/>
                <w:szCs w:val="20"/>
              </w:rPr>
            </w:pPr>
          </w:p>
        </w:tc>
      </w:tr>
      <w:tr w:rsidR="00F369DF">
        <w:tc>
          <w:tcPr>
            <w:tcW w:w="6803" w:type="dxa"/>
          </w:tcPr>
          <w:p w:rsidR="00F369DF" w:rsidRDefault="009F0D53">
            <w:r>
              <w:rPr>
                <w:rFonts w:hint="eastAsia"/>
              </w:rPr>
              <w:t>LO41</w:t>
            </w:r>
            <w:r>
              <w:rPr>
                <w:rFonts w:hint="eastAsia"/>
              </w:rPr>
              <w:t>：遵守纪律、守信守责；具有耐挫折、抗压力的能力。</w:t>
            </w:r>
          </w:p>
        </w:tc>
        <w:tc>
          <w:tcPr>
            <w:tcW w:w="727" w:type="dxa"/>
            <w:vAlign w:val="center"/>
          </w:tcPr>
          <w:p w:rsidR="00F369DF" w:rsidRDefault="00F369DF">
            <w:pPr>
              <w:widowControl/>
              <w:jc w:val="center"/>
              <w:rPr>
                <w:rFonts w:ascii="仿宋" w:eastAsia="仿宋" w:hAnsi="仿宋" w:cs="宋体"/>
                <w:kern w:val="0"/>
                <w:sz w:val="24"/>
                <w:szCs w:val="20"/>
              </w:rPr>
            </w:pPr>
          </w:p>
        </w:tc>
      </w:tr>
      <w:tr w:rsidR="00F369DF">
        <w:tc>
          <w:tcPr>
            <w:tcW w:w="6803" w:type="dxa"/>
          </w:tcPr>
          <w:p w:rsidR="00F369DF" w:rsidRDefault="009F0D53">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rsidR="00F369DF" w:rsidRDefault="00F369DF">
            <w:pPr>
              <w:widowControl/>
              <w:jc w:val="center"/>
              <w:rPr>
                <w:rFonts w:ascii="仿宋" w:eastAsia="仿宋" w:hAnsi="仿宋" w:cs="宋体"/>
                <w:kern w:val="0"/>
                <w:sz w:val="24"/>
                <w:szCs w:val="20"/>
              </w:rPr>
            </w:pPr>
          </w:p>
        </w:tc>
      </w:tr>
      <w:tr w:rsidR="00F369DF">
        <w:tc>
          <w:tcPr>
            <w:tcW w:w="6803" w:type="dxa"/>
          </w:tcPr>
          <w:p w:rsidR="00F369DF" w:rsidRDefault="009F0D53">
            <w:r>
              <w:rPr>
                <w:rFonts w:hint="eastAsia"/>
              </w:rPr>
              <w:t>LO61</w:t>
            </w:r>
            <w:r>
              <w:rPr>
                <w:rFonts w:hint="eastAsia"/>
              </w:rPr>
              <w:t>：具备一定的信息素养，并能在工作中应用信息技术解决问题。</w:t>
            </w:r>
          </w:p>
        </w:tc>
        <w:tc>
          <w:tcPr>
            <w:tcW w:w="727" w:type="dxa"/>
            <w:vAlign w:val="center"/>
          </w:tcPr>
          <w:p w:rsidR="00F369DF" w:rsidRDefault="00F369DF">
            <w:pPr>
              <w:widowControl/>
              <w:jc w:val="center"/>
              <w:rPr>
                <w:rFonts w:ascii="仿宋" w:eastAsia="仿宋" w:hAnsi="仿宋" w:cs="宋体"/>
                <w:kern w:val="0"/>
                <w:sz w:val="24"/>
                <w:szCs w:val="20"/>
              </w:rPr>
            </w:pPr>
          </w:p>
        </w:tc>
      </w:tr>
      <w:tr w:rsidR="00F369DF">
        <w:tc>
          <w:tcPr>
            <w:tcW w:w="6803" w:type="dxa"/>
          </w:tcPr>
          <w:p w:rsidR="00F369DF" w:rsidRDefault="009F0D53">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rsidR="00F369DF" w:rsidRDefault="00F369DF">
            <w:pPr>
              <w:widowControl/>
              <w:jc w:val="center"/>
              <w:rPr>
                <w:rFonts w:ascii="仿宋" w:eastAsia="仿宋" w:hAnsi="仿宋" w:cs="宋体"/>
                <w:kern w:val="0"/>
                <w:sz w:val="24"/>
                <w:szCs w:val="20"/>
              </w:rPr>
            </w:pPr>
          </w:p>
        </w:tc>
      </w:tr>
      <w:tr w:rsidR="00F369DF">
        <w:trPr>
          <w:trHeight w:val="363"/>
        </w:trPr>
        <w:tc>
          <w:tcPr>
            <w:tcW w:w="6803" w:type="dxa"/>
          </w:tcPr>
          <w:p w:rsidR="00F369DF" w:rsidRDefault="009F0D53">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rsidR="00F369DF" w:rsidRDefault="00F369DF">
            <w:pPr>
              <w:widowControl/>
              <w:jc w:val="center"/>
              <w:rPr>
                <w:rFonts w:ascii="仿宋" w:eastAsia="仿宋" w:hAnsi="仿宋" w:cs="宋体"/>
                <w:kern w:val="0"/>
                <w:sz w:val="24"/>
                <w:szCs w:val="20"/>
              </w:rPr>
            </w:pPr>
          </w:p>
        </w:tc>
      </w:tr>
    </w:tbl>
    <w:p w:rsidR="00F369DF" w:rsidRDefault="009F0D53">
      <w:pPr>
        <w:ind w:firstLineChars="200" w:firstLine="420"/>
      </w:pPr>
      <w:r>
        <w:rPr>
          <w:rFonts w:hint="eastAsia"/>
        </w:rPr>
        <w:t>备注：</w:t>
      </w:r>
      <w:r>
        <w:rPr>
          <w:rFonts w:hint="eastAsia"/>
        </w:rPr>
        <w:t>LO=</w:t>
      </w:r>
      <w:r>
        <w:t>learning outcomes</w:t>
      </w:r>
      <w:r>
        <w:rPr>
          <w:rFonts w:hint="eastAsia"/>
        </w:rPr>
        <w:t>（学习成果）</w:t>
      </w:r>
    </w:p>
    <w:p w:rsidR="00AA4B9A" w:rsidRDefault="00AA4B9A">
      <w:pPr>
        <w:widowControl/>
        <w:spacing w:beforeLines="50" w:before="156" w:afterLines="50" w:after="156" w:line="288" w:lineRule="auto"/>
        <w:ind w:firstLineChars="150" w:firstLine="360"/>
        <w:jc w:val="left"/>
        <w:rPr>
          <w:rFonts w:ascii="黑体" w:eastAsia="黑体" w:hAnsi="宋体"/>
          <w:sz w:val="24"/>
        </w:rPr>
      </w:pPr>
    </w:p>
    <w:p w:rsidR="00F369DF" w:rsidRDefault="009F0D53">
      <w:pPr>
        <w:widowControl/>
        <w:spacing w:beforeLines="50" w:before="156" w:afterLines="50" w:after="156" w:line="288" w:lineRule="auto"/>
        <w:ind w:firstLineChars="150" w:firstLine="360"/>
        <w:jc w:val="left"/>
        <w:rPr>
          <w:sz w:val="20"/>
          <w:szCs w:val="20"/>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F369DF">
        <w:tc>
          <w:tcPr>
            <w:tcW w:w="535" w:type="dxa"/>
            <w:shd w:val="clear" w:color="auto" w:fill="auto"/>
          </w:tcPr>
          <w:p w:rsidR="00F369DF" w:rsidRDefault="009F0D53">
            <w:pPr>
              <w:snapToGrid w:val="0"/>
              <w:spacing w:line="288" w:lineRule="auto"/>
              <w:jc w:val="center"/>
              <w:rPr>
                <w:b/>
                <w:sz w:val="20"/>
                <w:szCs w:val="20"/>
              </w:rPr>
            </w:pPr>
            <w:r>
              <w:rPr>
                <w:rFonts w:hint="eastAsia"/>
                <w:b/>
                <w:sz w:val="20"/>
                <w:szCs w:val="20"/>
              </w:rPr>
              <w:t>序号</w:t>
            </w:r>
          </w:p>
        </w:tc>
        <w:tc>
          <w:tcPr>
            <w:tcW w:w="1175" w:type="dxa"/>
            <w:shd w:val="clear" w:color="auto" w:fill="auto"/>
          </w:tcPr>
          <w:p w:rsidR="00F369DF" w:rsidRDefault="009F0D53">
            <w:pPr>
              <w:snapToGrid w:val="0"/>
              <w:spacing w:line="288" w:lineRule="auto"/>
              <w:jc w:val="center"/>
              <w:rPr>
                <w:b/>
                <w:sz w:val="20"/>
                <w:szCs w:val="20"/>
              </w:rPr>
            </w:pPr>
            <w:r>
              <w:rPr>
                <w:rFonts w:hint="eastAsia"/>
                <w:b/>
                <w:sz w:val="20"/>
                <w:szCs w:val="20"/>
              </w:rPr>
              <w:t>课程预期</w:t>
            </w:r>
          </w:p>
          <w:p w:rsidR="00F369DF" w:rsidRDefault="009F0D53">
            <w:pPr>
              <w:snapToGrid w:val="0"/>
              <w:spacing w:line="288" w:lineRule="auto"/>
              <w:jc w:val="center"/>
              <w:rPr>
                <w:b/>
                <w:sz w:val="20"/>
                <w:szCs w:val="20"/>
              </w:rPr>
            </w:pPr>
            <w:r>
              <w:rPr>
                <w:rFonts w:hint="eastAsia"/>
                <w:b/>
                <w:sz w:val="20"/>
                <w:szCs w:val="20"/>
              </w:rPr>
              <w:t>学习成果</w:t>
            </w:r>
          </w:p>
        </w:tc>
        <w:tc>
          <w:tcPr>
            <w:tcW w:w="2470" w:type="dxa"/>
            <w:shd w:val="clear" w:color="auto" w:fill="auto"/>
            <w:vAlign w:val="center"/>
          </w:tcPr>
          <w:p w:rsidR="00F369DF" w:rsidRDefault="009F0D53">
            <w:pPr>
              <w:snapToGrid w:val="0"/>
              <w:spacing w:line="288" w:lineRule="auto"/>
              <w:jc w:val="center"/>
              <w:rPr>
                <w:b/>
                <w:sz w:val="20"/>
                <w:szCs w:val="20"/>
              </w:rPr>
            </w:pPr>
            <w:r>
              <w:rPr>
                <w:rFonts w:hint="eastAsia"/>
                <w:b/>
                <w:sz w:val="20"/>
                <w:szCs w:val="20"/>
              </w:rPr>
              <w:t>课程目标</w:t>
            </w:r>
          </w:p>
          <w:p w:rsidR="00F369DF" w:rsidRDefault="009F0D53">
            <w:pPr>
              <w:snapToGrid w:val="0"/>
              <w:spacing w:line="288" w:lineRule="auto"/>
              <w:jc w:val="center"/>
              <w:rPr>
                <w:b/>
                <w:sz w:val="20"/>
                <w:szCs w:val="20"/>
              </w:rPr>
            </w:pPr>
            <w:r>
              <w:rPr>
                <w:rFonts w:hint="eastAsia"/>
                <w:b/>
                <w:sz w:val="20"/>
                <w:szCs w:val="20"/>
              </w:rPr>
              <w:t>（细化的预期学习成果）</w:t>
            </w:r>
          </w:p>
        </w:tc>
        <w:tc>
          <w:tcPr>
            <w:tcW w:w="2199" w:type="dxa"/>
            <w:shd w:val="clear" w:color="auto" w:fill="auto"/>
            <w:vAlign w:val="center"/>
          </w:tcPr>
          <w:p w:rsidR="00F369DF" w:rsidRDefault="009F0D53">
            <w:pPr>
              <w:snapToGrid w:val="0"/>
              <w:spacing w:line="288" w:lineRule="auto"/>
              <w:jc w:val="center"/>
              <w:rPr>
                <w:b/>
                <w:sz w:val="20"/>
                <w:szCs w:val="20"/>
              </w:rPr>
            </w:pPr>
            <w:r>
              <w:rPr>
                <w:rFonts w:hint="eastAsia"/>
                <w:b/>
                <w:sz w:val="20"/>
                <w:szCs w:val="20"/>
              </w:rPr>
              <w:t>教与学方式</w:t>
            </w:r>
          </w:p>
        </w:tc>
        <w:tc>
          <w:tcPr>
            <w:tcW w:w="1276" w:type="dxa"/>
            <w:shd w:val="clear" w:color="auto" w:fill="auto"/>
            <w:vAlign w:val="center"/>
          </w:tcPr>
          <w:p w:rsidR="00F369DF" w:rsidRDefault="009F0D53">
            <w:pPr>
              <w:snapToGrid w:val="0"/>
              <w:spacing w:line="288" w:lineRule="auto"/>
              <w:jc w:val="center"/>
              <w:rPr>
                <w:b/>
                <w:sz w:val="20"/>
                <w:szCs w:val="20"/>
              </w:rPr>
            </w:pPr>
            <w:r>
              <w:rPr>
                <w:rFonts w:hint="eastAsia"/>
                <w:b/>
                <w:sz w:val="20"/>
                <w:szCs w:val="20"/>
              </w:rPr>
              <w:t>评价方式</w:t>
            </w:r>
          </w:p>
        </w:tc>
      </w:tr>
      <w:tr w:rsidR="00F369DF">
        <w:tc>
          <w:tcPr>
            <w:tcW w:w="535" w:type="dxa"/>
            <w:shd w:val="clear" w:color="auto" w:fill="auto"/>
          </w:tcPr>
          <w:p w:rsidR="00F369DF" w:rsidRDefault="009F0D53">
            <w:pPr>
              <w:rPr>
                <w:rFonts w:ascii="仿宋" w:eastAsia="仿宋" w:hAnsi="仿宋" w:cs="宋体"/>
                <w:kern w:val="0"/>
                <w:sz w:val="24"/>
              </w:rPr>
            </w:pPr>
            <w:r>
              <w:rPr>
                <w:rFonts w:ascii="仿宋" w:eastAsia="仿宋" w:hAnsi="仿宋" w:cs="宋体" w:hint="eastAsia"/>
                <w:kern w:val="0"/>
                <w:sz w:val="24"/>
              </w:rPr>
              <w:t>1</w:t>
            </w:r>
          </w:p>
        </w:tc>
        <w:tc>
          <w:tcPr>
            <w:tcW w:w="1175" w:type="dxa"/>
            <w:shd w:val="clear" w:color="auto" w:fill="auto"/>
          </w:tcPr>
          <w:p w:rsidR="00F369DF" w:rsidRDefault="009F0D53">
            <w:pPr>
              <w:rPr>
                <w:rFonts w:ascii="仿宋" w:eastAsia="仿宋" w:hAnsi="仿宋" w:cs="宋体"/>
                <w:kern w:val="0"/>
                <w:sz w:val="24"/>
              </w:rPr>
            </w:pPr>
            <w:r>
              <w:rPr>
                <w:rFonts w:ascii="仿宋" w:eastAsia="仿宋" w:hAnsi="仿宋" w:cs="宋体" w:hint="eastAsia"/>
                <w:kern w:val="0"/>
                <w:sz w:val="24"/>
              </w:rPr>
              <w:t>L021</w:t>
            </w:r>
          </w:p>
        </w:tc>
        <w:tc>
          <w:tcPr>
            <w:tcW w:w="2470" w:type="dxa"/>
            <w:shd w:val="clear" w:color="auto" w:fill="auto"/>
          </w:tcPr>
          <w:p w:rsidR="00F369DF" w:rsidRDefault="008B42C0" w:rsidP="008B42C0">
            <w:pPr>
              <w:rPr>
                <w:rFonts w:ascii="仿宋" w:eastAsia="仿宋" w:hAnsi="仿宋" w:cs="宋体"/>
                <w:kern w:val="0"/>
                <w:sz w:val="24"/>
              </w:rPr>
            </w:pPr>
            <w:r>
              <w:rPr>
                <w:rFonts w:ascii="仿宋" w:eastAsia="仿宋" w:hAnsi="仿宋" w:cs="宋体" w:hint="eastAsia"/>
                <w:kern w:val="0"/>
                <w:sz w:val="24"/>
              </w:rPr>
              <w:t>使学生</w:t>
            </w:r>
            <w:r w:rsidR="0057645D">
              <w:rPr>
                <w:rFonts w:ascii="仿宋" w:eastAsia="仿宋" w:hAnsi="仿宋" w:cs="宋体" w:hint="eastAsia"/>
                <w:kern w:val="0"/>
                <w:sz w:val="24"/>
              </w:rPr>
              <w:t>了解所讲授作家的</w:t>
            </w:r>
            <w:r>
              <w:rPr>
                <w:rFonts w:ascii="仿宋" w:eastAsia="仿宋" w:hAnsi="仿宋" w:cs="宋体" w:hint="eastAsia"/>
                <w:kern w:val="0"/>
                <w:sz w:val="24"/>
              </w:rPr>
              <w:t>生平和创作情况，熟悉他们的创作风格（包括主题风格和语言风格）。</w:t>
            </w:r>
          </w:p>
        </w:tc>
        <w:tc>
          <w:tcPr>
            <w:tcW w:w="2199" w:type="dxa"/>
            <w:shd w:val="clear" w:color="auto" w:fill="auto"/>
          </w:tcPr>
          <w:p w:rsidR="00F369DF" w:rsidRDefault="0037514C">
            <w:pPr>
              <w:snapToGrid w:val="0"/>
              <w:spacing w:line="288" w:lineRule="auto"/>
              <w:rPr>
                <w:rFonts w:ascii="仿宋" w:eastAsia="仿宋" w:hAnsi="仿宋" w:cs="宋体"/>
                <w:kern w:val="0"/>
                <w:sz w:val="24"/>
              </w:rPr>
            </w:pPr>
            <w:r>
              <w:rPr>
                <w:rFonts w:ascii="仿宋" w:eastAsia="仿宋" w:hAnsi="仿宋" w:cs="宋体" w:hint="eastAsia"/>
                <w:color w:val="000000"/>
                <w:kern w:val="0"/>
                <w:sz w:val="24"/>
              </w:rPr>
              <w:t>课堂讲授和课外自主学习相结合。</w:t>
            </w:r>
          </w:p>
        </w:tc>
        <w:tc>
          <w:tcPr>
            <w:tcW w:w="1276" w:type="dxa"/>
            <w:shd w:val="clear" w:color="auto" w:fill="auto"/>
          </w:tcPr>
          <w:p w:rsidR="00F369DF" w:rsidRDefault="0037514C" w:rsidP="00FE0036">
            <w:pPr>
              <w:snapToGrid w:val="0"/>
              <w:spacing w:line="288" w:lineRule="auto"/>
              <w:rPr>
                <w:rFonts w:ascii="仿宋" w:eastAsia="仿宋" w:hAnsi="仿宋" w:cs="宋体"/>
                <w:kern w:val="0"/>
                <w:sz w:val="24"/>
              </w:rPr>
            </w:pPr>
            <w:r>
              <w:rPr>
                <w:rFonts w:ascii="仿宋" w:eastAsia="仿宋" w:hAnsi="仿宋" w:hint="eastAsia"/>
                <w:sz w:val="24"/>
                <w:szCs w:val="24"/>
              </w:rPr>
              <w:t>课堂</w:t>
            </w:r>
            <w:r w:rsidR="00FE0036">
              <w:rPr>
                <w:rFonts w:ascii="仿宋" w:eastAsia="仿宋" w:hAnsi="仿宋" w:hint="eastAsia"/>
                <w:sz w:val="24"/>
                <w:szCs w:val="24"/>
              </w:rPr>
              <w:t>表现</w:t>
            </w:r>
            <w:r>
              <w:rPr>
                <w:rFonts w:ascii="仿宋" w:eastAsia="仿宋" w:hAnsi="仿宋" w:hint="eastAsia"/>
                <w:sz w:val="24"/>
                <w:szCs w:val="24"/>
              </w:rPr>
              <w:t>和考察相结合</w:t>
            </w:r>
            <w:r w:rsidR="00FE0036">
              <w:rPr>
                <w:rFonts w:ascii="仿宋" w:eastAsia="仿宋" w:hAnsi="仿宋" w:hint="eastAsia"/>
                <w:sz w:val="24"/>
                <w:szCs w:val="24"/>
              </w:rPr>
              <w:t>。</w:t>
            </w:r>
          </w:p>
        </w:tc>
      </w:tr>
      <w:tr w:rsidR="00F369DF">
        <w:tc>
          <w:tcPr>
            <w:tcW w:w="535" w:type="dxa"/>
            <w:vMerge w:val="restart"/>
            <w:shd w:val="clear" w:color="auto" w:fill="auto"/>
          </w:tcPr>
          <w:p w:rsidR="00F369DF" w:rsidRDefault="009F0D53">
            <w:pPr>
              <w:rPr>
                <w:rFonts w:ascii="仿宋" w:eastAsia="仿宋" w:hAnsi="仿宋" w:cs="宋体"/>
                <w:kern w:val="0"/>
                <w:sz w:val="24"/>
              </w:rPr>
            </w:pPr>
            <w:r>
              <w:rPr>
                <w:rFonts w:ascii="仿宋" w:eastAsia="仿宋" w:hAnsi="仿宋" w:cs="宋体" w:hint="eastAsia"/>
                <w:kern w:val="0"/>
                <w:sz w:val="24"/>
              </w:rPr>
              <w:t>2</w:t>
            </w:r>
          </w:p>
        </w:tc>
        <w:tc>
          <w:tcPr>
            <w:tcW w:w="1175" w:type="dxa"/>
            <w:vMerge w:val="restart"/>
            <w:shd w:val="clear" w:color="auto" w:fill="auto"/>
          </w:tcPr>
          <w:p w:rsidR="00F369DF" w:rsidRDefault="009F0D53">
            <w:pPr>
              <w:rPr>
                <w:rFonts w:ascii="仿宋" w:eastAsia="仿宋" w:hAnsi="仿宋" w:cs="宋体"/>
                <w:kern w:val="0"/>
                <w:sz w:val="24"/>
              </w:rPr>
            </w:pPr>
            <w:r>
              <w:rPr>
                <w:rFonts w:ascii="仿宋" w:eastAsia="仿宋" w:hAnsi="仿宋" w:cs="宋体" w:hint="eastAsia"/>
                <w:kern w:val="0"/>
                <w:sz w:val="24"/>
              </w:rPr>
              <w:t>LO33</w:t>
            </w:r>
          </w:p>
          <w:p w:rsidR="00F369DF" w:rsidRDefault="00F369DF">
            <w:pPr>
              <w:rPr>
                <w:rFonts w:ascii="仿宋" w:eastAsia="仿宋" w:hAnsi="仿宋" w:cs="宋体"/>
                <w:kern w:val="0"/>
                <w:sz w:val="24"/>
              </w:rPr>
            </w:pPr>
          </w:p>
        </w:tc>
        <w:tc>
          <w:tcPr>
            <w:tcW w:w="2470" w:type="dxa"/>
            <w:shd w:val="clear" w:color="auto" w:fill="auto"/>
          </w:tcPr>
          <w:p w:rsidR="00F369DF" w:rsidRDefault="008B42C0">
            <w:pPr>
              <w:rPr>
                <w:rFonts w:ascii="仿宋" w:eastAsia="仿宋" w:hAnsi="仿宋" w:cs="宋体"/>
                <w:kern w:val="0"/>
                <w:sz w:val="24"/>
              </w:rPr>
            </w:pPr>
            <w:r>
              <w:rPr>
                <w:rFonts w:ascii="仿宋" w:eastAsia="仿宋" w:hAnsi="仿宋" w:cs="宋体" w:hint="eastAsia"/>
                <w:kern w:val="0"/>
                <w:sz w:val="24"/>
              </w:rPr>
              <w:t>使学生了解所讲授作家的代表作，并能用语言粗略地将其主要内容复述出来。</w:t>
            </w:r>
          </w:p>
        </w:tc>
        <w:tc>
          <w:tcPr>
            <w:tcW w:w="2199" w:type="dxa"/>
            <w:shd w:val="clear" w:color="auto" w:fill="auto"/>
          </w:tcPr>
          <w:p w:rsidR="00F369DF" w:rsidRDefault="0037514C">
            <w:pPr>
              <w:snapToGrid w:val="0"/>
              <w:spacing w:line="288" w:lineRule="auto"/>
              <w:rPr>
                <w:rFonts w:ascii="仿宋" w:eastAsia="仿宋" w:hAnsi="仿宋" w:cs="宋体"/>
                <w:kern w:val="0"/>
                <w:sz w:val="24"/>
              </w:rPr>
            </w:pPr>
            <w:r>
              <w:rPr>
                <w:rFonts w:ascii="仿宋" w:eastAsia="仿宋" w:hAnsi="仿宋" w:cs="宋体" w:hint="eastAsia"/>
                <w:color w:val="000000"/>
                <w:kern w:val="0"/>
                <w:sz w:val="24"/>
              </w:rPr>
              <w:t>课堂讲授和课外自主学习相结合。</w:t>
            </w:r>
          </w:p>
        </w:tc>
        <w:tc>
          <w:tcPr>
            <w:tcW w:w="1276" w:type="dxa"/>
            <w:shd w:val="clear" w:color="auto" w:fill="auto"/>
          </w:tcPr>
          <w:p w:rsidR="00F369DF" w:rsidRDefault="0037514C" w:rsidP="00FE0036">
            <w:pPr>
              <w:snapToGrid w:val="0"/>
              <w:spacing w:line="288" w:lineRule="auto"/>
              <w:rPr>
                <w:rFonts w:ascii="仿宋" w:eastAsia="仿宋" w:hAnsi="仿宋" w:cs="宋体"/>
                <w:kern w:val="0"/>
                <w:sz w:val="24"/>
              </w:rPr>
            </w:pPr>
            <w:r>
              <w:rPr>
                <w:rFonts w:ascii="仿宋" w:eastAsia="仿宋" w:hAnsi="仿宋" w:hint="eastAsia"/>
                <w:sz w:val="24"/>
                <w:szCs w:val="24"/>
              </w:rPr>
              <w:t>课堂</w:t>
            </w:r>
            <w:r w:rsidR="00FE0036">
              <w:rPr>
                <w:rFonts w:ascii="仿宋" w:eastAsia="仿宋" w:hAnsi="仿宋" w:hint="eastAsia"/>
                <w:sz w:val="24"/>
                <w:szCs w:val="24"/>
              </w:rPr>
              <w:t>表现</w:t>
            </w:r>
            <w:r>
              <w:rPr>
                <w:rFonts w:ascii="仿宋" w:eastAsia="仿宋" w:hAnsi="仿宋" w:hint="eastAsia"/>
                <w:sz w:val="24"/>
                <w:szCs w:val="24"/>
              </w:rPr>
              <w:t>和考察相结合</w:t>
            </w:r>
            <w:r w:rsidR="00FE0036">
              <w:rPr>
                <w:rFonts w:ascii="仿宋" w:eastAsia="仿宋" w:hAnsi="仿宋" w:hint="eastAsia"/>
                <w:sz w:val="24"/>
                <w:szCs w:val="24"/>
              </w:rPr>
              <w:t>。</w:t>
            </w:r>
          </w:p>
        </w:tc>
      </w:tr>
      <w:tr w:rsidR="00F369DF">
        <w:tc>
          <w:tcPr>
            <w:tcW w:w="535" w:type="dxa"/>
            <w:vMerge/>
            <w:shd w:val="clear" w:color="auto" w:fill="auto"/>
          </w:tcPr>
          <w:p w:rsidR="00F369DF" w:rsidRDefault="00F369DF">
            <w:pPr>
              <w:rPr>
                <w:rFonts w:ascii="仿宋" w:eastAsia="仿宋" w:hAnsi="仿宋" w:cs="宋体"/>
                <w:kern w:val="0"/>
                <w:sz w:val="24"/>
              </w:rPr>
            </w:pPr>
          </w:p>
        </w:tc>
        <w:tc>
          <w:tcPr>
            <w:tcW w:w="1175" w:type="dxa"/>
            <w:vMerge/>
            <w:shd w:val="clear" w:color="auto" w:fill="auto"/>
          </w:tcPr>
          <w:p w:rsidR="00F369DF" w:rsidRDefault="00F369DF">
            <w:pPr>
              <w:rPr>
                <w:rFonts w:ascii="仿宋" w:eastAsia="仿宋" w:hAnsi="仿宋" w:cs="宋体"/>
                <w:kern w:val="0"/>
                <w:sz w:val="24"/>
              </w:rPr>
            </w:pPr>
          </w:p>
        </w:tc>
        <w:tc>
          <w:tcPr>
            <w:tcW w:w="2470" w:type="dxa"/>
            <w:shd w:val="clear" w:color="auto" w:fill="auto"/>
          </w:tcPr>
          <w:p w:rsidR="00F369DF" w:rsidRDefault="0037514C">
            <w:pPr>
              <w:rPr>
                <w:rFonts w:ascii="仿宋" w:eastAsia="仿宋" w:hAnsi="仿宋" w:cs="宋体"/>
                <w:kern w:val="0"/>
                <w:sz w:val="24"/>
              </w:rPr>
            </w:pPr>
            <w:r>
              <w:rPr>
                <w:rFonts w:ascii="仿宋" w:eastAsia="仿宋" w:hAnsi="仿宋" w:cs="宋体" w:hint="eastAsia"/>
                <w:kern w:val="0"/>
                <w:sz w:val="24"/>
              </w:rPr>
              <w:t>使学生理解所选作品或作品节选的内容和语言并对对其有较深的印象。</w:t>
            </w:r>
          </w:p>
        </w:tc>
        <w:tc>
          <w:tcPr>
            <w:tcW w:w="2199" w:type="dxa"/>
            <w:shd w:val="clear" w:color="auto" w:fill="auto"/>
          </w:tcPr>
          <w:p w:rsidR="00F369DF" w:rsidRDefault="0037514C">
            <w:pPr>
              <w:snapToGrid w:val="0"/>
              <w:spacing w:line="288" w:lineRule="auto"/>
              <w:rPr>
                <w:rFonts w:ascii="仿宋" w:eastAsia="仿宋" w:hAnsi="仿宋" w:cs="宋体"/>
                <w:kern w:val="0"/>
                <w:sz w:val="24"/>
              </w:rPr>
            </w:pPr>
            <w:r>
              <w:rPr>
                <w:rFonts w:ascii="仿宋" w:eastAsia="仿宋" w:hAnsi="仿宋" w:cs="宋体" w:hint="eastAsia"/>
                <w:color w:val="000000"/>
                <w:kern w:val="0"/>
                <w:sz w:val="24"/>
              </w:rPr>
              <w:t>课堂讲授和课外自主学习相结合。</w:t>
            </w:r>
          </w:p>
        </w:tc>
        <w:tc>
          <w:tcPr>
            <w:tcW w:w="1276" w:type="dxa"/>
            <w:shd w:val="clear" w:color="auto" w:fill="auto"/>
          </w:tcPr>
          <w:p w:rsidR="00FE0036" w:rsidRDefault="0037514C" w:rsidP="00FE0036">
            <w:pPr>
              <w:snapToGrid w:val="0"/>
              <w:spacing w:line="288" w:lineRule="auto"/>
              <w:rPr>
                <w:rFonts w:ascii="仿宋" w:eastAsia="仿宋" w:hAnsi="仿宋" w:cs="宋体"/>
                <w:kern w:val="0"/>
                <w:sz w:val="24"/>
              </w:rPr>
            </w:pPr>
            <w:r>
              <w:rPr>
                <w:rFonts w:ascii="仿宋" w:eastAsia="仿宋" w:hAnsi="仿宋" w:hint="eastAsia"/>
                <w:sz w:val="24"/>
                <w:szCs w:val="24"/>
              </w:rPr>
              <w:t>课堂</w:t>
            </w:r>
            <w:r w:rsidR="00FE0036">
              <w:rPr>
                <w:rFonts w:ascii="仿宋" w:eastAsia="仿宋" w:hAnsi="仿宋" w:hint="eastAsia"/>
                <w:sz w:val="24"/>
                <w:szCs w:val="24"/>
              </w:rPr>
              <w:t>表现</w:t>
            </w:r>
            <w:r>
              <w:rPr>
                <w:rFonts w:ascii="仿宋" w:eastAsia="仿宋" w:hAnsi="仿宋" w:hint="eastAsia"/>
                <w:sz w:val="24"/>
                <w:szCs w:val="24"/>
              </w:rPr>
              <w:t>和考察相结合</w:t>
            </w:r>
            <w:r w:rsidR="00FE0036">
              <w:rPr>
                <w:rFonts w:ascii="仿宋" w:eastAsia="仿宋" w:hAnsi="仿宋" w:hint="eastAsia"/>
                <w:sz w:val="24"/>
                <w:szCs w:val="24"/>
              </w:rPr>
              <w:t>。</w:t>
            </w:r>
          </w:p>
        </w:tc>
      </w:tr>
      <w:tr w:rsidR="00F369DF">
        <w:tc>
          <w:tcPr>
            <w:tcW w:w="535" w:type="dxa"/>
            <w:vMerge/>
            <w:shd w:val="clear" w:color="auto" w:fill="auto"/>
          </w:tcPr>
          <w:p w:rsidR="00F369DF" w:rsidRDefault="00F369DF">
            <w:pPr>
              <w:rPr>
                <w:rFonts w:ascii="仿宋" w:eastAsia="仿宋" w:hAnsi="仿宋" w:cs="宋体"/>
                <w:kern w:val="0"/>
                <w:sz w:val="24"/>
              </w:rPr>
            </w:pPr>
          </w:p>
        </w:tc>
        <w:tc>
          <w:tcPr>
            <w:tcW w:w="1175" w:type="dxa"/>
            <w:vMerge/>
            <w:shd w:val="clear" w:color="auto" w:fill="auto"/>
          </w:tcPr>
          <w:p w:rsidR="00F369DF" w:rsidRDefault="00F369DF">
            <w:pPr>
              <w:rPr>
                <w:rFonts w:ascii="仿宋" w:eastAsia="仿宋" w:hAnsi="仿宋" w:cs="宋体"/>
                <w:kern w:val="0"/>
                <w:sz w:val="24"/>
              </w:rPr>
            </w:pPr>
          </w:p>
        </w:tc>
        <w:tc>
          <w:tcPr>
            <w:tcW w:w="2470" w:type="dxa"/>
            <w:shd w:val="clear" w:color="auto" w:fill="auto"/>
          </w:tcPr>
          <w:p w:rsidR="00F369DF" w:rsidRDefault="0037514C">
            <w:pPr>
              <w:rPr>
                <w:rFonts w:ascii="仿宋" w:eastAsia="仿宋" w:hAnsi="仿宋" w:cs="宋体"/>
                <w:kern w:val="0"/>
                <w:sz w:val="24"/>
              </w:rPr>
            </w:pPr>
            <w:r>
              <w:rPr>
                <w:rFonts w:ascii="仿宋" w:eastAsia="仿宋" w:hAnsi="仿宋" w:cs="宋体" w:hint="eastAsia"/>
                <w:kern w:val="0"/>
                <w:sz w:val="24"/>
              </w:rPr>
              <w:t>使学生能在一定程度上提高自身的英文原著和原文阅读能力。</w:t>
            </w:r>
          </w:p>
        </w:tc>
        <w:tc>
          <w:tcPr>
            <w:tcW w:w="2199" w:type="dxa"/>
            <w:shd w:val="clear" w:color="auto" w:fill="auto"/>
          </w:tcPr>
          <w:p w:rsidR="00F369DF" w:rsidRDefault="0037514C">
            <w:pPr>
              <w:snapToGrid w:val="0"/>
              <w:spacing w:line="288" w:lineRule="auto"/>
              <w:rPr>
                <w:rFonts w:ascii="仿宋" w:eastAsia="仿宋" w:hAnsi="仿宋" w:cs="宋体"/>
                <w:kern w:val="0"/>
                <w:sz w:val="24"/>
              </w:rPr>
            </w:pPr>
            <w:r>
              <w:rPr>
                <w:rFonts w:ascii="仿宋" w:eastAsia="仿宋" w:hAnsi="仿宋" w:cs="宋体" w:hint="eastAsia"/>
                <w:color w:val="000000"/>
                <w:kern w:val="0"/>
                <w:sz w:val="24"/>
              </w:rPr>
              <w:t>课堂讲授和课外自主学习相结合。</w:t>
            </w:r>
          </w:p>
        </w:tc>
        <w:tc>
          <w:tcPr>
            <w:tcW w:w="1276" w:type="dxa"/>
            <w:shd w:val="clear" w:color="auto" w:fill="auto"/>
          </w:tcPr>
          <w:p w:rsidR="00F369DF" w:rsidRDefault="0037514C" w:rsidP="00FE0036">
            <w:pPr>
              <w:snapToGrid w:val="0"/>
              <w:spacing w:line="288" w:lineRule="auto"/>
              <w:rPr>
                <w:rFonts w:ascii="仿宋" w:eastAsia="仿宋" w:hAnsi="仿宋" w:cs="宋体"/>
                <w:kern w:val="0"/>
                <w:sz w:val="24"/>
              </w:rPr>
            </w:pPr>
            <w:r>
              <w:rPr>
                <w:rFonts w:ascii="仿宋" w:eastAsia="仿宋" w:hAnsi="仿宋" w:hint="eastAsia"/>
                <w:sz w:val="24"/>
                <w:szCs w:val="24"/>
              </w:rPr>
              <w:t>课堂</w:t>
            </w:r>
            <w:r w:rsidR="00FE0036">
              <w:rPr>
                <w:rFonts w:ascii="仿宋" w:eastAsia="仿宋" w:hAnsi="仿宋" w:hint="eastAsia"/>
                <w:sz w:val="24"/>
                <w:szCs w:val="24"/>
              </w:rPr>
              <w:t>表现</w:t>
            </w:r>
            <w:r>
              <w:rPr>
                <w:rFonts w:ascii="仿宋" w:eastAsia="仿宋" w:hAnsi="仿宋" w:hint="eastAsia"/>
                <w:sz w:val="24"/>
                <w:szCs w:val="24"/>
              </w:rPr>
              <w:t>和考察</w:t>
            </w:r>
            <w:r w:rsidR="00FE0036">
              <w:rPr>
                <w:rFonts w:ascii="仿宋" w:eastAsia="仿宋" w:hAnsi="仿宋" w:hint="eastAsia"/>
                <w:sz w:val="24"/>
                <w:szCs w:val="24"/>
              </w:rPr>
              <w:t>相结合。</w:t>
            </w:r>
          </w:p>
        </w:tc>
      </w:tr>
      <w:tr w:rsidR="00F369DF">
        <w:tc>
          <w:tcPr>
            <w:tcW w:w="535" w:type="dxa"/>
            <w:shd w:val="clear" w:color="auto" w:fill="auto"/>
          </w:tcPr>
          <w:p w:rsidR="00F369DF" w:rsidRDefault="009F0D53">
            <w:pPr>
              <w:rPr>
                <w:rFonts w:ascii="仿宋" w:eastAsia="仿宋" w:hAnsi="仿宋" w:cs="宋体"/>
                <w:kern w:val="0"/>
                <w:sz w:val="24"/>
              </w:rPr>
            </w:pPr>
            <w:r>
              <w:rPr>
                <w:rFonts w:ascii="仿宋" w:eastAsia="仿宋" w:hAnsi="仿宋" w:cs="宋体" w:hint="eastAsia"/>
                <w:kern w:val="0"/>
                <w:sz w:val="24"/>
              </w:rPr>
              <w:lastRenderedPageBreak/>
              <w:t>3</w:t>
            </w:r>
          </w:p>
        </w:tc>
        <w:tc>
          <w:tcPr>
            <w:tcW w:w="1175" w:type="dxa"/>
            <w:shd w:val="clear" w:color="auto" w:fill="auto"/>
          </w:tcPr>
          <w:p w:rsidR="00F369DF" w:rsidRDefault="009F0D53">
            <w:pPr>
              <w:rPr>
                <w:rFonts w:ascii="仿宋" w:eastAsia="仿宋" w:hAnsi="仿宋" w:cs="宋体"/>
                <w:kern w:val="0"/>
                <w:sz w:val="24"/>
              </w:rPr>
            </w:pPr>
            <w:r>
              <w:rPr>
                <w:rFonts w:ascii="仿宋" w:eastAsia="仿宋" w:hAnsi="仿宋" w:cs="宋体" w:hint="eastAsia"/>
                <w:kern w:val="0"/>
                <w:sz w:val="24"/>
              </w:rPr>
              <w:t>LO51</w:t>
            </w:r>
          </w:p>
        </w:tc>
        <w:tc>
          <w:tcPr>
            <w:tcW w:w="2470" w:type="dxa"/>
            <w:shd w:val="clear" w:color="auto" w:fill="auto"/>
          </w:tcPr>
          <w:p w:rsidR="00F369DF" w:rsidRDefault="0037514C">
            <w:pPr>
              <w:rPr>
                <w:rFonts w:ascii="仿宋" w:eastAsia="仿宋" w:hAnsi="仿宋" w:cs="宋体"/>
                <w:kern w:val="0"/>
                <w:sz w:val="24"/>
              </w:rPr>
            </w:pPr>
            <w:r>
              <w:rPr>
                <w:rFonts w:ascii="仿宋" w:eastAsia="仿宋" w:hAnsi="仿宋" w:cs="宋体" w:hint="eastAsia"/>
                <w:kern w:val="0"/>
                <w:sz w:val="24"/>
              </w:rPr>
              <w:t>使学生能较好地提升自己的文学素养和文学欣赏水平。</w:t>
            </w:r>
          </w:p>
        </w:tc>
        <w:tc>
          <w:tcPr>
            <w:tcW w:w="2199" w:type="dxa"/>
            <w:shd w:val="clear" w:color="auto" w:fill="auto"/>
          </w:tcPr>
          <w:p w:rsidR="00F369DF" w:rsidRDefault="0037514C">
            <w:pPr>
              <w:snapToGrid w:val="0"/>
              <w:spacing w:line="288" w:lineRule="auto"/>
              <w:rPr>
                <w:rFonts w:ascii="仿宋" w:eastAsia="仿宋" w:hAnsi="仿宋" w:cs="宋体"/>
                <w:kern w:val="0"/>
                <w:sz w:val="24"/>
              </w:rPr>
            </w:pPr>
            <w:r>
              <w:rPr>
                <w:rFonts w:ascii="仿宋" w:eastAsia="仿宋" w:hAnsi="仿宋" w:cs="宋体" w:hint="eastAsia"/>
                <w:color w:val="000000"/>
                <w:kern w:val="0"/>
                <w:sz w:val="24"/>
              </w:rPr>
              <w:t>课堂讲授和课外自主学习相结合。</w:t>
            </w:r>
          </w:p>
        </w:tc>
        <w:tc>
          <w:tcPr>
            <w:tcW w:w="1276" w:type="dxa"/>
            <w:shd w:val="clear" w:color="auto" w:fill="auto"/>
          </w:tcPr>
          <w:p w:rsidR="00F369DF" w:rsidRDefault="0037514C" w:rsidP="00FE0036">
            <w:pPr>
              <w:snapToGrid w:val="0"/>
              <w:spacing w:line="288" w:lineRule="auto"/>
              <w:rPr>
                <w:rFonts w:ascii="仿宋" w:eastAsia="仿宋" w:hAnsi="仿宋" w:cs="宋体"/>
                <w:kern w:val="0"/>
                <w:sz w:val="24"/>
              </w:rPr>
            </w:pPr>
            <w:r>
              <w:rPr>
                <w:rFonts w:ascii="仿宋" w:eastAsia="仿宋" w:hAnsi="仿宋" w:hint="eastAsia"/>
                <w:sz w:val="24"/>
                <w:szCs w:val="24"/>
              </w:rPr>
              <w:t>课堂</w:t>
            </w:r>
            <w:r w:rsidR="00FE0036">
              <w:rPr>
                <w:rFonts w:ascii="仿宋" w:eastAsia="仿宋" w:hAnsi="仿宋" w:hint="eastAsia"/>
                <w:sz w:val="24"/>
                <w:szCs w:val="24"/>
              </w:rPr>
              <w:t>表现</w:t>
            </w:r>
            <w:r>
              <w:rPr>
                <w:rFonts w:ascii="仿宋" w:eastAsia="仿宋" w:hAnsi="仿宋" w:hint="eastAsia"/>
                <w:sz w:val="24"/>
                <w:szCs w:val="24"/>
              </w:rPr>
              <w:t>和考察相结合</w:t>
            </w:r>
          </w:p>
        </w:tc>
      </w:tr>
    </w:tbl>
    <w:p w:rsidR="009B58ED" w:rsidRDefault="009B58ED">
      <w:pPr>
        <w:widowControl/>
        <w:spacing w:beforeLines="50" w:before="156" w:afterLines="50" w:after="156" w:line="288" w:lineRule="auto"/>
        <w:ind w:firstLineChars="150" w:firstLine="360"/>
        <w:jc w:val="left"/>
        <w:rPr>
          <w:rFonts w:ascii="黑体" w:eastAsia="黑体" w:hAnsi="宋体"/>
          <w:sz w:val="24"/>
        </w:rPr>
      </w:pPr>
    </w:p>
    <w:p w:rsidR="00F369DF" w:rsidRDefault="009F0D5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sidR="00BB015F">
        <w:rPr>
          <w:rFonts w:ascii="黑体" w:eastAsia="黑体" w:hAnsi="宋体"/>
          <w:sz w:val="24"/>
        </w:rPr>
        <w:t>课程内容</w:t>
      </w:r>
      <w:r w:rsidR="00BB015F">
        <w:rPr>
          <w:rFonts w:ascii="黑体" w:eastAsia="黑体" w:hAnsi="宋体" w:hint="eastAsia"/>
          <w:sz w:val="24"/>
        </w:rPr>
        <w:t>及学时分配</w:t>
      </w:r>
    </w:p>
    <w:p w:rsidR="00F369DF" w:rsidRDefault="009F0D53">
      <w:pPr>
        <w:snapToGrid w:val="0"/>
        <w:spacing w:line="288" w:lineRule="auto"/>
        <w:ind w:firstLineChars="200" w:firstLine="440"/>
        <w:rPr>
          <w:rFonts w:ascii="宋体" w:hAnsi="宋体"/>
          <w:sz w:val="22"/>
        </w:rPr>
      </w:pPr>
      <w:r>
        <w:rPr>
          <w:rFonts w:ascii="宋体" w:hAnsi="宋体" w:hint="eastAsia"/>
          <w:sz w:val="22"/>
        </w:rPr>
        <w:t>本课程</w:t>
      </w:r>
      <w:r w:rsidR="0077745E">
        <w:rPr>
          <w:rFonts w:ascii="宋体" w:hAnsi="宋体" w:hint="eastAsia"/>
          <w:sz w:val="22"/>
        </w:rPr>
        <w:t>3</w:t>
      </w:r>
      <w:r>
        <w:rPr>
          <w:rFonts w:ascii="宋体" w:hAnsi="宋体" w:hint="eastAsia"/>
          <w:sz w:val="22"/>
        </w:rPr>
        <w:t>个学分，在一个学期内开设，</w:t>
      </w:r>
      <w:r w:rsidR="0077745E">
        <w:rPr>
          <w:rFonts w:ascii="宋体" w:hAnsi="宋体" w:hint="eastAsia"/>
          <w:sz w:val="22"/>
        </w:rPr>
        <w:t>平均</w:t>
      </w:r>
      <w:r>
        <w:rPr>
          <w:rFonts w:ascii="宋体" w:hAnsi="宋体" w:hint="eastAsia"/>
          <w:sz w:val="22"/>
        </w:rPr>
        <w:t>每周</w:t>
      </w:r>
      <w:r w:rsidR="0077745E">
        <w:rPr>
          <w:rFonts w:ascii="宋体" w:hAnsi="宋体" w:hint="eastAsia"/>
          <w:sz w:val="22"/>
        </w:rPr>
        <w:t>3</w:t>
      </w:r>
      <w:r>
        <w:rPr>
          <w:rFonts w:ascii="宋体" w:hAnsi="宋体" w:hint="eastAsia"/>
          <w:sz w:val="22"/>
        </w:rPr>
        <w:t>学时，共计</w:t>
      </w:r>
      <w:r w:rsidR="0077745E">
        <w:rPr>
          <w:rFonts w:ascii="宋体" w:hAnsi="宋体" w:hint="eastAsia"/>
          <w:sz w:val="22"/>
        </w:rPr>
        <w:t>48</w:t>
      </w:r>
      <w:r>
        <w:rPr>
          <w:rFonts w:ascii="宋体" w:hAnsi="宋体" w:hint="eastAsia"/>
          <w:sz w:val="22"/>
        </w:rPr>
        <w:t>学时，其中24课时用于讲授</w:t>
      </w:r>
      <w:r w:rsidR="0077745E">
        <w:rPr>
          <w:rFonts w:ascii="宋体" w:hAnsi="宋体" w:hint="eastAsia"/>
          <w:sz w:val="22"/>
        </w:rPr>
        <w:t>作家的相关知识</w:t>
      </w:r>
      <w:r>
        <w:rPr>
          <w:rFonts w:ascii="宋体" w:hAnsi="宋体" w:hint="eastAsia"/>
          <w:sz w:val="22"/>
        </w:rPr>
        <w:t>，</w:t>
      </w:r>
      <w:r w:rsidR="0077745E">
        <w:rPr>
          <w:rFonts w:ascii="宋体" w:hAnsi="宋体" w:hint="eastAsia"/>
          <w:sz w:val="22"/>
        </w:rPr>
        <w:t>24</w:t>
      </w:r>
      <w:r>
        <w:rPr>
          <w:rFonts w:ascii="宋体" w:hAnsi="宋体" w:hint="eastAsia"/>
          <w:sz w:val="22"/>
        </w:rPr>
        <w:t>课时用于</w:t>
      </w:r>
      <w:r w:rsidR="0077745E">
        <w:rPr>
          <w:rFonts w:ascii="宋体" w:hAnsi="宋体" w:hint="eastAsia"/>
          <w:sz w:val="22"/>
        </w:rPr>
        <w:t>作品欣赏</w:t>
      </w:r>
      <w:r>
        <w:rPr>
          <w:rFonts w:ascii="宋体" w:hAnsi="宋体" w:hint="eastAsia"/>
          <w:sz w:val="22"/>
        </w:rPr>
        <w:t>。其中3/4</w:t>
      </w:r>
      <w:r w:rsidR="0077745E">
        <w:rPr>
          <w:rFonts w:ascii="宋体" w:hAnsi="宋体" w:hint="eastAsia"/>
          <w:sz w:val="22"/>
        </w:rPr>
        <w:t>学时用于教师</w:t>
      </w:r>
      <w:r>
        <w:rPr>
          <w:rFonts w:ascii="宋体" w:hAnsi="宋体" w:hint="eastAsia"/>
          <w:sz w:val="22"/>
        </w:rPr>
        <w:t>讲授，1/4课时</w:t>
      </w:r>
      <w:r w:rsidR="0077745E">
        <w:rPr>
          <w:rFonts w:ascii="宋体" w:hAnsi="宋体" w:hint="eastAsia"/>
          <w:sz w:val="22"/>
        </w:rPr>
        <w:t>用于学生提问和讨论</w:t>
      </w:r>
      <w:r>
        <w:rPr>
          <w:rFonts w:ascii="宋体" w:hAnsi="宋体" w:hint="eastAsia"/>
          <w:sz w:val="22"/>
        </w:rPr>
        <w:t>。</w:t>
      </w:r>
    </w:p>
    <w:p w:rsidR="00BB015F" w:rsidRDefault="00BB015F" w:rsidP="00BB015F">
      <w:pPr>
        <w:snapToGrid w:val="0"/>
        <w:spacing w:line="288" w:lineRule="auto"/>
        <w:ind w:firstLineChars="200" w:firstLine="440"/>
        <w:rPr>
          <w:rFonts w:ascii="宋体" w:hAnsi="宋体"/>
          <w:sz w:val="20"/>
          <w:szCs w:val="20"/>
        </w:rPr>
      </w:pPr>
      <w:r>
        <w:rPr>
          <w:rFonts w:ascii="宋体" w:hAnsi="宋体" w:hint="eastAsia"/>
          <w:sz w:val="22"/>
        </w:rPr>
        <w:t>本</w:t>
      </w:r>
      <w:r w:rsidR="009F0D53">
        <w:rPr>
          <w:rFonts w:ascii="宋体" w:hAnsi="宋体" w:hint="eastAsia"/>
          <w:sz w:val="22"/>
        </w:rPr>
        <w:t>课程要求以教师授课为主，学生</w:t>
      </w:r>
      <w:r w:rsidR="0077745E">
        <w:rPr>
          <w:rFonts w:ascii="宋体" w:hAnsi="宋体" w:hint="eastAsia"/>
          <w:sz w:val="22"/>
        </w:rPr>
        <w:t>自主学习</w:t>
      </w:r>
      <w:r w:rsidR="009F0D53">
        <w:rPr>
          <w:rFonts w:ascii="宋体" w:hAnsi="宋体" w:hint="eastAsia"/>
          <w:sz w:val="22"/>
        </w:rPr>
        <w:t>为辅。授课重点应该放在</w:t>
      </w:r>
      <w:r w:rsidR="0077745E">
        <w:rPr>
          <w:rFonts w:ascii="宋体" w:hAnsi="宋体" w:hint="eastAsia"/>
          <w:sz w:val="22"/>
        </w:rPr>
        <w:t>作家的主要代表作</w:t>
      </w:r>
      <w:r>
        <w:rPr>
          <w:rFonts w:ascii="宋体" w:hAnsi="宋体" w:hint="eastAsia"/>
          <w:sz w:val="22"/>
        </w:rPr>
        <w:t>、他们的写作风格和所选作品的主题思想方面。</w:t>
      </w:r>
    </w:p>
    <w:p w:rsidR="009B58ED" w:rsidRDefault="009B58ED" w:rsidP="00BB015F">
      <w:pPr>
        <w:snapToGrid w:val="0"/>
        <w:spacing w:line="288" w:lineRule="auto"/>
        <w:ind w:firstLineChars="200" w:firstLine="440"/>
        <w:rPr>
          <w:rFonts w:ascii="宋体" w:hAnsi="宋体"/>
          <w:sz w:val="22"/>
        </w:rPr>
      </w:pPr>
    </w:p>
    <w:p w:rsidR="00BB015F" w:rsidRDefault="00BB015F" w:rsidP="00BB015F">
      <w:pPr>
        <w:snapToGrid w:val="0"/>
        <w:spacing w:line="288" w:lineRule="auto"/>
        <w:ind w:firstLineChars="200" w:firstLine="440"/>
        <w:rPr>
          <w:rFonts w:ascii="宋体" w:hAnsi="宋体"/>
          <w:sz w:val="22"/>
        </w:rPr>
      </w:pPr>
      <w:r>
        <w:rPr>
          <w:rFonts w:ascii="宋体" w:hAnsi="宋体" w:hint="eastAsia"/>
          <w:sz w:val="22"/>
        </w:rPr>
        <w:t>本课程的内容节学时分配如下：</w:t>
      </w:r>
    </w:p>
    <w:p w:rsidR="009B58ED" w:rsidRDefault="009B58ED" w:rsidP="00BB015F">
      <w:pPr>
        <w:snapToGrid w:val="0"/>
        <w:spacing w:line="288" w:lineRule="auto"/>
        <w:ind w:firstLineChars="200" w:firstLine="480"/>
        <w:rPr>
          <w:rFonts w:ascii="黑体" w:eastAsia="黑体" w:hAnsi="宋体"/>
          <w:sz w:val="24"/>
        </w:rPr>
      </w:pPr>
    </w:p>
    <w:p w:rsidR="00BB015F" w:rsidRDefault="00BB015F" w:rsidP="00BB015F">
      <w:pPr>
        <w:snapToGrid w:val="0"/>
        <w:spacing w:line="288" w:lineRule="auto"/>
        <w:ind w:firstLineChars="200" w:firstLine="480"/>
        <w:rPr>
          <w:rFonts w:ascii="黑体" w:eastAsia="黑体" w:hAnsi="宋体"/>
          <w:sz w:val="24"/>
        </w:rPr>
      </w:pPr>
      <w:r>
        <w:rPr>
          <w:rFonts w:ascii="黑体" w:eastAsia="黑体" w:hAnsi="宋体" w:hint="eastAsia"/>
          <w:sz w:val="24"/>
        </w:rPr>
        <w:t>本课程共计48学时，全部为理论课时。</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723"/>
        <w:gridCol w:w="862"/>
        <w:gridCol w:w="2903"/>
        <w:gridCol w:w="2693"/>
      </w:tblGrid>
      <w:tr w:rsidR="00BB015F" w:rsidTr="009E0B40">
        <w:trPr>
          <w:trHeight w:val="636"/>
        </w:trPr>
        <w:tc>
          <w:tcPr>
            <w:tcW w:w="574" w:type="dxa"/>
            <w:shd w:val="clear" w:color="auto" w:fill="auto"/>
          </w:tcPr>
          <w:p w:rsidR="00BB015F" w:rsidRDefault="00BB015F" w:rsidP="00B15689">
            <w:pPr>
              <w:ind w:firstLineChars="98" w:firstLine="207"/>
              <w:rPr>
                <w:rFonts w:asciiTheme="minorEastAsia" w:hAnsiTheme="minorEastAsia"/>
                <w:b/>
                <w:bCs/>
                <w:szCs w:val="21"/>
              </w:rPr>
            </w:pPr>
            <w:r>
              <w:rPr>
                <w:rFonts w:asciiTheme="minorEastAsia" w:hAnsiTheme="minorEastAsia" w:hint="eastAsia"/>
                <w:b/>
                <w:bCs/>
                <w:szCs w:val="21"/>
              </w:rPr>
              <w:t>单元</w:t>
            </w:r>
          </w:p>
        </w:tc>
        <w:tc>
          <w:tcPr>
            <w:tcW w:w="1723" w:type="dxa"/>
          </w:tcPr>
          <w:p w:rsidR="00BB015F" w:rsidRDefault="00BB015F" w:rsidP="00B15689">
            <w:pPr>
              <w:jc w:val="center"/>
              <w:rPr>
                <w:rFonts w:asciiTheme="minorEastAsia" w:hAnsiTheme="minorEastAsia"/>
                <w:b/>
                <w:bCs/>
                <w:szCs w:val="21"/>
              </w:rPr>
            </w:pPr>
            <w:r>
              <w:rPr>
                <w:rFonts w:asciiTheme="minorEastAsia" w:hAnsiTheme="minorEastAsia" w:hint="eastAsia"/>
                <w:b/>
                <w:bCs/>
                <w:szCs w:val="21"/>
              </w:rPr>
              <w:t>课程内容</w:t>
            </w:r>
          </w:p>
        </w:tc>
        <w:tc>
          <w:tcPr>
            <w:tcW w:w="862" w:type="dxa"/>
            <w:shd w:val="clear" w:color="auto" w:fill="auto"/>
          </w:tcPr>
          <w:p w:rsidR="00BB015F" w:rsidRDefault="00BB015F" w:rsidP="00B15689">
            <w:pPr>
              <w:rPr>
                <w:rFonts w:asciiTheme="minorEastAsia" w:hAnsiTheme="minorEastAsia"/>
                <w:b/>
                <w:bCs/>
                <w:szCs w:val="21"/>
              </w:rPr>
            </w:pPr>
            <w:r>
              <w:rPr>
                <w:rFonts w:asciiTheme="minorEastAsia" w:hAnsiTheme="minorEastAsia" w:hint="eastAsia"/>
                <w:b/>
                <w:bCs/>
                <w:szCs w:val="21"/>
              </w:rPr>
              <w:t>课时（理论课）</w:t>
            </w:r>
          </w:p>
        </w:tc>
        <w:tc>
          <w:tcPr>
            <w:tcW w:w="2903" w:type="dxa"/>
            <w:shd w:val="clear" w:color="auto" w:fill="auto"/>
          </w:tcPr>
          <w:p w:rsidR="00BB015F" w:rsidRDefault="00BB015F" w:rsidP="00B15689">
            <w:pPr>
              <w:jc w:val="center"/>
              <w:rPr>
                <w:rFonts w:asciiTheme="minorEastAsia" w:hAnsiTheme="minorEastAsia"/>
                <w:b/>
                <w:bCs/>
                <w:szCs w:val="21"/>
              </w:rPr>
            </w:pPr>
            <w:r>
              <w:rPr>
                <w:rFonts w:asciiTheme="minorEastAsia" w:hAnsiTheme="minorEastAsia" w:hint="eastAsia"/>
                <w:b/>
                <w:bCs/>
                <w:szCs w:val="21"/>
              </w:rPr>
              <w:t>知识与能力要求</w:t>
            </w:r>
          </w:p>
        </w:tc>
        <w:tc>
          <w:tcPr>
            <w:tcW w:w="2693" w:type="dxa"/>
            <w:shd w:val="clear" w:color="auto" w:fill="auto"/>
          </w:tcPr>
          <w:p w:rsidR="00BB015F" w:rsidRDefault="00BB015F" w:rsidP="00B15689">
            <w:pPr>
              <w:jc w:val="center"/>
              <w:rPr>
                <w:rFonts w:asciiTheme="minorEastAsia" w:hAnsiTheme="minorEastAsia"/>
                <w:b/>
                <w:bCs/>
                <w:szCs w:val="21"/>
              </w:rPr>
            </w:pPr>
            <w:r>
              <w:rPr>
                <w:rFonts w:asciiTheme="minorEastAsia" w:hAnsiTheme="minorEastAsia" w:hint="eastAsia"/>
                <w:b/>
                <w:bCs/>
                <w:szCs w:val="21"/>
              </w:rPr>
              <w:t>教学难点</w:t>
            </w:r>
          </w:p>
        </w:tc>
      </w:tr>
      <w:tr w:rsidR="00BB015F" w:rsidTr="009E0B40">
        <w:trPr>
          <w:trHeight w:val="1029"/>
        </w:trPr>
        <w:tc>
          <w:tcPr>
            <w:tcW w:w="574" w:type="dxa"/>
            <w:shd w:val="clear" w:color="auto" w:fill="auto"/>
          </w:tcPr>
          <w:p w:rsidR="00BB015F" w:rsidRDefault="00BB015F" w:rsidP="00B15689">
            <w:pPr>
              <w:jc w:val="center"/>
              <w:rPr>
                <w:rFonts w:asciiTheme="minorEastAsia" w:hAnsiTheme="minorEastAsia"/>
                <w:b/>
                <w:bCs/>
                <w:szCs w:val="21"/>
              </w:rPr>
            </w:pPr>
            <w:r>
              <w:rPr>
                <w:rFonts w:asciiTheme="minorEastAsia" w:hAnsiTheme="minorEastAsia" w:hint="eastAsia"/>
                <w:b/>
                <w:bCs/>
                <w:szCs w:val="21"/>
              </w:rPr>
              <w:t>1</w:t>
            </w:r>
          </w:p>
        </w:tc>
        <w:tc>
          <w:tcPr>
            <w:tcW w:w="1723" w:type="dxa"/>
          </w:tcPr>
          <w:p w:rsidR="00BB015F" w:rsidRDefault="00B326A5" w:rsidP="00B15689">
            <w:pPr>
              <w:jc w:val="left"/>
              <w:rPr>
                <w:rFonts w:asciiTheme="minorEastAsia" w:hAnsiTheme="minorEastAsia"/>
                <w:b/>
                <w:bCs/>
                <w:szCs w:val="21"/>
              </w:rPr>
            </w:pPr>
            <w:r>
              <w:rPr>
                <w:sz w:val="20"/>
                <w:szCs w:val="20"/>
              </w:rPr>
              <w:t>戏剧介绍</w:t>
            </w:r>
          </w:p>
        </w:tc>
        <w:tc>
          <w:tcPr>
            <w:tcW w:w="862" w:type="dxa"/>
            <w:shd w:val="clear" w:color="auto" w:fill="auto"/>
          </w:tcPr>
          <w:p w:rsidR="00BB015F" w:rsidRDefault="00BF1324" w:rsidP="00BF1324">
            <w:pPr>
              <w:jc w:val="center"/>
              <w:rPr>
                <w:rFonts w:asciiTheme="minorEastAsia" w:hAnsiTheme="minorEastAsia"/>
                <w:bCs/>
                <w:szCs w:val="21"/>
              </w:rPr>
            </w:pPr>
            <w:r>
              <w:rPr>
                <w:rFonts w:asciiTheme="minorEastAsia" w:hAnsiTheme="minorEastAsia"/>
                <w:b/>
                <w:bCs/>
                <w:szCs w:val="21"/>
              </w:rPr>
              <w:t>3</w:t>
            </w:r>
          </w:p>
        </w:tc>
        <w:tc>
          <w:tcPr>
            <w:tcW w:w="2903" w:type="dxa"/>
            <w:shd w:val="clear" w:color="auto" w:fill="auto"/>
          </w:tcPr>
          <w:p w:rsidR="00BB015F" w:rsidRDefault="00B326A5" w:rsidP="00BB015F">
            <w:pPr>
              <w:numPr>
                <w:ilvl w:val="0"/>
                <w:numId w:val="1"/>
              </w:numPr>
              <w:jc w:val="left"/>
              <w:rPr>
                <w:bCs/>
                <w:color w:val="000000"/>
                <w:sz w:val="20"/>
                <w:szCs w:val="20"/>
              </w:rPr>
            </w:pPr>
            <w:r>
              <w:rPr>
                <w:sz w:val="20"/>
                <w:szCs w:val="20"/>
              </w:rPr>
              <w:t>戏剧的本质</w:t>
            </w:r>
          </w:p>
          <w:p w:rsidR="00BB015F" w:rsidRPr="001B2320" w:rsidRDefault="00B326A5" w:rsidP="00BB015F">
            <w:pPr>
              <w:numPr>
                <w:ilvl w:val="0"/>
                <w:numId w:val="1"/>
              </w:numPr>
              <w:jc w:val="left"/>
              <w:rPr>
                <w:bCs/>
                <w:color w:val="000000"/>
                <w:sz w:val="20"/>
                <w:szCs w:val="20"/>
              </w:rPr>
            </w:pPr>
            <w:r>
              <w:rPr>
                <w:sz w:val="20"/>
                <w:szCs w:val="20"/>
              </w:rPr>
              <w:t>戏剧的组成成分</w:t>
            </w:r>
          </w:p>
          <w:p w:rsidR="001B2320" w:rsidRPr="00B326A5" w:rsidRDefault="00B326A5" w:rsidP="00BB015F">
            <w:pPr>
              <w:numPr>
                <w:ilvl w:val="0"/>
                <w:numId w:val="1"/>
              </w:numPr>
              <w:jc w:val="left"/>
              <w:rPr>
                <w:bCs/>
                <w:color w:val="000000"/>
                <w:sz w:val="20"/>
                <w:szCs w:val="20"/>
              </w:rPr>
            </w:pPr>
            <w:r>
              <w:rPr>
                <w:sz w:val="20"/>
                <w:szCs w:val="20"/>
              </w:rPr>
              <w:t>戏剧的类型</w:t>
            </w:r>
          </w:p>
          <w:p w:rsidR="00B326A5" w:rsidRDefault="00B326A5" w:rsidP="00BB015F">
            <w:pPr>
              <w:numPr>
                <w:ilvl w:val="0"/>
                <w:numId w:val="1"/>
              </w:numPr>
              <w:jc w:val="left"/>
              <w:rPr>
                <w:bCs/>
                <w:color w:val="000000"/>
                <w:sz w:val="20"/>
                <w:szCs w:val="20"/>
              </w:rPr>
            </w:pPr>
            <w:r>
              <w:rPr>
                <w:sz w:val="20"/>
                <w:szCs w:val="20"/>
              </w:rPr>
              <w:t>戏剧的风格</w:t>
            </w:r>
          </w:p>
        </w:tc>
        <w:tc>
          <w:tcPr>
            <w:tcW w:w="2693" w:type="dxa"/>
            <w:shd w:val="clear" w:color="auto" w:fill="auto"/>
          </w:tcPr>
          <w:p w:rsidR="00BB015F" w:rsidRDefault="00B326A5" w:rsidP="00833FAF">
            <w:pPr>
              <w:jc w:val="left"/>
              <w:rPr>
                <w:rFonts w:asciiTheme="minorEastAsia" w:hAnsiTheme="minorEastAsia"/>
                <w:b/>
                <w:bCs/>
                <w:szCs w:val="21"/>
              </w:rPr>
            </w:pPr>
            <w:r>
              <w:rPr>
                <w:sz w:val="20"/>
                <w:szCs w:val="20"/>
              </w:rPr>
              <w:t>戏剧的风格</w:t>
            </w:r>
          </w:p>
        </w:tc>
      </w:tr>
      <w:tr w:rsidR="00BB015F" w:rsidTr="009E0B40">
        <w:tc>
          <w:tcPr>
            <w:tcW w:w="574" w:type="dxa"/>
            <w:shd w:val="clear" w:color="auto" w:fill="auto"/>
          </w:tcPr>
          <w:p w:rsidR="00BB015F" w:rsidRDefault="00BB015F" w:rsidP="00B15689">
            <w:pPr>
              <w:jc w:val="center"/>
              <w:rPr>
                <w:rFonts w:asciiTheme="minorEastAsia" w:hAnsiTheme="minorEastAsia"/>
                <w:b/>
                <w:bCs/>
                <w:szCs w:val="21"/>
              </w:rPr>
            </w:pPr>
            <w:r>
              <w:rPr>
                <w:rFonts w:asciiTheme="minorEastAsia" w:hAnsiTheme="minorEastAsia" w:hint="eastAsia"/>
                <w:b/>
                <w:bCs/>
                <w:szCs w:val="21"/>
              </w:rPr>
              <w:t>2</w:t>
            </w:r>
          </w:p>
        </w:tc>
        <w:tc>
          <w:tcPr>
            <w:tcW w:w="1723" w:type="dxa"/>
          </w:tcPr>
          <w:p w:rsidR="00BB015F" w:rsidRDefault="00B326A5" w:rsidP="00B326A5">
            <w:pPr>
              <w:jc w:val="left"/>
              <w:rPr>
                <w:rFonts w:asciiTheme="minorEastAsia" w:hAnsiTheme="minorEastAsia"/>
                <w:b/>
                <w:bCs/>
                <w:szCs w:val="21"/>
              </w:rPr>
            </w:pPr>
            <w:r>
              <w:rPr>
                <w:color w:val="000000"/>
                <w:kern w:val="0"/>
                <w:sz w:val="20"/>
                <w:szCs w:val="20"/>
              </w:rPr>
              <w:t>《麦克白》</w:t>
            </w:r>
          </w:p>
        </w:tc>
        <w:tc>
          <w:tcPr>
            <w:tcW w:w="862" w:type="dxa"/>
            <w:shd w:val="clear" w:color="auto" w:fill="auto"/>
          </w:tcPr>
          <w:p w:rsidR="00BB015F" w:rsidRDefault="00BF1324" w:rsidP="00BF1324">
            <w:pPr>
              <w:jc w:val="center"/>
              <w:rPr>
                <w:rFonts w:asciiTheme="minorEastAsia" w:hAnsiTheme="minorEastAsia"/>
                <w:b/>
                <w:bCs/>
                <w:szCs w:val="21"/>
              </w:rPr>
            </w:pPr>
            <w:r>
              <w:rPr>
                <w:rFonts w:asciiTheme="minorEastAsia" w:hAnsiTheme="minorEastAsia"/>
                <w:b/>
                <w:bCs/>
                <w:szCs w:val="21"/>
              </w:rPr>
              <w:t>3</w:t>
            </w:r>
          </w:p>
        </w:tc>
        <w:tc>
          <w:tcPr>
            <w:tcW w:w="2903" w:type="dxa"/>
            <w:shd w:val="clear" w:color="auto" w:fill="auto"/>
          </w:tcPr>
          <w:p w:rsidR="00BB015F" w:rsidRDefault="00B326A5" w:rsidP="00BB015F">
            <w:pPr>
              <w:numPr>
                <w:ilvl w:val="0"/>
                <w:numId w:val="2"/>
              </w:numPr>
              <w:snapToGrid w:val="0"/>
              <w:spacing w:line="300" w:lineRule="auto"/>
              <w:ind w:rightChars="-341" w:right="-716"/>
              <w:rPr>
                <w:bCs/>
                <w:color w:val="000000"/>
                <w:sz w:val="20"/>
                <w:szCs w:val="20"/>
              </w:rPr>
            </w:pPr>
            <w:r>
              <w:rPr>
                <w:bCs/>
                <w:color w:val="000000"/>
                <w:sz w:val="20"/>
                <w:szCs w:val="20"/>
              </w:rPr>
              <w:t>莎士比亚介绍</w:t>
            </w:r>
          </w:p>
          <w:p w:rsidR="00BB015F" w:rsidRDefault="00B326A5" w:rsidP="00B326A5">
            <w:pPr>
              <w:numPr>
                <w:ilvl w:val="0"/>
                <w:numId w:val="2"/>
              </w:numPr>
              <w:snapToGrid w:val="0"/>
              <w:spacing w:line="300" w:lineRule="auto"/>
              <w:ind w:rightChars="-341" w:right="-716"/>
              <w:rPr>
                <w:bCs/>
                <w:color w:val="000000"/>
                <w:sz w:val="20"/>
                <w:szCs w:val="20"/>
              </w:rPr>
            </w:pPr>
            <w:r>
              <w:rPr>
                <w:bCs/>
                <w:color w:val="000000"/>
                <w:sz w:val="20"/>
                <w:szCs w:val="20"/>
              </w:rPr>
              <w:t>《麦克白》的主要角色介绍</w:t>
            </w:r>
          </w:p>
        </w:tc>
        <w:tc>
          <w:tcPr>
            <w:tcW w:w="2693" w:type="dxa"/>
            <w:shd w:val="clear" w:color="auto" w:fill="auto"/>
          </w:tcPr>
          <w:p w:rsidR="00B326A5" w:rsidRDefault="00B326A5" w:rsidP="008325DC">
            <w:pPr>
              <w:snapToGrid w:val="0"/>
              <w:spacing w:line="300" w:lineRule="auto"/>
              <w:ind w:rightChars="-341" w:right="-716"/>
              <w:rPr>
                <w:color w:val="000000"/>
                <w:kern w:val="0"/>
                <w:sz w:val="20"/>
                <w:szCs w:val="20"/>
              </w:rPr>
            </w:pPr>
            <w:r>
              <w:rPr>
                <w:color w:val="000000"/>
                <w:kern w:val="0"/>
                <w:sz w:val="20"/>
                <w:szCs w:val="20"/>
              </w:rPr>
              <w:t>麦克白及其妻子的双重</w:t>
            </w:r>
          </w:p>
          <w:p w:rsidR="00BB015F" w:rsidRDefault="00B326A5" w:rsidP="008325DC">
            <w:pPr>
              <w:snapToGrid w:val="0"/>
              <w:spacing w:line="300" w:lineRule="auto"/>
              <w:ind w:rightChars="-341" w:right="-716"/>
              <w:rPr>
                <w:rFonts w:asciiTheme="minorEastAsia" w:hAnsiTheme="minorEastAsia"/>
                <w:b/>
                <w:bCs/>
                <w:szCs w:val="21"/>
              </w:rPr>
            </w:pPr>
            <w:r>
              <w:rPr>
                <w:color w:val="000000"/>
                <w:kern w:val="0"/>
                <w:sz w:val="20"/>
                <w:szCs w:val="20"/>
              </w:rPr>
              <w:t>性格</w:t>
            </w:r>
          </w:p>
        </w:tc>
      </w:tr>
      <w:tr w:rsidR="00BB015F" w:rsidTr="009E0B40">
        <w:tc>
          <w:tcPr>
            <w:tcW w:w="574" w:type="dxa"/>
            <w:shd w:val="clear" w:color="auto" w:fill="auto"/>
          </w:tcPr>
          <w:p w:rsidR="00BB015F" w:rsidRDefault="00BB015F" w:rsidP="00B15689">
            <w:pPr>
              <w:jc w:val="center"/>
              <w:rPr>
                <w:rFonts w:asciiTheme="minorEastAsia" w:hAnsiTheme="minorEastAsia"/>
                <w:b/>
                <w:bCs/>
                <w:szCs w:val="21"/>
              </w:rPr>
            </w:pPr>
            <w:r>
              <w:rPr>
                <w:rFonts w:asciiTheme="minorEastAsia" w:hAnsiTheme="minorEastAsia" w:hint="eastAsia"/>
                <w:b/>
                <w:bCs/>
                <w:szCs w:val="21"/>
              </w:rPr>
              <w:t>3</w:t>
            </w:r>
          </w:p>
        </w:tc>
        <w:tc>
          <w:tcPr>
            <w:tcW w:w="1723" w:type="dxa"/>
          </w:tcPr>
          <w:p w:rsidR="00BB015F" w:rsidRDefault="00B326A5" w:rsidP="00B15689">
            <w:pPr>
              <w:jc w:val="left"/>
              <w:rPr>
                <w:rFonts w:asciiTheme="minorEastAsia" w:hAnsiTheme="minorEastAsia"/>
                <w:b/>
                <w:bCs/>
                <w:szCs w:val="21"/>
              </w:rPr>
            </w:pPr>
            <w:r>
              <w:rPr>
                <w:sz w:val="20"/>
                <w:szCs w:val="20"/>
              </w:rPr>
              <w:t>《麦克白》</w:t>
            </w:r>
          </w:p>
        </w:tc>
        <w:tc>
          <w:tcPr>
            <w:tcW w:w="862" w:type="dxa"/>
            <w:shd w:val="clear" w:color="auto" w:fill="auto"/>
          </w:tcPr>
          <w:p w:rsidR="00BB015F" w:rsidRDefault="00BF1324" w:rsidP="00BF1324">
            <w:pPr>
              <w:jc w:val="center"/>
              <w:rPr>
                <w:rFonts w:asciiTheme="minorEastAsia" w:hAnsiTheme="minorEastAsia"/>
                <w:b/>
                <w:bCs/>
                <w:szCs w:val="21"/>
              </w:rPr>
            </w:pPr>
            <w:r>
              <w:rPr>
                <w:rFonts w:asciiTheme="minorEastAsia" w:hAnsiTheme="minorEastAsia"/>
                <w:b/>
                <w:bCs/>
                <w:szCs w:val="21"/>
              </w:rPr>
              <w:t>3</w:t>
            </w:r>
          </w:p>
        </w:tc>
        <w:tc>
          <w:tcPr>
            <w:tcW w:w="2903" w:type="dxa"/>
            <w:shd w:val="clear" w:color="auto" w:fill="auto"/>
          </w:tcPr>
          <w:p w:rsidR="00BB015F" w:rsidRDefault="00B326A5" w:rsidP="00BB015F">
            <w:pPr>
              <w:numPr>
                <w:ilvl w:val="0"/>
                <w:numId w:val="3"/>
              </w:numPr>
              <w:jc w:val="left"/>
              <w:rPr>
                <w:bCs/>
                <w:color w:val="000000"/>
                <w:sz w:val="20"/>
                <w:szCs w:val="20"/>
              </w:rPr>
            </w:pPr>
            <w:r>
              <w:rPr>
                <w:sz w:val="20"/>
                <w:szCs w:val="20"/>
              </w:rPr>
              <w:t>《麦克白》的情节</w:t>
            </w:r>
          </w:p>
          <w:p w:rsidR="00BB015F" w:rsidRPr="00B326A5" w:rsidRDefault="00B326A5" w:rsidP="00B326A5">
            <w:pPr>
              <w:numPr>
                <w:ilvl w:val="0"/>
                <w:numId w:val="3"/>
              </w:numPr>
              <w:jc w:val="left"/>
              <w:rPr>
                <w:bCs/>
                <w:color w:val="000000"/>
                <w:sz w:val="20"/>
                <w:szCs w:val="20"/>
              </w:rPr>
            </w:pPr>
            <w:r w:rsidRPr="00B326A5">
              <w:rPr>
                <w:bCs/>
                <w:color w:val="000000"/>
                <w:sz w:val="20"/>
                <w:szCs w:val="20"/>
              </w:rPr>
              <w:t>对</w:t>
            </w:r>
            <w:r w:rsidRPr="00B326A5">
              <w:rPr>
                <w:sz w:val="20"/>
                <w:szCs w:val="20"/>
              </w:rPr>
              <w:t>《麦克白》的</w:t>
            </w:r>
            <w:r>
              <w:rPr>
                <w:sz w:val="20"/>
                <w:szCs w:val="20"/>
              </w:rPr>
              <w:t>评论</w:t>
            </w:r>
          </w:p>
        </w:tc>
        <w:tc>
          <w:tcPr>
            <w:tcW w:w="2693" w:type="dxa"/>
            <w:shd w:val="clear" w:color="auto" w:fill="auto"/>
          </w:tcPr>
          <w:p w:rsidR="00BB015F" w:rsidRDefault="00B326A5" w:rsidP="00B15689">
            <w:pPr>
              <w:jc w:val="left"/>
              <w:rPr>
                <w:bCs/>
                <w:color w:val="000000"/>
                <w:sz w:val="20"/>
                <w:szCs w:val="20"/>
              </w:rPr>
            </w:pPr>
            <w:r>
              <w:rPr>
                <w:sz w:val="20"/>
                <w:szCs w:val="20"/>
              </w:rPr>
              <w:t>对</w:t>
            </w:r>
            <w:r w:rsidR="00A515D4">
              <w:rPr>
                <w:rFonts w:hint="eastAsia"/>
                <w:sz w:val="20"/>
                <w:szCs w:val="20"/>
              </w:rPr>
              <w:t>《</w:t>
            </w:r>
            <w:r>
              <w:rPr>
                <w:sz w:val="20"/>
                <w:szCs w:val="20"/>
              </w:rPr>
              <w:t>麦克白</w:t>
            </w:r>
            <w:r w:rsidR="00A515D4">
              <w:rPr>
                <w:rFonts w:hint="eastAsia"/>
                <w:sz w:val="20"/>
                <w:szCs w:val="20"/>
              </w:rPr>
              <w:t>》</w:t>
            </w:r>
            <w:r>
              <w:rPr>
                <w:sz w:val="20"/>
                <w:szCs w:val="20"/>
              </w:rPr>
              <w:t>的评论</w:t>
            </w:r>
          </w:p>
        </w:tc>
      </w:tr>
      <w:tr w:rsidR="00BB015F" w:rsidTr="009E0B40">
        <w:tc>
          <w:tcPr>
            <w:tcW w:w="574" w:type="dxa"/>
            <w:shd w:val="clear" w:color="auto" w:fill="auto"/>
          </w:tcPr>
          <w:p w:rsidR="00BB015F" w:rsidRDefault="00BB015F" w:rsidP="00B15689">
            <w:pPr>
              <w:jc w:val="center"/>
              <w:rPr>
                <w:rFonts w:asciiTheme="minorEastAsia" w:hAnsiTheme="minorEastAsia"/>
                <w:b/>
                <w:bCs/>
                <w:szCs w:val="21"/>
              </w:rPr>
            </w:pPr>
            <w:r>
              <w:rPr>
                <w:rFonts w:asciiTheme="minorEastAsia" w:hAnsiTheme="minorEastAsia" w:hint="eastAsia"/>
                <w:b/>
                <w:bCs/>
                <w:szCs w:val="21"/>
              </w:rPr>
              <w:t>4</w:t>
            </w:r>
          </w:p>
        </w:tc>
        <w:tc>
          <w:tcPr>
            <w:tcW w:w="1723" w:type="dxa"/>
          </w:tcPr>
          <w:p w:rsidR="00BB015F" w:rsidRDefault="009057FD" w:rsidP="00B15689">
            <w:pPr>
              <w:jc w:val="left"/>
              <w:rPr>
                <w:rFonts w:asciiTheme="minorEastAsia" w:hAnsiTheme="minorEastAsia"/>
                <w:b/>
                <w:bCs/>
                <w:szCs w:val="21"/>
              </w:rPr>
            </w:pPr>
            <w:r>
              <w:rPr>
                <w:color w:val="000000"/>
                <w:kern w:val="0"/>
                <w:sz w:val="20"/>
                <w:szCs w:val="20"/>
                <w:lang w:val="zh-CN"/>
              </w:rPr>
              <w:t>《不可儿戏》</w:t>
            </w:r>
          </w:p>
        </w:tc>
        <w:tc>
          <w:tcPr>
            <w:tcW w:w="862" w:type="dxa"/>
            <w:shd w:val="clear" w:color="auto" w:fill="auto"/>
          </w:tcPr>
          <w:p w:rsidR="00BB015F" w:rsidRDefault="00BF1324" w:rsidP="00BF1324">
            <w:pPr>
              <w:jc w:val="center"/>
              <w:rPr>
                <w:rFonts w:asciiTheme="minorEastAsia" w:hAnsiTheme="minorEastAsia"/>
                <w:b/>
                <w:bCs/>
                <w:szCs w:val="21"/>
              </w:rPr>
            </w:pPr>
            <w:r>
              <w:rPr>
                <w:rFonts w:asciiTheme="minorEastAsia" w:hAnsiTheme="minorEastAsia"/>
                <w:b/>
                <w:bCs/>
                <w:szCs w:val="21"/>
              </w:rPr>
              <w:t>3</w:t>
            </w:r>
          </w:p>
        </w:tc>
        <w:tc>
          <w:tcPr>
            <w:tcW w:w="2903" w:type="dxa"/>
            <w:shd w:val="clear" w:color="auto" w:fill="auto"/>
          </w:tcPr>
          <w:p w:rsidR="00833FAF" w:rsidRDefault="00833FAF" w:rsidP="00833FAF">
            <w:pPr>
              <w:snapToGrid w:val="0"/>
              <w:spacing w:line="300" w:lineRule="auto"/>
              <w:ind w:rightChars="-341" w:right="-716"/>
              <w:rPr>
                <w:bCs/>
                <w:color w:val="000000"/>
                <w:sz w:val="20"/>
                <w:szCs w:val="20"/>
              </w:rPr>
            </w:pPr>
            <w:r>
              <w:rPr>
                <w:rFonts w:hint="eastAsia"/>
                <w:bCs/>
                <w:color w:val="000000"/>
                <w:sz w:val="20"/>
                <w:szCs w:val="20"/>
              </w:rPr>
              <w:t xml:space="preserve">1. </w:t>
            </w:r>
            <w:r w:rsidR="009057FD">
              <w:rPr>
                <w:bCs/>
                <w:color w:val="000000"/>
                <w:sz w:val="20"/>
                <w:szCs w:val="20"/>
              </w:rPr>
              <w:t>王尔德介绍</w:t>
            </w:r>
          </w:p>
          <w:p w:rsidR="009057FD" w:rsidRDefault="00833FAF" w:rsidP="00833FAF">
            <w:pPr>
              <w:snapToGrid w:val="0"/>
              <w:spacing w:line="300" w:lineRule="auto"/>
              <w:ind w:rightChars="-341" w:right="-716"/>
              <w:rPr>
                <w:bCs/>
                <w:color w:val="000000"/>
                <w:sz w:val="20"/>
                <w:szCs w:val="20"/>
              </w:rPr>
            </w:pPr>
            <w:r>
              <w:rPr>
                <w:rFonts w:hint="eastAsia"/>
                <w:bCs/>
                <w:color w:val="000000"/>
                <w:sz w:val="20"/>
                <w:szCs w:val="20"/>
              </w:rPr>
              <w:t xml:space="preserve">2. </w:t>
            </w:r>
            <w:r w:rsidR="009057FD">
              <w:rPr>
                <w:bCs/>
                <w:color w:val="000000"/>
                <w:sz w:val="20"/>
                <w:szCs w:val="20"/>
              </w:rPr>
              <w:t>《不可儿戏》的主要角色</w:t>
            </w:r>
          </w:p>
          <w:p w:rsidR="00BB015F" w:rsidRDefault="009057FD" w:rsidP="009057FD">
            <w:pPr>
              <w:snapToGrid w:val="0"/>
              <w:spacing w:line="300" w:lineRule="auto"/>
              <w:ind w:rightChars="-341" w:right="-716"/>
              <w:rPr>
                <w:color w:val="000000"/>
                <w:sz w:val="20"/>
                <w:szCs w:val="20"/>
              </w:rPr>
            </w:pPr>
            <w:r>
              <w:rPr>
                <w:rFonts w:hint="eastAsia"/>
                <w:bCs/>
                <w:color w:val="000000"/>
                <w:sz w:val="20"/>
                <w:szCs w:val="20"/>
              </w:rPr>
              <w:t xml:space="preserve"> </w:t>
            </w:r>
            <w:r>
              <w:rPr>
                <w:bCs/>
                <w:color w:val="000000"/>
                <w:sz w:val="20"/>
                <w:szCs w:val="20"/>
              </w:rPr>
              <w:t xml:space="preserve">  </w:t>
            </w:r>
            <w:r>
              <w:rPr>
                <w:bCs/>
                <w:color w:val="000000"/>
                <w:sz w:val="20"/>
                <w:szCs w:val="20"/>
              </w:rPr>
              <w:t>介绍</w:t>
            </w:r>
          </w:p>
        </w:tc>
        <w:tc>
          <w:tcPr>
            <w:tcW w:w="2693" w:type="dxa"/>
            <w:shd w:val="clear" w:color="auto" w:fill="auto"/>
          </w:tcPr>
          <w:p w:rsidR="00BB015F" w:rsidRDefault="005E6D83" w:rsidP="00833FAF">
            <w:pPr>
              <w:snapToGrid w:val="0"/>
              <w:spacing w:line="300" w:lineRule="auto"/>
              <w:ind w:rightChars="-341" w:right="-716"/>
              <w:rPr>
                <w:color w:val="000000"/>
                <w:kern w:val="0"/>
                <w:sz w:val="20"/>
                <w:szCs w:val="20"/>
              </w:rPr>
            </w:pPr>
            <w:r>
              <w:rPr>
                <w:rFonts w:hint="eastAsia"/>
                <w:color w:val="000000"/>
                <w:kern w:val="0"/>
                <w:sz w:val="20"/>
                <w:szCs w:val="20"/>
              </w:rPr>
              <w:t>《</w:t>
            </w:r>
            <w:r>
              <w:rPr>
                <w:color w:val="000000"/>
                <w:kern w:val="0"/>
                <w:sz w:val="20"/>
                <w:szCs w:val="20"/>
              </w:rPr>
              <w:t>不可儿戏</w:t>
            </w:r>
            <w:r>
              <w:rPr>
                <w:rFonts w:hint="eastAsia"/>
                <w:color w:val="000000"/>
                <w:kern w:val="0"/>
                <w:sz w:val="20"/>
                <w:szCs w:val="20"/>
              </w:rPr>
              <w:t>》</w:t>
            </w:r>
            <w:r>
              <w:rPr>
                <w:color w:val="000000"/>
                <w:kern w:val="0"/>
                <w:sz w:val="20"/>
                <w:szCs w:val="20"/>
              </w:rPr>
              <w:t>人物分析</w:t>
            </w:r>
          </w:p>
        </w:tc>
      </w:tr>
      <w:tr w:rsidR="00BB015F" w:rsidTr="009E0B40">
        <w:tc>
          <w:tcPr>
            <w:tcW w:w="574" w:type="dxa"/>
            <w:shd w:val="clear" w:color="auto" w:fill="auto"/>
          </w:tcPr>
          <w:p w:rsidR="00BB015F" w:rsidRDefault="00BB015F" w:rsidP="00B15689">
            <w:pPr>
              <w:jc w:val="center"/>
              <w:rPr>
                <w:rFonts w:asciiTheme="minorEastAsia" w:hAnsiTheme="minorEastAsia"/>
                <w:b/>
                <w:bCs/>
                <w:szCs w:val="21"/>
              </w:rPr>
            </w:pPr>
            <w:r>
              <w:rPr>
                <w:rFonts w:asciiTheme="minorEastAsia" w:hAnsiTheme="minorEastAsia" w:hint="eastAsia"/>
                <w:b/>
                <w:bCs/>
                <w:szCs w:val="21"/>
              </w:rPr>
              <w:t>5</w:t>
            </w:r>
          </w:p>
        </w:tc>
        <w:tc>
          <w:tcPr>
            <w:tcW w:w="1723" w:type="dxa"/>
          </w:tcPr>
          <w:p w:rsidR="00BB015F" w:rsidRDefault="005E6D83" w:rsidP="00B15689">
            <w:pPr>
              <w:jc w:val="left"/>
              <w:rPr>
                <w:rFonts w:asciiTheme="minorEastAsia" w:hAnsiTheme="minorEastAsia"/>
                <w:b/>
                <w:bCs/>
                <w:szCs w:val="21"/>
              </w:rPr>
            </w:pPr>
            <w:r>
              <w:rPr>
                <w:rFonts w:ascii="宋体" w:hAnsi="宋体" w:hint="eastAsia"/>
                <w:sz w:val="20"/>
                <w:szCs w:val="20"/>
              </w:rPr>
              <w:t>《</w:t>
            </w:r>
            <w:r>
              <w:rPr>
                <w:rFonts w:ascii="宋体" w:hAnsi="宋体"/>
                <w:sz w:val="20"/>
                <w:szCs w:val="20"/>
              </w:rPr>
              <w:t>不可儿戏》</w:t>
            </w:r>
          </w:p>
        </w:tc>
        <w:tc>
          <w:tcPr>
            <w:tcW w:w="862" w:type="dxa"/>
            <w:shd w:val="clear" w:color="auto" w:fill="auto"/>
          </w:tcPr>
          <w:p w:rsidR="00BB015F" w:rsidRDefault="00BF1324" w:rsidP="00BF1324">
            <w:pPr>
              <w:jc w:val="center"/>
              <w:rPr>
                <w:rFonts w:asciiTheme="minorEastAsia" w:hAnsiTheme="minorEastAsia"/>
                <w:b/>
                <w:bCs/>
                <w:szCs w:val="21"/>
              </w:rPr>
            </w:pPr>
            <w:r>
              <w:rPr>
                <w:rFonts w:asciiTheme="minorEastAsia" w:hAnsiTheme="minorEastAsia"/>
                <w:b/>
                <w:bCs/>
                <w:szCs w:val="21"/>
              </w:rPr>
              <w:t>3</w:t>
            </w:r>
          </w:p>
        </w:tc>
        <w:tc>
          <w:tcPr>
            <w:tcW w:w="2903" w:type="dxa"/>
            <w:shd w:val="clear" w:color="auto" w:fill="auto"/>
          </w:tcPr>
          <w:p w:rsidR="00BB015F" w:rsidRPr="005E6D83" w:rsidRDefault="005E6D83" w:rsidP="005E6D83">
            <w:pPr>
              <w:jc w:val="left"/>
              <w:rPr>
                <w:rFonts w:ascii="宋体" w:hAnsi="宋体"/>
                <w:sz w:val="20"/>
                <w:szCs w:val="20"/>
              </w:rPr>
            </w:pPr>
            <w:r>
              <w:rPr>
                <w:rFonts w:ascii="宋体" w:hAnsi="宋体" w:hint="eastAsia"/>
                <w:sz w:val="20"/>
                <w:szCs w:val="20"/>
              </w:rPr>
              <w:t>1</w:t>
            </w:r>
            <w:r>
              <w:rPr>
                <w:rFonts w:ascii="宋体" w:hAnsi="宋体"/>
                <w:sz w:val="20"/>
                <w:szCs w:val="20"/>
              </w:rPr>
              <w:t>.</w:t>
            </w:r>
            <w:r w:rsidRPr="005E6D83">
              <w:rPr>
                <w:rFonts w:ascii="宋体" w:hAnsi="宋体" w:hint="eastAsia"/>
                <w:sz w:val="20"/>
                <w:szCs w:val="20"/>
              </w:rPr>
              <w:t>《不可儿戏</w:t>
            </w:r>
            <w:r w:rsidRPr="005E6D83">
              <w:rPr>
                <w:rFonts w:ascii="宋体" w:hAnsi="宋体"/>
                <w:sz w:val="20"/>
                <w:szCs w:val="20"/>
              </w:rPr>
              <w:t>》的情节</w:t>
            </w:r>
          </w:p>
          <w:p w:rsidR="005E6D83" w:rsidRPr="005E6D83" w:rsidRDefault="005E6D83" w:rsidP="005E6D83">
            <w:pPr>
              <w:jc w:val="left"/>
              <w:rPr>
                <w:rFonts w:asciiTheme="minorEastAsia" w:hAnsiTheme="minorEastAsia"/>
                <w:bCs/>
                <w:szCs w:val="21"/>
              </w:rPr>
            </w:pPr>
            <w:r w:rsidRPr="005E6D83">
              <w:rPr>
                <w:rFonts w:asciiTheme="minorEastAsia" w:hAnsiTheme="minorEastAsia" w:hint="eastAsia"/>
                <w:bCs/>
                <w:szCs w:val="21"/>
              </w:rPr>
              <w:t>2</w:t>
            </w:r>
            <w:r w:rsidRPr="005E6D83">
              <w:rPr>
                <w:rFonts w:asciiTheme="minorEastAsia" w:hAnsiTheme="minorEastAsia"/>
                <w:bCs/>
                <w:szCs w:val="21"/>
              </w:rPr>
              <w:t xml:space="preserve">. </w:t>
            </w:r>
            <w:r w:rsidRPr="005E6D83">
              <w:rPr>
                <w:rFonts w:asciiTheme="minorEastAsia" w:hAnsiTheme="minorEastAsia" w:hint="eastAsia"/>
                <w:bCs/>
                <w:szCs w:val="21"/>
              </w:rPr>
              <w:t>对</w:t>
            </w:r>
            <w:r w:rsidRPr="005E6D83">
              <w:rPr>
                <w:rFonts w:asciiTheme="minorEastAsia" w:hAnsiTheme="minorEastAsia"/>
                <w:bCs/>
                <w:szCs w:val="21"/>
              </w:rPr>
              <w:t>《不可儿戏》的评论</w:t>
            </w:r>
          </w:p>
        </w:tc>
        <w:tc>
          <w:tcPr>
            <w:tcW w:w="2693" w:type="dxa"/>
            <w:shd w:val="clear" w:color="auto" w:fill="auto"/>
          </w:tcPr>
          <w:p w:rsidR="00BB015F" w:rsidRDefault="005E6D83" w:rsidP="008325DC">
            <w:pPr>
              <w:autoSpaceDE w:val="0"/>
              <w:autoSpaceDN w:val="0"/>
              <w:adjustRightInd w:val="0"/>
              <w:snapToGrid w:val="0"/>
              <w:spacing w:line="300" w:lineRule="auto"/>
              <w:ind w:leftChars="33" w:left="69"/>
              <w:rPr>
                <w:rFonts w:asciiTheme="minorEastAsia" w:hAnsiTheme="minorEastAsia"/>
                <w:bCs/>
                <w:szCs w:val="21"/>
              </w:rPr>
            </w:pPr>
            <w:r>
              <w:rPr>
                <w:rFonts w:ascii="宋体" w:hAnsi="宋体" w:hint="eastAsia"/>
                <w:sz w:val="20"/>
                <w:szCs w:val="20"/>
              </w:rPr>
              <w:t>《不可儿戏</w:t>
            </w:r>
            <w:r>
              <w:rPr>
                <w:rFonts w:ascii="宋体" w:hAnsi="宋体"/>
                <w:sz w:val="20"/>
                <w:szCs w:val="20"/>
              </w:rPr>
              <w:t>》的讽刺特征</w:t>
            </w:r>
          </w:p>
        </w:tc>
      </w:tr>
      <w:tr w:rsidR="00BB015F" w:rsidTr="009E0B40">
        <w:tc>
          <w:tcPr>
            <w:tcW w:w="574" w:type="dxa"/>
            <w:shd w:val="clear" w:color="auto" w:fill="auto"/>
          </w:tcPr>
          <w:p w:rsidR="00BB015F" w:rsidRDefault="00BB015F" w:rsidP="00B15689">
            <w:pPr>
              <w:jc w:val="center"/>
              <w:rPr>
                <w:rFonts w:asciiTheme="minorEastAsia" w:hAnsiTheme="minorEastAsia"/>
                <w:b/>
                <w:bCs/>
                <w:szCs w:val="21"/>
              </w:rPr>
            </w:pPr>
            <w:r>
              <w:rPr>
                <w:rFonts w:asciiTheme="minorEastAsia" w:hAnsiTheme="minorEastAsia" w:hint="eastAsia"/>
                <w:b/>
                <w:bCs/>
                <w:szCs w:val="21"/>
              </w:rPr>
              <w:t>6</w:t>
            </w:r>
          </w:p>
        </w:tc>
        <w:tc>
          <w:tcPr>
            <w:tcW w:w="1723" w:type="dxa"/>
          </w:tcPr>
          <w:p w:rsidR="00BB015F" w:rsidRDefault="005E6D83" w:rsidP="00B15689">
            <w:pPr>
              <w:jc w:val="left"/>
              <w:rPr>
                <w:rFonts w:asciiTheme="minorEastAsia" w:hAnsiTheme="minorEastAsia"/>
                <w:b/>
                <w:bCs/>
                <w:szCs w:val="21"/>
              </w:rPr>
            </w:pPr>
            <w:r>
              <w:rPr>
                <w:rFonts w:ascii="宋体" w:hAnsi="宋体" w:hint="eastAsia"/>
                <w:sz w:val="20"/>
                <w:szCs w:val="20"/>
              </w:rPr>
              <w:t>《琼斯皇帝</w:t>
            </w:r>
            <w:r>
              <w:rPr>
                <w:rFonts w:ascii="宋体" w:hAnsi="宋体"/>
                <w:sz w:val="20"/>
                <w:szCs w:val="20"/>
              </w:rPr>
              <w:t>》</w:t>
            </w:r>
          </w:p>
        </w:tc>
        <w:tc>
          <w:tcPr>
            <w:tcW w:w="862" w:type="dxa"/>
            <w:shd w:val="clear" w:color="auto" w:fill="auto"/>
          </w:tcPr>
          <w:p w:rsidR="00BB015F" w:rsidRDefault="00BF1324" w:rsidP="00BF1324">
            <w:pPr>
              <w:jc w:val="center"/>
              <w:rPr>
                <w:rFonts w:asciiTheme="minorEastAsia" w:hAnsiTheme="minorEastAsia"/>
                <w:b/>
                <w:bCs/>
                <w:szCs w:val="21"/>
              </w:rPr>
            </w:pPr>
            <w:r>
              <w:rPr>
                <w:rFonts w:asciiTheme="minorEastAsia" w:hAnsiTheme="minorEastAsia"/>
                <w:b/>
                <w:bCs/>
                <w:szCs w:val="21"/>
              </w:rPr>
              <w:t>3</w:t>
            </w:r>
          </w:p>
        </w:tc>
        <w:tc>
          <w:tcPr>
            <w:tcW w:w="2903" w:type="dxa"/>
            <w:shd w:val="clear" w:color="auto" w:fill="auto"/>
          </w:tcPr>
          <w:p w:rsidR="008325DC" w:rsidRDefault="008325DC" w:rsidP="008325DC">
            <w:pPr>
              <w:snapToGrid w:val="0"/>
              <w:spacing w:line="300" w:lineRule="auto"/>
              <w:ind w:rightChars="-341" w:right="-716"/>
              <w:rPr>
                <w:bCs/>
                <w:color w:val="000000"/>
                <w:sz w:val="20"/>
                <w:szCs w:val="20"/>
              </w:rPr>
            </w:pPr>
            <w:r>
              <w:rPr>
                <w:rFonts w:hint="eastAsia"/>
                <w:bCs/>
                <w:color w:val="000000"/>
                <w:sz w:val="20"/>
                <w:szCs w:val="20"/>
              </w:rPr>
              <w:t xml:space="preserve">1. </w:t>
            </w:r>
            <w:r w:rsidR="005E6D83">
              <w:rPr>
                <w:rFonts w:hint="eastAsia"/>
                <w:bCs/>
                <w:color w:val="000000"/>
                <w:sz w:val="20"/>
                <w:szCs w:val="20"/>
              </w:rPr>
              <w:t>奥尼尔介绍</w:t>
            </w:r>
          </w:p>
          <w:p w:rsidR="005E6D83" w:rsidRDefault="008325DC" w:rsidP="008325DC">
            <w:pPr>
              <w:snapToGrid w:val="0"/>
              <w:spacing w:line="300" w:lineRule="auto"/>
              <w:ind w:rightChars="-341" w:right="-716"/>
              <w:rPr>
                <w:bCs/>
                <w:color w:val="000000"/>
                <w:sz w:val="20"/>
                <w:szCs w:val="20"/>
              </w:rPr>
            </w:pPr>
            <w:r>
              <w:rPr>
                <w:rFonts w:hint="eastAsia"/>
                <w:bCs/>
                <w:color w:val="000000"/>
                <w:sz w:val="20"/>
                <w:szCs w:val="20"/>
              </w:rPr>
              <w:t xml:space="preserve">2. </w:t>
            </w:r>
            <w:r w:rsidR="005E6D83">
              <w:rPr>
                <w:rFonts w:hint="eastAsia"/>
                <w:bCs/>
                <w:color w:val="000000"/>
                <w:sz w:val="20"/>
                <w:szCs w:val="20"/>
              </w:rPr>
              <w:t>《琼斯皇帝</w:t>
            </w:r>
            <w:r w:rsidR="005E6D83">
              <w:rPr>
                <w:bCs/>
                <w:color w:val="000000"/>
                <w:sz w:val="20"/>
                <w:szCs w:val="20"/>
              </w:rPr>
              <w:t>》的主要角色</w:t>
            </w:r>
          </w:p>
          <w:p w:rsidR="00BB015F" w:rsidRDefault="005E6D83" w:rsidP="005E6D83">
            <w:pPr>
              <w:snapToGrid w:val="0"/>
              <w:spacing w:line="300" w:lineRule="auto"/>
              <w:ind w:rightChars="-341" w:right="-716" w:firstLineChars="150" w:firstLine="300"/>
              <w:rPr>
                <w:bCs/>
                <w:color w:val="000000"/>
                <w:sz w:val="20"/>
                <w:szCs w:val="20"/>
              </w:rPr>
            </w:pPr>
            <w:r>
              <w:rPr>
                <w:bCs/>
                <w:color w:val="000000"/>
                <w:sz w:val="20"/>
                <w:szCs w:val="20"/>
              </w:rPr>
              <w:t>介绍</w:t>
            </w:r>
          </w:p>
        </w:tc>
        <w:tc>
          <w:tcPr>
            <w:tcW w:w="2693" w:type="dxa"/>
            <w:shd w:val="clear" w:color="auto" w:fill="auto"/>
          </w:tcPr>
          <w:p w:rsidR="00BB015F" w:rsidRDefault="005E6D83" w:rsidP="00B15689">
            <w:pPr>
              <w:jc w:val="left"/>
              <w:rPr>
                <w:rFonts w:asciiTheme="minorEastAsia" w:hAnsiTheme="minorEastAsia"/>
                <w:b/>
                <w:bCs/>
                <w:szCs w:val="21"/>
              </w:rPr>
            </w:pPr>
            <w:r>
              <w:rPr>
                <w:rFonts w:ascii="宋体" w:hAnsi="宋体" w:hint="eastAsia"/>
                <w:sz w:val="20"/>
                <w:szCs w:val="20"/>
              </w:rPr>
              <w:t>《琼斯皇帝</w:t>
            </w:r>
            <w:r>
              <w:rPr>
                <w:rFonts w:ascii="宋体" w:hAnsi="宋体"/>
                <w:sz w:val="20"/>
                <w:szCs w:val="20"/>
              </w:rPr>
              <w:t>》</w:t>
            </w:r>
            <w:r>
              <w:rPr>
                <w:rFonts w:ascii="宋体" w:hAnsi="宋体" w:hint="eastAsia"/>
                <w:sz w:val="20"/>
                <w:szCs w:val="20"/>
              </w:rPr>
              <w:t>人物原型</w:t>
            </w:r>
            <w:r>
              <w:rPr>
                <w:rFonts w:ascii="宋体" w:hAnsi="宋体"/>
                <w:sz w:val="20"/>
                <w:szCs w:val="20"/>
              </w:rPr>
              <w:t>解读</w:t>
            </w:r>
          </w:p>
        </w:tc>
      </w:tr>
      <w:tr w:rsidR="00BB015F" w:rsidTr="009E0B40">
        <w:trPr>
          <w:trHeight w:val="863"/>
        </w:trPr>
        <w:tc>
          <w:tcPr>
            <w:tcW w:w="574" w:type="dxa"/>
            <w:shd w:val="clear" w:color="auto" w:fill="auto"/>
          </w:tcPr>
          <w:p w:rsidR="00BB015F" w:rsidRDefault="00BB015F" w:rsidP="00B15689">
            <w:pPr>
              <w:jc w:val="center"/>
              <w:rPr>
                <w:rFonts w:asciiTheme="minorEastAsia" w:hAnsiTheme="minorEastAsia"/>
                <w:b/>
                <w:bCs/>
                <w:szCs w:val="21"/>
              </w:rPr>
            </w:pPr>
            <w:r>
              <w:rPr>
                <w:rFonts w:asciiTheme="minorEastAsia" w:hAnsiTheme="minorEastAsia" w:hint="eastAsia"/>
                <w:b/>
                <w:bCs/>
                <w:szCs w:val="21"/>
              </w:rPr>
              <w:t>7</w:t>
            </w:r>
          </w:p>
        </w:tc>
        <w:tc>
          <w:tcPr>
            <w:tcW w:w="1723" w:type="dxa"/>
          </w:tcPr>
          <w:p w:rsidR="00BB015F" w:rsidRDefault="005E6D83" w:rsidP="00B15689">
            <w:pPr>
              <w:jc w:val="left"/>
              <w:rPr>
                <w:rFonts w:asciiTheme="minorEastAsia" w:hAnsiTheme="minorEastAsia"/>
                <w:b/>
                <w:bCs/>
                <w:szCs w:val="21"/>
              </w:rPr>
            </w:pPr>
            <w:r>
              <w:rPr>
                <w:rFonts w:ascii="宋体" w:hAnsi="宋体" w:hint="eastAsia"/>
                <w:sz w:val="20"/>
                <w:szCs w:val="20"/>
              </w:rPr>
              <w:t>《琼斯皇帝</w:t>
            </w:r>
            <w:r>
              <w:rPr>
                <w:rFonts w:ascii="宋体" w:hAnsi="宋体"/>
                <w:sz w:val="20"/>
                <w:szCs w:val="20"/>
              </w:rPr>
              <w:t>》</w:t>
            </w:r>
          </w:p>
        </w:tc>
        <w:tc>
          <w:tcPr>
            <w:tcW w:w="862" w:type="dxa"/>
            <w:shd w:val="clear" w:color="auto" w:fill="auto"/>
          </w:tcPr>
          <w:p w:rsidR="00BB015F" w:rsidRDefault="00BF1324" w:rsidP="00BF1324">
            <w:pPr>
              <w:jc w:val="center"/>
              <w:rPr>
                <w:rFonts w:asciiTheme="minorEastAsia" w:hAnsiTheme="minorEastAsia"/>
                <w:b/>
                <w:bCs/>
                <w:szCs w:val="21"/>
              </w:rPr>
            </w:pPr>
            <w:r>
              <w:rPr>
                <w:rFonts w:asciiTheme="minorEastAsia" w:hAnsiTheme="minorEastAsia"/>
                <w:b/>
                <w:bCs/>
                <w:szCs w:val="21"/>
              </w:rPr>
              <w:t>3</w:t>
            </w:r>
          </w:p>
        </w:tc>
        <w:tc>
          <w:tcPr>
            <w:tcW w:w="2903" w:type="dxa"/>
            <w:shd w:val="clear" w:color="auto" w:fill="auto"/>
          </w:tcPr>
          <w:p w:rsidR="008325DC" w:rsidRDefault="008325DC" w:rsidP="008325DC">
            <w:pPr>
              <w:jc w:val="left"/>
              <w:rPr>
                <w:bCs/>
                <w:color w:val="000000"/>
                <w:sz w:val="20"/>
                <w:szCs w:val="20"/>
              </w:rPr>
            </w:pPr>
            <w:r>
              <w:rPr>
                <w:rFonts w:hint="eastAsia"/>
                <w:sz w:val="20"/>
                <w:szCs w:val="20"/>
              </w:rPr>
              <w:t>1.</w:t>
            </w:r>
            <w:r>
              <w:rPr>
                <w:rFonts w:ascii="宋体" w:hAnsi="宋体" w:hint="eastAsia"/>
                <w:sz w:val="20"/>
                <w:szCs w:val="20"/>
              </w:rPr>
              <w:t xml:space="preserve"> </w:t>
            </w:r>
            <w:r w:rsidR="005E6D83">
              <w:rPr>
                <w:rFonts w:ascii="宋体" w:hAnsi="宋体" w:hint="eastAsia"/>
                <w:sz w:val="20"/>
                <w:szCs w:val="20"/>
              </w:rPr>
              <w:t>《琼斯皇帝</w:t>
            </w:r>
            <w:r w:rsidR="005E6D83">
              <w:rPr>
                <w:rFonts w:ascii="宋体" w:hAnsi="宋体"/>
                <w:sz w:val="20"/>
                <w:szCs w:val="20"/>
              </w:rPr>
              <w:t>》的情节</w:t>
            </w:r>
          </w:p>
          <w:p w:rsidR="00BB015F" w:rsidRDefault="008325DC" w:rsidP="00A515D4">
            <w:pPr>
              <w:ind w:left="300" w:hangingChars="150" w:hanging="300"/>
              <w:jc w:val="left"/>
              <w:rPr>
                <w:bCs/>
                <w:color w:val="000000"/>
                <w:sz w:val="20"/>
                <w:szCs w:val="20"/>
              </w:rPr>
            </w:pPr>
            <w:r>
              <w:rPr>
                <w:rFonts w:hint="eastAsia"/>
                <w:sz w:val="20"/>
                <w:szCs w:val="20"/>
              </w:rPr>
              <w:t>2.</w:t>
            </w:r>
            <w:r>
              <w:rPr>
                <w:rFonts w:ascii="宋体" w:hAnsi="宋体" w:hint="eastAsia"/>
                <w:sz w:val="20"/>
                <w:szCs w:val="20"/>
              </w:rPr>
              <w:t xml:space="preserve"> </w:t>
            </w:r>
            <w:r w:rsidR="005E6D83">
              <w:rPr>
                <w:rFonts w:ascii="宋体" w:hAnsi="宋体" w:hint="eastAsia"/>
                <w:sz w:val="20"/>
                <w:szCs w:val="20"/>
              </w:rPr>
              <w:t>对《琼斯皇帝</w:t>
            </w:r>
            <w:r w:rsidR="005E6D83">
              <w:rPr>
                <w:rFonts w:ascii="宋体" w:hAnsi="宋体"/>
                <w:sz w:val="20"/>
                <w:szCs w:val="20"/>
              </w:rPr>
              <w:t>》</w:t>
            </w:r>
            <w:r w:rsidR="005E6D83">
              <w:rPr>
                <w:rFonts w:ascii="宋体" w:hAnsi="宋体" w:hint="eastAsia"/>
                <w:sz w:val="20"/>
                <w:szCs w:val="20"/>
              </w:rPr>
              <w:t>的</w:t>
            </w:r>
            <w:r w:rsidR="005E6D83">
              <w:rPr>
                <w:rFonts w:ascii="宋体" w:hAnsi="宋体"/>
                <w:sz w:val="20"/>
                <w:szCs w:val="20"/>
              </w:rPr>
              <w:t>评论</w:t>
            </w:r>
          </w:p>
        </w:tc>
        <w:tc>
          <w:tcPr>
            <w:tcW w:w="2693" w:type="dxa"/>
            <w:shd w:val="clear" w:color="auto" w:fill="auto"/>
          </w:tcPr>
          <w:p w:rsidR="00A17B9E" w:rsidRPr="00A17B9E" w:rsidRDefault="00A515D4" w:rsidP="00B15689">
            <w:pPr>
              <w:jc w:val="left"/>
              <w:rPr>
                <w:rFonts w:asciiTheme="minorEastAsia" w:hAnsiTheme="minorEastAsia"/>
                <w:b/>
                <w:bCs/>
                <w:szCs w:val="21"/>
              </w:rPr>
            </w:pPr>
            <w:r>
              <w:rPr>
                <w:rFonts w:ascii="宋体" w:hAnsi="宋体" w:hint="eastAsia"/>
                <w:sz w:val="20"/>
                <w:szCs w:val="20"/>
              </w:rPr>
              <w:t>对《</w:t>
            </w:r>
            <w:r>
              <w:rPr>
                <w:rFonts w:ascii="宋体" w:hAnsi="宋体"/>
                <w:sz w:val="20"/>
                <w:szCs w:val="20"/>
              </w:rPr>
              <w:t>琼斯皇帝》的评论</w:t>
            </w:r>
          </w:p>
        </w:tc>
      </w:tr>
      <w:tr w:rsidR="00A17B9E" w:rsidTr="009E0B40">
        <w:tc>
          <w:tcPr>
            <w:tcW w:w="574" w:type="dxa"/>
            <w:shd w:val="clear" w:color="auto" w:fill="auto"/>
          </w:tcPr>
          <w:p w:rsidR="00A17B9E" w:rsidRDefault="009B3F49" w:rsidP="00B15689">
            <w:pPr>
              <w:jc w:val="center"/>
              <w:rPr>
                <w:rFonts w:asciiTheme="minorEastAsia" w:hAnsiTheme="minorEastAsia"/>
                <w:b/>
                <w:bCs/>
                <w:szCs w:val="21"/>
              </w:rPr>
            </w:pPr>
            <w:r>
              <w:rPr>
                <w:rFonts w:asciiTheme="minorEastAsia" w:hAnsiTheme="minorEastAsia" w:hint="eastAsia"/>
                <w:b/>
                <w:bCs/>
                <w:szCs w:val="21"/>
              </w:rPr>
              <w:t>8</w:t>
            </w:r>
          </w:p>
        </w:tc>
        <w:tc>
          <w:tcPr>
            <w:tcW w:w="1723" w:type="dxa"/>
          </w:tcPr>
          <w:p w:rsidR="00A17B9E" w:rsidRDefault="00B25C39" w:rsidP="00B15689">
            <w:pPr>
              <w:jc w:val="left"/>
              <w:rPr>
                <w:rFonts w:ascii="宋体" w:hAnsi="宋体"/>
                <w:sz w:val="20"/>
                <w:szCs w:val="20"/>
              </w:rPr>
            </w:pPr>
            <w:r>
              <w:rPr>
                <w:rFonts w:ascii="宋体" w:hAnsi="宋体" w:hint="eastAsia"/>
                <w:sz w:val="20"/>
                <w:szCs w:val="20"/>
              </w:rPr>
              <w:t>《</w:t>
            </w:r>
            <w:r>
              <w:rPr>
                <w:rFonts w:ascii="宋体" w:hAnsi="宋体"/>
                <w:sz w:val="20"/>
                <w:szCs w:val="20"/>
              </w:rPr>
              <w:t>我们的小镇</w:t>
            </w:r>
            <w:r>
              <w:rPr>
                <w:rFonts w:ascii="宋体" w:hAnsi="宋体" w:hint="eastAsia"/>
                <w:sz w:val="20"/>
                <w:szCs w:val="20"/>
              </w:rPr>
              <w:t>》</w:t>
            </w:r>
          </w:p>
        </w:tc>
        <w:tc>
          <w:tcPr>
            <w:tcW w:w="862" w:type="dxa"/>
            <w:shd w:val="clear" w:color="auto" w:fill="auto"/>
          </w:tcPr>
          <w:p w:rsidR="00A17B9E" w:rsidRDefault="00BF1324" w:rsidP="00BF1324">
            <w:pPr>
              <w:jc w:val="center"/>
              <w:rPr>
                <w:rFonts w:asciiTheme="minorEastAsia" w:hAnsiTheme="minorEastAsia"/>
                <w:b/>
                <w:bCs/>
                <w:szCs w:val="21"/>
              </w:rPr>
            </w:pPr>
            <w:r>
              <w:rPr>
                <w:rFonts w:asciiTheme="minorEastAsia" w:hAnsiTheme="minorEastAsia"/>
                <w:b/>
                <w:bCs/>
                <w:szCs w:val="21"/>
              </w:rPr>
              <w:t>3</w:t>
            </w:r>
          </w:p>
        </w:tc>
        <w:tc>
          <w:tcPr>
            <w:tcW w:w="2903" w:type="dxa"/>
            <w:shd w:val="clear" w:color="auto" w:fill="auto"/>
          </w:tcPr>
          <w:p w:rsidR="00A17B9E" w:rsidRDefault="00320E0D" w:rsidP="00A17B9E">
            <w:pPr>
              <w:jc w:val="left"/>
              <w:rPr>
                <w:bCs/>
                <w:color w:val="000000"/>
                <w:sz w:val="20"/>
                <w:szCs w:val="20"/>
              </w:rPr>
            </w:pPr>
            <w:r>
              <w:rPr>
                <w:rFonts w:ascii="宋体" w:hAnsi="宋体" w:hint="eastAsia"/>
                <w:sz w:val="20"/>
                <w:szCs w:val="20"/>
              </w:rPr>
              <w:t>1.</w:t>
            </w:r>
            <w:r w:rsidR="00BF1324">
              <w:rPr>
                <w:rFonts w:ascii="宋体" w:hAnsi="宋体" w:hint="eastAsia"/>
                <w:sz w:val="20"/>
                <w:szCs w:val="20"/>
              </w:rPr>
              <w:t>怀尔德</w:t>
            </w:r>
            <w:r w:rsidR="009D0B60">
              <w:rPr>
                <w:rFonts w:ascii="宋体" w:hAnsi="宋体" w:hint="eastAsia"/>
                <w:sz w:val="20"/>
                <w:szCs w:val="20"/>
              </w:rPr>
              <w:t>介绍</w:t>
            </w:r>
          </w:p>
          <w:p w:rsidR="00A17B9E" w:rsidRDefault="00320E0D" w:rsidP="009D0B60">
            <w:pPr>
              <w:ind w:left="200" w:hangingChars="100" w:hanging="200"/>
              <w:jc w:val="left"/>
              <w:rPr>
                <w:bCs/>
                <w:color w:val="000000"/>
                <w:sz w:val="20"/>
                <w:szCs w:val="20"/>
              </w:rPr>
            </w:pPr>
            <w:r>
              <w:rPr>
                <w:rFonts w:ascii="宋体" w:hAnsi="宋体" w:hint="eastAsia"/>
                <w:sz w:val="20"/>
                <w:szCs w:val="20"/>
              </w:rPr>
              <w:t>2</w:t>
            </w:r>
            <w:r w:rsidR="009D0B60">
              <w:rPr>
                <w:rFonts w:ascii="宋体" w:hAnsi="宋体" w:hint="eastAsia"/>
                <w:sz w:val="20"/>
                <w:szCs w:val="20"/>
              </w:rPr>
              <w:t>《我们</w:t>
            </w:r>
            <w:r w:rsidR="009D0B60">
              <w:rPr>
                <w:rFonts w:ascii="宋体" w:hAnsi="宋体"/>
                <w:sz w:val="20"/>
                <w:szCs w:val="20"/>
              </w:rPr>
              <w:t>的小镇》的主要角色</w:t>
            </w:r>
          </w:p>
        </w:tc>
        <w:tc>
          <w:tcPr>
            <w:tcW w:w="2693" w:type="dxa"/>
            <w:shd w:val="clear" w:color="auto" w:fill="auto"/>
          </w:tcPr>
          <w:p w:rsidR="00A17B9E" w:rsidRDefault="009D0B60" w:rsidP="008325DC">
            <w:pPr>
              <w:jc w:val="left"/>
              <w:rPr>
                <w:rFonts w:ascii="宋体" w:hAnsi="宋体"/>
                <w:sz w:val="20"/>
                <w:szCs w:val="20"/>
              </w:rPr>
            </w:pPr>
            <w:r>
              <w:rPr>
                <w:rFonts w:ascii="宋体" w:hAnsi="宋体" w:hint="eastAsia"/>
                <w:sz w:val="20"/>
                <w:szCs w:val="20"/>
              </w:rPr>
              <w:t>《我们</w:t>
            </w:r>
            <w:r>
              <w:rPr>
                <w:rFonts w:ascii="宋体" w:hAnsi="宋体"/>
                <w:sz w:val="20"/>
                <w:szCs w:val="20"/>
              </w:rPr>
              <w:t>的小镇》</w:t>
            </w:r>
            <w:r>
              <w:rPr>
                <w:rFonts w:ascii="宋体" w:hAnsi="宋体" w:hint="eastAsia"/>
                <w:sz w:val="20"/>
                <w:szCs w:val="20"/>
              </w:rPr>
              <w:t>平凡</w:t>
            </w:r>
            <w:r>
              <w:rPr>
                <w:rFonts w:ascii="宋体" w:hAnsi="宋体"/>
                <w:sz w:val="20"/>
                <w:szCs w:val="20"/>
              </w:rPr>
              <w:t>人物所蕴含的深层次意义</w:t>
            </w:r>
          </w:p>
        </w:tc>
      </w:tr>
      <w:tr w:rsidR="00A17B9E" w:rsidTr="009E0B40">
        <w:tc>
          <w:tcPr>
            <w:tcW w:w="574" w:type="dxa"/>
            <w:shd w:val="clear" w:color="auto" w:fill="auto"/>
          </w:tcPr>
          <w:p w:rsidR="00A17B9E" w:rsidRDefault="009B3F49" w:rsidP="00B15689">
            <w:pPr>
              <w:jc w:val="center"/>
              <w:rPr>
                <w:rFonts w:asciiTheme="minorEastAsia" w:hAnsiTheme="minorEastAsia"/>
                <w:b/>
                <w:bCs/>
                <w:szCs w:val="21"/>
              </w:rPr>
            </w:pPr>
            <w:r>
              <w:rPr>
                <w:rFonts w:asciiTheme="minorEastAsia" w:hAnsiTheme="minorEastAsia"/>
                <w:b/>
                <w:bCs/>
                <w:szCs w:val="21"/>
              </w:rPr>
              <w:t>9</w:t>
            </w:r>
          </w:p>
        </w:tc>
        <w:tc>
          <w:tcPr>
            <w:tcW w:w="1723" w:type="dxa"/>
          </w:tcPr>
          <w:p w:rsidR="00A17B9E" w:rsidRDefault="00720CD8" w:rsidP="00BF1324">
            <w:pPr>
              <w:jc w:val="left"/>
              <w:rPr>
                <w:rFonts w:ascii="宋体" w:hAnsi="宋体"/>
                <w:sz w:val="20"/>
                <w:szCs w:val="20"/>
              </w:rPr>
            </w:pPr>
            <w:r>
              <w:rPr>
                <w:rFonts w:ascii="宋体" w:hAnsi="宋体" w:hint="eastAsia"/>
                <w:sz w:val="20"/>
                <w:szCs w:val="20"/>
              </w:rPr>
              <w:t>《</w:t>
            </w:r>
            <w:r w:rsidR="00BF1324">
              <w:rPr>
                <w:rFonts w:ascii="宋体" w:hAnsi="宋体" w:hint="eastAsia"/>
                <w:sz w:val="20"/>
                <w:szCs w:val="20"/>
              </w:rPr>
              <w:t>我们的小镇》</w:t>
            </w:r>
          </w:p>
        </w:tc>
        <w:tc>
          <w:tcPr>
            <w:tcW w:w="862" w:type="dxa"/>
            <w:shd w:val="clear" w:color="auto" w:fill="auto"/>
          </w:tcPr>
          <w:p w:rsidR="00A17B9E" w:rsidRDefault="00720CD8" w:rsidP="00A17B9E">
            <w:pPr>
              <w:jc w:val="center"/>
              <w:rPr>
                <w:rFonts w:asciiTheme="minorEastAsia" w:hAnsiTheme="minorEastAsia"/>
                <w:b/>
                <w:bCs/>
                <w:szCs w:val="21"/>
              </w:rPr>
            </w:pPr>
            <w:r>
              <w:rPr>
                <w:rFonts w:asciiTheme="minorEastAsia" w:hAnsiTheme="minorEastAsia" w:hint="eastAsia"/>
                <w:b/>
                <w:bCs/>
                <w:szCs w:val="21"/>
              </w:rPr>
              <w:t>3</w:t>
            </w:r>
          </w:p>
        </w:tc>
        <w:tc>
          <w:tcPr>
            <w:tcW w:w="2903" w:type="dxa"/>
            <w:shd w:val="clear" w:color="auto" w:fill="auto"/>
          </w:tcPr>
          <w:p w:rsidR="00720CD8" w:rsidRDefault="00720CD8" w:rsidP="00720CD8">
            <w:pPr>
              <w:snapToGrid w:val="0"/>
              <w:spacing w:line="300" w:lineRule="auto"/>
              <w:ind w:rightChars="-341" w:right="-716"/>
              <w:rPr>
                <w:bCs/>
                <w:color w:val="000000"/>
                <w:sz w:val="20"/>
                <w:szCs w:val="20"/>
              </w:rPr>
            </w:pPr>
            <w:r>
              <w:rPr>
                <w:rFonts w:hint="eastAsia"/>
                <w:bCs/>
                <w:color w:val="000000"/>
                <w:sz w:val="20"/>
                <w:szCs w:val="20"/>
              </w:rPr>
              <w:t xml:space="preserve">1. </w:t>
            </w:r>
            <w:r w:rsidR="00BF1324">
              <w:rPr>
                <w:rFonts w:hint="eastAsia"/>
                <w:bCs/>
                <w:color w:val="000000"/>
                <w:sz w:val="20"/>
                <w:szCs w:val="20"/>
              </w:rPr>
              <w:t>《我们的小镇</w:t>
            </w:r>
            <w:r w:rsidR="00BF1324">
              <w:rPr>
                <w:bCs/>
                <w:color w:val="000000"/>
                <w:sz w:val="20"/>
                <w:szCs w:val="20"/>
              </w:rPr>
              <w:t>》的情节</w:t>
            </w:r>
          </w:p>
          <w:p w:rsidR="00A17B9E" w:rsidRDefault="00720CD8" w:rsidP="00BF1324">
            <w:pPr>
              <w:snapToGrid w:val="0"/>
              <w:spacing w:line="300" w:lineRule="auto"/>
              <w:ind w:rightChars="-341" w:right="-716"/>
              <w:rPr>
                <w:bCs/>
                <w:color w:val="000000"/>
                <w:sz w:val="20"/>
                <w:szCs w:val="20"/>
              </w:rPr>
            </w:pPr>
            <w:r>
              <w:rPr>
                <w:rFonts w:hint="eastAsia"/>
                <w:bCs/>
                <w:color w:val="000000"/>
                <w:sz w:val="20"/>
                <w:szCs w:val="20"/>
              </w:rPr>
              <w:t xml:space="preserve">2. </w:t>
            </w:r>
            <w:r w:rsidR="00BF1324">
              <w:rPr>
                <w:rFonts w:hint="eastAsia"/>
                <w:bCs/>
                <w:color w:val="000000"/>
                <w:sz w:val="20"/>
                <w:szCs w:val="20"/>
              </w:rPr>
              <w:t>对《</w:t>
            </w:r>
            <w:r w:rsidR="00BF1324">
              <w:rPr>
                <w:bCs/>
                <w:color w:val="000000"/>
                <w:sz w:val="20"/>
                <w:szCs w:val="20"/>
              </w:rPr>
              <w:t>我们的小镇》的评论</w:t>
            </w:r>
          </w:p>
        </w:tc>
        <w:tc>
          <w:tcPr>
            <w:tcW w:w="2693" w:type="dxa"/>
            <w:shd w:val="clear" w:color="auto" w:fill="auto"/>
          </w:tcPr>
          <w:p w:rsidR="00A17B9E" w:rsidRDefault="00BF1324" w:rsidP="008325DC">
            <w:pPr>
              <w:jc w:val="left"/>
              <w:rPr>
                <w:rFonts w:ascii="宋体" w:hAnsi="宋体"/>
                <w:sz w:val="20"/>
                <w:szCs w:val="20"/>
              </w:rPr>
            </w:pPr>
            <w:r>
              <w:rPr>
                <w:rFonts w:ascii="宋体" w:hAnsi="宋体" w:hint="eastAsia"/>
                <w:sz w:val="20"/>
                <w:szCs w:val="20"/>
              </w:rPr>
              <w:t>对《</w:t>
            </w:r>
            <w:r>
              <w:rPr>
                <w:rFonts w:ascii="宋体" w:hAnsi="宋体"/>
                <w:sz w:val="20"/>
                <w:szCs w:val="20"/>
              </w:rPr>
              <w:t>我们的小镇》的评论</w:t>
            </w:r>
          </w:p>
        </w:tc>
      </w:tr>
      <w:tr w:rsidR="00A17B9E" w:rsidTr="009E0B40">
        <w:tc>
          <w:tcPr>
            <w:tcW w:w="574" w:type="dxa"/>
            <w:shd w:val="clear" w:color="auto" w:fill="auto"/>
          </w:tcPr>
          <w:p w:rsidR="00A17B9E" w:rsidRPr="002465E9" w:rsidRDefault="002465E9" w:rsidP="009B3F49">
            <w:pPr>
              <w:jc w:val="center"/>
              <w:rPr>
                <w:rFonts w:asciiTheme="minorEastAsia" w:hAnsiTheme="minorEastAsia"/>
                <w:b/>
                <w:bCs/>
                <w:szCs w:val="21"/>
              </w:rPr>
            </w:pPr>
            <w:r>
              <w:rPr>
                <w:rFonts w:asciiTheme="minorEastAsia" w:hAnsiTheme="minorEastAsia" w:hint="eastAsia"/>
                <w:b/>
                <w:bCs/>
                <w:szCs w:val="21"/>
              </w:rPr>
              <w:lastRenderedPageBreak/>
              <w:t>1</w:t>
            </w:r>
            <w:r w:rsidR="009B3F49">
              <w:rPr>
                <w:rFonts w:asciiTheme="minorEastAsia" w:hAnsiTheme="minorEastAsia"/>
                <w:b/>
                <w:bCs/>
                <w:szCs w:val="21"/>
              </w:rPr>
              <w:t>0</w:t>
            </w:r>
          </w:p>
        </w:tc>
        <w:tc>
          <w:tcPr>
            <w:tcW w:w="1723" w:type="dxa"/>
          </w:tcPr>
          <w:p w:rsidR="00A17B9E" w:rsidRDefault="00A87DFB" w:rsidP="00B15689">
            <w:pPr>
              <w:jc w:val="left"/>
              <w:rPr>
                <w:rFonts w:ascii="宋体" w:hAnsi="宋体"/>
                <w:sz w:val="20"/>
                <w:szCs w:val="20"/>
              </w:rPr>
            </w:pPr>
            <w:r>
              <w:rPr>
                <w:rFonts w:ascii="宋体" w:hAnsi="宋体" w:hint="eastAsia"/>
                <w:sz w:val="20"/>
                <w:szCs w:val="20"/>
              </w:rPr>
              <w:t>《欲望号街车</w:t>
            </w:r>
            <w:r>
              <w:rPr>
                <w:rFonts w:ascii="宋体" w:hAnsi="宋体"/>
                <w:sz w:val="20"/>
                <w:szCs w:val="20"/>
              </w:rPr>
              <w:t>》</w:t>
            </w:r>
          </w:p>
        </w:tc>
        <w:tc>
          <w:tcPr>
            <w:tcW w:w="862" w:type="dxa"/>
            <w:shd w:val="clear" w:color="auto" w:fill="auto"/>
          </w:tcPr>
          <w:p w:rsidR="00A17B9E" w:rsidRDefault="002465E9" w:rsidP="00A17B9E">
            <w:pPr>
              <w:jc w:val="center"/>
              <w:rPr>
                <w:rFonts w:asciiTheme="minorEastAsia" w:hAnsiTheme="minorEastAsia"/>
                <w:b/>
                <w:bCs/>
                <w:szCs w:val="21"/>
              </w:rPr>
            </w:pPr>
            <w:r>
              <w:rPr>
                <w:rFonts w:asciiTheme="minorEastAsia" w:hAnsiTheme="minorEastAsia" w:hint="eastAsia"/>
                <w:b/>
                <w:bCs/>
                <w:szCs w:val="21"/>
              </w:rPr>
              <w:t>3</w:t>
            </w:r>
          </w:p>
        </w:tc>
        <w:tc>
          <w:tcPr>
            <w:tcW w:w="2903" w:type="dxa"/>
            <w:shd w:val="clear" w:color="auto" w:fill="auto"/>
          </w:tcPr>
          <w:p w:rsidR="002465E9" w:rsidRDefault="002465E9" w:rsidP="002465E9">
            <w:pPr>
              <w:jc w:val="left"/>
              <w:rPr>
                <w:bCs/>
                <w:color w:val="000000"/>
                <w:sz w:val="20"/>
                <w:szCs w:val="20"/>
              </w:rPr>
            </w:pPr>
            <w:r>
              <w:rPr>
                <w:rFonts w:ascii="宋体" w:hAnsi="宋体" w:hint="eastAsia"/>
                <w:sz w:val="20"/>
                <w:szCs w:val="20"/>
              </w:rPr>
              <w:t>1.</w:t>
            </w:r>
            <w:r w:rsidR="00A87DFB">
              <w:rPr>
                <w:rFonts w:ascii="宋体" w:hAnsi="宋体" w:hint="eastAsia"/>
                <w:sz w:val="20"/>
                <w:szCs w:val="20"/>
              </w:rPr>
              <w:t>威廉斯介绍</w:t>
            </w:r>
          </w:p>
          <w:p w:rsidR="00A17B9E" w:rsidRDefault="002465E9" w:rsidP="00B8390B">
            <w:pPr>
              <w:ind w:left="200" w:hangingChars="100" w:hanging="200"/>
              <w:jc w:val="left"/>
              <w:rPr>
                <w:bCs/>
                <w:color w:val="000000"/>
                <w:sz w:val="20"/>
                <w:szCs w:val="20"/>
              </w:rPr>
            </w:pPr>
            <w:r>
              <w:rPr>
                <w:rFonts w:ascii="宋体" w:hAnsi="宋体" w:hint="eastAsia"/>
                <w:sz w:val="20"/>
                <w:szCs w:val="20"/>
              </w:rPr>
              <w:t>2.</w:t>
            </w:r>
            <w:r w:rsidR="00A87DFB">
              <w:rPr>
                <w:rFonts w:ascii="宋体" w:hAnsi="宋体" w:hint="eastAsia"/>
                <w:sz w:val="20"/>
                <w:szCs w:val="20"/>
              </w:rPr>
              <w:t>《欲望号</w:t>
            </w:r>
            <w:r w:rsidR="00B8390B">
              <w:rPr>
                <w:bCs/>
                <w:color w:val="000000"/>
                <w:sz w:val="20"/>
                <w:szCs w:val="20"/>
              </w:rPr>
              <w:t>街</w:t>
            </w:r>
            <w:r w:rsidR="00A87DFB">
              <w:rPr>
                <w:rFonts w:ascii="宋体" w:hAnsi="宋体" w:hint="eastAsia"/>
                <w:sz w:val="20"/>
                <w:szCs w:val="20"/>
              </w:rPr>
              <w:t>车</w:t>
            </w:r>
            <w:r w:rsidR="00A87DFB">
              <w:rPr>
                <w:rFonts w:ascii="宋体" w:hAnsi="宋体"/>
                <w:sz w:val="20"/>
                <w:szCs w:val="20"/>
              </w:rPr>
              <w:t>》的主要角色介绍</w:t>
            </w:r>
          </w:p>
        </w:tc>
        <w:tc>
          <w:tcPr>
            <w:tcW w:w="2693" w:type="dxa"/>
            <w:shd w:val="clear" w:color="auto" w:fill="auto"/>
          </w:tcPr>
          <w:p w:rsidR="00A17B9E" w:rsidRDefault="00A87DFB" w:rsidP="008325DC">
            <w:pPr>
              <w:jc w:val="left"/>
              <w:rPr>
                <w:rFonts w:ascii="宋体" w:hAnsi="宋体"/>
                <w:sz w:val="20"/>
                <w:szCs w:val="20"/>
              </w:rPr>
            </w:pPr>
            <w:r>
              <w:rPr>
                <w:rFonts w:ascii="宋体" w:hAnsi="宋体" w:hint="eastAsia"/>
                <w:sz w:val="20"/>
                <w:szCs w:val="20"/>
              </w:rPr>
              <w:t>《欲望号</w:t>
            </w:r>
            <w:r>
              <w:rPr>
                <w:rFonts w:ascii="宋体" w:hAnsi="宋体"/>
                <w:sz w:val="20"/>
                <w:szCs w:val="20"/>
              </w:rPr>
              <w:t>街车》</w:t>
            </w:r>
            <w:r>
              <w:rPr>
                <w:rFonts w:ascii="宋体" w:hAnsi="宋体" w:hint="eastAsia"/>
                <w:sz w:val="20"/>
                <w:szCs w:val="20"/>
              </w:rPr>
              <w:t>主人公</w:t>
            </w:r>
            <w:r>
              <w:rPr>
                <w:rFonts w:ascii="宋体" w:hAnsi="宋体"/>
                <w:sz w:val="20"/>
                <w:szCs w:val="20"/>
              </w:rPr>
              <w:t>的复杂性</w:t>
            </w:r>
          </w:p>
        </w:tc>
      </w:tr>
      <w:tr w:rsidR="00A17B9E" w:rsidTr="009E0B40">
        <w:tc>
          <w:tcPr>
            <w:tcW w:w="574" w:type="dxa"/>
            <w:shd w:val="clear" w:color="auto" w:fill="auto"/>
          </w:tcPr>
          <w:p w:rsidR="00A17B9E" w:rsidRDefault="002465E9" w:rsidP="009B3F49">
            <w:pPr>
              <w:jc w:val="center"/>
              <w:rPr>
                <w:rFonts w:asciiTheme="minorEastAsia" w:hAnsiTheme="minorEastAsia"/>
                <w:b/>
                <w:bCs/>
                <w:szCs w:val="21"/>
              </w:rPr>
            </w:pPr>
            <w:r>
              <w:rPr>
                <w:rFonts w:asciiTheme="minorEastAsia" w:hAnsiTheme="minorEastAsia" w:hint="eastAsia"/>
                <w:b/>
                <w:bCs/>
                <w:szCs w:val="21"/>
              </w:rPr>
              <w:t>1</w:t>
            </w:r>
            <w:r w:rsidR="009B3F49">
              <w:rPr>
                <w:rFonts w:asciiTheme="minorEastAsia" w:hAnsiTheme="minorEastAsia"/>
                <w:b/>
                <w:bCs/>
                <w:szCs w:val="21"/>
              </w:rPr>
              <w:t>1</w:t>
            </w:r>
          </w:p>
        </w:tc>
        <w:tc>
          <w:tcPr>
            <w:tcW w:w="1723" w:type="dxa"/>
          </w:tcPr>
          <w:p w:rsidR="00A17B9E" w:rsidRDefault="002465E9" w:rsidP="00A87DFB">
            <w:pPr>
              <w:jc w:val="left"/>
              <w:rPr>
                <w:rFonts w:ascii="宋体" w:hAnsi="宋体"/>
                <w:sz w:val="20"/>
                <w:szCs w:val="20"/>
              </w:rPr>
            </w:pPr>
            <w:r>
              <w:rPr>
                <w:rFonts w:ascii="宋体" w:hAnsi="宋体" w:hint="eastAsia"/>
                <w:sz w:val="20"/>
                <w:szCs w:val="20"/>
              </w:rPr>
              <w:t>《</w:t>
            </w:r>
            <w:r w:rsidR="00A87DFB">
              <w:rPr>
                <w:rFonts w:ascii="宋体" w:hAnsi="宋体" w:hint="eastAsia"/>
                <w:sz w:val="20"/>
                <w:szCs w:val="20"/>
              </w:rPr>
              <w:t>欲望号街车</w:t>
            </w:r>
            <w:r>
              <w:rPr>
                <w:rFonts w:ascii="宋体" w:hAnsi="宋体" w:hint="eastAsia"/>
                <w:sz w:val="20"/>
                <w:szCs w:val="20"/>
              </w:rPr>
              <w:t>》</w:t>
            </w:r>
          </w:p>
        </w:tc>
        <w:tc>
          <w:tcPr>
            <w:tcW w:w="862" w:type="dxa"/>
            <w:shd w:val="clear" w:color="auto" w:fill="auto"/>
          </w:tcPr>
          <w:p w:rsidR="00A17B9E" w:rsidRDefault="002465E9" w:rsidP="00A17B9E">
            <w:pPr>
              <w:jc w:val="center"/>
              <w:rPr>
                <w:rFonts w:asciiTheme="minorEastAsia" w:hAnsiTheme="minorEastAsia"/>
                <w:b/>
                <w:bCs/>
                <w:szCs w:val="21"/>
              </w:rPr>
            </w:pPr>
            <w:r>
              <w:rPr>
                <w:rFonts w:asciiTheme="minorEastAsia" w:hAnsiTheme="minorEastAsia" w:hint="eastAsia"/>
                <w:b/>
                <w:bCs/>
                <w:szCs w:val="21"/>
              </w:rPr>
              <w:t>3</w:t>
            </w:r>
          </w:p>
        </w:tc>
        <w:tc>
          <w:tcPr>
            <w:tcW w:w="2903" w:type="dxa"/>
            <w:shd w:val="clear" w:color="auto" w:fill="auto"/>
          </w:tcPr>
          <w:p w:rsidR="002465E9" w:rsidRDefault="002465E9" w:rsidP="002465E9">
            <w:pPr>
              <w:snapToGrid w:val="0"/>
              <w:spacing w:line="300" w:lineRule="auto"/>
              <w:ind w:rightChars="-341" w:right="-716"/>
              <w:rPr>
                <w:bCs/>
                <w:color w:val="000000"/>
                <w:sz w:val="20"/>
                <w:szCs w:val="20"/>
              </w:rPr>
            </w:pPr>
            <w:r>
              <w:rPr>
                <w:rFonts w:hint="eastAsia"/>
                <w:bCs/>
                <w:color w:val="000000"/>
                <w:sz w:val="20"/>
                <w:szCs w:val="20"/>
              </w:rPr>
              <w:t xml:space="preserve">1. </w:t>
            </w:r>
            <w:r w:rsidR="00A87DFB">
              <w:rPr>
                <w:rFonts w:hint="eastAsia"/>
                <w:bCs/>
                <w:color w:val="000000"/>
                <w:sz w:val="20"/>
                <w:szCs w:val="20"/>
              </w:rPr>
              <w:t>《欲望号</w:t>
            </w:r>
            <w:r w:rsidR="00A87DFB">
              <w:rPr>
                <w:bCs/>
                <w:color w:val="000000"/>
                <w:sz w:val="20"/>
                <w:szCs w:val="20"/>
              </w:rPr>
              <w:t>街车》的情节</w:t>
            </w:r>
          </w:p>
          <w:p w:rsidR="00A17B9E" w:rsidRDefault="002465E9" w:rsidP="00A87DFB">
            <w:pPr>
              <w:snapToGrid w:val="0"/>
              <w:spacing w:line="300" w:lineRule="auto"/>
              <w:ind w:rightChars="-341" w:right="-716"/>
              <w:rPr>
                <w:bCs/>
                <w:color w:val="000000"/>
                <w:sz w:val="20"/>
                <w:szCs w:val="20"/>
              </w:rPr>
            </w:pPr>
            <w:r>
              <w:rPr>
                <w:rFonts w:hint="eastAsia"/>
                <w:bCs/>
                <w:color w:val="000000"/>
                <w:sz w:val="20"/>
                <w:szCs w:val="20"/>
              </w:rPr>
              <w:t xml:space="preserve">2. </w:t>
            </w:r>
            <w:r w:rsidR="00A87DFB">
              <w:rPr>
                <w:rFonts w:hint="eastAsia"/>
                <w:bCs/>
                <w:color w:val="000000"/>
                <w:sz w:val="20"/>
                <w:szCs w:val="20"/>
              </w:rPr>
              <w:t>对《</w:t>
            </w:r>
            <w:r w:rsidR="00A87DFB">
              <w:rPr>
                <w:bCs/>
                <w:color w:val="000000"/>
                <w:sz w:val="20"/>
                <w:szCs w:val="20"/>
              </w:rPr>
              <w:t>欲望号</w:t>
            </w:r>
            <w:r w:rsidR="00A87DFB">
              <w:rPr>
                <w:rFonts w:hint="eastAsia"/>
                <w:bCs/>
                <w:color w:val="000000"/>
                <w:sz w:val="20"/>
                <w:szCs w:val="20"/>
              </w:rPr>
              <w:t>街车</w:t>
            </w:r>
            <w:r w:rsidR="00A87DFB">
              <w:rPr>
                <w:bCs/>
                <w:color w:val="000000"/>
                <w:sz w:val="20"/>
                <w:szCs w:val="20"/>
              </w:rPr>
              <w:t>》的评论</w:t>
            </w:r>
          </w:p>
        </w:tc>
        <w:tc>
          <w:tcPr>
            <w:tcW w:w="2693" w:type="dxa"/>
            <w:shd w:val="clear" w:color="auto" w:fill="auto"/>
          </w:tcPr>
          <w:p w:rsidR="00A17B9E" w:rsidRDefault="00A87DFB" w:rsidP="008325DC">
            <w:pPr>
              <w:jc w:val="left"/>
              <w:rPr>
                <w:rFonts w:ascii="宋体" w:hAnsi="宋体"/>
                <w:sz w:val="20"/>
                <w:szCs w:val="20"/>
              </w:rPr>
            </w:pPr>
            <w:r>
              <w:rPr>
                <w:rFonts w:hint="eastAsia"/>
                <w:bCs/>
                <w:color w:val="000000"/>
                <w:sz w:val="20"/>
                <w:szCs w:val="20"/>
              </w:rPr>
              <w:t>对《</w:t>
            </w:r>
            <w:r>
              <w:rPr>
                <w:bCs/>
                <w:color w:val="000000"/>
                <w:sz w:val="20"/>
                <w:szCs w:val="20"/>
              </w:rPr>
              <w:t>欲望号</w:t>
            </w:r>
            <w:r>
              <w:rPr>
                <w:rFonts w:hint="eastAsia"/>
                <w:bCs/>
                <w:color w:val="000000"/>
                <w:sz w:val="20"/>
                <w:szCs w:val="20"/>
              </w:rPr>
              <w:t>街车</w:t>
            </w:r>
            <w:r>
              <w:rPr>
                <w:bCs/>
                <w:color w:val="000000"/>
                <w:sz w:val="20"/>
                <w:szCs w:val="20"/>
              </w:rPr>
              <w:t>》的评论</w:t>
            </w:r>
          </w:p>
        </w:tc>
      </w:tr>
      <w:tr w:rsidR="00A17B9E" w:rsidTr="009E0B40">
        <w:tc>
          <w:tcPr>
            <w:tcW w:w="574" w:type="dxa"/>
            <w:shd w:val="clear" w:color="auto" w:fill="auto"/>
          </w:tcPr>
          <w:p w:rsidR="00A17B9E" w:rsidRDefault="006A5722" w:rsidP="009B3F49">
            <w:pPr>
              <w:jc w:val="center"/>
              <w:rPr>
                <w:rFonts w:asciiTheme="minorEastAsia" w:hAnsiTheme="minorEastAsia"/>
                <w:b/>
                <w:bCs/>
                <w:szCs w:val="21"/>
              </w:rPr>
            </w:pPr>
            <w:r>
              <w:rPr>
                <w:rFonts w:asciiTheme="minorEastAsia" w:hAnsiTheme="minorEastAsia" w:hint="eastAsia"/>
                <w:b/>
                <w:bCs/>
                <w:szCs w:val="21"/>
              </w:rPr>
              <w:t>1</w:t>
            </w:r>
            <w:r w:rsidR="009B3F49">
              <w:rPr>
                <w:rFonts w:asciiTheme="minorEastAsia" w:hAnsiTheme="minorEastAsia"/>
                <w:b/>
                <w:bCs/>
                <w:szCs w:val="21"/>
              </w:rPr>
              <w:t>2</w:t>
            </w:r>
          </w:p>
        </w:tc>
        <w:tc>
          <w:tcPr>
            <w:tcW w:w="1723" w:type="dxa"/>
          </w:tcPr>
          <w:p w:rsidR="00A17B9E" w:rsidRDefault="00767300" w:rsidP="00B15689">
            <w:pPr>
              <w:jc w:val="left"/>
              <w:rPr>
                <w:rFonts w:ascii="宋体" w:hAnsi="宋体"/>
                <w:sz w:val="20"/>
                <w:szCs w:val="20"/>
              </w:rPr>
            </w:pPr>
            <w:r>
              <w:rPr>
                <w:rFonts w:ascii="宋体" w:hAnsi="宋体" w:hint="eastAsia"/>
                <w:sz w:val="20"/>
                <w:szCs w:val="20"/>
              </w:rPr>
              <w:t>《送菜</w:t>
            </w:r>
            <w:r>
              <w:rPr>
                <w:rFonts w:ascii="宋体" w:hAnsi="宋体"/>
                <w:sz w:val="20"/>
                <w:szCs w:val="20"/>
              </w:rPr>
              <w:t>升降机》</w:t>
            </w:r>
          </w:p>
        </w:tc>
        <w:tc>
          <w:tcPr>
            <w:tcW w:w="862" w:type="dxa"/>
            <w:shd w:val="clear" w:color="auto" w:fill="auto"/>
          </w:tcPr>
          <w:p w:rsidR="00A17B9E" w:rsidRDefault="006A5722" w:rsidP="00A17B9E">
            <w:pPr>
              <w:jc w:val="center"/>
              <w:rPr>
                <w:rFonts w:asciiTheme="minorEastAsia" w:hAnsiTheme="minorEastAsia"/>
                <w:b/>
                <w:bCs/>
                <w:szCs w:val="21"/>
              </w:rPr>
            </w:pPr>
            <w:r>
              <w:rPr>
                <w:rFonts w:asciiTheme="minorEastAsia" w:hAnsiTheme="minorEastAsia" w:hint="eastAsia"/>
                <w:b/>
                <w:bCs/>
                <w:szCs w:val="21"/>
              </w:rPr>
              <w:t>3</w:t>
            </w:r>
          </w:p>
        </w:tc>
        <w:tc>
          <w:tcPr>
            <w:tcW w:w="2903" w:type="dxa"/>
            <w:shd w:val="clear" w:color="auto" w:fill="auto"/>
          </w:tcPr>
          <w:p w:rsidR="006A5722" w:rsidRDefault="006A5722" w:rsidP="006A5722">
            <w:pPr>
              <w:ind w:left="200" w:hangingChars="100" w:hanging="200"/>
              <w:jc w:val="left"/>
              <w:rPr>
                <w:bCs/>
                <w:color w:val="000000"/>
                <w:sz w:val="20"/>
                <w:szCs w:val="20"/>
              </w:rPr>
            </w:pPr>
            <w:r>
              <w:rPr>
                <w:rFonts w:ascii="宋体" w:hAnsi="宋体" w:hint="eastAsia"/>
                <w:sz w:val="20"/>
                <w:szCs w:val="20"/>
              </w:rPr>
              <w:t>1.</w:t>
            </w:r>
            <w:r w:rsidR="00767300">
              <w:rPr>
                <w:rFonts w:ascii="宋体" w:hAnsi="宋体" w:hint="eastAsia"/>
                <w:sz w:val="20"/>
                <w:szCs w:val="20"/>
              </w:rPr>
              <w:t>品特介绍</w:t>
            </w:r>
          </w:p>
          <w:p w:rsidR="00A17B9E" w:rsidRDefault="006A5722" w:rsidP="00767300">
            <w:pPr>
              <w:ind w:left="200" w:hangingChars="100" w:hanging="200"/>
              <w:jc w:val="left"/>
              <w:rPr>
                <w:bCs/>
                <w:color w:val="000000"/>
                <w:sz w:val="20"/>
                <w:szCs w:val="20"/>
              </w:rPr>
            </w:pPr>
            <w:r>
              <w:rPr>
                <w:rFonts w:ascii="宋体" w:hAnsi="宋体" w:hint="eastAsia"/>
                <w:sz w:val="20"/>
                <w:szCs w:val="20"/>
              </w:rPr>
              <w:t>2.</w:t>
            </w:r>
            <w:r w:rsidR="00767300">
              <w:rPr>
                <w:rFonts w:ascii="宋体" w:hAnsi="宋体" w:hint="eastAsia"/>
                <w:sz w:val="20"/>
                <w:szCs w:val="20"/>
              </w:rPr>
              <w:t>《送菜</w:t>
            </w:r>
            <w:r w:rsidR="00767300">
              <w:rPr>
                <w:rFonts w:ascii="宋体" w:hAnsi="宋体"/>
                <w:sz w:val="20"/>
                <w:szCs w:val="20"/>
              </w:rPr>
              <w:t>升降机》的主要角色介绍</w:t>
            </w:r>
          </w:p>
        </w:tc>
        <w:tc>
          <w:tcPr>
            <w:tcW w:w="2693" w:type="dxa"/>
            <w:shd w:val="clear" w:color="auto" w:fill="auto"/>
          </w:tcPr>
          <w:p w:rsidR="00A17B9E" w:rsidRDefault="004E23D9" w:rsidP="008325DC">
            <w:pPr>
              <w:jc w:val="left"/>
              <w:rPr>
                <w:rFonts w:ascii="宋体" w:hAnsi="宋体"/>
                <w:sz w:val="20"/>
                <w:szCs w:val="20"/>
              </w:rPr>
            </w:pPr>
            <w:r>
              <w:rPr>
                <w:rFonts w:ascii="宋体" w:hAnsi="宋体" w:hint="eastAsia"/>
                <w:sz w:val="20"/>
                <w:szCs w:val="20"/>
              </w:rPr>
              <w:t>《送菜</w:t>
            </w:r>
            <w:r>
              <w:rPr>
                <w:rFonts w:ascii="宋体" w:hAnsi="宋体"/>
                <w:sz w:val="20"/>
                <w:szCs w:val="20"/>
              </w:rPr>
              <w:t>升降机》</w:t>
            </w:r>
            <w:r w:rsidR="00767300">
              <w:rPr>
                <w:rFonts w:ascii="Helvetica" w:hAnsi="Helvetica" w:hint="eastAsia"/>
                <w:color w:val="111111"/>
                <w:sz w:val="20"/>
                <w:szCs w:val="20"/>
                <w:shd w:val="clear" w:color="auto" w:fill="FFFFFF"/>
              </w:rPr>
              <w:t>人物角色</w:t>
            </w:r>
            <w:r w:rsidR="00767300">
              <w:rPr>
                <w:rFonts w:ascii="Helvetica" w:hAnsi="Helvetica"/>
                <w:color w:val="111111"/>
                <w:sz w:val="20"/>
                <w:szCs w:val="20"/>
                <w:shd w:val="clear" w:color="auto" w:fill="FFFFFF"/>
              </w:rPr>
              <w:t>日常生活中的不祥与平静状态下的噪声</w:t>
            </w:r>
          </w:p>
        </w:tc>
      </w:tr>
      <w:tr w:rsidR="00A17B9E" w:rsidTr="009E0B40">
        <w:tc>
          <w:tcPr>
            <w:tcW w:w="574" w:type="dxa"/>
            <w:shd w:val="clear" w:color="auto" w:fill="auto"/>
          </w:tcPr>
          <w:p w:rsidR="00A17B9E" w:rsidRDefault="006A5722" w:rsidP="009B3F49">
            <w:pPr>
              <w:jc w:val="center"/>
              <w:rPr>
                <w:rFonts w:asciiTheme="minorEastAsia" w:hAnsiTheme="minorEastAsia"/>
                <w:b/>
                <w:bCs/>
                <w:szCs w:val="21"/>
              </w:rPr>
            </w:pPr>
            <w:r>
              <w:rPr>
                <w:rFonts w:asciiTheme="minorEastAsia" w:hAnsiTheme="minorEastAsia" w:hint="eastAsia"/>
                <w:b/>
                <w:bCs/>
                <w:szCs w:val="21"/>
              </w:rPr>
              <w:t>1</w:t>
            </w:r>
            <w:r w:rsidR="009B3F49">
              <w:rPr>
                <w:rFonts w:asciiTheme="minorEastAsia" w:hAnsiTheme="minorEastAsia"/>
                <w:b/>
                <w:bCs/>
                <w:szCs w:val="21"/>
              </w:rPr>
              <w:t>3</w:t>
            </w:r>
          </w:p>
        </w:tc>
        <w:tc>
          <w:tcPr>
            <w:tcW w:w="1723" w:type="dxa"/>
          </w:tcPr>
          <w:p w:rsidR="00A17B9E" w:rsidRDefault="006A5722" w:rsidP="00767300">
            <w:pPr>
              <w:jc w:val="left"/>
              <w:rPr>
                <w:rFonts w:ascii="宋体" w:hAnsi="宋体"/>
                <w:sz w:val="20"/>
                <w:szCs w:val="20"/>
              </w:rPr>
            </w:pPr>
            <w:r>
              <w:rPr>
                <w:rFonts w:ascii="宋体" w:hAnsi="宋体" w:hint="eastAsia"/>
                <w:sz w:val="20"/>
                <w:szCs w:val="20"/>
              </w:rPr>
              <w:t>《</w:t>
            </w:r>
            <w:r w:rsidR="00767300">
              <w:rPr>
                <w:rFonts w:ascii="宋体" w:hAnsi="宋体" w:hint="eastAsia"/>
                <w:sz w:val="20"/>
                <w:szCs w:val="20"/>
              </w:rPr>
              <w:t>送菜升降机</w:t>
            </w:r>
            <w:r>
              <w:rPr>
                <w:rFonts w:ascii="宋体" w:hAnsi="宋体" w:hint="eastAsia"/>
                <w:sz w:val="20"/>
                <w:szCs w:val="20"/>
              </w:rPr>
              <w:t>》</w:t>
            </w:r>
          </w:p>
        </w:tc>
        <w:tc>
          <w:tcPr>
            <w:tcW w:w="862" w:type="dxa"/>
            <w:shd w:val="clear" w:color="auto" w:fill="auto"/>
          </w:tcPr>
          <w:p w:rsidR="00A17B9E" w:rsidRDefault="006A5722" w:rsidP="00A17B9E">
            <w:pPr>
              <w:jc w:val="center"/>
              <w:rPr>
                <w:rFonts w:asciiTheme="minorEastAsia" w:hAnsiTheme="minorEastAsia"/>
                <w:b/>
                <w:bCs/>
                <w:szCs w:val="21"/>
              </w:rPr>
            </w:pPr>
            <w:r>
              <w:rPr>
                <w:rFonts w:asciiTheme="minorEastAsia" w:hAnsiTheme="minorEastAsia" w:hint="eastAsia"/>
                <w:b/>
                <w:bCs/>
                <w:szCs w:val="21"/>
              </w:rPr>
              <w:t>3</w:t>
            </w:r>
          </w:p>
        </w:tc>
        <w:tc>
          <w:tcPr>
            <w:tcW w:w="2903" w:type="dxa"/>
            <w:shd w:val="clear" w:color="auto" w:fill="auto"/>
          </w:tcPr>
          <w:p w:rsidR="006A5722" w:rsidRDefault="006A5722" w:rsidP="006A5722">
            <w:pPr>
              <w:snapToGrid w:val="0"/>
              <w:spacing w:line="300" w:lineRule="auto"/>
              <w:ind w:rightChars="-341" w:right="-716"/>
              <w:rPr>
                <w:bCs/>
                <w:color w:val="000000"/>
                <w:sz w:val="20"/>
                <w:szCs w:val="20"/>
              </w:rPr>
            </w:pPr>
            <w:r>
              <w:rPr>
                <w:rFonts w:hint="eastAsia"/>
                <w:bCs/>
                <w:color w:val="000000"/>
                <w:sz w:val="20"/>
                <w:szCs w:val="20"/>
              </w:rPr>
              <w:t>1.</w:t>
            </w:r>
            <w:r w:rsidR="00767300">
              <w:rPr>
                <w:rFonts w:hint="eastAsia"/>
                <w:bCs/>
                <w:color w:val="000000"/>
                <w:sz w:val="20"/>
                <w:szCs w:val="20"/>
              </w:rPr>
              <w:t>《送菜升降机</w:t>
            </w:r>
            <w:r w:rsidR="00767300">
              <w:rPr>
                <w:bCs/>
                <w:color w:val="000000"/>
                <w:sz w:val="20"/>
                <w:szCs w:val="20"/>
              </w:rPr>
              <w:t>》的情节</w:t>
            </w:r>
          </w:p>
          <w:p w:rsidR="00A17B9E" w:rsidRDefault="00767300" w:rsidP="006A5722">
            <w:pPr>
              <w:snapToGrid w:val="0"/>
              <w:spacing w:line="300" w:lineRule="auto"/>
              <w:ind w:rightChars="-341" w:right="-716"/>
              <w:rPr>
                <w:bCs/>
                <w:color w:val="000000"/>
                <w:sz w:val="20"/>
                <w:szCs w:val="20"/>
              </w:rPr>
            </w:pPr>
            <w:r>
              <w:rPr>
                <w:rFonts w:hint="eastAsia"/>
                <w:bCs/>
                <w:color w:val="000000"/>
                <w:sz w:val="20"/>
                <w:szCs w:val="20"/>
              </w:rPr>
              <w:t>2</w:t>
            </w:r>
            <w:r>
              <w:rPr>
                <w:bCs/>
                <w:color w:val="000000"/>
                <w:sz w:val="20"/>
                <w:szCs w:val="20"/>
              </w:rPr>
              <w:t xml:space="preserve">. </w:t>
            </w:r>
            <w:r>
              <w:rPr>
                <w:rFonts w:hint="eastAsia"/>
                <w:bCs/>
                <w:color w:val="000000"/>
                <w:sz w:val="20"/>
                <w:szCs w:val="20"/>
              </w:rPr>
              <w:t>对《</w:t>
            </w:r>
            <w:r>
              <w:rPr>
                <w:bCs/>
                <w:color w:val="000000"/>
                <w:sz w:val="20"/>
                <w:szCs w:val="20"/>
              </w:rPr>
              <w:t>送菜升降机》的评论</w:t>
            </w:r>
          </w:p>
        </w:tc>
        <w:tc>
          <w:tcPr>
            <w:tcW w:w="2693" w:type="dxa"/>
            <w:shd w:val="clear" w:color="auto" w:fill="auto"/>
          </w:tcPr>
          <w:p w:rsidR="00A17B9E" w:rsidRDefault="00767300" w:rsidP="008325DC">
            <w:pPr>
              <w:jc w:val="left"/>
              <w:rPr>
                <w:rFonts w:ascii="宋体" w:hAnsi="宋体"/>
                <w:sz w:val="20"/>
                <w:szCs w:val="20"/>
              </w:rPr>
            </w:pPr>
            <w:r>
              <w:rPr>
                <w:rFonts w:hint="eastAsia"/>
                <w:bCs/>
                <w:color w:val="000000"/>
                <w:sz w:val="20"/>
                <w:szCs w:val="20"/>
              </w:rPr>
              <w:t>对《</w:t>
            </w:r>
            <w:r>
              <w:rPr>
                <w:bCs/>
                <w:color w:val="000000"/>
                <w:sz w:val="20"/>
                <w:szCs w:val="20"/>
              </w:rPr>
              <w:t>送菜升降机》的评论</w:t>
            </w:r>
          </w:p>
        </w:tc>
      </w:tr>
      <w:tr w:rsidR="00A17B9E" w:rsidTr="009E0B40">
        <w:tc>
          <w:tcPr>
            <w:tcW w:w="574" w:type="dxa"/>
            <w:shd w:val="clear" w:color="auto" w:fill="auto"/>
          </w:tcPr>
          <w:p w:rsidR="00A17B9E" w:rsidRPr="006A5722" w:rsidRDefault="006A5722" w:rsidP="009B3F49">
            <w:pPr>
              <w:jc w:val="center"/>
              <w:rPr>
                <w:rFonts w:asciiTheme="minorEastAsia" w:hAnsiTheme="minorEastAsia"/>
                <w:b/>
                <w:bCs/>
                <w:szCs w:val="21"/>
              </w:rPr>
            </w:pPr>
            <w:r>
              <w:rPr>
                <w:rFonts w:asciiTheme="minorEastAsia" w:hAnsiTheme="minorEastAsia" w:hint="eastAsia"/>
                <w:b/>
                <w:bCs/>
                <w:szCs w:val="21"/>
              </w:rPr>
              <w:t>1</w:t>
            </w:r>
            <w:r w:rsidR="009B3F49">
              <w:rPr>
                <w:rFonts w:asciiTheme="minorEastAsia" w:hAnsiTheme="minorEastAsia"/>
                <w:b/>
                <w:bCs/>
                <w:szCs w:val="21"/>
              </w:rPr>
              <w:t>4</w:t>
            </w:r>
          </w:p>
        </w:tc>
        <w:tc>
          <w:tcPr>
            <w:tcW w:w="1723" w:type="dxa"/>
          </w:tcPr>
          <w:p w:rsidR="00A17B9E" w:rsidRDefault="009B3F49" w:rsidP="00B15689">
            <w:pPr>
              <w:jc w:val="left"/>
              <w:rPr>
                <w:rFonts w:ascii="宋体" w:hAnsi="宋体"/>
                <w:sz w:val="20"/>
                <w:szCs w:val="20"/>
              </w:rPr>
            </w:pPr>
            <w:r>
              <w:rPr>
                <w:rFonts w:ascii="宋体" w:hAnsi="宋体" w:hint="eastAsia"/>
                <w:sz w:val="20"/>
                <w:szCs w:val="20"/>
              </w:rPr>
              <w:t>《怀疑</w:t>
            </w:r>
            <w:r>
              <w:rPr>
                <w:rFonts w:ascii="宋体" w:hAnsi="宋体"/>
                <w:sz w:val="20"/>
                <w:szCs w:val="20"/>
              </w:rPr>
              <w:t>：一则寓言》</w:t>
            </w:r>
          </w:p>
        </w:tc>
        <w:tc>
          <w:tcPr>
            <w:tcW w:w="862" w:type="dxa"/>
            <w:shd w:val="clear" w:color="auto" w:fill="auto"/>
          </w:tcPr>
          <w:p w:rsidR="00A17B9E" w:rsidRDefault="006A5722" w:rsidP="00A17B9E">
            <w:pPr>
              <w:jc w:val="center"/>
              <w:rPr>
                <w:rFonts w:asciiTheme="minorEastAsia" w:hAnsiTheme="minorEastAsia"/>
                <w:b/>
                <w:bCs/>
                <w:szCs w:val="21"/>
              </w:rPr>
            </w:pPr>
            <w:r>
              <w:rPr>
                <w:rFonts w:asciiTheme="minorEastAsia" w:hAnsiTheme="minorEastAsia" w:hint="eastAsia"/>
                <w:b/>
                <w:bCs/>
                <w:szCs w:val="21"/>
              </w:rPr>
              <w:t>3</w:t>
            </w:r>
          </w:p>
        </w:tc>
        <w:tc>
          <w:tcPr>
            <w:tcW w:w="2903" w:type="dxa"/>
            <w:shd w:val="clear" w:color="auto" w:fill="auto"/>
          </w:tcPr>
          <w:p w:rsidR="006A5722" w:rsidRDefault="006A5722" w:rsidP="006A5722">
            <w:pPr>
              <w:jc w:val="left"/>
              <w:rPr>
                <w:bCs/>
                <w:color w:val="000000"/>
                <w:sz w:val="20"/>
                <w:szCs w:val="20"/>
              </w:rPr>
            </w:pPr>
            <w:r>
              <w:rPr>
                <w:rFonts w:ascii="宋体" w:hAnsi="宋体" w:hint="eastAsia"/>
                <w:sz w:val="20"/>
                <w:szCs w:val="20"/>
              </w:rPr>
              <w:t>1.</w:t>
            </w:r>
            <w:r w:rsidR="009B3F49">
              <w:rPr>
                <w:rFonts w:ascii="宋体" w:hAnsi="宋体" w:hint="eastAsia"/>
                <w:sz w:val="20"/>
                <w:szCs w:val="20"/>
              </w:rPr>
              <w:t>尚利</w:t>
            </w:r>
            <w:r w:rsidR="009B3F49">
              <w:rPr>
                <w:rFonts w:ascii="宋体" w:hAnsi="宋体"/>
                <w:sz w:val="20"/>
                <w:szCs w:val="20"/>
              </w:rPr>
              <w:t>介绍</w:t>
            </w:r>
          </w:p>
          <w:p w:rsidR="00A17B9E" w:rsidRDefault="006A5722" w:rsidP="009B3F49">
            <w:pPr>
              <w:ind w:left="200" w:hangingChars="100" w:hanging="200"/>
              <w:jc w:val="left"/>
              <w:rPr>
                <w:bCs/>
                <w:color w:val="000000"/>
                <w:sz w:val="20"/>
                <w:szCs w:val="20"/>
              </w:rPr>
            </w:pPr>
            <w:r>
              <w:rPr>
                <w:rFonts w:ascii="宋体" w:hAnsi="宋体" w:hint="eastAsia"/>
                <w:sz w:val="20"/>
                <w:szCs w:val="20"/>
              </w:rPr>
              <w:t>2.</w:t>
            </w:r>
            <w:r w:rsidR="009B3F49">
              <w:rPr>
                <w:rFonts w:ascii="宋体" w:hAnsi="宋体" w:hint="eastAsia"/>
                <w:sz w:val="20"/>
                <w:szCs w:val="20"/>
              </w:rPr>
              <w:t>《怀疑</w:t>
            </w:r>
            <w:r w:rsidR="009B3F49">
              <w:rPr>
                <w:rFonts w:ascii="宋体" w:hAnsi="宋体"/>
                <w:sz w:val="20"/>
                <w:szCs w:val="20"/>
              </w:rPr>
              <w:t>：一则寓言</w:t>
            </w:r>
            <w:r w:rsidR="009B3F49">
              <w:rPr>
                <w:rFonts w:ascii="宋体" w:hAnsi="宋体" w:hint="eastAsia"/>
                <w:sz w:val="20"/>
                <w:szCs w:val="20"/>
              </w:rPr>
              <w:t>》的</w:t>
            </w:r>
            <w:r w:rsidR="009B3F49">
              <w:rPr>
                <w:rFonts w:ascii="宋体" w:hAnsi="宋体"/>
                <w:sz w:val="20"/>
                <w:szCs w:val="20"/>
              </w:rPr>
              <w:t>主要角色介绍</w:t>
            </w:r>
          </w:p>
        </w:tc>
        <w:tc>
          <w:tcPr>
            <w:tcW w:w="2693" w:type="dxa"/>
            <w:shd w:val="clear" w:color="auto" w:fill="auto"/>
          </w:tcPr>
          <w:p w:rsidR="00A17B9E" w:rsidRDefault="004E23D9" w:rsidP="008325DC">
            <w:pPr>
              <w:jc w:val="left"/>
              <w:rPr>
                <w:rFonts w:ascii="宋体" w:hAnsi="宋体"/>
                <w:sz w:val="20"/>
                <w:szCs w:val="20"/>
              </w:rPr>
            </w:pPr>
            <w:r>
              <w:rPr>
                <w:rFonts w:ascii="宋体" w:hAnsi="宋体" w:hint="eastAsia"/>
                <w:sz w:val="20"/>
                <w:szCs w:val="20"/>
              </w:rPr>
              <w:t>《怀疑</w:t>
            </w:r>
            <w:r>
              <w:rPr>
                <w:rFonts w:ascii="宋体" w:hAnsi="宋体"/>
                <w:sz w:val="20"/>
                <w:szCs w:val="20"/>
              </w:rPr>
              <w:t>：一则寓言》</w:t>
            </w:r>
            <w:r>
              <w:rPr>
                <w:rFonts w:ascii="宋体" w:hAnsi="宋体" w:hint="eastAsia"/>
                <w:sz w:val="20"/>
                <w:szCs w:val="20"/>
              </w:rPr>
              <w:t>人物角色</w:t>
            </w:r>
            <w:r w:rsidR="009D5C11">
              <w:rPr>
                <w:rFonts w:ascii="宋体" w:hAnsi="宋体" w:hint="eastAsia"/>
                <w:sz w:val="20"/>
                <w:szCs w:val="20"/>
              </w:rPr>
              <w:t>身上</w:t>
            </w:r>
            <w:r>
              <w:rPr>
                <w:rFonts w:ascii="宋体" w:hAnsi="宋体"/>
                <w:sz w:val="20"/>
                <w:szCs w:val="20"/>
              </w:rPr>
              <w:t>的不确定</w:t>
            </w:r>
            <w:r w:rsidR="009D5C11">
              <w:rPr>
                <w:rFonts w:ascii="宋体" w:hAnsi="宋体" w:hint="eastAsia"/>
                <w:sz w:val="20"/>
                <w:szCs w:val="20"/>
              </w:rPr>
              <w:t>性特征</w:t>
            </w:r>
          </w:p>
        </w:tc>
      </w:tr>
      <w:tr w:rsidR="00A17B9E" w:rsidTr="009E0B40">
        <w:tc>
          <w:tcPr>
            <w:tcW w:w="574" w:type="dxa"/>
            <w:shd w:val="clear" w:color="auto" w:fill="auto"/>
          </w:tcPr>
          <w:p w:rsidR="001B7EF0" w:rsidRDefault="001B7EF0" w:rsidP="00B15689">
            <w:pPr>
              <w:jc w:val="center"/>
              <w:rPr>
                <w:rFonts w:asciiTheme="minorEastAsia" w:hAnsiTheme="minorEastAsia"/>
                <w:b/>
                <w:bCs/>
                <w:szCs w:val="21"/>
              </w:rPr>
            </w:pPr>
            <w:r>
              <w:rPr>
                <w:rFonts w:asciiTheme="minorEastAsia" w:hAnsiTheme="minorEastAsia" w:hint="eastAsia"/>
                <w:b/>
                <w:bCs/>
                <w:szCs w:val="21"/>
              </w:rPr>
              <w:t>1</w:t>
            </w:r>
            <w:r w:rsidR="009B3F49">
              <w:rPr>
                <w:rFonts w:asciiTheme="minorEastAsia" w:hAnsiTheme="minorEastAsia"/>
                <w:b/>
                <w:bCs/>
                <w:szCs w:val="21"/>
              </w:rPr>
              <w:t>5</w:t>
            </w:r>
          </w:p>
          <w:p w:rsidR="001B7EF0" w:rsidRDefault="001B7EF0" w:rsidP="00B15689">
            <w:pPr>
              <w:jc w:val="center"/>
              <w:rPr>
                <w:rFonts w:asciiTheme="minorEastAsia" w:hAnsiTheme="minorEastAsia"/>
                <w:b/>
                <w:bCs/>
                <w:szCs w:val="21"/>
              </w:rPr>
            </w:pPr>
          </w:p>
        </w:tc>
        <w:tc>
          <w:tcPr>
            <w:tcW w:w="1723" w:type="dxa"/>
          </w:tcPr>
          <w:p w:rsidR="00A17B9E" w:rsidRDefault="004E23D9" w:rsidP="00B15689">
            <w:pPr>
              <w:jc w:val="left"/>
              <w:rPr>
                <w:rFonts w:ascii="宋体" w:hAnsi="宋体"/>
                <w:sz w:val="20"/>
                <w:szCs w:val="20"/>
              </w:rPr>
            </w:pPr>
            <w:r>
              <w:rPr>
                <w:rFonts w:ascii="宋体" w:hAnsi="宋体" w:hint="eastAsia"/>
                <w:sz w:val="20"/>
                <w:szCs w:val="20"/>
              </w:rPr>
              <w:t>《怀疑</w:t>
            </w:r>
            <w:r>
              <w:rPr>
                <w:rFonts w:ascii="宋体" w:hAnsi="宋体"/>
                <w:sz w:val="20"/>
                <w:szCs w:val="20"/>
              </w:rPr>
              <w:t>：一则寓言》</w:t>
            </w:r>
          </w:p>
        </w:tc>
        <w:tc>
          <w:tcPr>
            <w:tcW w:w="862" w:type="dxa"/>
            <w:shd w:val="clear" w:color="auto" w:fill="auto"/>
          </w:tcPr>
          <w:p w:rsidR="00A17B9E" w:rsidRDefault="001B7EF0" w:rsidP="00A17B9E">
            <w:pPr>
              <w:jc w:val="center"/>
              <w:rPr>
                <w:rFonts w:asciiTheme="minorEastAsia" w:hAnsiTheme="minorEastAsia"/>
                <w:b/>
                <w:bCs/>
                <w:szCs w:val="21"/>
              </w:rPr>
            </w:pPr>
            <w:r>
              <w:rPr>
                <w:rFonts w:asciiTheme="minorEastAsia" w:hAnsiTheme="minorEastAsia" w:hint="eastAsia"/>
                <w:b/>
                <w:bCs/>
                <w:szCs w:val="21"/>
              </w:rPr>
              <w:t>3</w:t>
            </w:r>
          </w:p>
        </w:tc>
        <w:tc>
          <w:tcPr>
            <w:tcW w:w="2903" w:type="dxa"/>
            <w:shd w:val="clear" w:color="auto" w:fill="auto"/>
          </w:tcPr>
          <w:p w:rsidR="001B7EF0" w:rsidRDefault="001B7EF0" w:rsidP="001B7EF0">
            <w:pPr>
              <w:snapToGrid w:val="0"/>
              <w:spacing w:line="300" w:lineRule="auto"/>
              <w:ind w:rightChars="-341" w:right="-716"/>
              <w:rPr>
                <w:bCs/>
                <w:color w:val="000000"/>
                <w:sz w:val="20"/>
                <w:szCs w:val="20"/>
              </w:rPr>
            </w:pPr>
            <w:r>
              <w:rPr>
                <w:rFonts w:hint="eastAsia"/>
                <w:bCs/>
                <w:color w:val="000000"/>
                <w:sz w:val="20"/>
                <w:szCs w:val="20"/>
              </w:rPr>
              <w:t>1.</w:t>
            </w:r>
            <w:r w:rsidR="004E23D9">
              <w:rPr>
                <w:rFonts w:hint="eastAsia"/>
                <w:bCs/>
                <w:color w:val="000000"/>
                <w:sz w:val="20"/>
                <w:szCs w:val="20"/>
              </w:rPr>
              <w:t>《怀疑</w:t>
            </w:r>
            <w:r w:rsidR="004E23D9">
              <w:rPr>
                <w:bCs/>
                <w:color w:val="000000"/>
                <w:sz w:val="20"/>
                <w:szCs w:val="20"/>
              </w:rPr>
              <w:t>：一则寓言</w:t>
            </w:r>
            <w:r w:rsidR="004E23D9">
              <w:rPr>
                <w:rFonts w:hint="eastAsia"/>
                <w:bCs/>
                <w:color w:val="000000"/>
                <w:sz w:val="20"/>
                <w:szCs w:val="20"/>
              </w:rPr>
              <w:t>》的</w:t>
            </w:r>
            <w:r w:rsidR="004E23D9">
              <w:rPr>
                <w:bCs/>
                <w:color w:val="000000"/>
                <w:sz w:val="20"/>
                <w:szCs w:val="20"/>
              </w:rPr>
              <w:t>情节</w:t>
            </w:r>
          </w:p>
          <w:p w:rsidR="004E23D9" w:rsidRDefault="001B7EF0" w:rsidP="004E23D9">
            <w:pPr>
              <w:snapToGrid w:val="0"/>
              <w:spacing w:line="300" w:lineRule="auto"/>
              <w:ind w:rightChars="-341" w:right="-716"/>
              <w:rPr>
                <w:bCs/>
                <w:color w:val="000000"/>
                <w:sz w:val="20"/>
                <w:szCs w:val="20"/>
              </w:rPr>
            </w:pPr>
            <w:r>
              <w:rPr>
                <w:rFonts w:hint="eastAsia"/>
                <w:bCs/>
                <w:color w:val="000000"/>
                <w:sz w:val="20"/>
                <w:szCs w:val="20"/>
              </w:rPr>
              <w:t xml:space="preserve">2. </w:t>
            </w:r>
            <w:r w:rsidR="004E23D9">
              <w:rPr>
                <w:rFonts w:hint="eastAsia"/>
                <w:bCs/>
                <w:color w:val="000000"/>
                <w:sz w:val="20"/>
                <w:szCs w:val="20"/>
              </w:rPr>
              <w:t>对《怀疑</w:t>
            </w:r>
            <w:r w:rsidR="004E23D9">
              <w:rPr>
                <w:bCs/>
                <w:color w:val="000000"/>
                <w:sz w:val="20"/>
                <w:szCs w:val="20"/>
              </w:rPr>
              <w:t>：一则寓言</w:t>
            </w:r>
            <w:r w:rsidR="004E23D9">
              <w:rPr>
                <w:rFonts w:hint="eastAsia"/>
                <w:bCs/>
                <w:color w:val="000000"/>
                <w:sz w:val="20"/>
                <w:szCs w:val="20"/>
              </w:rPr>
              <w:t>》的</w:t>
            </w:r>
            <w:r w:rsidR="004E23D9">
              <w:rPr>
                <w:bCs/>
                <w:color w:val="000000"/>
                <w:sz w:val="20"/>
                <w:szCs w:val="20"/>
              </w:rPr>
              <w:t>评</w:t>
            </w:r>
          </w:p>
          <w:p w:rsidR="00A17B9E" w:rsidRDefault="004E23D9" w:rsidP="004E23D9">
            <w:pPr>
              <w:snapToGrid w:val="0"/>
              <w:spacing w:line="300" w:lineRule="auto"/>
              <w:ind w:rightChars="-341" w:right="-716" w:firstLineChars="150" w:firstLine="300"/>
              <w:rPr>
                <w:bCs/>
                <w:color w:val="000000"/>
                <w:sz w:val="20"/>
                <w:szCs w:val="20"/>
              </w:rPr>
            </w:pPr>
            <w:r>
              <w:rPr>
                <w:bCs/>
                <w:color w:val="000000"/>
                <w:sz w:val="20"/>
                <w:szCs w:val="20"/>
              </w:rPr>
              <w:t>论</w:t>
            </w:r>
          </w:p>
        </w:tc>
        <w:tc>
          <w:tcPr>
            <w:tcW w:w="2693" w:type="dxa"/>
            <w:shd w:val="clear" w:color="auto" w:fill="auto"/>
          </w:tcPr>
          <w:p w:rsidR="00A17B9E" w:rsidRDefault="00C00D99" w:rsidP="008325DC">
            <w:pPr>
              <w:jc w:val="left"/>
              <w:rPr>
                <w:rFonts w:ascii="宋体" w:hAnsi="宋体"/>
                <w:sz w:val="20"/>
                <w:szCs w:val="20"/>
              </w:rPr>
            </w:pPr>
            <w:r>
              <w:rPr>
                <w:rFonts w:ascii="宋体" w:hAnsi="宋体" w:hint="eastAsia"/>
                <w:sz w:val="20"/>
                <w:szCs w:val="20"/>
              </w:rPr>
              <w:t>戏剧</w:t>
            </w:r>
            <w:r>
              <w:rPr>
                <w:rFonts w:ascii="宋体" w:hAnsi="宋体"/>
                <w:sz w:val="20"/>
                <w:szCs w:val="20"/>
              </w:rPr>
              <w:t>中的冲突</w:t>
            </w:r>
          </w:p>
        </w:tc>
      </w:tr>
      <w:tr w:rsidR="0035659D" w:rsidTr="001169EA">
        <w:tc>
          <w:tcPr>
            <w:tcW w:w="574" w:type="dxa"/>
            <w:shd w:val="clear" w:color="auto" w:fill="auto"/>
          </w:tcPr>
          <w:p w:rsidR="0035659D" w:rsidRDefault="0035659D" w:rsidP="001169EA">
            <w:pPr>
              <w:jc w:val="center"/>
              <w:rPr>
                <w:rFonts w:asciiTheme="minorEastAsia" w:hAnsiTheme="minorEastAsia"/>
                <w:b/>
                <w:bCs/>
                <w:szCs w:val="21"/>
              </w:rPr>
            </w:pPr>
            <w:r>
              <w:rPr>
                <w:rFonts w:asciiTheme="minorEastAsia" w:hAnsiTheme="minorEastAsia" w:hint="eastAsia"/>
                <w:b/>
                <w:bCs/>
                <w:szCs w:val="21"/>
              </w:rPr>
              <w:t>1</w:t>
            </w:r>
            <w:r>
              <w:rPr>
                <w:rFonts w:asciiTheme="minorEastAsia" w:hAnsiTheme="minorEastAsia"/>
                <w:b/>
                <w:bCs/>
                <w:szCs w:val="21"/>
              </w:rPr>
              <w:t>6</w:t>
            </w:r>
          </w:p>
          <w:p w:rsidR="0035659D" w:rsidRDefault="0035659D" w:rsidP="001169EA">
            <w:pPr>
              <w:jc w:val="center"/>
              <w:rPr>
                <w:rFonts w:asciiTheme="minorEastAsia" w:hAnsiTheme="minorEastAsia"/>
                <w:b/>
                <w:bCs/>
                <w:szCs w:val="21"/>
              </w:rPr>
            </w:pPr>
          </w:p>
        </w:tc>
        <w:tc>
          <w:tcPr>
            <w:tcW w:w="1723" w:type="dxa"/>
          </w:tcPr>
          <w:p w:rsidR="0035659D" w:rsidRDefault="0035659D" w:rsidP="001169EA">
            <w:pPr>
              <w:jc w:val="left"/>
              <w:rPr>
                <w:rFonts w:ascii="宋体" w:hAnsi="宋体"/>
                <w:sz w:val="20"/>
                <w:szCs w:val="20"/>
              </w:rPr>
            </w:pPr>
            <w:r>
              <w:rPr>
                <w:rFonts w:ascii="宋体" w:hAnsi="宋体" w:hint="eastAsia"/>
                <w:sz w:val="20"/>
                <w:szCs w:val="20"/>
              </w:rPr>
              <w:t>复习</w:t>
            </w:r>
          </w:p>
        </w:tc>
        <w:tc>
          <w:tcPr>
            <w:tcW w:w="862" w:type="dxa"/>
            <w:shd w:val="clear" w:color="auto" w:fill="auto"/>
          </w:tcPr>
          <w:p w:rsidR="0035659D" w:rsidRDefault="0035659D" w:rsidP="001169EA">
            <w:pPr>
              <w:jc w:val="center"/>
              <w:rPr>
                <w:rFonts w:asciiTheme="minorEastAsia" w:hAnsiTheme="minorEastAsia"/>
                <w:b/>
                <w:bCs/>
                <w:szCs w:val="21"/>
              </w:rPr>
            </w:pPr>
            <w:r>
              <w:rPr>
                <w:rFonts w:asciiTheme="minorEastAsia" w:hAnsiTheme="minorEastAsia" w:hint="eastAsia"/>
                <w:b/>
                <w:bCs/>
                <w:szCs w:val="21"/>
              </w:rPr>
              <w:t>3</w:t>
            </w:r>
          </w:p>
        </w:tc>
        <w:tc>
          <w:tcPr>
            <w:tcW w:w="2903" w:type="dxa"/>
            <w:shd w:val="clear" w:color="auto" w:fill="auto"/>
          </w:tcPr>
          <w:p w:rsidR="0035659D" w:rsidRDefault="0035659D" w:rsidP="001169EA">
            <w:pPr>
              <w:snapToGrid w:val="0"/>
              <w:spacing w:line="300" w:lineRule="auto"/>
              <w:ind w:rightChars="-341" w:right="-716"/>
              <w:rPr>
                <w:bCs/>
                <w:color w:val="000000"/>
                <w:sz w:val="20"/>
                <w:szCs w:val="20"/>
              </w:rPr>
            </w:pPr>
            <w:r>
              <w:rPr>
                <w:rFonts w:hint="eastAsia"/>
                <w:bCs/>
                <w:color w:val="000000"/>
                <w:sz w:val="20"/>
                <w:szCs w:val="20"/>
              </w:rPr>
              <w:t>1.</w:t>
            </w:r>
            <w:r>
              <w:rPr>
                <w:rFonts w:hint="eastAsia"/>
                <w:bCs/>
                <w:color w:val="000000"/>
                <w:sz w:val="20"/>
                <w:szCs w:val="20"/>
              </w:rPr>
              <w:t>七位英美戏剧家</w:t>
            </w:r>
          </w:p>
          <w:p w:rsidR="0035659D" w:rsidRDefault="0035659D" w:rsidP="0035659D">
            <w:pPr>
              <w:snapToGrid w:val="0"/>
              <w:spacing w:line="300" w:lineRule="auto"/>
              <w:ind w:rightChars="-341" w:right="-716"/>
              <w:rPr>
                <w:rFonts w:hint="eastAsia"/>
                <w:bCs/>
                <w:color w:val="000000"/>
                <w:sz w:val="20"/>
                <w:szCs w:val="20"/>
              </w:rPr>
            </w:pPr>
            <w:r>
              <w:rPr>
                <w:rFonts w:hint="eastAsia"/>
                <w:bCs/>
                <w:color w:val="000000"/>
                <w:sz w:val="20"/>
                <w:szCs w:val="20"/>
              </w:rPr>
              <w:t>2.</w:t>
            </w:r>
            <w:r>
              <w:rPr>
                <w:rFonts w:hint="eastAsia"/>
                <w:bCs/>
                <w:color w:val="000000"/>
                <w:sz w:val="20"/>
                <w:szCs w:val="20"/>
              </w:rPr>
              <w:t>七部英美</w:t>
            </w:r>
            <w:r>
              <w:rPr>
                <w:bCs/>
                <w:color w:val="000000"/>
                <w:sz w:val="20"/>
                <w:szCs w:val="20"/>
              </w:rPr>
              <w:t>戏剧</w:t>
            </w:r>
          </w:p>
        </w:tc>
        <w:tc>
          <w:tcPr>
            <w:tcW w:w="2693" w:type="dxa"/>
            <w:shd w:val="clear" w:color="auto" w:fill="auto"/>
          </w:tcPr>
          <w:p w:rsidR="0035659D" w:rsidRDefault="0035659D" w:rsidP="0035659D">
            <w:pPr>
              <w:jc w:val="left"/>
              <w:rPr>
                <w:rFonts w:ascii="宋体" w:hAnsi="宋体"/>
                <w:sz w:val="20"/>
                <w:szCs w:val="20"/>
              </w:rPr>
            </w:pPr>
            <w:r>
              <w:rPr>
                <w:rFonts w:ascii="宋体" w:hAnsi="宋体" w:hint="eastAsia"/>
                <w:sz w:val="20"/>
                <w:szCs w:val="20"/>
              </w:rPr>
              <w:t>戏剧</w:t>
            </w:r>
            <w:r>
              <w:rPr>
                <w:rFonts w:ascii="宋体" w:hAnsi="宋体" w:hint="eastAsia"/>
                <w:sz w:val="20"/>
                <w:szCs w:val="20"/>
              </w:rPr>
              <w:t>分析</w:t>
            </w:r>
            <w:bookmarkStart w:id="1" w:name="_GoBack"/>
            <w:bookmarkEnd w:id="1"/>
          </w:p>
        </w:tc>
      </w:tr>
    </w:tbl>
    <w:p w:rsidR="00413F2F" w:rsidRDefault="00413F2F" w:rsidP="00413F2F">
      <w:pPr>
        <w:snapToGrid w:val="0"/>
        <w:spacing w:line="288" w:lineRule="auto"/>
        <w:ind w:right="2520"/>
        <w:rPr>
          <w:rFonts w:ascii="黑体" w:eastAsia="黑体" w:hAnsi="宋体"/>
          <w:sz w:val="24"/>
        </w:rPr>
      </w:pPr>
    </w:p>
    <w:p w:rsidR="00071558" w:rsidRDefault="00071558" w:rsidP="00413F2F">
      <w:pPr>
        <w:snapToGrid w:val="0"/>
        <w:spacing w:line="288" w:lineRule="auto"/>
        <w:ind w:right="2520"/>
        <w:rPr>
          <w:rFonts w:ascii="黑体" w:eastAsia="黑体" w:hAnsi="宋体"/>
          <w:sz w:val="24"/>
        </w:rPr>
      </w:pPr>
    </w:p>
    <w:p w:rsidR="00413F2F" w:rsidRDefault="00413F2F" w:rsidP="00413F2F">
      <w:pPr>
        <w:snapToGrid w:val="0"/>
        <w:spacing w:line="288" w:lineRule="auto"/>
        <w:ind w:right="2520"/>
        <w:rPr>
          <w:rFonts w:ascii="黑体" w:eastAsia="黑体" w:hAnsi="宋体"/>
          <w:sz w:val="24"/>
        </w:rPr>
      </w:pPr>
      <w:r>
        <w:rPr>
          <w:rFonts w:ascii="黑体" w:eastAsia="黑体" w:hAnsi="宋体" w:hint="eastAsia"/>
          <w:sz w:val="24"/>
        </w:rPr>
        <w:t>七、评价方式与成绩</w:t>
      </w:r>
    </w:p>
    <w:p w:rsidR="00413F2F" w:rsidRDefault="00413F2F" w:rsidP="00413F2F">
      <w:pPr>
        <w:snapToGrid w:val="0"/>
        <w:spacing w:line="288" w:lineRule="auto"/>
        <w:ind w:right="2520" w:firstLineChars="200" w:firstLine="400"/>
        <w:rPr>
          <w:sz w:val="20"/>
          <w:szCs w:val="20"/>
        </w:rPr>
      </w:pPr>
    </w:p>
    <w:tbl>
      <w:tblPr>
        <w:tblStyle w:val="a5"/>
        <w:tblW w:w="8522" w:type="dxa"/>
        <w:tblLayout w:type="fixed"/>
        <w:tblLook w:val="04A0" w:firstRow="1" w:lastRow="0" w:firstColumn="1" w:lastColumn="0" w:noHBand="0" w:noVBand="1"/>
      </w:tblPr>
      <w:tblGrid>
        <w:gridCol w:w="2840"/>
        <w:gridCol w:w="2841"/>
        <w:gridCol w:w="2841"/>
      </w:tblGrid>
      <w:tr w:rsidR="00413F2F" w:rsidTr="00B15689">
        <w:tc>
          <w:tcPr>
            <w:tcW w:w="2840" w:type="dxa"/>
          </w:tcPr>
          <w:p w:rsidR="00413F2F" w:rsidRDefault="00413F2F" w:rsidP="00413F2F">
            <w:pPr>
              <w:snapToGrid w:val="0"/>
              <w:spacing w:beforeLines="50" w:before="156" w:afterLines="50" w:after="156"/>
              <w:rPr>
                <w:rFonts w:ascii="宋体" w:hAnsi="宋体"/>
                <w:bCs/>
                <w:color w:val="000000"/>
                <w:szCs w:val="20"/>
              </w:rPr>
            </w:pPr>
            <w:r>
              <w:rPr>
                <w:rFonts w:ascii="宋体" w:hAnsi="宋体" w:hint="eastAsia"/>
                <w:bCs/>
                <w:color w:val="000000"/>
                <w:szCs w:val="20"/>
              </w:rPr>
              <w:t xml:space="preserve">    总评构成（1+X）</w:t>
            </w:r>
          </w:p>
        </w:tc>
        <w:tc>
          <w:tcPr>
            <w:tcW w:w="2841" w:type="dxa"/>
          </w:tcPr>
          <w:p w:rsidR="00413F2F" w:rsidRDefault="00413F2F"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2841" w:type="dxa"/>
          </w:tcPr>
          <w:p w:rsidR="00413F2F" w:rsidRDefault="00413F2F"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413F2F" w:rsidTr="00B15689">
        <w:tc>
          <w:tcPr>
            <w:tcW w:w="2840" w:type="dxa"/>
          </w:tcPr>
          <w:p w:rsidR="00413F2F" w:rsidRDefault="00413F2F"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2841" w:type="dxa"/>
          </w:tcPr>
          <w:p w:rsidR="00413F2F" w:rsidRDefault="00954FFF" w:rsidP="00954FFF">
            <w:pPr>
              <w:snapToGrid w:val="0"/>
              <w:spacing w:beforeLines="50" w:before="156" w:afterLines="50" w:after="156"/>
              <w:rPr>
                <w:rFonts w:ascii="宋体" w:hAnsi="宋体"/>
                <w:bCs/>
                <w:color w:val="000000"/>
                <w:szCs w:val="20"/>
              </w:rPr>
            </w:pPr>
            <w:r>
              <w:rPr>
                <w:rFonts w:ascii="宋体" w:hAnsi="宋体"/>
                <w:bCs/>
                <w:color w:val="000000"/>
                <w:szCs w:val="20"/>
              </w:rPr>
              <w:t xml:space="preserve">           </w:t>
            </w:r>
            <w:r>
              <w:rPr>
                <w:rFonts w:ascii="宋体" w:hAnsi="宋体" w:hint="eastAsia"/>
                <w:bCs/>
                <w:color w:val="000000"/>
                <w:szCs w:val="20"/>
              </w:rPr>
              <w:t>笔试</w:t>
            </w:r>
          </w:p>
        </w:tc>
        <w:tc>
          <w:tcPr>
            <w:tcW w:w="2841" w:type="dxa"/>
          </w:tcPr>
          <w:p w:rsidR="00413F2F" w:rsidRDefault="00413F2F"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413F2F" w:rsidTr="00B15689">
        <w:tc>
          <w:tcPr>
            <w:tcW w:w="2840" w:type="dxa"/>
          </w:tcPr>
          <w:p w:rsidR="00413F2F" w:rsidRDefault="00413F2F"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2841" w:type="dxa"/>
          </w:tcPr>
          <w:p w:rsidR="00413F2F" w:rsidRDefault="00924233"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小测验</w:t>
            </w:r>
          </w:p>
        </w:tc>
        <w:tc>
          <w:tcPr>
            <w:tcW w:w="2841" w:type="dxa"/>
          </w:tcPr>
          <w:p w:rsidR="00413F2F" w:rsidRDefault="00413F2F"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413F2F" w:rsidTr="00B15689">
        <w:tc>
          <w:tcPr>
            <w:tcW w:w="2840" w:type="dxa"/>
          </w:tcPr>
          <w:p w:rsidR="00413F2F" w:rsidRDefault="00413F2F"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2841" w:type="dxa"/>
          </w:tcPr>
          <w:p w:rsidR="00413F2F" w:rsidRDefault="00954FFF"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课堂表现</w:t>
            </w:r>
          </w:p>
        </w:tc>
        <w:tc>
          <w:tcPr>
            <w:tcW w:w="2841" w:type="dxa"/>
          </w:tcPr>
          <w:p w:rsidR="00413F2F" w:rsidRDefault="00413F2F"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413F2F" w:rsidTr="00B15689">
        <w:tc>
          <w:tcPr>
            <w:tcW w:w="2840" w:type="dxa"/>
          </w:tcPr>
          <w:p w:rsidR="00413F2F" w:rsidRDefault="00413F2F"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2841" w:type="dxa"/>
          </w:tcPr>
          <w:p w:rsidR="00413F2F" w:rsidRDefault="00954FFF" w:rsidP="00954F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小论文</w:t>
            </w:r>
          </w:p>
        </w:tc>
        <w:tc>
          <w:tcPr>
            <w:tcW w:w="2841" w:type="dxa"/>
          </w:tcPr>
          <w:p w:rsidR="00413F2F" w:rsidRDefault="00413F2F" w:rsidP="00413F2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rsidR="00413F2F" w:rsidRDefault="00413F2F" w:rsidP="00413F2F">
      <w:pPr>
        <w:snapToGrid w:val="0"/>
        <w:spacing w:line="288" w:lineRule="auto"/>
        <w:rPr>
          <w:sz w:val="28"/>
          <w:szCs w:val="28"/>
        </w:rPr>
      </w:pPr>
      <w:r>
        <w:rPr>
          <w:rFonts w:hint="eastAsia"/>
          <w:sz w:val="28"/>
          <w:szCs w:val="28"/>
        </w:rPr>
        <w:t>撰写人：邹智勇</w:t>
      </w:r>
      <w:r>
        <w:rPr>
          <w:rFonts w:hint="eastAsia"/>
          <w:sz w:val="28"/>
          <w:szCs w:val="28"/>
        </w:rPr>
        <w:t xml:space="preserve">                  </w:t>
      </w:r>
      <w:r>
        <w:rPr>
          <w:rFonts w:hint="eastAsia"/>
          <w:sz w:val="28"/>
          <w:szCs w:val="28"/>
        </w:rPr>
        <w:t>系主任审核签名：</w:t>
      </w:r>
    </w:p>
    <w:p w:rsidR="00413F2F" w:rsidRDefault="00413F2F" w:rsidP="00413F2F">
      <w:pPr>
        <w:snapToGrid w:val="0"/>
        <w:spacing w:line="288" w:lineRule="auto"/>
        <w:rPr>
          <w:sz w:val="28"/>
          <w:szCs w:val="28"/>
        </w:rPr>
      </w:pPr>
      <w:r>
        <w:rPr>
          <w:rFonts w:hint="eastAsia"/>
          <w:sz w:val="28"/>
          <w:szCs w:val="28"/>
        </w:rPr>
        <w:t>审核时间：</w:t>
      </w:r>
    </w:p>
    <w:p w:rsidR="00413F2F" w:rsidRDefault="00413F2F" w:rsidP="00413F2F">
      <w:pPr>
        <w:snapToGrid w:val="0"/>
        <w:spacing w:line="288" w:lineRule="auto"/>
        <w:ind w:right="2520" w:firstLineChars="200" w:firstLine="400"/>
        <w:rPr>
          <w:sz w:val="20"/>
          <w:szCs w:val="20"/>
        </w:rPr>
      </w:pPr>
    </w:p>
    <w:p w:rsidR="00F369DF" w:rsidRDefault="00F369DF">
      <w:pPr>
        <w:snapToGrid w:val="0"/>
        <w:spacing w:before="120" w:after="120" w:line="288" w:lineRule="auto"/>
        <w:ind w:firstLineChars="200" w:firstLine="400"/>
        <w:rPr>
          <w:rFonts w:ascii="宋体" w:hAnsi="宋体"/>
          <w:sz w:val="20"/>
          <w:szCs w:val="20"/>
          <w:highlight w:val="yellow"/>
        </w:rPr>
      </w:pPr>
    </w:p>
    <w:p w:rsidR="00F369DF" w:rsidRDefault="009F0D53">
      <w:pPr>
        <w:snapToGrid w:val="0"/>
        <w:spacing w:line="288" w:lineRule="auto"/>
      </w:pPr>
      <w:r>
        <w:rPr>
          <w:rFonts w:hint="eastAsia"/>
          <w:sz w:val="28"/>
          <w:szCs w:val="28"/>
        </w:rPr>
        <w:t xml:space="preserve">                    </w:t>
      </w:r>
    </w:p>
    <w:sectPr w:rsidR="00F369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F83" w:rsidRDefault="00CA6F83" w:rsidP="00B72553">
      <w:r>
        <w:separator/>
      </w:r>
    </w:p>
  </w:endnote>
  <w:endnote w:type="continuationSeparator" w:id="0">
    <w:p w:rsidR="00CA6F83" w:rsidRDefault="00CA6F83" w:rsidP="00B7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F83" w:rsidRDefault="00CA6F83" w:rsidP="00B72553">
      <w:r>
        <w:separator/>
      </w:r>
    </w:p>
  </w:footnote>
  <w:footnote w:type="continuationSeparator" w:id="0">
    <w:p w:rsidR="00CA6F83" w:rsidRDefault="00CA6F83" w:rsidP="00B72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6934B3"/>
    <w:multiLevelType w:val="singleLevel"/>
    <w:tmpl w:val="856934B3"/>
    <w:lvl w:ilvl="0">
      <w:start w:val="1"/>
      <w:numFmt w:val="decimal"/>
      <w:suff w:val="space"/>
      <w:lvlText w:val="%1."/>
      <w:lvlJc w:val="left"/>
    </w:lvl>
  </w:abstractNum>
  <w:abstractNum w:abstractNumId="1" w15:restartNumberingAfterBreak="0">
    <w:nsid w:val="8F5B0408"/>
    <w:multiLevelType w:val="singleLevel"/>
    <w:tmpl w:val="8F5B0408"/>
    <w:lvl w:ilvl="0">
      <w:start w:val="1"/>
      <w:numFmt w:val="decimal"/>
      <w:suff w:val="space"/>
      <w:lvlText w:val="%1."/>
      <w:lvlJc w:val="left"/>
    </w:lvl>
  </w:abstractNum>
  <w:abstractNum w:abstractNumId="2" w15:restartNumberingAfterBreak="0">
    <w:nsid w:val="98F5D89E"/>
    <w:multiLevelType w:val="singleLevel"/>
    <w:tmpl w:val="98F5D89E"/>
    <w:lvl w:ilvl="0">
      <w:start w:val="1"/>
      <w:numFmt w:val="decimal"/>
      <w:suff w:val="space"/>
      <w:lvlText w:val="%1."/>
      <w:lvlJc w:val="left"/>
    </w:lvl>
  </w:abstractNum>
  <w:abstractNum w:abstractNumId="3" w15:restartNumberingAfterBreak="0">
    <w:nsid w:val="F9458A77"/>
    <w:multiLevelType w:val="singleLevel"/>
    <w:tmpl w:val="F9458A77"/>
    <w:lvl w:ilvl="0">
      <w:start w:val="1"/>
      <w:numFmt w:val="decimal"/>
      <w:suff w:val="space"/>
      <w:lvlText w:val="%1."/>
      <w:lvlJc w:val="left"/>
    </w:lvl>
  </w:abstractNum>
  <w:abstractNum w:abstractNumId="4" w15:restartNumberingAfterBreak="0">
    <w:nsid w:val="093A98B7"/>
    <w:multiLevelType w:val="singleLevel"/>
    <w:tmpl w:val="093A98B7"/>
    <w:lvl w:ilvl="0">
      <w:start w:val="1"/>
      <w:numFmt w:val="decimal"/>
      <w:suff w:val="space"/>
      <w:lvlText w:val="%1."/>
      <w:lvlJc w:val="left"/>
    </w:lvl>
  </w:abstractNum>
  <w:abstractNum w:abstractNumId="5" w15:restartNumberingAfterBreak="0">
    <w:nsid w:val="120FC655"/>
    <w:multiLevelType w:val="singleLevel"/>
    <w:tmpl w:val="120FC655"/>
    <w:lvl w:ilvl="0">
      <w:start w:val="1"/>
      <w:numFmt w:val="decimal"/>
      <w:lvlText w:val="%1."/>
      <w:lvlJc w:val="left"/>
      <w:pPr>
        <w:tabs>
          <w:tab w:val="left" w:pos="312"/>
        </w:tabs>
      </w:pPr>
    </w:lvl>
  </w:abstractNum>
  <w:abstractNum w:abstractNumId="6" w15:restartNumberingAfterBreak="0">
    <w:nsid w:val="17B35F21"/>
    <w:multiLevelType w:val="hybridMultilevel"/>
    <w:tmpl w:val="2B78FC1E"/>
    <w:lvl w:ilvl="0" w:tplc="98A8D684">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596C48"/>
    <w:multiLevelType w:val="singleLevel"/>
    <w:tmpl w:val="28596C48"/>
    <w:lvl w:ilvl="0">
      <w:start w:val="1"/>
      <w:numFmt w:val="decimal"/>
      <w:suff w:val="space"/>
      <w:lvlText w:val="%1."/>
      <w:lvlJc w:val="left"/>
    </w:lvl>
  </w:abstractNum>
  <w:abstractNum w:abstractNumId="8" w15:restartNumberingAfterBreak="0">
    <w:nsid w:val="68D9E0AE"/>
    <w:multiLevelType w:val="singleLevel"/>
    <w:tmpl w:val="68D9E0AE"/>
    <w:lvl w:ilvl="0">
      <w:start w:val="1"/>
      <w:numFmt w:val="decimal"/>
      <w:lvlText w:val="%1."/>
      <w:lvlJc w:val="left"/>
      <w:pPr>
        <w:tabs>
          <w:tab w:val="left" w:pos="312"/>
        </w:tabs>
      </w:pPr>
    </w:lvl>
  </w:abstractNum>
  <w:num w:numId="1">
    <w:abstractNumId w:val="1"/>
  </w:num>
  <w:num w:numId="2">
    <w:abstractNumId w:val="0"/>
  </w:num>
  <w:num w:numId="3">
    <w:abstractNumId w:val="4"/>
  </w:num>
  <w:num w:numId="4">
    <w:abstractNumId w:val="8"/>
  </w:num>
  <w:num w:numId="5">
    <w:abstractNumId w:val="2"/>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0980"/>
    <w:rsid w:val="00071558"/>
    <w:rsid w:val="00086279"/>
    <w:rsid w:val="000A16FF"/>
    <w:rsid w:val="000B08B1"/>
    <w:rsid w:val="001072BC"/>
    <w:rsid w:val="001B2320"/>
    <w:rsid w:val="001B7EF0"/>
    <w:rsid w:val="002124B3"/>
    <w:rsid w:val="00213BAD"/>
    <w:rsid w:val="00220077"/>
    <w:rsid w:val="0022741C"/>
    <w:rsid w:val="00230FB1"/>
    <w:rsid w:val="0024078C"/>
    <w:rsid w:val="002465E9"/>
    <w:rsid w:val="002511EB"/>
    <w:rsid w:val="00256B39"/>
    <w:rsid w:val="0026033C"/>
    <w:rsid w:val="00293DBB"/>
    <w:rsid w:val="002E3721"/>
    <w:rsid w:val="002F7724"/>
    <w:rsid w:val="00313BBA"/>
    <w:rsid w:val="00320E0D"/>
    <w:rsid w:val="0032602E"/>
    <w:rsid w:val="00336288"/>
    <w:rsid w:val="003367AE"/>
    <w:rsid w:val="00354722"/>
    <w:rsid w:val="0035659D"/>
    <w:rsid w:val="0037514C"/>
    <w:rsid w:val="003B1258"/>
    <w:rsid w:val="003C419C"/>
    <w:rsid w:val="003F3DAD"/>
    <w:rsid w:val="00405C0E"/>
    <w:rsid w:val="004100B0"/>
    <w:rsid w:val="00412742"/>
    <w:rsid w:val="00413F2F"/>
    <w:rsid w:val="004259D6"/>
    <w:rsid w:val="0043350D"/>
    <w:rsid w:val="004E23D9"/>
    <w:rsid w:val="004F556D"/>
    <w:rsid w:val="00531F47"/>
    <w:rsid w:val="00533EFC"/>
    <w:rsid w:val="005467DC"/>
    <w:rsid w:val="00553D03"/>
    <w:rsid w:val="00564474"/>
    <w:rsid w:val="0057645D"/>
    <w:rsid w:val="00584C88"/>
    <w:rsid w:val="005B2B6D"/>
    <w:rsid w:val="005B4B4E"/>
    <w:rsid w:val="005C586A"/>
    <w:rsid w:val="005E6C55"/>
    <w:rsid w:val="005E6D83"/>
    <w:rsid w:val="00614FF1"/>
    <w:rsid w:val="00624FE1"/>
    <w:rsid w:val="00662D9F"/>
    <w:rsid w:val="006A5722"/>
    <w:rsid w:val="006E58DF"/>
    <w:rsid w:val="006F198A"/>
    <w:rsid w:val="007208D6"/>
    <w:rsid w:val="00720CD8"/>
    <w:rsid w:val="00724D67"/>
    <w:rsid w:val="007325DD"/>
    <w:rsid w:val="007343F5"/>
    <w:rsid w:val="00767300"/>
    <w:rsid w:val="0077745E"/>
    <w:rsid w:val="00780730"/>
    <w:rsid w:val="007F3371"/>
    <w:rsid w:val="008325DC"/>
    <w:rsid w:val="00833FAF"/>
    <w:rsid w:val="008B397C"/>
    <w:rsid w:val="008B42C0"/>
    <w:rsid w:val="008B47F4"/>
    <w:rsid w:val="008E3FA7"/>
    <w:rsid w:val="00900019"/>
    <w:rsid w:val="009057FD"/>
    <w:rsid w:val="0092112A"/>
    <w:rsid w:val="00924233"/>
    <w:rsid w:val="00924C38"/>
    <w:rsid w:val="00932FD7"/>
    <w:rsid w:val="00954FFF"/>
    <w:rsid w:val="00957171"/>
    <w:rsid w:val="0099063E"/>
    <w:rsid w:val="009A7B0B"/>
    <w:rsid w:val="009B3F49"/>
    <w:rsid w:val="009B45D8"/>
    <w:rsid w:val="009B58ED"/>
    <w:rsid w:val="009C1D9E"/>
    <w:rsid w:val="009D0B60"/>
    <w:rsid w:val="009D5C11"/>
    <w:rsid w:val="009E0B40"/>
    <w:rsid w:val="009F0256"/>
    <w:rsid w:val="009F0D53"/>
    <w:rsid w:val="00A0523D"/>
    <w:rsid w:val="00A17B9E"/>
    <w:rsid w:val="00A515D4"/>
    <w:rsid w:val="00A63576"/>
    <w:rsid w:val="00A769B1"/>
    <w:rsid w:val="00A837D5"/>
    <w:rsid w:val="00A8680E"/>
    <w:rsid w:val="00A87DFB"/>
    <w:rsid w:val="00A94735"/>
    <w:rsid w:val="00AA4B9A"/>
    <w:rsid w:val="00AC4C45"/>
    <w:rsid w:val="00AD1561"/>
    <w:rsid w:val="00AF2CCE"/>
    <w:rsid w:val="00AF6275"/>
    <w:rsid w:val="00B25C39"/>
    <w:rsid w:val="00B326A5"/>
    <w:rsid w:val="00B46F21"/>
    <w:rsid w:val="00B511A5"/>
    <w:rsid w:val="00B67F45"/>
    <w:rsid w:val="00B70C1A"/>
    <w:rsid w:val="00B72553"/>
    <w:rsid w:val="00B736A7"/>
    <w:rsid w:val="00B7651F"/>
    <w:rsid w:val="00B8390B"/>
    <w:rsid w:val="00B86978"/>
    <w:rsid w:val="00B87D4D"/>
    <w:rsid w:val="00B93868"/>
    <w:rsid w:val="00BB015F"/>
    <w:rsid w:val="00BE1338"/>
    <w:rsid w:val="00BF1324"/>
    <w:rsid w:val="00C00D99"/>
    <w:rsid w:val="00C070B6"/>
    <w:rsid w:val="00C20E6E"/>
    <w:rsid w:val="00C372FF"/>
    <w:rsid w:val="00C56E09"/>
    <w:rsid w:val="00C81144"/>
    <w:rsid w:val="00CA6F83"/>
    <w:rsid w:val="00CD4155"/>
    <w:rsid w:val="00CF096B"/>
    <w:rsid w:val="00D00B2A"/>
    <w:rsid w:val="00D63E15"/>
    <w:rsid w:val="00D848DC"/>
    <w:rsid w:val="00DF356B"/>
    <w:rsid w:val="00E16D30"/>
    <w:rsid w:val="00E33169"/>
    <w:rsid w:val="00E70904"/>
    <w:rsid w:val="00E97418"/>
    <w:rsid w:val="00EA7CAC"/>
    <w:rsid w:val="00EC6D5C"/>
    <w:rsid w:val="00EF44B1"/>
    <w:rsid w:val="00EF4E0F"/>
    <w:rsid w:val="00F1662E"/>
    <w:rsid w:val="00F35AA0"/>
    <w:rsid w:val="00F369DF"/>
    <w:rsid w:val="00F940FB"/>
    <w:rsid w:val="00FC30E6"/>
    <w:rsid w:val="00FD7656"/>
    <w:rsid w:val="00FE0036"/>
    <w:rsid w:val="016E63C2"/>
    <w:rsid w:val="024B0C39"/>
    <w:rsid w:val="0A8128A6"/>
    <w:rsid w:val="0BF32A1B"/>
    <w:rsid w:val="10BD2C22"/>
    <w:rsid w:val="22987C80"/>
    <w:rsid w:val="24192CCC"/>
    <w:rsid w:val="39A66CD4"/>
    <w:rsid w:val="3CD52CE1"/>
    <w:rsid w:val="410F2E6A"/>
    <w:rsid w:val="4430136C"/>
    <w:rsid w:val="49B46FA3"/>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0F2908A-C874-44B9-88FC-9E41D9DA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7">
    <w:name w:val="List Paragraph"/>
    <w:basedOn w:val="a"/>
    <w:uiPriority w:val="99"/>
    <w:rsid w:val="005E6D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4</Pages>
  <Words>443</Words>
  <Characters>2528</Characters>
  <Application>Microsoft Office Word</Application>
  <DocSecurity>0</DocSecurity>
  <Lines>21</Lines>
  <Paragraphs>5</Paragraphs>
  <ScaleCrop>false</ScaleCrop>
  <Company>SkyUN.Org</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whz</cp:lastModifiedBy>
  <cp:revision>359</cp:revision>
  <dcterms:created xsi:type="dcterms:W3CDTF">2016-12-19T07:34:00Z</dcterms:created>
  <dcterms:modified xsi:type="dcterms:W3CDTF">2020-03-09T01:49:00Z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