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81" w:rsidRPr="00A7419A" w:rsidRDefault="00E64081" w:rsidP="00E64081">
      <w:pPr>
        <w:snapToGrid w:val="0"/>
        <w:jc w:val="center"/>
        <w:outlineLvl w:val="0"/>
        <w:rPr>
          <w:rFonts w:ascii="Times New Roman" w:eastAsia="SimHei" w:hAnsi="Times New Roman" w:cs="Times New Roman"/>
          <w:sz w:val="32"/>
          <w:szCs w:val="32"/>
        </w:rPr>
      </w:pPr>
      <w:bookmarkStart w:id="0" w:name="_Toc160479196"/>
      <w:r w:rsidRPr="00A7419A">
        <w:rPr>
          <w:rFonts w:ascii="Times New Roman" w:eastAsia="SimHei" w:hAnsi="Times New Roman" w:cs="Times New Roman"/>
          <w:sz w:val="32"/>
          <w:szCs w:val="32"/>
        </w:rPr>
        <w:t>课程教学进度计划表</w:t>
      </w:r>
      <w:bookmarkEnd w:id="0"/>
    </w:p>
    <w:p w:rsidR="00E64081" w:rsidRPr="00A7419A" w:rsidRDefault="00E64081" w:rsidP="00C21270">
      <w:pPr>
        <w:snapToGrid w:val="0"/>
        <w:spacing w:beforeLines="100" w:afterLines="50" w:line="240" w:lineRule="auto"/>
        <w:jc w:val="both"/>
        <w:rPr>
          <w:rFonts w:ascii="SimHei" w:eastAsia="SimHei" w:hAnsi="SimHei" w:cs="Times New Roman"/>
          <w:bCs/>
          <w:color w:val="000000"/>
          <w:sz w:val="24"/>
        </w:rPr>
      </w:pPr>
      <w:r w:rsidRPr="00A7419A">
        <w:rPr>
          <w:rFonts w:ascii="SimHei" w:eastAsia="SimHei" w:hAnsi="SimHei" w:cs="Times New Roman" w:hint="eastAsia"/>
          <w:bCs/>
          <w:color w:val="000000"/>
          <w:sz w:val="24"/>
        </w:rPr>
        <w:t>一、</w:t>
      </w:r>
      <w:r w:rsidRPr="00A7419A">
        <w:rPr>
          <w:rFonts w:ascii="SimHei" w:eastAsia="SimHei" w:hAnsi="SimHei" w:cs="Times New Roman"/>
          <w:bCs/>
          <w:color w:val="000000"/>
          <w:sz w:val="24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678"/>
        <w:gridCol w:w="1868"/>
        <w:gridCol w:w="1392"/>
        <w:gridCol w:w="1242"/>
        <w:gridCol w:w="1849"/>
        <w:gridCol w:w="1547"/>
      </w:tblGrid>
      <w:tr w:rsidR="00E64081" w:rsidRPr="00A7419A" w:rsidTr="00CF5C0D">
        <w:trPr>
          <w:trHeight w:val="454"/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bCs/>
                <w:color w:val="000000"/>
                <w:sz w:val="21"/>
                <w:szCs w:val="21"/>
              </w:rPr>
              <w:t>课程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821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大学英语</w:t>
            </w:r>
            <w:r w:rsidR="00D777E7">
              <w:rPr>
                <w:rFonts w:ascii="Times New Roman" w:eastAsia="SimSun" w:hAnsi="Times New Roman" w:cs="Times New Roman"/>
                <w:sz w:val="21"/>
                <w:szCs w:val="21"/>
              </w:rPr>
              <w:t>2</w:t>
            </w:r>
          </w:p>
        </w:tc>
      </w:tr>
      <w:tr w:rsidR="00E64081" w:rsidRPr="00A7419A" w:rsidTr="00CF5C0D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bCs/>
                <w:color w:val="00000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945" w:type="dxa"/>
            <w:vAlign w:val="center"/>
          </w:tcPr>
          <w:p w:rsidR="00E64081" w:rsidRPr="00A7419A" w:rsidRDefault="00DC6AB3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2020230</w:t>
            </w:r>
          </w:p>
        </w:tc>
        <w:tc>
          <w:tcPr>
            <w:tcW w:w="1447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bCs/>
                <w:color w:val="000000"/>
                <w:sz w:val="21"/>
                <w:szCs w:val="21"/>
              </w:rPr>
              <w:t>课程序号</w:t>
            </w:r>
          </w:p>
        </w:tc>
        <w:tc>
          <w:tcPr>
            <w:tcW w:w="1290" w:type="dxa"/>
            <w:vAlign w:val="center"/>
          </w:tcPr>
          <w:p w:rsidR="00E64081" w:rsidRPr="00A7419A" w:rsidRDefault="00DC6AB3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0516</w:t>
            </w:r>
          </w:p>
        </w:tc>
        <w:tc>
          <w:tcPr>
            <w:tcW w:w="1925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课程学分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/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学时</w:t>
            </w: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E64081" w:rsidRPr="00A7419A" w:rsidRDefault="00DC6AB3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64</w:t>
            </w:r>
          </w:p>
        </w:tc>
      </w:tr>
      <w:tr w:rsidR="00E64081" w:rsidRPr="00A7419A" w:rsidTr="00CF5C0D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授课教师</w:t>
            </w:r>
          </w:p>
        </w:tc>
        <w:tc>
          <w:tcPr>
            <w:tcW w:w="1945" w:type="dxa"/>
            <w:vAlign w:val="center"/>
          </w:tcPr>
          <w:p w:rsidR="00E64081" w:rsidRPr="00A7419A" w:rsidRDefault="00DC6AB3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徐梦旎</w:t>
            </w:r>
          </w:p>
        </w:tc>
        <w:tc>
          <w:tcPr>
            <w:tcW w:w="1447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教师工号</w:t>
            </w:r>
          </w:p>
        </w:tc>
        <w:tc>
          <w:tcPr>
            <w:tcW w:w="1290" w:type="dxa"/>
            <w:vAlign w:val="center"/>
          </w:tcPr>
          <w:p w:rsidR="00E64081" w:rsidRPr="00A7419A" w:rsidRDefault="00DC6AB3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15081</w:t>
            </w:r>
          </w:p>
        </w:tc>
        <w:tc>
          <w:tcPr>
            <w:tcW w:w="1925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专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/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兼职</w:t>
            </w: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E64081" w:rsidRPr="00DC6AB3" w:rsidRDefault="00DC6AB3" w:rsidP="00CF5C0D">
            <w:pPr>
              <w:tabs>
                <w:tab w:val="left" w:pos="532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专职</w:t>
            </w:r>
          </w:p>
        </w:tc>
      </w:tr>
      <w:tr w:rsidR="00E64081" w:rsidRPr="00A7419A" w:rsidTr="00CF5C0D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sz w:val="21"/>
                <w:szCs w:val="21"/>
              </w:rPr>
              <w:t>上课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班级</w:t>
            </w:r>
          </w:p>
        </w:tc>
        <w:tc>
          <w:tcPr>
            <w:tcW w:w="1945" w:type="dxa"/>
            <w:vAlign w:val="center"/>
          </w:tcPr>
          <w:p w:rsidR="00E64081" w:rsidRPr="00DC6AB3" w:rsidRDefault="00DC6AB3" w:rsidP="00CF5C0D">
            <w:pPr>
              <w:tabs>
                <w:tab w:val="left" w:pos="532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传播学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B23-3</w:t>
            </w:r>
          </w:p>
        </w:tc>
        <w:tc>
          <w:tcPr>
            <w:tcW w:w="1447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班级人数</w:t>
            </w:r>
          </w:p>
        </w:tc>
        <w:tc>
          <w:tcPr>
            <w:tcW w:w="1290" w:type="dxa"/>
            <w:vAlign w:val="center"/>
          </w:tcPr>
          <w:p w:rsidR="00E64081" w:rsidRPr="00A7419A" w:rsidRDefault="00DC6AB3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9</w:t>
            </w:r>
          </w:p>
        </w:tc>
        <w:tc>
          <w:tcPr>
            <w:tcW w:w="1925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E64081" w:rsidRPr="00DC6AB3" w:rsidRDefault="00DC6AB3" w:rsidP="00CF5C0D">
            <w:pPr>
              <w:tabs>
                <w:tab w:val="left" w:pos="532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一教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110</w:t>
            </w:r>
          </w:p>
        </w:tc>
      </w:tr>
      <w:tr w:rsidR="00E64081" w:rsidRPr="00A7419A" w:rsidTr="00CF5C0D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答疑安排</w:t>
            </w:r>
          </w:p>
        </w:tc>
        <w:tc>
          <w:tcPr>
            <w:tcW w:w="8216" w:type="dxa"/>
            <w:gridSpan w:val="5"/>
            <w:tcBorders>
              <w:righ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时间：</w:t>
            </w:r>
            <w:r w:rsidR="004A2E4A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周四上午</w:t>
            </w:r>
            <w:r w:rsidR="004A2E4A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1-2</w:t>
            </w:r>
            <w:r w:rsidR="004A2E4A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节</w:t>
            </w:r>
            <w:r w:rsidR="004A2E4A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 xml:space="preserve">                           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地点：</w:t>
            </w:r>
            <w:r w:rsidR="004A2E4A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外语学院</w:t>
            </w:r>
            <w:r w:rsidR="004A2E4A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205</w:t>
            </w:r>
          </w:p>
        </w:tc>
      </w:tr>
      <w:tr w:rsidR="00E64081" w:rsidRPr="00A7419A" w:rsidTr="00CF5C0D">
        <w:trPr>
          <w:trHeight w:val="848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课程号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/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课程网站</w:t>
            </w:r>
          </w:p>
        </w:tc>
        <w:tc>
          <w:tcPr>
            <w:tcW w:w="8216" w:type="dxa"/>
            <w:gridSpan w:val="5"/>
            <w:tcBorders>
              <w:righ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上海外语教育出版社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 xml:space="preserve">WE learn 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随行课堂</w:t>
            </w: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https://course.sflep.com/</w:t>
            </w: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；</w:t>
            </w:r>
          </w:p>
          <w:p w:rsidR="00E64081" w:rsidRPr="00A7419A" w:rsidRDefault="00E64081" w:rsidP="00CF5C0D">
            <w:p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云班课</w:t>
            </w:r>
          </w:p>
        </w:tc>
      </w:tr>
      <w:tr w:rsidR="00E64081" w:rsidRPr="00A7419A" w:rsidTr="00CF5C0D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color w:val="000000" w:themeColor="text1"/>
                <w:sz w:val="21"/>
                <w:szCs w:val="18"/>
              </w:rPr>
              <w:t>选用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教材</w:t>
            </w:r>
          </w:p>
        </w:tc>
        <w:tc>
          <w:tcPr>
            <w:tcW w:w="8216" w:type="dxa"/>
            <w:gridSpan w:val="5"/>
            <w:tcBorders>
              <w:righ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widowControl/>
              <w:spacing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《全新版大学进阶英语综合教程</w:t>
            </w:r>
            <w:r w:rsidR="00D777E7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  <w:r w:rsidRPr="00A7419A">
              <w:rPr>
                <w:rFonts w:ascii="Times New Roman" w:eastAsia="SimSun" w:hAnsi="Times New Roman" w:cs="Times New Roman" w:hint="eastAsia"/>
                <w:color w:val="000000"/>
                <w:kern w:val="0"/>
                <w:sz w:val="21"/>
                <w:szCs w:val="21"/>
              </w:rPr>
              <w:t>第二版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》，</w:t>
            </w:r>
            <w:r w:rsidR="00D777E7">
              <w:rPr>
                <w:rFonts w:ascii="Times New Roman" w:eastAsia="SimSun" w:hAnsi="Times New Roman" w:cs="Times New Roman" w:hint="eastAsia"/>
                <w:color w:val="000000"/>
                <w:kern w:val="0"/>
                <w:sz w:val="21"/>
                <w:szCs w:val="21"/>
              </w:rPr>
              <w:t>范烨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、</w:t>
            </w:r>
            <w:r w:rsidR="00D777E7">
              <w:rPr>
                <w:rFonts w:ascii="Times New Roman" w:eastAsia="SimSun" w:hAnsi="Times New Roman" w:cs="Times New Roman" w:hint="eastAsia"/>
                <w:color w:val="000000"/>
                <w:kern w:val="0"/>
                <w:sz w:val="21"/>
                <w:szCs w:val="21"/>
              </w:rPr>
              <w:t>陈进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主编，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ISBN:978-7-5446-7</w:t>
            </w:r>
            <w:r w:rsidR="00D777E7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610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-</w:t>
            </w:r>
            <w:r w:rsidR="00D777E7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6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,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上海外语教育出版社，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2023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年</w:t>
            </w:r>
            <w:r w:rsidR="00D777E7">
              <w:rPr>
                <w:rFonts w:ascii="Times New Roman" w:eastAsia="SimSun" w:hAnsi="Times New Roman" w:cs="Times New Roman" w:hint="eastAsia"/>
                <w:color w:val="000000"/>
                <w:kern w:val="0"/>
                <w:sz w:val="21"/>
                <w:szCs w:val="21"/>
              </w:rPr>
              <w:t>8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月第</w:t>
            </w:r>
            <w:r w:rsidR="00D777E7">
              <w:rPr>
                <w:rFonts w:ascii="Times New Roman" w:eastAsia="SimSun" w:hAnsi="Times New Roman" w:cs="Times New Roman" w:hint="eastAsia"/>
                <w:color w:val="000000"/>
                <w:kern w:val="0"/>
                <w:sz w:val="21"/>
                <w:szCs w:val="21"/>
              </w:rPr>
              <w:t>2</w:t>
            </w:r>
            <w:r w:rsidRPr="00A7419A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版。</w:t>
            </w:r>
          </w:p>
        </w:tc>
      </w:tr>
      <w:tr w:rsidR="00E64081" w:rsidRPr="00A7419A" w:rsidTr="00CF5C0D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参考教材与资料</w:t>
            </w:r>
          </w:p>
        </w:tc>
        <w:tc>
          <w:tcPr>
            <w:tcW w:w="821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4081" w:rsidRPr="0078569D" w:rsidRDefault="00E64081" w:rsidP="00E64081">
            <w:pPr>
              <w:numPr>
                <w:ilvl w:val="0"/>
                <w:numId w:val="1"/>
              </w:num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《新一代大学英语基础篇视听说教程</w:t>
            </w:r>
            <w:r w:rsidR="00D777E7"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2</w:t>
            </w: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（思政智慧版）》，王守仁等主编，</w:t>
            </w: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202</w:t>
            </w:r>
            <w:r w:rsidR="0078569D"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2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年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月第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版</w:t>
            </w:r>
          </w:p>
          <w:p w:rsidR="00E64081" w:rsidRPr="0078569D" w:rsidRDefault="00E64081" w:rsidP="00E64081">
            <w:pPr>
              <w:numPr>
                <w:ilvl w:val="0"/>
                <w:numId w:val="1"/>
              </w:num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《新视野大学英语（第四版）长篇阅读</w:t>
            </w:r>
            <w:r w:rsidR="00D777E7"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2</w:t>
            </w: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》，郑树棠主编，外语教学与研究出版社，</w:t>
            </w: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2023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年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3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月第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3</w:t>
            </w:r>
            <w:r w:rsidR="0078569D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版</w:t>
            </w:r>
          </w:p>
          <w:p w:rsidR="00E64081" w:rsidRPr="0078569D" w:rsidRDefault="00E64081" w:rsidP="00E64081">
            <w:pPr>
              <w:numPr>
                <w:ilvl w:val="0"/>
                <w:numId w:val="1"/>
              </w:num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《</w:t>
            </w:r>
            <w:r w:rsidR="00D777E7" w:rsidRPr="0078569D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全新版大学进阶英语综合</w:t>
            </w:r>
            <w:r w:rsidR="00D777E7" w:rsidRPr="0078569D">
              <w:rPr>
                <w:rFonts w:ascii="Times New Roman" w:eastAsia="SimSun" w:hAnsi="Times New Roman" w:cs="Times New Roman" w:hint="eastAsia"/>
                <w:color w:val="000000"/>
                <w:kern w:val="0"/>
                <w:sz w:val="21"/>
                <w:szCs w:val="21"/>
              </w:rPr>
              <w:t>训练</w:t>
            </w:r>
            <w:r w:rsidR="00D777E7" w:rsidRPr="0078569D">
              <w:rPr>
                <w:rFonts w:ascii="Times New Roman" w:eastAsia="SimSu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  <w:r w:rsidR="00D777E7" w:rsidRPr="0078569D">
              <w:rPr>
                <w:rFonts w:ascii="Times New Roman" w:eastAsia="SimSun" w:hAnsi="Times New Roman" w:cs="Times New Roman" w:hint="eastAsia"/>
                <w:color w:val="000000"/>
                <w:kern w:val="0"/>
                <w:sz w:val="21"/>
                <w:szCs w:val="21"/>
              </w:rPr>
              <w:t>第二版</w:t>
            </w: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》，</w:t>
            </w:r>
            <w:r w:rsidR="00D777E7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梁正溜</w:t>
            </w: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主编，上海外语教育出版社，</w:t>
            </w:r>
            <w:r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202</w:t>
            </w:r>
            <w:r w:rsidR="00D777E7" w:rsidRPr="0078569D">
              <w:rPr>
                <w:rFonts w:ascii="Times New Roman" w:eastAsia="SimSun" w:hAnsi="Times New Roman" w:cs="Times New Roman"/>
                <w:sz w:val="21"/>
                <w:szCs w:val="21"/>
              </w:rPr>
              <w:t>4</w:t>
            </w:r>
            <w:r w:rsidR="00D777E7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年</w:t>
            </w:r>
            <w:r w:rsidR="00D777E7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  <w:r w:rsidR="00D777E7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月第</w:t>
            </w:r>
            <w:r w:rsidR="00D777E7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</w:t>
            </w:r>
            <w:r w:rsidR="00D777E7" w:rsidRPr="0078569D">
              <w:rPr>
                <w:rFonts w:ascii="Times New Roman" w:eastAsia="SimSun" w:hAnsi="Times New Roman" w:cs="Times New Roman" w:hint="eastAsia"/>
                <w:sz w:val="21"/>
                <w:szCs w:val="21"/>
              </w:rPr>
              <w:t>版</w:t>
            </w:r>
          </w:p>
        </w:tc>
      </w:tr>
    </w:tbl>
    <w:p w:rsidR="00E64081" w:rsidRDefault="00E64081" w:rsidP="00C21270">
      <w:pPr>
        <w:snapToGrid w:val="0"/>
        <w:spacing w:beforeLines="50" w:afterLines="50"/>
        <w:jc w:val="both"/>
        <w:rPr>
          <w:rFonts w:ascii="Times New Roman" w:eastAsia="SimSun" w:hAnsi="Times New Roman" w:cs="Times New Roman"/>
          <w:b/>
          <w:sz w:val="24"/>
        </w:rPr>
      </w:pPr>
    </w:p>
    <w:p w:rsidR="00E64081" w:rsidRPr="00A7419A" w:rsidRDefault="00E64081" w:rsidP="00C21270">
      <w:pPr>
        <w:snapToGrid w:val="0"/>
        <w:spacing w:beforeLines="50" w:afterLines="50"/>
        <w:jc w:val="both"/>
        <w:rPr>
          <w:rFonts w:ascii="Times New Roman" w:eastAsia="SimSun" w:hAnsi="Times New Roman" w:cs="Times New Roman"/>
          <w:b/>
          <w:sz w:val="24"/>
        </w:rPr>
      </w:pPr>
      <w:r w:rsidRPr="00A7419A">
        <w:rPr>
          <w:rFonts w:ascii="Times New Roman" w:eastAsia="SimSun" w:hAnsi="Times New Roman" w:cs="Times New Roman"/>
          <w:b/>
          <w:sz w:val="24"/>
        </w:rPr>
        <w:t>二、课程教学进度</w:t>
      </w:r>
    </w:p>
    <w:tbl>
      <w:tblPr>
        <w:tblW w:w="4934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06"/>
        <w:gridCol w:w="768"/>
        <w:gridCol w:w="2866"/>
        <w:gridCol w:w="1433"/>
        <w:gridCol w:w="3577"/>
      </w:tblGrid>
      <w:tr w:rsidR="004602BE" w:rsidTr="00785376">
        <w:trPr>
          <w:trHeight w:val="528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before="120" w:after="120" w:line="240" w:lineRule="auto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SimHei" w:hAnsi="Times New Roman" w:cs="Times New Roman" w:hint="eastAsia"/>
                <w:kern w:val="0"/>
                <w:sz w:val="21"/>
                <w:szCs w:val="21"/>
              </w:rPr>
              <w:t>周次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before="120" w:after="120" w:line="240" w:lineRule="auto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SimHei" w:hAnsi="Times New Roman" w:cs="Times New Roman" w:hint="eastAsia"/>
                <w:kern w:val="0"/>
                <w:sz w:val="21"/>
                <w:szCs w:val="21"/>
              </w:rPr>
              <w:t>课时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before="120" w:after="120" w:line="240" w:lineRule="auto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作业</w:t>
            </w:r>
          </w:p>
        </w:tc>
      </w:tr>
      <w:tr w:rsidR="004602BE" w:rsidTr="00785376">
        <w:trPr>
          <w:trHeight w:val="943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晨读手册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CET-4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试题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作文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听力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阅读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翻译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练习教学法、问题导向学习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完成晨读手册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；复习</w:t>
            </w:r>
          </w:p>
        </w:tc>
      </w:tr>
      <w:tr w:rsidR="004602BE" w:rsidTr="00785376">
        <w:trPr>
          <w:trHeight w:val="528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晨读手册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 xml:space="preserve">CET-4 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试题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作文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听力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阅读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翻译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练习教学法、问题导向学习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预习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Unit 1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；复习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&amp;2</w:t>
            </w:r>
          </w:p>
        </w:tc>
      </w:tr>
      <w:tr w:rsidR="004602BE" w:rsidTr="00785376">
        <w:trPr>
          <w:trHeight w:val="528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1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Theme: Living Green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Lead in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Words and Expressions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lastRenderedPageBreak/>
              <w:t>Text Structure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Text Analysis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lastRenderedPageBreak/>
              <w:t>讲述教学法、讨论教学法、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Unit1 (Text)</w:t>
            </w:r>
          </w:p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平台练习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网作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4602BE" w:rsidTr="00785376">
        <w:trPr>
          <w:trHeight w:val="528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lastRenderedPageBreak/>
              <w:t>4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1 Practice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Writing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Translation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Reading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Listening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Unit1 (Reading 1&amp;Reading 2)</w:t>
            </w:r>
          </w:p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自刷四级题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1</w:t>
            </w:r>
          </w:p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复习；预习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Unit 2</w:t>
            </w:r>
          </w:p>
        </w:tc>
      </w:tr>
      <w:tr w:rsidR="004602BE" w:rsidTr="00785376">
        <w:trPr>
          <w:trHeight w:val="528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2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Theme: Tales of True love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Lead in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Words and Expressions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Text Structure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Text Analysis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2 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(Text)</w:t>
            </w:r>
          </w:p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平台练习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网作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</w:tr>
      <w:tr w:rsidR="004602BE" w:rsidTr="00785376">
        <w:trPr>
          <w:trHeight w:val="528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2 Practice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Writing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Translation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Reading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Listening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Unit2 (Reading 1&amp;Reading 2)</w:t>
            </w:r>
          </w:p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自刷四级题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2</w:t>
            </w:r>
          </w:p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复习；预习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Unit 3</w:t>
            </w:r>
          </w:p>
        </w:tc>
      </w:tr>
      <w:tr w:rsidR="004602BE" w:rsidTr="00785376">
        <w:trPr>
          <w:trHeight w:val="528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3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 xml:space="preserve">Theme: Friendship 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Lead in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Words and Expressions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Text Structure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Text Analysis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3 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(Text)</w:t>
            </w:r>
          </w:p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平台练习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网作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</w:tr>
      <w:tr w:rsidR="004602BE" w:rsidTr="00785376">
        <w:trPr>
          <w:trHeight w:val="528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3 Practice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Writing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Translation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Reading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Listening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期中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1"/>
                <w:szCs w:val="21"/>
              </w:rPr>
              <w:t>测试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练习教学法、问题导向学习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Unit 3 (Reading 1&amp;Reading 2)</w:t>
            </w:r>
          </w:p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期中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复习；预习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4</w:t>
            </w:r>
          </w:p>
        </w:tc>
      </w:tr>
      <w:tr w:rsidR="004602BE" w:rsidTr="00785376">
        <w:trPr>
          <w:trHeight w:val="528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9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4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 xml:space="preserve">Theme: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Study Abroad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Lead in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Words and Expressions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Text Structure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Text Analysis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4 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(Text)</w:t>
            </w:r>
          </w:p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平台练习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网作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</w:tr>
      <w:tr w:rsidR="004602BE" w:rsidTr="00785376">
        <w:trPr>
          <w:trHeight w:val="528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4 Practice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Writing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Translation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lastRenderedPageBreak/>
              <w:t>Reading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Listening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lastRenderedPageBreak/>
              <w:t>讲述教学法、讨论教学法、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Unit 4 (Reading 1&amp;Reading 2)</w:t>
            </w:r>
          </w:p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自刷四级题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3</w:t>
            </w:r>
          </w:p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复习；预习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5</w:t>
            </w:r>
          </w:p>
        </w:tc>
      </w:tr>
      <w:tr w:rsidR="004602BE" w:rsidTr="00785376">
        <w:trPr>
          <w:trHeight w:val="528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lastRenderedPageBreak/>
              <w:t>11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5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 xml:space="preserve">Theme: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Pioneers of Flight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Lead in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Words and Expressions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Text Structure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Text Analysis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5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 xml:space="preserve"> (Text)</w:t>
            </w:r>
          </w:p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平台练习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网作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</w:tr>
      <w:tr w:rsidR="004602BE" w:rsidTr="00785376">
        <w:trPr>
          <w:trHeight w:val="528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12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Unit 5 Practice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Writing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Translation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Reading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Listening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词达人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Unit 5 (Reading 1&amp;Reading 2)</w:t>
            </w:r>
          </w:p>
          <w:p w:rsidR="004602BE" w:rsidRDefault="004602BE" w:rsidP="00785376">
            <w:pPr>
              <w:widowControl/>
              <w:spacing w:after="0" w:line="288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自刷四级题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4</w:t>
            </w:r>
          </w:p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复习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口试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；预习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nit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5</w:t>
            </w:r>
          </w:p>
        </w:tc>
      </w:tr>
      <w:tr w:rsidR="004602BE" w:rsidTr="00785376">
        <w:trPr>
          <w:trHeight w:val="771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line="240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Oral Test &amp; Final Review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口试、期末复习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第一次课口试；第二次课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期末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复习</w:t>
            </w:r>
          </w:p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完成晨读手册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</w:tr>
      <w:tr w:rsidR="004602BE" w:rsidTr="00785376">
        <w:trPr>
          <w:trHeight w:val="528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晨读手册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 xml:space="preserve">CET-4 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试题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3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作文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听力</w:t>
            </w:r>
          </w:p>
          <w:p w:rsidR="004602BE" w:rsidRDefault="004602BE" w:rsidP="00785376">
            <w:pPr>
              <w:widowControl/>
              <w:spacing w:line="240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阅读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翻译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练习教学法、问题导向学习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完成晨读手册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；复习</w:t>
            </w:r>
          </w:p>
        </w:tc>
      </w:tr>
      <w:tr w:rsidR="004602BE" w:rsidTr="00785376">
        <w:trPr>
          <w:trHeight w:val="385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晨读手册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 xml:space="preserve">CET-4 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试题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4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作文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听力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阅读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翻译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练习教学法、问题导向学习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完成晨读手册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5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；复习</w:t>
            </w:r>
          </w:p>
        </w:tc>
      </w:tr>
      <w:tr w:rsidR="004602BE" w:rsidTr="00785376">
        <w:trPr>
          <w:trHeight w:val="528"/>
        </w:trPr>
        <w:tc>
          <w:tcPr>
            <w:tcW w:w="83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16</w:t>
            </w:r>
          </w:p>
        </w:tc>
        <w:tc>
          <w:tcPr>
            <w:tcW w:w="79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晨读手册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 xml:space="preserve">CET-4 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试题</w:t>
            </w:r>
            <w: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5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作文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听力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阅读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SimSun" w:hAnsi="Times New Roman" w:cs="Times New Roman"/>
                <w:sz w:val="21"/>
                <w:szCs w:val="21"/>
              </w:rPr>
              <w:t>翻译</w:t>
            </w:r>
          </w:p>
          <w:p w:rsidR="004602BE" w:rsidRDefault="004602BE" w:rsidP="00785376">
            <w:pPr>
              <w:snapToGrid w:val="0"/>
              <w:spacing w:after="0" w:line="288" w:lineRule="auto"/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 w:val="21"/>
                <w:szCs w:val="21"/>
              </w:rPr>
              <w:t>期末复习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练习教学法、问题导向学习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02BE" w:rsidRDefault="004602BE" w:rsidP="00785376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四级注意事项；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期末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复习</w:t>
            </w:r>
          </w:p>
        </w:tc>
      </w:tr>
    </w:tbl>
    <w:p w:rsidR="0014373E" w:rsidRPr="004602BE" w:rsidRDefault="0014373E" w:rsidP="00C21270">
      <w:pPr>
        <w:snapToGrid w:val="0"/>
        <w:spacing w:beforeLines="50" w:afterLines="50"/>
        <w:jc w:val="both"/>
        <w:rPr>
          <w:rFonts w:ascii="Times New Roman" w:hAnsi="Times New Roman" w:cs="Times New Roman"/>
          <w:b/>
          <w:sz w:val="24"/>
        </w:rPr>
      </w:pPr>
    </w:p>
    <w:p w:rsidR="00E64081" w:rsidRPr="00E64081" w:rsidRDefault="00E64081" w:rsidP="00C21270">
      <w:pPr>
        <w:snapToGrid w:val="0"/>
        <w:spacing w:beforeLines="50" w:afterLines="50"/>
        <w:jc w:val="both"/>
        <w:rPr>
          <w:rFonts w:ascii="Times New Roman" w:eastAsia="SimSun" w:hAnsi="Times New Roman" w:cs="Times New Roman"/>
          <w:b/>
          <w:sz w:val="24"/>
        </w:rPr>
      </w:pPr>
      <w:r>
        <w:rPr>
          <w:rFonts w:ascii="Times New Roman" w:eastAsia="SimSun" w:hAnsi="Times New Roman" w:cs="Times New Roman" w:hint="eastAsia"/>
          <w:b/>
          <w:sz w:val="24"/>
        </w:rPr>
        <w:t>三、</w:t>
      </w:r>
      <w:r w:rsidRPr="00A7419A">
        <w:rPr>
          <w:rFonts w:ascii="Times New Roman" w:eastAsia="SimSun" w:hAnsi="Times New Roman" w:cs="Times New Roman"/>
          <w:b/>
          <w:sz w:val="24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9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2312"/>
        <w:gridCol w:w="5811"/>
      </w:tblGrid>
      <w:tr w:rsidR="00E64081" w:rsidRPr="00A7419A" w:rsidTr="00CF5C0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after="0"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after="0"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after="0"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考核方式</w:t>
            </w:r>
          </w:p>
        </w:tc>
      </w:tr>
      <w:tr w:rsidR="00E64081" w:rsidRPr="00A7419A" w:rsidTr="00CF5C0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A7419A">
              <w:rPr>
                <w:rFonts w:ascii="Arial" w:eastAsia="SimHei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40%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笔试</w:t>
            </w:r>
          </w:p>
        </w:tc>
      </w:tr>
      <w:tr w:rsidR="00E64081" w:rsidRPr="00A7419A" w:rsidTr="00CF5C0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A7419A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20%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自主学习（平台练习50% +词达人30% +网络作文20%)</w:t>
            </w:r>
          </w:p>
        </w:tc>
      </w:tr>
      <w:tr w:rsidR="00E64081" w:rsidRPr="00A7419A" w:rsidTr="00CF5C0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A7419A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30%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 xml:space="preserve">线下表现（期中测试 40% + 4套四级自刷题 40% </w:t>
            </w:r>
          </w:p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+</w:t>
            </w:r>
            <w:r w:rsidR="0014373E">
              <w:rPr>
                <w:rFonts w:ascii="SimHei" w:eastAsia="SimHei" w:hAnsi="SimHei" w:hint="eastAsia"/>
                <w:bCs/>
                <w:sz w:val="21"/>
                <w:szCs w:val="21"/>
              </w:rPr>
              <w:t>课堂表现</w:t>
            </w: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20%）</w:t>
            </w:r>
          </w:p>
        </w:tc>
      </w:tr>
      <w:tr w:rsidR="00E64081" w:rsidRPr="00A7419A" w:rsidTr="00CF5C0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A7419A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10%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E64081" w:rsidRPr="00A7419A" w:rsidRDefault="00E64081" w:rsidP="00CF5C0D">
            <w:pPr>
              <w:snapToGrid w:val="0"/>
              <w:spacing w:line="240" w:lineRule="auto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7419A">
              <w:rPr>
                <w:rFonts w:ascii="SimHei" w:eastAsia="SimHei" w:hAnsi="SimHei" w:hint="eastAsia"/>
                <w:bCs/>
                <w:sz w:val="21"/>
                <w:szCs w:val="21"/>
              </w:rPr>
              <w:t>口试</w:t>
            </w:r>
          </w:p>
        </w:tc>
      </w:tr>
    </w:tbl>
    <w:p w:rsidR="00E64081" w:rsidRPr="00A7419A" w:rsidRDefault="004602BE" w:rsidP="00C21270">
      <w:pPr>
        <w:snapToGrid w:val="0"/>
        <w:spacing w:beforeLines="50" w:afterLines="50"/>
        <w:jc w:val="both"/>
        <w:rPr>
          <w:rFonts w:ascii="Times New Roman" w:eastAsia="SimSun" w:hAnsi="Times New Roman" w:cs="Times New Roman"/>
          <w:b/>
          <w:sz w:val="24"/>
        </w:rPr>
      </w:pPr>
      <w:r>
        <w:rPr>
          <w:rFonts w:ascii="FangSong" w:eastAsia="FangSong" w:hAnsi="FangSong" w:hint="eastAsia"/>
          <w:noProof/>
          <w:position w:val="-2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135255</wp:posOffset>
            </wp:positionV>
            <wp:extent cx="773430" cy="314325"/>
            <wp:effectExtent l="19050" t="0" r="7620" b="0"/>
            <wp:wrapNone/>
            <wp:docPr id="1" name="图片 1" descr="d:\Users\Administrator\Desktop\_cgi-bin_mmwebwx-bin_webwxgetmsgimg__&amp;MsgID=5656047636592872307&amp;skey=@crypt_f71d4270_d55dd41abf52b2d9f5cfc0de88eb70f6&amp;mmweb_appid=wx_webfilehel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_cgi-bin_mmwebwx-bin_webwxgetmsgimg__&amp;MsgID=5656047636592872307&amp;skey=@crypt_f71d4270_d55dd41abf52b2d9f5cfc0de88eb70f6&amp;mmweb_appid=wx_webfilehelp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69D">
        <w:rPr>
          <w:rFonts w:ascii="FangSong" w:eastAsia="FangSong" w:hAnsi="FangSong" w:hint="eastAsia"/>
          <w:noProof/>
          <w:position w:val="-2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249555</wp:posOffset>
            </wp:positionV>
            <wp:extent cx="304800" cy="247650"/>
            <wp:effectExtent l="19050" t="0" r="0" b="0"/>
            <wp:wrapNone/>
            <wp:docPr id="2" name="图片 1" descr="6734e084a2f8f0c1e65b80ad92482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734e084a2f8f0c1e65b80ad92482d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4081" w:rsidRPr="00A7419A" w:rsidRDefault="00E64081" w:rsidP="00C21270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</w:pP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任课教师：</w:t>
      </w:r>
      <w:r w:rsidR="004602BE">
        <w:rPr>
          <w:rFonts w:ascii="Times New Roman" w:eastAsia="SimHei" w:hAnsi="Times New Roman" w:cs="Times New Roman" w:hint="eastAsia"/>
          <w:color w:val="000000"/>
          <w:position w:val="-20"/>
          <w:sz w:val="21"/>
          <w:szCs w:val="21"/>
        </w:rPr>
        <w:t xml:space="preserve">                        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（</w:t>
      </w:r>
      <w:r w:rsidRPr="00A7419A">
        <w:rPr>
          <w:rFonts w:ascii="Times New Roman" w:eastAsia="SimHei" w:hAnsi="Times New Roman" w:cs="Times New Roman" w:hint="eastAsia"/>
          <w:color w:val="000000"/>
          <w:position w:val="-20"/>
          <w:sz w:val="21"/>
          <w:szCs w:val="21"/>
        </w:rPr>
        <w:t>签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名）</w:t>
      </w:r>
      <w:r w:rsidR="004602BE">
        <w:rPr>
          <w:rFonts w:ascii="Times New Roman" w:hAnsi="Times New Roman" w:cs="Times New Roman" w:hint="eastAsia"/>
          <w:color w:val="000000"/>
          <w:position w:val="-20"/>
          <w:sz w:val="21"/>
          <w:szCs w:val="21"/>
        </w:rPr>
        <w:t xml:space="preserve">   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系主任审核：</w:t>
      </w:r>
      <w:r w:rsidR="004602BE">
        <w:rPr>
          <w:rFonts w:ascii="Times New Roman" w:eastAsia="SimHei" w:hAnsi="Times New Roman" w:cs="Times New Roman" w:hint="eastAsia"/>
          <w:color w:val="000000"/>
          <w:position w:val="-20"/>
          <w:sz w:val="21"/>
          <w:szCs w:val="21"/>
        </w:rPr>
        <w:t xml:space="preserve">                               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（签名）日期：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202</w:t>
      </w:r>
      <w:r w:rsidR="0014373E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5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年</w:t>
      </w:r>
      <w:r w:rsidR="0014373E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2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月</w:t>
      </w:r>
      <w:r w:rsidR="0014373E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2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0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日</w:t>
      </w:r>
    </w:p>
    <w:p w:rsidR="00E64081" w:rsidRDefault="00E64081"/>
    <w:sectPr w:rsidR="00E64081" w:rsidSect="00A9713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466" w:rsidRDefault="00F36466" w:rsidP="00E64081">
      <w:pPr>
        <w:spacing w:after="0" w:line="240" w:lineRule="auto"/>
      </w:pPr>
      <w:r>
        <w:separator/>
      </w:r>
    </w:p>
  </w:endnote>
  <w:endnote w:type="continuationSeparator" w:id="1">
    <w:p w:rsidR="00F36466" w:rsidRDefault="00F36466" w:rsidP="00E6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466" w:rsidRDefault="00F36466" w:rsidP="00E64081">
      <w:pPr>
        <w:spacing w:after="0" w:line="240" w:lineRule="auto"/>
      </w:pPr>
      <w:r>
        <w:separator/>
      </w:r>
    </w:p>
  </w:footnote>
  <w:footnote w:type="continuationSeparator" w:id="1">
    <w:p w:rsidR="00F36466" w:rsidRDefault="00F36466" w:rsidP="00E6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081" w:rsidRPr="00672FA8" w:rsidRDefault="00E64081" w:rsidP="00E64081">
    <w:pPr>
      <w:rPr>
        <w:rFonts w:ascii="Times New Roman" w:hAnsi="Times New Roman" w:cs="Times New Roman"/>
      </w:rPr>
    </w:pPr>
    <w:r>
      <w:rPr>
        <w:rFonts w:ascii="Times New Roman" w:eastAsia="SimSun" w:hAnsi="Times New Roman" w:cs="Times New Roman"/>
        <w:spacing w:val="20"/>
        <w:sz w:val="24"/>
      </w:rPr>
      <w:t>SJQU-QR-JW-01</w:t>
    </w:r>
    <w:r>
      <w:rPr>
        <w:rFonts w:ascii="Times New Roman" w:eastAsia="SimSun" w:hAnsi="Times New Roman" w:cs="Times New Roman" w:hint="eastAsia"/>
        <w:spacing w:val="20"/>
        <w:sz w:val="24"/>
      </w:rPr>
      <w:t>1</w:t>
    </w:r>
    <w:r>
      <w:rPr>
        <w:rFonts w:ascii="Times New Roman" w:eastAsia="SimSun" w:hAnsi="Times New Roman" w:cs="Times New Roman"/>
        <w:spacing w:val="20"/>
        <w:sz w:val="24"/>
      </w:rPr>
      <w:t>（</w:t>
    </w:r>
    <w:r>
      <w:rPr>
        <w:rFonts w:ascii="Times New Roman" w:eastAsia="SimSun" w:hAnsi="Times New Roman" w:cs="Times New Roman"/>
        <w:spacing w:val="20"/>
        <w:sz w:val="24"/>
      </w:rPr>
      <w:t>A</w:t>
    </w:r>
    <w:r>
      <w:rPr>
        <w:rFonts w:ascii="Times New Roman" w:eastAsia="SimSun" w:hAnsi="Times New Roman" w:cs="Times New Roman" w:hint="eastAsia"/>
        <w:spacing w:val="20"/>
        <w:sz w:val="24"/>
      </w:rPr>
      <w:t>1</w:t>
    </w:r>
    <w:r>
      <w:rPr>
        <w:rFonts w:ascii="Times New Roman" w:eastAsia="SimSun" w:hAnsi="Times New Roman" w:cs="Times New Roman"/>
        <w:spacing w:val="20"/>
        <w:sz w:val="24"/>
      </w:rPr>
      <w:t>）</w:t>
    </w:r>
  </w:p>
  <w:p w:rsidR="00E64081" w:rsidRDefault="00E640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897D"/>
    <w:multiLevelType w:val="singleLevel"/>
    <w:tmpl w:val="2150897D"/>
    <w:lvl w:ilvl="0">
      <w:start w:val="1"/>
      <w:numFmt w:val="decimal"/>
      <w:suff w:val="space"/>
      <w:lvlText w:val="%1."/>
      <w:lvlJc w:val="left"/>
    </w:lvl>
  </w:abstractNum>
  <w:abstractNum w:abstractNumId="1">
    <w:nsid w:val="5EF6AE4D"/>
    <w:multiLevelType w:val="singleLevel"/>
    <w:tmpl w:val="5EF6AE4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64081"/>
    <w:rsid w:val="00130F10"/>
    <w:rsid w:val="0014373E"/>
    <w:rsid w:val="002E4887"/>
    <w:rsid w:val="0041489B"/>
    <w:rsid w:val="004602BE"/>
    <w:rsid w:val="004A0284"/>
    <w:rsid w:val="004A2E4A"/>
    <w:rsid w:val="004F11D7"/>
    <w:rsid w:val="00576FCE"/>
    <w:rsid w:val="00597B37"/>
    <w:rsid w:val="006E4267"/>
    <w:rsid w:val="00711084"/>
    <w:rsid w:val="00717A42"/>
    <w:rsid w:val="0078569D"/>
    <w:rsid w:val="007C3CF9"/>
    <w:rsid w:val="00895837"/>
    <w:rsid w:val="00945AB8"/>
    <w:rsid w:val="00A502A4"/>
    <w:rsid w:val="00A91711"/>
    <w:rsid w:val="00A9713C"/>
    <w:rsid w:val="00BE2227"/>
    <w:rsid w:val="00C21270"/>
    <w:rsid w:val="00D047A6"/>
    <w:rsid w:val="00D33428"/>
    <w:rsid w:val="00D777E7"/>
    <w:rsid w:val="00DC6AB3"/>
    <w:rsid w:val="00E077A8"/>
    <w:rsid w:val="00E64081"/>
    <w:rsid w:val="00F352CA"/>
    <w:rsid w:val="00F36466"/>
    <w:rsid w:val="00F9183B"/>
    <w:rsid w:val="00FB0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81"/>
    <w:pPr>
      <w:widowControl w:val="0"/>
      <w:spacing w:after="160" w:line="278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E64081"/>
    <w:rPr>
      <w:sz w:val="22"/>
      <w:lang w:val="en-US"/>
    </w:rPr>
  </w:style>
  <w:style w:type="paragraph" w:styleId="a4">
    <w:name w:val="footer"/>
    <w:basedOn w:val="a"/>
    <w:link w:val="Char0"/>
    <w:uiPriority w:val="99"/>
    <w:unhideWhenUsed/>
    <w:rsid w:val="00E64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E64081"/>
    <w:rPr>
      <w:sz w:val="22"/>
      <w:lang w:val="en-US"/>
    </w:rPr>
  </w:style>
  <w:style w:type="paragraph" w:styleId="a5">
    <w:name w:val="Balloon Text"/>
    <w:basedOn w:val="a"/>
    <w:link w:val="Char1"/>
    <w:uiPriority w:val="99"/>
    <w:semiHidden/>
    <w:unhideWhenUsed/>
    <w:rsid w:val="004602B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02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32</cp:revision>
  <dcterms:created xsi:type="dcterms:W3CDTF">2024-09-05T00:50:00Z</dcterms:created>
  <dcterms:modified xsi:type="dcterms:W3CDTF">2025-02-28T05:39:00Z</dcterms:modified>
</cp:coreProperties>
</file>