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29CE4CB">
      <w:pPr>
        <w:snapToGrid w:val="0"/>
        <w:jc w:val="center"/>
        <w:rPr>
          <w:sz w:val="6"/>
          <w:szCs w:val="6"/>
        </w:rPr>
      </w:pPr>
    </w:p>
    <w:p w14:paraId="080229C6">
      <w:pPr>
        <w:snapToGrid w:val="0"/>
        <w:jc w:val="center"/>
        <w:rPr>
          <w:sz w:val="6"/>
          <w:szCs w:val="6"/>
        </w:rPr>
      </w:pPr>
    </w:p>
    <w:p w14:paraId="5609454E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3CB499E7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141"/>
        <w:gridCol w:w="2126"/>
        <w:gridCol w:w="969"/>
        <w:gridCol w:w="1462"/>
      </w:tblGrid>
      <w:tr w14:paraId="68F51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781013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B18941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高级英语</w:t>
            </w:r>
          </w:p>
        </w:tc>
      </w:tr>
      <w:tr w14:paraId="6551B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7CC2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50384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1020042</w:t>
            </w:r>
          </w:p>
        </w:tc>
        <w:tc>
          <w:tcPr>
            <w:tcW w:w="1141" w:type="dxa"/>
            <w:vAlign w:val="center"/>
          </w:tcPr>
          <w:p w14:paraId="258AFD0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2126" w:type="dxa"/>
            <w:vAlign w:val="center"/>
          </w:tcPr>
          <w:p w14:paraId="60194F67">
            <w:pPr>
              <w:numPr>
                <w:numId w:val="0"/>
              </w:numPr>
              <w:tabs>
                <w:tab w:val="left" w:pos="532"/>
              </w:tabs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6-11班依次为</w:t>
            </w:r>
          </w:p>
          <w:p w14:paraId="388F48ED">
            <w:pPr>
              <w:numPr>
                <w:ilvl w:val="0"/>
                <w:numId w:val="0"/>
              </w:numPr>
              <w:tabs>
                <w:tab w:val="left" w:pos="532"/>
              </w:tabs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4761，4771，4782，4784，4709，4720</w:t>
            </w:r>
          </w:p>
        </w:tc>
        <w:tc>
          <w:tcPr>
            <w:tcW w:w="969" w:type="dxa"/>
            <w:vAlign w:val="center"/>
          </w:tcPr>
          <w:p w14:paraId="4608112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E873D9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/</w:t>
            </w:r>
            <w:r>
              <w:rPr>
                <w:rFonts w:eastAsia="宋体"/>
                <w:sz w:val="21"/>
                <w:szCs w:val="21"/>
                <w:lang w:eastAsia="zh-CN"/>
              </w:rPr>
              <w:t>32</w:t>
            </w:r>
          </w:p>
        </w:tc>
      </w:tr>
      <w:tr w14:paraId="6CAD8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BFA217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15E28689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刘丽霞，吴秀龙，洪艳青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141" w:type="dxa"/>
            <w:vAlign w:val="center"/>
          </w:tcPr>
          <w:p w14:paraId="2E4FE10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2126" w:type="dxa"/>
            <w:vAlign w:val="center"/>
          </w:tcPr>
          <w:p w14:paraId="4977B5C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07001，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24146，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23043</w:t>
            </w:r>
          </w:p>
        </w:tc>
        <w:tc>
          <w:tcPr>
            <w:tcW w:w="969" w:type="dxa"/>
            <w:vAlign w:val="center"/>
          </w:tcPr>
          <w:p w14:paraId="1085B25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188B8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44D7D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88268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7E0737E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英语 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3级6--11</w:t>
            </w:r>
            <w:bookmarkStart w:id="0" w:name="_GoBack"/>
            <w:bookmarkEnd w:id="0"/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班</w:t>
            </w:r>
          </w:p>
        </w:tc>
        <w:tc>
          <w:tcPr>
            <w:tcW w:w="1141" w:type="dxa"/>
            <w:vAlign w:val="center"/>
          </w:tcPr>
          <w:p w14:paraId="3385BCC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2126" w:type="dxa"/>
            <w:vAlign w:val="center"/>
          </w:tcPr>
          <w:p w14:paraId="2CA89961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6班：36</w:t>
            </w:r>
          </w:p>
          <w:p w14:paraId="25D4D7D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7班：35</w:t>
            </w:r>
          </w:p>
          <w:p w14:paraId="1DF3DA01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8班：36</w:t>
            </w:r>
          </w:p>
          <w:p w14:paraId="00209038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9班：36</w:t>
            </w:r>
          </w:p>
          <w:p w14:paraId="48824AA3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10班：35</w:t>
            </w:r>
          </w:p>
          <w:p w14:paraId="149589C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11班：33</w:t>
            </w:r>
          </w:p>
          <w:p w14:paraId="489F9EFB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969" w:type="dxa"/>
            <w:vAlign w:val="center"/>
          </w:tcPr>
          <w:p w14:paraId="02B92C0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</w:t>
            </w:r>
          </w:p>
          <w:p w14:paraId="5B10EBB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32F9E47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一教207；</w:t>
            </w:r>
          </w:p>
          <w:p w14:paraId="04435EC2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一教216；</w:t>
            </w:r>
          </w:p>
          <w:p w14:paraId="65EDBAAE">
            <w:pPr>
              <w:tabs>
                <w:tab w:val="left" w:pos="532"/>
              </w:tabs>
              <w:ind w:firstLine="210" w:firstLineChars="100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一教107</w:t>
            </w:r>
          </w:p>
        </w:tc>
      </w:tr>
      <w:tr w14:paraId="29EF2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79E028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3D41324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周二上午3-4节</w:t>
            </w:r>
          </w:p>
        </w:tc>
      </w:tr>
      <w:tr w14:paraId="6A61F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80FA8C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868B92E">
            <w:pPr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6班：34221988；7班：50830873；8班：39994723；9班：13305271；</w:t>
            </w:r>
          </w:p>
          <w:p w14:paraId="6BCB1E9A">
            <w:pPr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10班：74366793；11班：12985908；</w:t>
            </w:r>
          </w:p>
          <w:p w14:paraId="7E96314F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https://mooc2-ans.chaoxing.com/mooc2-ans/mycourse/tch?courseid=246594534&amp;clazzid=128187430&amp;cpi=33776743&amp;enc=457f81a2b302004ba1dd1d79926f3249&amp;t=1757590251648&amp;pageHeader=-1&amp;v=2&amp;hideHead=0</w:t>
            </w:r>
          </w:p>
        </w:tc>
      </w:tr>
      <w:tr w14:paraId="2D9CE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B30DC4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C7F6044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color w:val="000000"/>
                <w:sz w:val="20"/>
                <w:szCs w:val="20"/>
              </w:rPr>
              <w:t>《</w:t>
            </w:r>
            <w:r>
              <w:rPr>
                <w:rFonts w:hint="eastAsia" w:ascii="等线" w:hAnsi="等线" w:eastAsia="等线" w:cs="宋体"/>
                <w:color w:val="000000"/>
                <w:sz w:val="20"/>
                <w:szCs w:val="20"/>
                <w:lang w:eastAsia="zh-CN"/>
              </w:rPr>
              <w:t>高级英语</w:t>
            </w:r>
            <w:r>
              <w:rPr>
                <w:rFonts w:hint="eastAsia" w:cs="宋体"/>
                <w:color w:val="000000"/>
                <w:sz w:val="20"/>
                <w:szCs w:val="20"/>
              </w:rPr>
              <w:t>》（第</w:t>
            </w:r>
            <w:r>
              <w:rPr>
                <w:rFonts w:hint="eastAsia" w:ascii="等线" w:hAnsi="等线" w:eastAsia="等线" w:cs="宋体"/>
                <w:color w:val="000000"/>
                <w:sz w:val="20"/>
                <w:szCs w:val="20"/>
                <w:lang w:eastAsia="zh-CN"/>
              </w:rPr>
              <w:t>一</w:t>
            </w:r>
            <w:r>
              <w:rPr>
                <w:rFonts w:hint="eastAsia" w:cs="宋体"/>
                <w:color w:val="000000"/>
                <w:sz w:val="20"/>
                <w:szCs w:val="20"/>
              </w:rPr>
              <w:t>册）</w:t>
            </w:r>
            <w:r>
              <w:rPr>
                <w:rFonts w:hint="eastAsia" w:eastAsia="宋体" w:cs="宋体"/>
                <w:color w:val="000000"/>
                <w:sz w:val="20"/>
                <w:szCs w:val="20"/>
                <w:lang w:eastAsia="zh-CN"/>
              </w:rPr>
              <w:t>修订版</w:t>
            </w:r>
            <w:r>
              <w:rPr>
                <w:rFonts w:hint="eastAsia" w:cs="宋体"/>
                <w:color w:val="000000"/>
                <w:sz w:val="20"/>
                <w:szCs w:val="20"/>
              </w:rPr>
              <w:t>，何兆熊主编，上海外语教育出版社，</w:t>
            </w:r>
            <w:r>
              <w:rPr>
                <w:color w:val="000000"/>
                <w:sz w:val="20"/>
                <w:szCs w:val="20"/>
              </w:rPr>
              <w:t>20</w:t>
            </w: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rFonts w:hint="eastAsia" w:cs="宋体"/>
                <w:color w:val="000000"/>
                <w:sz w:val="20"/>
                <w:szCs w:val="20"/>
              </w:rPr>
              <w:t>年</w:t>
            </w:r>
          </w:p>
        </w:tc>
      </w:tr>
      <w:tr w14:paraId="30909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85762B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B73B26B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color w:val="000000"/>
                <w:sz w:val="20"/>
                <w:szCs w:val="20"/>
              </w:rPr>
              <w:t>《最新英美报刊选读》陈忠利编著，中国人民出版社，</w:t>
            </w:r>
            <w:r>
              <w:rPr>
                <w:color w:val="000000"/>
                <w:sz w:val="20"/>
                <w:szCs w:val="20"/>
              </w:rPr>
              <w:t>2006</w:t>
            </w:r>
            <w:r>
              <w:rPr>
                <w:rFonts w:hint="eastAsia" w:cs="宋体"/>
                <w:color w:val="000000"/>
                <w:sz w:val="20"/>
                <w:szCs w:val="20"/>
              </w:rPr>
              <w:t>年</w:t>
            </w:r>
            <w:r>
              <w:rPr>
                <w:color w:val="000000"/>
                <w:sz w:val="20"/>
                <w:szCs w:val="20"/>
              </w:rPr>
              <w:t>1</w:t>
            </w:r>
            <w:r>
              <w:rPr>
                <w:rFonts w:hint="eastAsia" w:cs="宋体"/>
                <w:color w:val="000000"/>
                <w:sz w:val="20"/>
                <w:szCs w:val="20"/>
              </w:rPr>
              <w:t>月</w:t>
            </w:r>
          </w:p>
        </w:tc>
      </w:tr>
    </w:tbl>
    <w:p w14:paraId="3513EC8C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8668FA6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3312"/>
        <w:gridCol w:w="2552"/>
        <w:gridCol w:w="1669"/>
      </w:tblGrid>
      <w:tr w14:paraId="3C9167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A1B682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63E385F2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968456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F8E89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EC1FEB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3DE3B9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498B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6D75E8A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6A25C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Unit 2 Neat People vs. Sloppy People</w:t>
            </w:r>
          </w:p>
          <w:p w14:paraId="0638337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1B0C7C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BAC9FC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69441F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57796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AD9C79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CB2E9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Unit 2 Neat People vs. Sloppy People</w:t>
            </w:r>
          </w:p>
          <w:p w14:paraId="10C75A48">
            <w:pPr>
              <w:widowControl/>
              <w:ind w:firstLine="210" w:firstLineChars="10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DF468F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A2C3F2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57A1C4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7D97E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6E38AEB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9469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Unit 2 Neat People vs. Sloppy People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964E9B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多媒体教学法；合作学习；边讲边练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27D67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08891F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F2409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2FA5827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8A77A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Unit 2 Neat People vs. Sloppy People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1C2D04">
            <w:pPr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多媒体教学法；合作学习</w:t>
            </w:r>
          </w:p>
          <w:p w14:paraId="75F7978A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67D85F7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4EDC95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93425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1F6401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8D2C4D">
            <w:pPr>
              <w:widowControl/>
              <w:ind w:firstLine="210" w:firstLineChars="10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Unit 3 Pain Is Not the Ultimate Enemy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E97ED4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多媒体教学法；问题导向教学；边讲边练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B38AB2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467F82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704E9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1284824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869BE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Unit 3 Pain Is Not the Ultimate Enemy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180360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多媒体教学法；情景教学法；边讲边练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464985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0ECA2B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B2ED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7F5663B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3D36D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Unit 3 Pain Is Not the Ultimate Enemy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6D55E2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848408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33D3E5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EC27A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0ABAF79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B9D465">
            <w:pPr>
              <w:widowControl/>
              <w:ind w:firstLine="210" w:firstLineChars="10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Unit 3 Pain Is Not the Ultimate Enemy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15ED6D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多媒体教学法；合作学习；边讲边练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42340F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2012F3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199A8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684AEE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B1ADC5">
            <w:pPr>
              <w:widowControl/>
              <w:ind w:firstLine="210" w:firstLineChars="10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Unit 4  Oxford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642E24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多媒体教学法；合作学习；边讲边练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4AF12C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2B1B03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14A9D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3DC4F20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86BF1A">
            <w:pPr>
              <w:widowControl/>
              <w:ind w:firstLine="210" w:firstLineChars="100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Unit 4  Oxford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5E353E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2D5B7A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635C07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63325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668E83A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5D6DEC">
            <w:pPr>
              <w:widowControl/>
              <w:ind w:firstLine="210" w:firstLineChars="100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Unit 4  Oxford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4E9875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3B69F0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16E6A2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8C7E9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14E19C5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37402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Unit 4  Oxford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A5A2EA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67B710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2B6E00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ED345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EFEF68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4486F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Unit 6 On the Art of Living with Others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FA771E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多媒体教学法；合作学习；边讲边练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B87504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35B41D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107E1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31C2532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D09B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Unit 6 On the Art of Living with Others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6A5F56">
            <w:pPr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多媒体教学法；合作学习</w:t>
            </w:r>
          </w:p>
          <w:p w14:paraId="6FD8465F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10AC7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0BE530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D0350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238FBDD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72A89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Unit 6 On the Art of Living with Others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BA6746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多媒体教学法；问题导向教学；边讲边练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18A7AB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314156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882ED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6D7AB6F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CA041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Unit 6 On the Art of Living with Others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0C930B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多媒体教学法；问题导向教学；边讲边练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71E3EA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</w:tbl>
    <w:p w14:paraId="329EA72A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18852D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0B7FB5E0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710E05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5339FC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2AB58B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820CEF6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B07EE5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60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700F4A0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期末考试</w:t>
            </w:r>
          </w:p>
        </w:tc>
      </w:tr>
      <w:tr w14:paraId="58D984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1B08EE9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673A7D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tcBorders>
              <w:right w:val="double" w:color="auto" w:sz="4" w:space="0"/>
            </w:tcBorders>
            <w:vAlign w:val="center"/>
          </w:tcPr>
          <w:p w14:paraId="3C3BAFF1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纸笔测试</w:t>
            </w:r>
          </w:p>
        </w:tc>
      </w:tr>
      <w:tr w14:paraId="2B3F1C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BCD1971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55D75E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tcBorders>
              <w:right w:val="double" w:color="auto" w:sz="4" w:space="0"/>
            </w:tcBorders>
            <w:vAlign w:val="center"/>
          </w:tcPr>
          <w:p w14:paraId="563430C0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bCs/>
                <w:sz w:val="21"/>
                <w:szCs w:val="21"/>
                <w:lang w:eastAsia="zh-CN"/>
              </w:rPr>
              <w:t>课堂表现</w:t>
            </w:r>
          </w:p>
        </w:tc>
      </w:tr>
    </w:tbl>
    <w:p w14:paraId="2F344F49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04D26AA1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drawing>
          <wp:inline distT="0" distB="0" distL="114300" distR="114300">
            <wp:extent cx="566420" cy="289560"/>
            <wp:effectExtent l="0" t="0" r="12700" b="0"/>
            <wp:docPr id="7" name="图片 7" descr="微信图片_20250418101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5041810174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420" cy="28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480060" cy="244475"/>
            <wp:effectExtent l="0" t="0" r="7620" b="14605"/>
            <wp:docPr id="6" name="图片 6" descr="349debcf1e21275a7799594e70eaf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49debcf1e21275a7799594e70eaf69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006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480695" cy="480695"/>
            <wp:effectExtent l="0" t="0" r="6985" b="6985"/>
            <wp:docPr id="5" name="图片 5" descr="05a250334c7c2902594c8cb28249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5a250334c7c2902594c8cb2824966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0695" cy="48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0" distR="0">
            <wp:extent cx="572770" cy="44513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年9月1日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KSOF429D5CD3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89FB5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7333D2B2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6E0C7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38A9EC83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1068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411DD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8E0AE4F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78E0AE4F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6B349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BDE0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57B9C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3566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0070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14D1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D7935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D5F63"/>
    <w:rsid w:val="003E152E"/>
    <w:rsid w:val="003F0A1F"/>
    <w:rsid w:val="003F51DB"/>
    <w:rsid w:val="003F5A06"/>
    <w:rsid w:val="003F6B48"/>
    <w:rsid w:val="0040254E"/>
    <w:rsid w:val="00402CF7"/>
    <w:rsid w:val="004158C3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2E13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62E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4276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2ABA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E5284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A5FF0"/>
    <w:rsid w:val="008A7FA4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6D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2DF0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5C6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28A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A9C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2377"/>
    <w:rsid w:val="00D65223"/>
    <w:rsid w:val="00D7212C"/>
    <w:rsid w:val="00D7373E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BB3"/>
    <w:rsid w:val="00DF7EBD"/>
    <w:rsid w:val="00E020D5"/>
    <w:rsid w:val="00E02A66"/>
    <w:rsid w:val="00E0534E"/>
    <w:rsid w:val="00E0657D"/>
    <w:rsid w:val="00E079F3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515E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2110"/>
    <w:rsid w:val="00F75750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1FB1740B"/>
    <w:rsid w:val="2E59298A"/>
    <w:rsid w:val="360D3169"/>
    <w:rsid w:val="37E50B00"/>
    <w:rsid w:val="3BBB4A0A"/>
    <w:rsid w:val="49DF08B3"/>
    <w:rsid w:val="50866BAB"/>
    <w:rsid w:val="65310993"/>
    <w:rsid w:val="68603A4E"/>
    <w:rsid w:val="6E256335"/>
    <w:rsid w:val="700912C5"/>
    <w:rsid w:val="72B81373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  <w:style w:type="character" w:customStyle="1" w:styleId="11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6.pn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3</Pages>
  <Words>575</Words>
  <Characters>1263</Characters>
  <Lines>14</Lines>
  <Paragraphs>4</Paragraphs>
  <TotalTime>1</TotalTime>
  <ScaleCrop>false</ScaleCrop>
  <LinksUpToDate>false</LinksUpToDate>
  <CharactersWithSpaces>1343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刘丽霞</cp:lastModifiedBy>
  <cp:lastPrinted>2015-03-18T03:45:00Z</cp:lastPrinted>
  <dcterms:modified xsi:type="dcterms:W3CDTF">2026-09-02T06:48:19Z</dcterms:modified>
  <dc:title>上海建桥学院教学进度计划表</dc:title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eyJoZGlkIjoiNDNkMDM2NGFlY2NmODNiMWVjZjVlYjdjODgwMGIwOTciLCJ1c2VySWQiOiIzMTU3MjM1ODUifQ==</vt:lpwstr>
  </property>
  <property fmtid="{D5CDD505-2E9C-101B-9397-08002B2CF9AE}" pid="4" name="ICV">
    <vt:lpwstr>5568EE4A299049398EC01D649026F2AD_13</vt:lpwstr>
  </property>
</Properties>
</file>