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202041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高级德语2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刘顺生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fldChar w:fldCharType="begin"/>
            </w:r>
            <w:r>
              <w:instrText xml:space="preserve"> HYPERLINK "http://mail.gench.edu.cn/jy3/read/../compose/main.jsp?urlfrom=../read/read.jsp?offset=19&amp;mid=ANgAAwC0AK6NGP6rwMJyPKpP&amp;sid=a0pAr7z8I654h4p7gEBHv5VlDNxngT3y&amp;fid=1&amp;fr=folder1&amp;sid=a0pAr7z8I654h4p7gEBHv5VlDNxngT3y&amp;to=14083@gench.edu.cn" \o "给他写信" </w:instrText>
            </w:r>
            <w:r>
              <w:fldChar w:fldCharType="separate"/>
            </w:r>
            <w:r>
              <w:rPr>
                <w:rStyle w:val="7"/>
                <w:rFonts w:ascii="宋体" w:hAnsi="宋体" w:eastAsia="宋体" w:cs="宋体"/>
                <w:sz w:val="21"/>
                <w:szCs w:val="21"/>
              </w:rPr>
              <w:t>14083@gench.edu.cn</w:t>
            </w:r>
            <w:r>
              <w:rPr>
                <w:rStyle w:val="7"/>
                <w:rFonts w:ascii="宋体" w:hAnsi="宋体" w:eastAsia="宋体" w:cs="宋体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德语B1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-1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/3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934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周一；周三18:00-20:00，地点：9223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《文化视窗—高级德语教程》主编：钱敏汝，</w:t>
            </w:r>
            <w:r>
              <w:rPr>
                <w:rFonts w:hint="eastAsia"/>
                <w:color w:val="000000"/>
                <w:sz w:val="20"/>
                <w:szCs w:val="20"/>
              </w:rPr>
              <w:t>外语教学与研究出版社，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《新标准德语》主编：Michaela Perlmann-Balme,</w:t>
            </w:r>
            <w:r>
              <w:rPr>
                <w:rFonts w:hint="eastAsia"/>
                <w:color w:val="000000"/>
                <w:sz w:val="20"/>
                <w:szCs w:val="20"/>
              </w:rPr>
              <w:t>外语教学与研究出版社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,2008.</w:t>
            </w:r>
          </w:p>
          <w:p>
            <w:pPr>
              <w:tabs>
                <w:tab w:val="left" w:pos="532"/>
              </w:tabs>
              <w:spacing w:line="340" w:lineRule="exact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《德语语法精讲》，黄克琴主编，上海译文出版社，2013</w:t>
            </w:r>
            <w:r>
              <w:rPr>
                <w:rFonts w:hint="eastAsia"/>
                <w:sz w:val="20"/>
                <w:szCs w:val="20"/>
                <w:lang w:eastAsia="zh-CN"/>
              </w:rPr>
              <w:t>.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Calibri"/>
                <w:color w:val="000000"/>
                <w:sz w:val="20"/>
                <w:szCs w:val="20"/>
                <w:shd w:val="clear" w:color="auto" w:fill="FFFFFF"/>
              </w:rPr>
              <w:t>《德语动词1000》周抗美</w:t>
            </w:r>
            <w:r>
              <w:rPr>
                <w:rFonts w:hint="eastAsia"/>
                <w:sz w:val="20"/>
                <w:szCs w:val="20"/>
              </w:rPr>
              <w:t>编著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，</w:t>
            </w:r>
            <w:r>
              <w:fldChar w:fldCharType="begin"/>
            </w:r>
            <w:r>
              <w:instrText xml:space="preserve"> HYPERLINK "http://www.bookschina.com/publish/5608/" \t "http://mail.gench.edu.cn/preview/_blank" </w:instrText>
            </w:r>
            <w: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sz w:val="21"/>
                <w:szCs w:val="21"/>
                <w:u w:val="none"/>
                <w:shd w:val="clear" w:color="auto" w:fill="FFFFFF"/>
              </w:rPr>
              <w:t>同济大学出版社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sz w:val="21"/>
                <w:szCs w:val="21"/>
                <w:u w:val="none"/>
                <w:shd w:val="clear" w:color="auto" w:fill="FFFFFF"/>
              </w:rPr>
              <w:fldChar w:fldCharType="end"/>
            </w:r>
            <w:r>
              <w:rPr>
                <w:rFonts w:hint="eastAsia" w:cs="Calibri"/>
                <w:color w:val="333333"/>
                <w:sz w:val="20"/>
                <w:szCs w:val="20"/>
                <w:shd w:val="clear" w:color="auto" w:fill="FFFFFF"/>
              </w:rPr>
              <w:t>，2014。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第</w:t>
            </w:r>
            <w:r>
              <w:rPr>
                <w:rFonts w:hint="eastAsia" w:ascii="宋体" w:hAnsi="宋体" w:eastAsiaTheme="minorEastAsia"/>
                <w:sz w:val="20"/>
                <w:szCs w:val="20"/>
                <w:lang w:eastAsia="zh-CN"/>
              </w:rPr>
              <w:t>八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课：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shd w:val="clear" w:color="auto" w:fill="FFFFFF"/>
                <w:lang w:val="de-DE"/>
              </w:rPr>
              <w:t>中国和日本的传统服装</w:t>
            </w:r>
          </w:p>
          <w:p>
            <w:pPr>
              <w:snapToGrid w:val="0"/>
              <w:spacing w:line="288" w:lineRule="auto"/>
              <w:rPr>
                <w:sz w:val="20"/>
                <w:szCs w:val="20"/>
                <w:lang w:eastAsia="zh-CN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课文1：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shd w:val="clear" w:color="auto" w:fill="FFFFFF"/>
                <w:lang w:val="de-DE"/>
              </w:rPr>
              <w:t>中国古代服装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线上思考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课文2：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shd w:val="clear" w:color="auto" w:fill="FFFFFF"/>
                <w:lang w:val="de-DE"/>
              </w:rPr>
              <w:t>是或不是 - 这是日本的和服问题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线上思考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Helvetica" w:hAnsi="Helvetica" w:eastAsia="宋体" w:cs="Helvetica"/>
                <w:bCs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="Helvetica" w:hAnsi="Helvetica" w:eastAsia="宋体" w:cs="Helvetica"/>
                <w:bCs/>
                <w:sz w:val="20"/>
                <w:szCs w:val="20"/>
                <w:shd w:val="clear" w:color="auto" w:fill="FFFFFF"/>
                <w:lang w:eastAsia="zh-CN"/>
              </w:rPr>
              <w:t>第九课：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shd w:val="clear" w:color="auto" w:fill="FFFFFF"/>
                <w:lang w:val="de-DE"/>
              </w:rPr>
              <w:t>服装和宗教</w:t>
            </w:r>
          </w:p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Helvetica" w:hAnsi="Helvetica" w:eastAsia="宋体" w:cs="Helvetica"/>
                <w:bCs/>
                <w:sz w:val="20"/>
                <w:szCs w:val="20"/>
                <w:shd w:val="clear" w:color="auto" w:fill="FFFFFF"/>
              </w:rPr>
              <w:t>课文1</w:t>
            </w:r>
            <w:r>
              <w:rPr>
                <w:rFonts w:hint="eastAsia" w:ascii="Helvetica" w:hAnsi="Helvetica" w:eastAsia="宋体" w:cs="Helvetica"/>
                <w:bCs/>
                <w:sz w:val="20"/>
                <w:szCs w:val="20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shd w:val="clear" w:color="auto" w:fill="FFFFFF"/>
                <w:lang w:val="de-DE"/>
              </w:rPr>
              <w:t>伊斯兰教的衣服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线上思考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  <w:shd w:val="clear" w:color="auto" w:fill="FFFFFF"/>
                <w:lang w:val="de-DE"/>
              </w:rPr>
            </w:pPr>
            <w:r>
              <w:rPr>
                <w:rFonts w:hint="eastAsia" w:ascii="Helvetica" w:hAnsi="Helvetica" w:eastAsia="宋体" w:cs="Helvetica"/>
                <w:bCs/>
                <w:sz w:val="20"/>
                <w:szCs w:val="20"/>
                <w:shd w:val="clear" w:color="auto" w:fill="FFFFFF"/>
              </w:rPr>
              <w:t>课文2</w:t>
            </w:r>
            <w:r>
              <w:rPr>
                <w:rFonts w:hint="eastAsia" w:ascii="Helvetica" w:hAnsi="Helvetica" w:eastAsia="宋体" w:cs="Helvetica"/>
                <w:bCs/>
                <w:sz w:val="20"/>
                <w:szCs w:val="20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shd w:val="clear" w:color="auto" w:fill="FFFFFF"/>
                <w:lang w:val="de-DE"/>
              </w:rPr>
              <w:t>着装规则和鞋禁忌</w:t>
            </w:r>
          </w:p>
          <w:p>
            <w:pPr>
              <w:ind w:firstLine="810" w:firstLineChars="450"/>
              <w:rPr>
                <w:rFonts w:ascii="Helvetica" w:hAnsi="Helvetica" w:eastAsia="宋体" w:cs="Helvetica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shd w:val="clear" w:color="auto" w:fill="FFFFFF"/>
                <w:lang w:val="de-DE"/>
              </w:rPr>
              <w:t>在宗教场所的着装规范</w:t>
            </w:r>
          </w:p>
          <w:p>
            <w:pPr>
              <w:widowControl/>
              <w:ind w:firstLine="208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线上思考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Cs/>
                <w:sz w:val="20"/>
                <w:szCs w:val="20"/>
                <w:lang w:val="de-DE"/>
              </w:rPr>
            </w:pPr>
            <w:r>
              <w:rPr>
                <w:rFonts w:hint="eastAsia"/>
                <w:bCs/>
                <w:sz w:val="20"/>
                <w:szCs w:val="20"/>
                <w:lang w:val="de-DE"/>
              </w:rPr>
              <w:t>第</w:t>
            </w:r>
            <w:r>
              <w:rPr>
                <w:rFonts w:hint="eastAsia" w:eastAsiaTheme="minorEastAsia"/>
                <w:bCs/>
                <w:sz w:val="20"/>
                <w:szCs w:val="20"/>
                <w:lang w:val="de-DE" w:eastAsia="zh-CN"/>
              </w:rPr>
              <w:t>十</w:t>
            </w:r>
            <w:r>
              <w:rPr>
                <w:rFonts w:hint="eastAsia"/>
                <w:bCs/>
                <w:sz w:val="20"/>
                <w:szCs w:val="20"/>
                <w:lang w:val="de-DE" w:eastAsia="zh-CN"/>
              </w:rPr>
              <w:t>课</w:t>
            </w:r>
            <w:r>
              <w:rPr>
                <w:rFonts w:hint="eastAsia"/>
                <w:bCs/>
                <w:sz w:val="20"/>
                <w:szCs w:val="20"/>
                <w:lang w:val="de-DE"/>
              </w:rPr>
              <w:t>：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衣着造就人</w:t>
            </w:r>
          </w:p>
          <w:p>
            <w:pPr>
              <w:rPr>
                <w:rFonts w:eastAsiaTheme="minorEastAsia"/>
                <w:shd w:val="clear" w:color="auto" w:fill="FFFFFF"/>
              </w:rPr>
            </w:pPr>
            <w:r>
              <w:rPr>
                <w:rFonts w:hint="eastAsia" w:ascii="Helvetica" w:hAnsi="Helvetica" w:eastAsia="宋体" w:cs="Helvetica"/>
                <w:bCs/>
                <w:sz w:val="20"/>
                <w:szCs w:val="20"/>
                <w:shd w:val="clear" w:color="auto" w:fill="FFFFFF"/>
                <w:lang w:val="de-DE"/>
              </w:rPr>
              <w:t>课文1</w:t>
            </w:r>
            <w:r>
              <w:rPr>
                <w:rFonts w:hint="eastAsia" w:ascii="Helvetica" w:hAnsi="Helvetica" w:eastAsia="宋体" w:cs="Helvetica"/>
                <w:bCs/>
                <w:sz w:val="20"/>
                <w:szCs w:val="20"/>
                <w:shd w:val="clear" w:color="auto" w:fill="FFFFFF"/>
                <w:lang w:val="de-DE"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shd w:val="clear" w:color="auto" w:fill="FFFFFF"/>
              </w:rPr>
              <w:t>衣服作为社会分化的反映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线上思考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hd w:val="clear" w:color="auto" w:fill="FFFFFF"/>
                <w:lang w:val="de-DE"/>
              </w:rPr>
            </w:pPr>
            <w:r>
              <w:rPr>
                <w:rFonts w:hint="eastAsia" w:ascii="Helvetica" w:hAnsi="Helvetica" w:eastAsia="宋体" w:cs="Helvetica"/>
                <w:bCs/>
                <w:sz w:val="20"/>
                <w:szCs w:val="20"/>
                <w:shd w:val="clear" w:color="auto" w:fill="FFFFFF"/>
                <w:lang w:val="de-DE"/>
              </w:rPr>
              <w:t>课文2</w:t>
            </w:r>
            <w:r>
              <w:rPr>
                <w:rFonts w:hint="eastAsia" w:ascii="Helvetica" w:hAnsi="Helvetica" w:eastAsia="宋体" w:cs="Helvetica"/>
                <w:bCs/>
                <w:sz w:val="20"/>
                <w:szCs w:val="20"/>
                <w:shd w:val="clear" w:color="auto" w:fill="FFFFFF"/>
                <w:lang w:val="de-DE"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shd w:val="clear" w:color="auto" w:fill="FFFFFF"/>
                <w:lang w:val="de-DE"/>
              </w:rPr>
              <w:t>一些关于婚礼礼服和习俗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tabs>
                <w:tab w:val="left" w:pos="321"/>
              </w:tabs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线上思考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both"/>
              <w:rPr>
                <w:szCs w:val="20"/>
                <w:lang w:val="de-DE"/>
              </w:rPr>
            </w:pPr>
            <w:r>
              <w:rPr>
                <w:rFonts w:hint="eastAsia"/>
                <w:bCs/>
                <w:sz w:val="20"/>
                <w:szCs w:val="20"/>
                <w:lang w:val="de-DE" w:eastAsia="zh-CN"/>
              </w:rPr>
              <w:t>语法：</w:t>
            </w:r>
            <w:r>
              <w:rPr>
                <w:szCs w:val="20"/>
                <w:lang w:val="de-DE"/>
              </w:rPr>
              <w:t>Modalverb I:Sprecherbezogener Gebrauch von mögen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jc w:val="both"/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NebensatzV:sei...es/seien sie...oder...;</w:t>
            </w:r>
          </w:p>
          <w:p>
            <w:pPr>
              <w:pStyle w:val="10"/>
              <w:ind w:left="360" w:firstLine="0" w:firstLineChars="0"/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Sei es, dass...,oder dass...;</w:t>
            </w:r>
          </w:p>
          <w:p>
            <w:pPr>
              <w:pStyle w:val="10"/>
              <w:ind w:left="360" w:firstLine="0" w:firstLineChars="0"/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Sei es dass..., sei es dass...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jc w:val="both"/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Nebensatz VI:W-Sätze mit (auch) immer/auch (immer)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jc w:val="both"/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NebensatzVII:Irreale Vergleichssätze mit Subjunktion als, als ob, als wenn</w:t>
            </w:r>
          </w:p>
          <w:p>
            <w:pPr>
              <w:widowControl/>
              <w:ind w:left="360" w:leftChars="150"/>
              <w:rPr>
                <w:rFonts w:ascii="宋体" w:hAnsi="宋体" w:eastAsia="宋体" w:cs="Arial"/>
                <w:kern w:val="0"/>
                <w:sz w:val="18"/>
                <w:szCs w:val="18"/>
                <w:lang w:val="de-DE" w:eastAsia="zh-CN"/>
              </w:rPr>
            </w:pPr>
            <w:r>
              <w:rPr>
                <w:szCs w:val="20"/>
                <w:lang w:val="de-DE"/>
              </w:rPr>
              <w:t>NebensatzVIII:Konditionale Nebensätze mit der Subjunktion sofern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线上讲课及练习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语法练习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Helvetica" w:hAnsi="Helvetica" w:eastAsia="宋体" w:cs="Helvetica"/>
                <w:bCs/>
                <w:sz w:val="20"/>
                <w:szCs w:val="20"/>
                <w:shd w:val="clear" w:color="auto" w:fill="FFFFFF"/>
                <w:lang w:val="de-DE" w:eastAsia="zh-CN"/>
              </w:rPr>
            </w:pPr>
            <w:r>
              <w:rPr>
                <w:rFonts w:hint="eastAsia" w:ascii="Helvetica" w:hAnsi="Helvetica" w:cs="Helvetica"/>
                <w:bCs/>
                <w:sz w:val="20"/>
                <w:szCs w:val="20"/>
                <w:shd w:val="clear" w:color="auto" w:fill="FFFFFF"/>
                <w:lang w:val="de-DE" w:eastAsia="zh-CN"/>
              </w:rPr>
              <w:t>第</w:t>
            </w:r>
            <w:r>
              <w:rPr>
                <w:rFonts w:hint="eastAsia" w:ascii="Helvetica" w:hAnsi="Helvetica" w:cs="Helvetica" w:eastAsiaTheme="minor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11</w:t>
            </w:r>
            <w:r>
              <w:rPr>
                <w:rFonts w:hint="eastAsia" w:ascii="Helvetica" w:hAnsi="Helvetica" w:cs="Helvetica"/>
                <w:bCs/>
                <w:sz w:val="20"/>
                <w:szCs w:val="20"/>
                <w:shd w:val="clear" w:color="auto" w:fill="FFFFFF"/>
                <w:lang w:val="de-DE" w:eastAsia="zh-CN"/>
              </w:rPr>
              <w:t>课</w:t>
            </w:r>
            <w:r>
              <w:rPr>
                <w:rFonts w:hint="eastAsia" w:ascii="Helvetica" w:hAnsi="Helvetica" w:cs="Helvetica" w:eastAsiaTheme="minor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shd w:val="clear" w:color="auto" w:fill="FFFFFF"/>
              </w:rPr>
              <w:t>有益家庭性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shd w:val="clear" w:color="auto" w:fill="FFFFFF"/>
                <w:lang w:eastAsia="zh-CN"/>
              </w:rPr>
              <w:t>X1</w:t>
            </w:r>
          </w:p>
          <w:p>
            <w:pPr>
              <w:rPr>
                <w:rFonts w:cs="Helvetica" w:asciiTheme="minorEastAsia" w:hAnsiTheme="minorEastAsia" w:eastAsiaTheme="minorEastAsia"/>
                <w:bCs/>
                <w:shd w:val="clear" w:color="auto" w:fill="FFFFFF"/>
                <w:lang w:val="de-DE" w:eastAsia="zh-CN"/>
              </w:rPr>
            </w:pPr>
            <w:r>
              <w:rPr>
                <w:rFonts w:hint="eastAsia" w:cs="Helvetica" w:asciiTheme="minorEastAsia" w:hAnsiTheme="minorEastAsia"/>
                <w:bCs/>
                <w:sz w:val="20"/>
                <w:szCs w:val="20"/>
                <w:shd w:val="clear" w:color="auto" w:fill="FFFFFF"/>
                <w:lang w:val="de-DE"/>
              </w:rPr>
              <w:t>课文1</w:t>
            </w:r>
            <w:r>
              <w:rPr>
                <w:rFonts w:hint="eastAsia" w:cs="Helvetica" w:asciiTheme="minorEastAsia" w:hAnsiTheme="minorEastAsia" w:eastAsiaTheme="minor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shd w:val="clear" w:color="auto" w:fill="FFFFFF"/>
              </w:rPr>
              <w:t>有益家庭性作为未来的因素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线上思考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Helvetica" w:asciiTheme="minorEastAsia" w:hAnsiTheme="minorEastAsia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hint="eastAsia" w:cs="Helvetica" w:asciiTheme="minorEastAsia" w:hAnsiTheme="minorEastAsia"/>
                <w:sz w:val="20"/>
                <w:szCs w:val="20"/>
                <w:shd w:val="clear" w:color="auto" w:fill="FFFFFF"/>
                <w:lang w:val="de-DE"/>
              </w:rPr>
              <w:t>课文2</w:t>
            </w:r>
            <w:r>
              <w:rPr>
                <w:rFonts w:hint="eastAsia" w:cs="Helvetica" w:asciiTheme="minorEastAsia" w:hAnsiTheme="minorEastAsia" w:eastAsiaTheme="minorEastAsia"/>
                <w:sz w:val="20"/>
                <w:szCs w:val="20"/>
                <w:shd w:val="clear" w:color="auto" w:fill="FFFFFF"/>
                <w:lang w:val="de-DE"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shd w:val="clear" w:color="auto" w:fill="FFFFFF"/>
              </w:rPr>
              <w:t>趋势。现在做父亲的这一代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线上思考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Helvetica" w:asciiTheme="minorEastAsia" w:hAnsiTheme="minorEastAsia"/>
                <w:bCs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hint="eastAsia" w:cs="Helvetica" w:asciiTheme="minorEastAsia" w:hAnsiTheme="minorEastAsia"/>
                <w:bCs/>
                <w:sz w:val="20"/>
                <w:szCs w:val="20"/>
                <w:shd w:val="clear" w:color="auto" w:fill="FFFFFF"/>
                <w:lang w:val="de-DE"/>
              </w:rPr>
              <w:t>第</w:t>
            </w:r>
            <w:r>
              <w:rPr>
                <w:rFonts w:hint="eastAsia" w:cs="Helvetica" w:asciiTheme="minorEastAsia" w:hAnsiTheme="minorEastAsia" w:eastAsiaTheme="minor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12</w:t>
            </w:r>
            <w:r>
              <w:rPr>
                <w:rFonts w:hint="eastAsia" w:cs="Helvetica" w:asciiTheme="minorEastAsia" w:hAnsiTheme="minor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课</w:t>
            </w:r>
            <w:r>
              <w:rPr>
                <w:rFonts w:hint="eastAsia" w:cs="Helvetica" w:asciiTheme="minorEastAsia" w:hAnsiTheme="minorEastAsia" w:eastAsiaTheme="minor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：</w:t>
            </w:r>
            <w:r>
              <w:rPr>
                <w:rFonts w:hint="eastAsia" w:cs="Helvetica" w:asciiTheme="minorEastAsia" w:hAnsiTheme="minorEastAsia" w:eastAsiaTheme="minorEastAsia"/>
                <w:sz w:val="18"/>
                <w:szCs w:val="18"/>
                <w:shd w:val="clear" w:color="auto" w:fill="FFFFFF"/>
              </w:rPr>
              <w:t>不赖，爸爸！</w:t>
            </w:r>
          </w:p>
          <w:p>
            <w:pP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Helvetica" w:asciiTheme="minorEastAsia" w:hAnsiTheme="minorEastAsia"/>
                <w:sz w:val="20"/>
                <w:szCs w:val="20"/>
                <w:shd w:val="clear" w:color="auto" w:fill="FFFFFF"/>
                <w:lang w:val="de-DE"/>
              </w:rPr>
              <w:t>课文1</w:t>
            </w:r>
            <w:r>
              <w:rPr>
                <w:rFonts w:hint="eastAsia" w:cs="Helvetica" w:asciiTheme="minorEastAsia" w:hAnsiTheme="minorEastAsia" w:eastAsiaTheme="minorEastAsia"/>
                <w:sz w:val="20"/>
                <w:szCs w:val="20"/>
                <w:shd w:val="clear" w:color="auto" w:fill="FFFFFF"/>
                <w:lang w:val="de-DE"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shd w:val="clear" w:color="auto" w:fill="FFFFFF"/>
              </w:rPr>
              <w:t>我们是否需要一张“家长许可证”？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tabs>
                <w:tab w:val="left" w:pos="441"/>
              </w:tabs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线上思考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800" w:hanging="800" w:hangingChars="400"/>
              <w:rPr>
                <w:rFonts w:cs="Helvetica" w:asciiTheme="minorEastAsia" w:hAnsiTheme="minorEastAsia" w:eastAsiaTheme="minorEastAsia"/>
                <w:bCs/>
                <w:sz w:val="20"/>
                <w:szCs w:val="20"/>
                <w:shd w:val="clear" w:color="auto" w:fill="FFFFFF"/>
                <w:lang w:val="de-DE" w:eastAsia="zh-CN"/>
              </w:rPr>
            </w:pPr>
            <w:r>
              <w:rPr>
                <w:rFonts w:hint="eastAsia" w:cs="Helvetica" w:asciiTheme="minorEastAsia" w:hAnsiTheme="minorEastAsia"/>
                <w:bCs/>
                <w:sz w:val="20"/>
                <w:szCs w:val="20"/>
                <w:shd w:val="clear" w:color="auto" w:fill="FFFFFF"/>
                <w:lang w:val="de-DE"/>
              </w:rPr>
              <w:t>课文2</w:t>
            </w:r>
            <w:r>
              <w:rPr>
                <w:rFonts w:hint="eastAsia" w:cs="Helvetica" w:asciiTheme="minorEastAsia" w:hAnsiTheme="minorEastAsia" w:eastAsiaTheme="minor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shd w:val="clear" w:color="auto" w:fill="FFFFFF"/>
              </w:rPr>
              <w:t>电脑游戏，网络聊天 手机电影 - 父母想知道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线上思考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Helvetica" w:asciiTheme="minorEastAsia" w:hAnsiTheme="minorEastAsia"/>
                <w:bCs/>
                <w:sz w:val="20"/>
                <w:szCs w:val="20"/>
                <w:shd w:val="clear" w:color="auto" w:fill="FFFFFF"/>
                <w:lang w:val="de-DE" w:eastAsia="zh-CN"/>
              </w:rPr>
            </w:pPr>
            <w:r>
              <w:rPr>
                <w:rFonts w:hint="eastAsia" w:cs="Helvetica" w:asciiTheme="minorEastAsia" w:hAnsiTheme="minorEastAsia"/>
                <w:bCs/>
                <w:sz w:val="20"/>
                <w:szCs w:val="20"/>
                <w:shd w:val="clear" w:color="auto" w:fill="FFFFFF"/>
                <w:lang w:val="de-DE"/>
              </w:rPr>
              <w:t>第</w:t>
            </w:r>
            <w:r>
              <w:rPr>
                <w:rFonts w:hint="eastAsia" w:cs="Helvetica" w:asciiTheme="minorEastAsia" w:hAnsiTheme="minorEastAsia" w:eastAsiaTheme="minor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13</w:t>
            </w:r>
            <w:r>
              <w:rPr>
                <w:rFonts w:hint="eastAsia" w:cs="Helvetica" w:asciiTheme="minorEastAsia" w:hAnsiTheme="minor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课</w:t>
            </w:r>
            <w:r>
              <w:rPr>
                <w:rFonts w:hint="eastAsia" w:cs="Helvetica" w:asciiTheme="minorEastAsia" w:hAnsiTheme="minorEastAsia" w:eastAsiaTheme="minor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：</w:t>
            </w:r>
            <w:r>
              <w:rPr>
                <w:rFonts w:hint="eastAsia" w:cs="Helvetica" w:asciiTheme="minorEastAsia" w:hAnsiTheme="minorEastAsia" w:eastAsiaTheme="minorEastAsia"/>
                <w:sz w:val="18"/>
                <w:szCs w:val="18"/>
                <w:shd w:val="clear" w:color="auto" w:fill="FFFFFF"/>
              </w:rPr>
              <w:t>抉择</w:t>
            </w:r>
            <w:r>
              <w:rPr>
                <w:rFonts w:hint="eastAsia" w:cs="Helvetica" w:asciiTheme="minorEastAsia" w:hAnsiTheme="minorEastAsia" w:eastAsiaTheme="minorEastAsia"/>
                <w:sz w:val="18"/>
                <w:szCs w:val="18"/>
                <w:shd w:val="clear" w:color="auto" w:fill="FFFFFF"/>
                <w:lang w:eastAsia="zh-CN"/>
              </w:rPr>
              <w:t>X2</w:t>
            </w:r>
          </w:p>
          <w:p>
            <w:pPr>
              <w:pStyle w:val="10"/>
              <w:ind w:firstLine="0" w:firstLineChars="0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Helvetica" w:asciiTheme="minorEastAsia" w:hAnsiTheme="minorEastAsia"/>
                <w:bCs/>
                <w:sz w:val="20"/>
                <w:szCs w:val="20"/>
                <w:shd w:val="clear" w:color="auto" w:fill="FFFFFF"/>
                <w:lang w:val="de-DE"/>
              </w:rPr>
              <w:t>课文1</w:t>
            </w:r>
            <w:r>
              <w:rPr>
                <w:rFonts w:hint="eastAsia" w:cs="Helvetica" w:asciiTheme="minorEastAsia" w:hAnsiTheme="minorEastAsia" w:eastAsiaTheme="minor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高中毕业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- 现在怎么办？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线上思考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ind w:firstLine="0" w:firstLineChars="0"/>
              <w:rPr>
                <w:rFonts w:cs="Helvetica" w:asciiTheme="minorEastAsia" w:hAnsiTheme="minorEastAsia"/>
                <w:bCs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hint="eastAsia" w:cs="Helvetica" w:asciiTheme="minorEastAsia" w:hAnsiTheme="minorEastAsia"/>
                <w:bCs/>
                <w:sz w:val="20"/>
                <w:szCs w:val="20"/>
                <w:shd w:val="clear" w:color="auto" w:fill="FFFFFF"/>
                <w:lang w:val="de-DE"/>
              </w:rPr>
              <w:t>课文2</w:t>
            </w:r>
            <w:r>
              <w:rPr>
                <w:rFonts w:hint="eastAsia" w:cs="Helvetica" w:asciiTheme="minorEastAsia" w:hAnsiTheme="minorEastAsia" w:eastAsiaTheme="minor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shd w:val="clear" w:color="auto" w:fill="FFFFFF"/>
                <w:lang w:val="de-DE"/>
              </w:rPr>
              <w:t>中等就够了</w:t>
            </w:r>
          </w:p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线上思考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ind w:firstLine="0" w:firstLineChars="0"/>
              <w:rPr>
                <w:rFonts w:cs="Helvetica" w:asciiTheme="minorEastAsia" w:hAnsiTheme="minorEastAsia" w:eastAsia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shd w:val="clear" w:color="auto" w:fill="FFFFFF"/>
                <w:lang w:val="de-DE"/>
              </w:rPr>
              <w:t>第14课：</w:t>
            </w:r>
            <w:r>
              <w:rPr>
                <w:rFonts w:hint="eastAsia" w:cs="Helvetica" w:asciiTheme="minorEastAsia" w:hAnsiTheme="minorEastAsia" w:eastAsiaTheme="minorEastAsia"/>
                <w:sz w:val="18"/>
                <w:szCs w:val="18"/>
                <w:shd w:val="clear" w:color="auto" w:fill="FFFFFF"/>
              </w:rPr>
              <w:t>留学德国</w:t>
            </w:r>
          </w:p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Helvetica" w:asciiTheme="minorEastAsia" w:hAnsiTheme="minorEastAsia" w:eastAsiaTheme="minorEastAsia"/>
                <w:bCs/>
                <w:sz w:val="18"/>
                <w:szCs w:val="18"/>
                <w:shd w:val="clear" w:color="auto" w:fill="FFFFFF"/>
                <w:lang w:val="de-DE"/>
              </w:rPr>
              <w:t>课文1：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shd w:val="clear" w:color="auto" w:fill="FFFFFF"/>
              </w:rPr>
              <w:t>快照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线上思考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ind w:firstLine="0" w:firstLineChars="0"/>
              <w:rPr>
                <w:rFonts w:cs="Helvetica" w:asciiTheme="minorEastAsia" w:hAnsiTheme="minorEastAsia" w:eastAsiaTheme="minorEastAsia"/>
                <w:bCs/>
                <w:sz w:val="18"/>
                <w:szCs w:val="18"/>
                <w:shd w:val="clear" w:color="auto" w:fill="FFFFFF"/>
                <w:lang w:val="de-DE"/>
              </w:rPr>
            </w:pPr>
            <w:r>
              <w:rPr>
                <w:rFonts w:hint="eastAsia" w:cs="Helvetica" w:asciiTheme="minorEastAsia" w:hAnsiTheme="minorEastAsia" w:eastAsiaTheme="minorEastAsia"/>
                <w:bCs/>
                <w:sz w:val="18"/>
                <w:szCs w:val="18"/>
                <w:shd w:val="clear" w:color="auto" w:fill="FFFFFF"/>
                <w:lang w:val="de-DE"/>
              </w:rPr>
              <w:t>课文2：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shd w:val="clear" w:color="auto" w:fill="FFFFFF"/>
              </w:rPr>
              <w:t>未来的教育</w:t>
            </w:r>
          </w:p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线上思考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540" w:hanging="540" w:hangingChars="300"/>
              <w:rPr>
                <w:rFonts w:cs="Helvetica" w:asciiTheme="minorEastAsia" w:hAnsiTheme="minorEastAsia" w:eastAsiaTheme="minorEastAsia"/>
                <w:bCs/>
                <w:sz w:val="18"/>
                <w:szCs w:val="18"/>
                <w:shd w:val="clear" w:color="auto" w:fill="FFFFFF"/>
                <w:lang w:val="de-DE"/>
              </w:rPr>
            </w:pPr>
            <w:r>
              <w:rPr>
                <w:rFonts w:hint="eastAsia" w:cs="Helvetica" w:asciiTheme="minorEastAsia" w:hAnsiTheme="minorEastAsia" w:eastAsiaTheme="minorEastAsia"/>
                <w:bCs/>
                <w:sz w:val="18"/>
                <w:szCs w:val="18"/>
                <w:shd w:val="clear" w:color="auto" w:fill="FFFFFF"/>
                <w:lang w:val="de-DE"/>
              </w:rPr>
              <w:t>语法：</w:t>
            </w:r>
          </w:p>
          <w:p>
            <w:pPr>
              <w:numPr>
                <w:ilvl w:val="0"/>
                <w:numId w:val="2"/>
              </w:numPr>
              <w:ind w:left="540" w:hanging="540" w:hangingChars="300"/>
              <w:rPr>
                <w:rFonts w:cs="Helvetica" w:asciiTheme="minorEastAsia" w:hAnsiTheme="minorEastAsia" w:eastAsiaTheme="minorEastAsia"/>
                <w:bCs/>
                <w:sz w:val="18"/>
                <w:szCs w:val="18"/>
                <w:shd w:val="clear" w:color="auto" w:fill="FFFFFF"/>
                <w:lang w:val="de-DE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  <w:lang w:val="de-DE"/>
              </w:rPr>
              <w:t>Nebensatz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de-DE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  <w:lang w:val="de-DE"/>
              </w:rPr>
              <w:t>IX:</w:t>
            </w:r>
            <w:r>
              <w:rPr>
                <w:rFonts w:hint="eastAsia" w:cs="Helvetica" w:asciiTheme="minorEastAsia" w:hAnsiTheme="minorEastAsia" w:eastAsiaTheme="minorEastAsia"/>
                <w:bCs/>
                <w:sz w:val="18"/>
                <w:szCs w:val="18"/>
                <w:shd w:val="clear" w:color="auto" w:fill="FFFFFF"/>
                <w:lang w:val="de-DE"/>
              </w:rPr>
              <w:t xml:space="preserve"> </w:t>
            </w:r>
            <w:r>
              <w:rPr>
                <w:rFonts w:hint="eastAsia" w:cs="Helvetica" w:asciiTheme="minorEastAsia" w:hAnsiTheme="minorEastAsia" w:eastAsiaTheme="minorEastAsia"/>
                <w:bCs/>
                <w:sz w:val="18"/>
                <w:szCs w:val="18"/>
                <w:shd w:val="clear" w:color="auto" w:fill="FFFFFF"/>
                <w:lang w:eastAsia="zh-CN"/>
              </w:rPr>
              <w:t>由</w:t>
            </w:r>
            <w:r>
              <w:rPr>
                <w:rFonts w:hint="eastAsia" w:cs="Helvetica" w:asciiTheme="minorEastAsia" w:hAnsiTheme="minorEastAsia" w:eastAsiaTheme="minorEastAsia"/>
                <w:bCs/>
                <w:sz w:val="18"/>
                <w:szCs w:val="18"/>
                <w:shd w:val="clear" w:color="auto" w:fill="FFFFFF"/>
                <w:lang w:val="de-DE"/>
              </w:rPr>
              <w:t>insoweit,(+als),soweit, soviel</w:t>
            </w:r>
            <w:r>
              <w:rPr>
                <w:rFonts w:hint="eastAsia" w:cs="Helvetica" w:asciiTheme="minorEastAsia" w:hAnsiTheme="minorEastAsia" w:eastAsiaTheme="minorEastAsia"/>
                <w:bCs/>
                <w:sz w:val="18"/>
                <w:szCs w:val="18"/>
                <w:shd w:val="clear" w:color="auto" w:fill="FFFFFF"/>
              </w:rPr>
              <w:t>引入的</w:t>
            </w:r>
            <w:r>
              <w:rPr>
                <w:rFonts w:hint="eastAsia" w:cs="Helvetica" w:asciiTheme="minorEastAsia" w:hAnsiTheme="minorEastAsia" w:eastAsiaTheme="minorEastAsia"/>
                <w:bCs/>
                <w:sz w:val="18"/>
                <w:szCs w:val="18"/>
                <w:shd w:val="clear" w:color="auto" w:fill="FFFFFF"/>
                <w:lang w:val="de-DE"/>
              </w:rPr>
              <w:t>限制性条件从句</w:t>
            </w:r>
          </w:p>
          <w:p>
            <w:pPr>
              <w:numPr>
                <w:ilvl w:val="0"/>
                <w:numId w:val="2"/>
              </w:numPr>
              <w:ind w:left="540" w:hanging="540" w:hangingChars="300"/>
              <w:jc w:val="both"/>
              <w:rPr>
                <w:rFonts w:cs="Helvetica" w:asciiTheme="minorEastAsia" w:hAnsiTheme="minorEastAsia" w:eastAsiaTheme="minorEastAsia"/>
                <w:bCs/>
                <w:sz w:val="18"/>
                <w:szCs w:val="18"/>
                <w:shd w:val="clear" w:color="auto" w:fill="FFFFFF"/>
                <w:lang w:val="de-DE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  <w:lang w:val="de-DE"/>
              </w:rPr>
              <w:t>Nebensatz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de-DE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  <w:lang w:val="de-DE"/>
              </w:rPr>
              <w:t>X:</w:t>
            </w:r>
            <w:r>
              <w:rPr>
                <w:rFonts w:hint="eastAsia" w:cs="Helvetica" w:asciiTheme="minorEastAsia" w:hAnsiTheme="minorEastAsia" w:eastAsiaTheme="minorEastAsia"/>
                <w:bCs/>
                <w:sz w:val="18"/>
                <w:szCs w:val="18"/>
                <w:shd w:val="clear" w:color="auto" w:fill="FFFFFF"/>
              </w:rPr>
              <w:t xml:space="preserve"> 由</w:t>
            </w:r>
            <w:r>
              <w:rPr>
                <w:rFonts w:hint="eastAsia" w:cs="Helvetica" w:asciiTheme="minorEastAsia" w:hAnsiTheme="minorEastAsia" w:eastAsiaTheme="minorEastAsia"/>
                <w:bCs/>
                <w:sz w:val="18"/>
                <w:szCs w:val="18"/>
                <w:shd w:val="clear" w:color="auto" w:fill="FFFFFF"/>
                <w:lang w:val="de-DE"/>
              </w:rPr>
              <w:t>ehe</w:t>
            </w:r>
            <w:r>
              <w:rPr>
                <w:rFonts w:hint="eastAsia" w:cs="Helvetica" w:asciiTheme="minorEastAsia" w:hAnsiTheme="minorEastAsia" w:eastAsiaTheme="minorEastAsia"/>
                <w:bCs/>
                <w:sz w:val="18"/>
                <w:szCs w:val="18"/>
                <w:shd w:val="clear" w:color="auto" w:fill="FFFFFF"/>
              </w:rPr>
              <w:t>引入的时间从句或</w:t>
            </w:r>
            <w:r>
              <w:rPr>
                <w:rFonts w:hint="eastAsia" w:cs="Helvetica" w:asciiTheme="minorEastAsia" w:hAnsiTheme="minorEastAsia" w:eastAsiaTheme="minorEastAsia"/>
                <w:bCs/>
                <w:sz w:val="18"/>
                <w:szCs w:val="18"/>
                <w:shd w:val="clear" w:color="auto" w:fill="FFFFFF"/>
                <w:lang w:val="de-DE"/>
              </w:rPr>
              <w:t>情况从句</w:t>
            </w:r>
          </w:p>
          <w:p>
            <w:pPr>
              <w:numPr>
                <w:ilvl w:val="0"/>
                <w:numId w:val="2"/>
              </w:numPr>
              <w:ind w:left="540" w:hanging="540" w:hangingChars="300"/>
              <w:jc w:val="both"/>
              <w:rPr>
                <w:rFonts w:cs="Helvetica" w:asciiTheme="minorEastAsia" w:hAnsiTheme="minorEastAsia" w:eastAsiaTheme="minorEastAsia"/>
                <w:bCs/>
                <w:sz w:val="18"/>
                <w:szCs w:val="18"/>
                <w:shd w:val="clear" w:color="auto" w:fill="FFFFFF"/>
                <w:lang w:val="de-DE"/>
              </w:rPr>
            </w:pPr>
            <w:r>
              <w:rPr>
                <w:rFonts w:hint="eastAsia" w:cs="Helvetica" w:asciiTheme="minorEastAsia" w:hAnsiTheme="minorEastAsia" w:eastAsiaTheme="minorEastAsia"/>
                <w:bCs/>
                <w:sz w:val="18"/>
                <w:szCs w:val="18"/>
                <w:shd w:val="clear" w:color="auto" w:fill="FFFFFF"/>
                <w:lang w:val="de-DE"/>
              </w:rPr>
              <w:t>ModalverbII: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hint="eastAsia" w:cs="Helvetica" w:asciiTheme="minorEastAsia" w:hAnsiTheme="minorEastAsia" w:eastAsiaTheme="minorEastAsia"/>
                <w:bCs/>
                <w:sz w:val="18"/>
                <w:szCs w:val="18"/>
                <w:shd w:val="clear" w:color="auto" w:fill="FFFFFF"/>
                <w:lang w:val="de-DE"/>
              </w:rPr>
              <w:t>概述中情态动词的含义和用法</w:t>
            </w:r>
          </w:p>
          <w:p>
            <w:pPr>
              <w:widowControl/>
              <w:rPr>
                <w:rFonts w:cs="Helvetica" w:asciiTheme="minorEastAsia" w:hAnsiTheme="minorEastAsia" w:eastAsiaTheme="minorEastAsia"/>
                <w:bCs/>
                <w:sz w:val="18"/>
                <w:szCs w:val="18"/>
                <w:shd w:val="clear" w:color="auto" w:fill="FFFFFF"/>
                <w:lang w:val="de-DE" w:eastAsia="zh-CN"/>
              </w:rPr>
            </w:pPr>
            <w:r>
              <w:rPr>
                <w:rFonts w:hint="eastAsia" w:cs="Helvetica" w:asciiTheme="minorEastAsia" w:hAnsiTheme="minorEastAsia" w:eastAsiaTheme="minorEastAsia"/>
                <w:bCs/>
                <w:sz w:val="18"/>
                <w:szCs w:val="18"/>
                <w:shd w:val="clear" w:color="auto" w:fill="FFFFFF"/>
                <w:lang w:val="de-DE" w:eastAsia="zh-CN"/>
              </w:rPr>
              <w:t>4.</w:t>
            </w:r>
            <w:r>
              <w:rPr>
                <w:rFonts w:hint="eastAsia" w:cs="Helvetica" w:asciiTheme="minorEastAsia" w:hAnsiTheme="minorEastAsia" w:eastAsiaTheme="minorEastAsia"/>
                <w:bCs/>
                <w:sz w:val="18"/>
                <w:szCs w:val="18"/>
                <w:shd w:val="clear" w:color="auto" w:fill="FFFFFF"/>
                <w:lang w:val="de-DE"/>
              </w:rPr>
              <w:t>介词的支配关系</w:t>
            </w:r>
          </w:p>
          <w:p>
            <w:pPr>
              <w:widowControl/>
              <w:ind w:firstLine="210" w:firstLineChars="100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复习迎考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41"/>
              </w:tabs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线上讲课及练习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语法练习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期终闭卷考</w:t>
            </w:r>
          </w:p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就整个学期学习的内容进行综合考试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  <w:t>线上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课堂测验</w:t>
            </w:r>
          </w:p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第三单元的主要语法要点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  <w:t>线上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课堂测验</w:t>
            </w:r>
          </w:p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第四单元的主要语法要点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 w:cs="宋体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shd w:val="clear" w:color="auto" w:fill="FFFFFF"/>
                <w:lang w:eastAsia="zh-CN"/>
              </w:rPr>
              <w:t>线上课堂小组实践</w:t>
            </w:r>
          </w:p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组织学生就课文难点进行讨论、最终对课文准确理解及翻译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/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Lines="20" w:line="360" w:lineRule="auto"/>
        <w:ind w:firstLine="560" w:firstLineChars="200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刘顺生                  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刘顺生</w:t>
      </w:r>
    </w:p>
    <w:p>
      <w:pPr>
        <w:tabs>
          <w:tab w:val="left" w:pos="3210"/>
          <w:tab w:val="left" w:pos="7560"/>
        </w:tabs>
        <w:spacing w:beforeLines="20" w:line="360" w:lineRule="auto"/>
        <w:ind w:firstLine="5040" w:firstLineChars="1800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MingLiU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Calibri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6"/>
        <w:rFonts w:ascii="ITC Bookman Demi" w:hAnsi="ITC Bookman Demi"/>
        <w:color w:val="FFFFFF"/>
        <w:sz w:val="26"/>
        <w:szCs w:val="26"/>
      </w:rPr>
    </w:pPr>
    <w:r>
      <w:rPr>
        <w:rStyle w:val="6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6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6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6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6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6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6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4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 id="_x0000_s1025" o:spid="_x0000_s1025" o:spt="202" type="#_x0000_t202" style="position:absolute;left:0pt;margin-left:42.55pt;margin-top:28.3pt;height:22.1pt;width:207.5pt;mso-position-horizontal-relative:page;mso-position-vertical-relative:page;z-index:251661312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<v:path/>
          <v:fill focussize="0,0"/>
          <v:stroke on="f" weight="0.5pt" joinstyle="miter"/>
          <v:imagedata o:title=""/>
          <o:lock v:ext="edit"/>
          <v:textbox>
            <w:txbxContent>
              <w:p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hint="eastAsia" w:ascii="宋体" w:hAnsi="宋体" w:eastAsia="宋体"/>
                    <w:spacing w:val="20"/>
                  </w:rPr>
                  <w:t>SJQU-</w:t>
                </w:r>
                <w:r>
                  <w:rPr>
                    <w:rFonts w:ascii="宋体" w:hAnsi="宋体" w:eastAsia="宋体"/>
                    <w:spacing w:val="20"/>
                  </w:rPr>
                  <w:t>Q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</w:rPr>
                  <w:t>0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（A</w:t>
                </w:r>
                <w:r>
                  <w:rPr>
                    <w:rFonts w:ascii="宋体" w:hAnsi="宋体" w:eastAsia="宋体"/>
                    <w:spacing w:val="20"/>
                  </w:rPr>
                  <w:t>0）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3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90293"/>
    <w:multiLevelType w:val="multilevel"/>
    <w:tmpl w:val="1AA90293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Calibri" w:hAnsi="Calibri" w:eastAsia="宋体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2F589DC"/>
    <w:multiLevelType w:val="singleLevel"/>
    <w:tmpl w:val="62F589D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4032"/>
    <w:rsid w:val="001B4F4A"/>
    <w:rsid w:val="00294032"/>
    <w:rsid w:val="004418CE"/>
    <w:rsid w:val="00BC70F9"/>
    <w:rsid w:val="00E57AE0"/>
    <w:rsid w:val="00EF3AF4"/>
    <w:rsid w:val="30C6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uiPriority w:val="0"/>
    <w:rPr>
      <w:color w:val="0000FF"/>
      <w:u w:val="single"/>
    </w:rPr>
  </w:style>
  <w:style w:type="character" w:customStyle="1" w:styleId="8">
    <w:name w:val="页脚 Char"/>
    <w:basedOn w:val="5"/>
    <w:link w:val="2"/>
    <w:uiPriority w:val="0"/>
    <w:rPr>
      <w:rFonts w:ascii="Times New Roman" w:hAnsi="Times New Roman" w:eastAsia="PMingLiU" w:cs="Times New Roman"/>
      <w:sz w:val="20"/>
      <w:szCs w:val="20"/>
      <w:lang w:eastAsia="zh-TW"/>
    </w:rPr>
  </w:style>
  <w:style w:type="character" w:customStyle="1" w:styleId="9">
    <w:name w:val="页眉 Char"/>
    <w:basedOn w:val="5"/>
    <w:link w:val="3"/>
    <w:uiPriority w:val="0"/>
    <w:rPr>
      <w:rFonts w:ascii="Times New Roman" w:hAnsi="Times New Roman" w:eastAsia="PMingLiU" w:cs="Times New Roman"/>
      <w:sz w:val="20"/>
      <w:szCs w:val="20"/>
      <w:lang w:eastAsia="zh-TW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1</Pages>
  <Words>292</Words>
  <Characters>1666</Characters>
  <Lines>13</Lines>
  <Paragraphs>3</Paragraphs>
  <TotalTime>11</TotalTime>
  <ScaleCrop>false</ScaleCrop>
  <LinksUpToDate>false</LinksUpToDate>
  <CharactersWithSpaces>1955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2018-12-07T02:49:00Z</dcterms:created>
  <dc:creator>SDWM</dc:creator>
  <cp:lastModifiedBy>Administrator</cp:lastModifiedBy>
  <dcterms:modified xsi:type="dcterms:W3CDTF">2020-02-22T04:55:22Z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