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5B1BC7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53456D6B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98390B1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752A294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833DE28" w14:textId="77777777" w:rsidR="00506F19" w:rsidRPr="003361F6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3361F6" w14:paraId="5D5209B2" w14:textId="77777777">
        <w:trPr>
          <w:trHeight w:val="571"/>
        </w:trPr>
        <w:tc>
          <w:tcPr>
            <w:tcW w:w="1418" w:type="dxa"/>
            <w:vAlign w:val="center"/>
          </w:tcPr>
          <w:p w14:paraId="78DE8EED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D1E179B" w14:textId="77777777" w:rsidR="00506F19" w:rsidRPr="003361F6" w:rsidRDefault="007675E1" w:rsidP="000C4F7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sz w:val="21"/>
                <w:szCs w:val="21"/>
                <w:lang w:eastAsia="zh-CN"/>
              </w:rPr>
              <w:t>20204</w:t>
            </w:r>
            <w:r w:rsidR="000C4F71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567C5260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A710822" w14:textId="77777777" w:rsidR="00506F19" w:rsidRPr="003361F6" w:rsidRDefault="00E4171B" w:rsidP="000C4F7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中级</w:t>
            </w:r>
            <w:r w:rsidR="007A14A3"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德语（</w:t>
            </w:r>
            <w:r w:rsidR="000C4F71"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2</w:t>
            </w:r>
            <w:r w:rsidR="007A14A3"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:rsidRPr="003361F6" w14:paraId="708F7A6B" w14:textId="77777777">
        <w:trPr>
          <w:trHeight w:val="571"/>
        </w:trPr>
        <w:tc>
          <w:tcPr>
            <w:tcW w:w="1418" w:type="dxa"/>
            <w:vAlign w:val="center"/>
          </w:tcPr>
          <w:p w14:paraId="2F4AC98E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32328E5" w14:textId="77777777" w:rsidR="00506F19" w:rsidRPr="003361F6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</w:t>
            </w:r>
            <w:r w:rsidR="00E4171B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56E4D100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32D7DA" w14:textId="77777777" w:rsidR="00506F19" w:rsidRPr="003361F6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</w:t>
            </w:r>
            <w:r w:rsidR="00E4171B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60</w:t>
            </w:r>
          </w:p>
        </w:tc>
      </w:tr>
      <w:tr w:rsidR="00506F19" w:rsidRPr="003361F6" w14:paraId="2CDDFDBF" w14:textId="77777777">
        <w:trPr>
          <w:trHeight w:val="571"/>
        </w:trPr>
        <w:tc>
          <w:tcPr>
            <w:tcW w:w="1418" w:type="dxa"/>
            <w:vAlign w:val="center"/>
          </w:tcPr>
          <w:p w14:paraId="4B584BDD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kern w:val="0"/>
                <w:sz w:val="21"/>
                <w:szCs w:val="21"/>
              </w:rPr>
              <w:t>授课教</w:t>
            </w: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56333D5" w14:textId="26949805" w:rsidR="00506F19" w:rsidRPr="003361F6" w:rsidRDefault="006D3472" w:rsidP="006D3472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徐爽 赵健品</w:t>
            </w:r>
          </w:p>
        </w:tc>
        <w:tc>
          <w:tcPr>
            <w:tcW w:w="1134" w:type="dxa"/>
            <w:vAlign w:val="center"/>
          </w:tcPr>
          <w:p w14:paraId="19C81DFD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D3341D0" w14:textId="65E28BDC" w:rsidR="00506F19" w:rsidRPr="003361F6" w:rsidRDefault="000C4F71" w:rsidP="007675E1">
            <w:pPr>
              <w:widowControl/>
              <w:rPr>
                <w:rStyle w:val="a6"/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宋体"/>
                <w:sz w:val="21"/>
                <w:szCs w:val="21"/>
              </w:rPr>
              <w:t>1</w:t>
            </w:r>
            <w:r w:rsidR="006D3472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6045</w:t>
            </w:r>
            <w:r w:rsidRPr="003361F6">
              <w:rPr>
                <w:rFonts w:ascii="仿宋" w:eastAsia="仿宋" w:hAnsi="仿宋" w:cs="宋体"/>
                <w:sz w:val="21"/>
                <w:szCs w:val="21"/>
              </w:rPr>
              <w:t>@gench.edu.cn</w:t>
            </w:r>
          </w:p>
          <w:p w14:paraId="51DD2B96" w14:textId="572AC907" w:rsidR="000C4F71" w:rsidRPr="003361F6" w:rsidRDefault="000C4F71" w:rsidP="007675E1">
            <w:pPr>
              <w:widowControl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sz w:val="21"/>
                <w:szCs w:val="21"/>
                <w:lang w:eastAsia="zh-CN"/>
              </w:rPr>
              <w:t>1</w:t>
            </w:r>
            <w:r w:rsidR="006D3472">
              <w:rPr>
                <w:rFonts w:ascii="仿宋" w:eastAsia="仿宋" w:hAnsi="仿宋"/>
                <w:sz w:val="21"/>
                <w:szCs w:val="21"/>
                <w:lang w:eastAsia="zh-CN"/>
              </w:rPr>
              <w:t>6046</w:t>
            </w:r>
            <w:r w:rsidRPr="003361F6">
              <w:rPr>
                <w:rFonts w:ascii="仿宋" w:eastAsia="仿宋" w:hAnsi="仿宋"/>
                <w:sz w:val="21"/>
                <w:szCs w:val="21"/>
                <w:lang w:eastAsia="zh-CN"/>
              </w:rPr>
              <w:t>@gench.ed</w:t>
            </w:r>
            <w:r w:rsidR="006D3472">
              <w:rPr>
                <w:rFonts w:ascii="仿宋" w:eastAsia="仿宋" w:hAnsi="仿宋"/>
                <w:sz w:val="21"/>
                <w:szCs w:val="21"/>
                <w:lang w:eastAsia="zh-CN"/>
              </w:rPr>
              <w:t>u.cn</w:t>
            </w:r>
          </w:p>
        </w:tc>
      </w:tr>
      <w:tr w:rsidR="00506F19" w:rsidRPr="003361F6" w14:paraId="2DD511C5" w14:textId="77777777">
        <w:trPr>
          <w:trHeight w:val="571"/>
        </w:trPr>
        <w:tc>
          <w:tcPr>
            <w:tcW w:w="1418" w:type="dxa"/>
            <w:vAlign w:val="center"/>
          </w:tcPr>
          <w:p w14:paraId="5B5C6393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上课</w:t>
            </w: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264DA6B" w14:textId="5B794D8F" w:rsidR="00506F19" w:rsidRPr="003361F6" w:rsidRDefault="007675E1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color w:val="000000"/>
                <w:sz w:val="20"/>
                <w:szCs w:val="20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德语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B1</w:t>
            </w:r>
            <w:r w:rsidR="006D3472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8</w:t>
            </w:r>
            <w:r w:rsidR="006D3472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-</w:t>
            </w:r>
            <w:r w:rsidR="006D3472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1</w:t>
            </w:r>
            <w:r w:rsidR="006D3472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,</w:t>
            </w:r>
            <w:r w:rsidR="006D3472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18</w:t>
            </w:r>
            <w:r w:rsidR="006D3472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-</w:t>
            </w:r>
            <w:r w:rsidR="006D3472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21BF071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4E41A63" w14:textId="698BAEF3" w:rsidR="00506F19" w:rsidRPr="003361F6" w:rsidRDefault="006D3472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微信</w:t>
            </w:r>
          </w:p>
        </w:tc>
      </w:tr>
      <w:tr w:rsidR="00506F19" w:rsidRPr="003361F6" w14:paraId="00BEC93C" w14:textId="77777777">
        <w:trPr>
          <w:trHeight w:val="571"/>
        </w:trPr>
        <w:tc>
          <w:tcPr>
            <w:tcW w:w="1418" w:type="dxa"/>
            <w:vAlign w:val="center"/>
          </w:tcPr>
          <w:p w14:paraId="6217892F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F6A904" w14:textId="2D76FE69" w:rsidR="00506F19" w:rsidRPr="003361F6" w:rsidRDefault="006D3472" w:rsidP="000C4F71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微信线上不定期答疑</w:t>
            </w:r>
          </w:p>
        </w:tc>
      </w:tr>
      <w:tr w:rsidR="00506F19" w:rsidRPr="003361F6" w14:paraId="097933EA" w14:textId="77777777">
        <w:trPr>
          <w:trHeight w:val="571"/>
        </w:trPr>
        <w:tc>
          <w:tcPr>
            <w:tcW w:w="1418" w:type="dxa"/>
            <w:vAlign w:val="center"/>
          </w:tcPr>
          <w:p w14:paraId="323AC0EA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3079ABE" w14:textId="77777777" w:rsidR="00506F19" w:rsidRPr="003361F6" w:rsidRDefault="007675E1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《当代大学德语</w:t>
            </w:r>
            <w:r w:rsidR="000C4F71" w:rsidRPr="003361F6">
              <w:rPr>
                <w:rFonts w:ascii="仿宋" w:eastAsia="仿宋" w:hAnsi="仿宋"/>
                <w:color w:val="000000"/>
                <w:sz w:val="21"/>
                <w:szCs w:val="21"/>
              </w:rPr>
              <w:t xml:space="preserve"> </w:t>
            </w:r>
            <w:r w:rsidR="000C4F71"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》主编：梁敏，聂黎曦，外语教学与研究出版社，</w:t>
            </w:r>
            <w:r w:rsidRPr="003361F6">
              <w:rPr>
                <w:rFonts w:ascii="仿宋" w:eastAsia="仿宋" w:hAnsi="仿宋"/>
                <w:color w:val="000000"/>
                <w:sz w:val="21"/>
                <w:szCs w:val="21"/>
              </w:rPr>
              <w:t>2006</w:t>
            </w:r>
          </w:p>
          <w:p w14:paraId="25C81FD0" w14:textId="77777777" w:rsidR="00E4171B" w:rsidRPr="003361F6" w:rsidRDefault="00E4171B" w:rsidP="000C4F71">
            <w:pPr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《当代大学德语</w:t>
            </w:r>
            <w:r w:rsidR="000C4F71" w:rsidRPr="003361F6">
              <w:rPr>
                <w:rFonts w:ascii="仿宋" w:eastAsia="仿宋" w:hAnsi="仿宋"/>
                <w:color w:val="000000"/>
                <w:sz w:val="21"/>
                <w:szCs w:val="21"/>
              </w:rPr>
              <w:t xml:space="preserve"> </w:t>
            </w:r>
            <w:r w:rsidR="000C4F71"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4</w:t>
            </w: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》主编：梁敏，聂黎曦，外语教学与研究出版社，</w:t>
            </w:r>
            <w:r w:rsidRPr="003361F6">
              <w:rPr>
                <w:rFonts w:ascii="仿宋" w:eastAsia="仿宋" w:hAnsi="仿宋"/>
                <w:color w:val="000000"/>
                <w:sz w:val="21"/>
                <w:szCs w:val="21"/>
              </w:rPr>
              <w:t>2006</w:t>
            </w:r>
          </w:p>
        </w:tc>
      </w:tr>
      <w:tr w:rsidR="00506F19" w:rsidRPr="003361F6" w14:paraId="37912573" w14:textId="77777777">
        <w:trPr>
          <w:trHeight w:val="571"/>
        </w:trPr>
        <w:tc>
          <w:tcPr>
            <w:tcW w:w="1418" w:type="dxa"/>
            <w:vAlign w:val="center"/>
          </w:tcPr>
          <w:p w14:paraId="09C93C77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214FA7" w14:textId="77777777" w:rsidR="00E4171B" w:rsidRPr="003361F6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2001</w:t>
            </w:r>
          </w:p>
          <w:p w14:paraId="00F96E29" w14:textId="77777777" w:rsidR="00E4171B" w:rsidRPr="003361F6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2010</w:t>
            </w:r>
          </w:p>
          <w:p w14:paraId="7C03C45D" w14:textId="77777777" w:rsidR="00506F19" w:rsidRPr="003361F6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2010</w:t>
            </w:r>
          </w:p>
        </w:tc>
      </w:tr>
    </w:tbl>
    <w:p w14:paraId="56568B90" w14:textId="77777777" w:rsidR="00506F19" w:rsidRPr="003361F6" w:rsidRDefault="00506F19">
      <w:pPr>
        <w:snapToGrid w:val="0"/>
        <w:spacing w:line="340" w:lineRule="exact"/>
        <w:rPr>
          <w:rFonts w:ascii="仿宋" w:eastAsia="仿宋" w:hAnsi="仿宋"/>
          <w:b/>
          <w:color w:val="000000"/>
          <w:szCs w:val="20"/>
          <w:lang w:eastAsia="zh-CN"/>
        </w:rPr>
      </w:pPr>
    </w:p>
    <w:p w14:paraId="5134E489" w14:textId="77777777" w:rsidR="000C4F71" w:rsidRPr="00014CC8" w:rsidRDefault="007A14A3" w:rsidP="000C4F7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674"/>
        <w:gridCol w:w="2194"/>
        <w:gridCol w:w="1893"/>
      </w:tblGrid>
      <w:tr w:rsidR="000C4F71" w:rsidRPr="000C4F71" w14:paraId="57A2EBA6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31B6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</w:rPr>
              <w:t>周次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A11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4E32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 w:val="28"/>
                <w:szCs w:val="28"/>
              </w:rPr>
              <w:t>教学方式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9CD9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 w:val="28"/>
                <w:szCs w:val="28"/>
              </w:rPr>
              <w:t>作业</w:t>
            </w:r>
          </w:p>
        </w:tc>
      </w:tr>
      <w:tr w:rsidR="00014CC8" w:rsidRPr="000C4F71" w14:paraId="12AB0170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FB3" w14:textId="77777777" w:rsidR="00014CC8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B31" w14:textId="77777777" w:rsidR="00014CC8" w:rsidRPr="003361F6" w:rsidRDefault="00014CC8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复习第二虚拟式的构成形式以及礼貌的表达方式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D03" w14:textId="77777777" w:rsidR="00014CC8" w:rsidRPr="000C4F71" w:rsidRDefault="00014CC8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14CC8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E5B" w14:textId="77777777" w:rsidR="00014CC8" w:rsidRPr="003361F6" w:rsidRDefault="00014CC8" w:rsidP="00014CC8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课后复习</w:t>
            </w: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，语法书练习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7FA41273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DA23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503F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Stadt und Land</w:t>
            </w:r>
          </w:p>
          <w:p w14:paraId="3CAE716E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语法：第二虚拟式表达非现实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5C36" w14:textId="77777777" w:rsidR="000C4F71" w:rsidRPr="000C4F71" w:rsidRDefault="00014CC8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14CC8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2F87" w14:textId="77777777" w:rsidR="000C4F71" w:rsidRPr="000C4F71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3361F6" w14:paraId="527DE124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FC2" w14:textId="77777777" w:rsidR="000C4F71" w:rsidRPr="003361F6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6A97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G</w:t>
            </w:r>
            <w:r w:rsidRPr="003361F6"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  <w:t>lück</w:t>
            </w:r>
          </w:p>
          <w:p w14:paraId="5B8EF906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语法：第二虚拟式的被动句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0AD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9FE" w14:textId="77777777" w:rsidR="000C4F71" w:rsidRPr="003361F6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语法书练习，作文</w:t>
            </w:r>
          </w:p>
        </w:tc>
      </w:tr>
      <w:tr w:rsidR="000C4F71" w:rsidRPr="003361F6" w14:paraId="6F0D4471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0F0" w14:textId="77777777" w:rsidR="000C4F71" w:rsidRPr="003361F6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F61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Mein Comuter und ich</w:t>
            </w:r>
          </w:p>
          <w:p w14:paraId="5B9B8E0F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语法：目的状语从句，ohne zu不定式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BCC6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446" w14:textId="77777777" w:rsidR="000C4F71" w:rsidRPr="003361F6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0C4F71" w14:paraId="49E784D2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9C48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277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Wetter,Klima, Umwelt</w:t>
            </w:r>
          </w:p>
          <w:p w14:paraId="054AFFE6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</w:t>
            </w:r>
            <w:r w:rsidRPr="003361F6">
              <w:rPr>
                <w:rFonts w:ascii="仿宋" w:eastAsia="仿宋" w:hAnsi="仿宋" w:cs="黑体"/>
                <w:kern w:val="0"/>
                <w:szCs w:val="21"/>
                <w:lang w:val="de-DE"/>
              </w:rPr>
              <w:t xml:space="preserve"> </w:t>
            </w: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第一虚拟式</w:t>
            </w:r>
            <w:r w:rsidR="003361F6"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，间接引语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C4AB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ABE" w14:textId="77777777" w:rsidR="000C4F71" w:rsidRPr="000C4F71" w:rsidRDefault="000C4F71" w:rsidP="002D73FE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，作文</w:t>
            </w:r>
          </w:p>
        </w:tc>
      </w:tr>
      <w:tr w:rsidR="000C4F71" w:rsidRPr="000C4F71" w14:paraId="2F9D6DE3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5869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921C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mal sehen, wie es werden wird</w:t>
            </w:r>
          </w:p>
          <w:p w14:paraId="07A4E71C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</w:t>
            </w: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将来时态，让步从句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3B8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2B0E" w14:textId="77777777" w:rsidR="000C4F71" w:rsidRPr="000C4F71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0C4F71" w14:paraId="42EACE19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60FA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38C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Es war einmal...</w:t>
            </w:r>
          </w:p>
          <w:p w14:paraId="0E368BB4" w14:textId="77777777" w:rsidR="000C4F71" w:rsidRPr="000C4F71" w:rsidRDefault="000C4F71" w:rsidP="003361F6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语法：第一分词，第二分词作为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lastRenderedPageBreak/>
              <w:t>形容词</w:t>
            </w:r>
            <w:r w:rsidR="003361F6"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及扩展性定语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23B3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lastRenderedPageBreak/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,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636A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，作文</w:t>
            </w:r>
          </w:p>
        </w:tc>
      </w:tr>
      <w:tr w:rsidR="000C4F71" w:rsidRPr="000C4F71" w14:paraId="11EA3CF9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60D6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DB7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Sprachen lernen: kleine Stilkunde</w:t>
            </w:r>
          </w:p>
          <w:p w14:paraId="18A71CBB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语法：形容词框架，各类型定语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E02A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87DF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</w:p>
        </w:tc>
      </w:tr>
      <w:tr w:rsidR="000C4F71" w:rsidRPr="000C4F71" w14:paraId="586ACD9C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D075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F498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Aus Kinder werden Leute</w:t>
            </w:r>
          </w:p>
          <w:p w14:paraId="07B227C4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语法：让步从句，说明语，her und hin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34B0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1D66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，作文</w:t>
            </w:r>
          </w:p>
        </w:tc>
      </w:tr>
      <w:tr w:rsidR="000C4F71" w:rsidRPr="000C4F71" w14:paraId="1E5AA71E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C7AB" w14:textId="77777777" w:rsidR="000C4F71" w:rsidRPr="000C4F71" w:rsidRDefault="00014CC8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B77A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Gelernt ist gelernt</w:t>
            </w:r>
          </w:p>
          <w:p w14:paraId="1C717A52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语法：支配二格的介词，无连词条件从句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BB4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DFE8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</w:p>
        </w:tc>
      </w:tr>
      <w:tr w:rsidR="000C4F71" w:rsidRPr="000C4F71" w14:paraId="252D00A2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E997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0877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Werte im Wandel</w:t>
            </w:r>
          </w:p>
          <w:p w14:paraId="0438A96E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语法：名词及形容词补足语，间接引语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9F88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CB39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，作文</w:t>
            </w:r>
          </w:p>
        </w:tc>
      </w:tr>
      <w:tr w:rsidR="000C4F71" w:rsidRPr="000C4F71" w14:paraId="761378F0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FFCC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10BF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Werte im Wandel</w:t>
            </w:r>
          </w:p>
          <w:p w14:paraId="2F4E4ED9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描写带数据的表格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9E0A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  <w:lang w:val="de-DE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，复习，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课堂测试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E336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0C4F71" w14:paraId="4C771C64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85B9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F1D5" w14:textId="77777777" w:rsidR="000C4F71" w:rsidRPr="000C4F71" w:rsidRDefault="000C4F71" w:rsidP="000C4F71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Frauen und M</w:t>
            </w:r>
            <w:r w:rsidRPr="000C4F71">
              <w:rPr>
                <w:rFonts w:ascii="宋体" w:eastAsia="宋体" w:hAnsi="宋体" w:cs="宋体" w:hint="eastAsia"/>
                <w:kern w:val="0"/>
                <w:szCs w:val="21"/>
                <w:lang w:val="de-DE" w:eastAsia="zh-CN"/>
              </w:rPr>
              <w:t>ä</w:t>
            </w:r>
            <w:r w:rsidRPr="000C4F71">
              <w:rPr>
                <w:rFonts w:ascii="仿宋" w:eastAsia="仿宋" w:hAnsi="仿宋" w:cs="宋体" w:hint="eastAsia"/>
                <w:kern w:val="0"/>
                <w:szCs w:val="21"/>
                <w:lang w:val="de-DE" w:eastAsia="zh-CN"/>
              </w:rPr>
              <w:t>nner</w:t>
            </w:r>
          </w:p>
          <w:p w14:paraId="38335A3C" w14:textId="77777777" w:rsidR="000C4F71" w:rsidRPr="000C4F71" w:rsidRDefault="000C4F71" w:rsidP="000C4F71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宋体" w:hint="eastAsia"/>
                <w:kern w:val="0"/>
                <w:szCs w:val="21"/>
                <w:lang w:val="de-DE" w:eastAsia="zh-CN"/>
              </w:rPr>
              <w:t>扩展性疑问句，形容词比较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922E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B524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，作文</w:t>
            </w:r>
          </w:p>
        </w:tc>
      </w:tr>
      <w:tr w:rsidR="000C4F71" w:rsidRPr="000C4F71" w14:paraId="3F4530E4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FAE7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29D6" w14:textId="77777777" w:rsidR="000C4F71" w:rsidRPr="000C4F71" w:rsidRDefault="000C4F71" w:rsidP="000C4F71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Frauen und M</w:t>
            </w:r>
            <w:r w:rsidRPr="000C4F71">
              <w:rPr>
                <w:rFonts w:ascii="宋体" w:eastAsia="宋体" w:hAnsi="宋体" w:cs="宋体" w:hint="eastAsia"/>
                <w:kern w:val="0"/>
                <w:szCs w:val="21"/>
                <w:lang w:val="de-DE" w:eastAsia="zh-CN"/>
              </w:rPr>
              <w:t>ä</w:t>
            </w:r>
            <w:r w:rsidRPr="000C4F71">
              <w:rPr>
                <w:rFonts w:ascii="仿宋" w:eastAsia="仿宋" w:hAnsi="仿宋" w:cs="宋体" w:hint="eastAsia"/>
                <w:kern w:val="0"/>
                <w:szCs w:val="21"/>
                <w:lang w:val="de-DE" w:eastAsia="zh-CN"/>
              </w:rPr>
              <w:t>nner</w:t>
            </w:r>
          </w:p>
          <w:p w14:paraId="2467E03E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je…desto/umso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句型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7AC6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C603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</w:p>
        </w:tc>
      </w:tr>
      <w:tr w:rsidR="000C4F71" w:rsidRPr="000C4F71" w14:paraId="724094CA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5F76" w14:textId="77777777" w:rsidR="000C4F71" w:rsidRPr="000C4F71" w:rsidRDefault="000C4F71" w:rsidP="003361F6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3361F6" w:rsidRPr="003361F6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1A65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Viel Theater ums Theater</w:t>
            </w:r>
          </w:p>
          <w:p w14:paraId="28C95714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语法：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scheinen…zu, haben…zu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718E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45E0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，作文</w:t>
            </w:r>
          </w:p>
        </w:tc>
      </w:tr>
      <w:tr w:rsidR="000C4F71" w:rsidRPr="000C4F71" w14:paraId="2C47B1A4" w14:textId="77777777" w:rsidTr="003361F6">
        <w:trPr>
          <w:trHeight w:val="5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F13C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5B59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复习周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22ED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授课，练习，讲解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9D69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所有内容复习</w:t>
            </w:r>
          </w:p>
        </w:tc>
      </w:tr>
      <w:tr w:rsidR="000C4F71" w:rsidRPr="000C4F71" w14:paraId="6B2A4801" w14:textId="77777777" w:rsidTr="003361F6">
        <w:trPr>
          <w:trHeight w:val="5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BB04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6B82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考试周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3903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考试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F951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 w:val="30"/>
                <w:szCs w:val="30"/>
                <w:lang w:eastAsia="zh-CN"/>
              </w:rPr>
            </w:pPr>
          </w:p>
        </w:tc>
      </w:tr>
    </w:tbl>
    <w:p w14:paraId="50193550" w14:textId="77777777" w:rsidR="00506F19" w:rsidRPr="003361F6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21F2E14" w14:textId="77777777" w:rsidR="00506F19" w:rsidRPr="003361F6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3361F6" w14:paraId="6D3A9C4A" w14:textId="77777777">
        <w:tc>
          <w:tcPr>
            <w:tcW w:w="1809" w:type="dxa"/>
            <w:shd w:val="clear" w:color="auto" w:fill="auto"/>
          </w:tcPr>
          <w:p w14:paraId="3137A450" w14:textId="77777777" w:rsidR="00506F19" w:rsidRPr="003361F6" w:rsidRDefault="007A14A3" w:rsidP="007675E1">
            <w:pPr>
              <w:snapToGrid w:val="0"/>
              <w:spacing w:beforeLines="50" w:before="180" w:afterLines="50" w:after="180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总评构成（1+</w:t>
            </w:r>
            <w:r w:rsidRPr="003361F6">
              <w:rPr>
                <w:rFonts w:ascii="仿宋" w:eastAsia="仿宋" w:hAnsi="仿宋"/>
                <w:bCs/>
                <w:color w:val="000000"/>
                <w:szCs w:val="20"/>
              </w:rPr>
              <w:t>X</w:t>
            </w: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EA74C08" w14:textId="77777777" w:rsidR="00506F19" w:rsidRPr="003361F6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31CA6E0" w14:textId="77777777" w:rsidR="00506F19" w:rsidRPr="003361F6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占比</w:t>
            </w:r>
          </w:p>
        </w:tc>
      </w:tr>
      <w:tr w:rsidR="00411842" w:rsidRPr="003361F6" w14:paraId="59A8C91D" w14:textId="77777777">
        <w:tc>
          <w:tcPr>
            <w:tcW w:w="1809" w:type="dxa"/>
            <w:shd w:val="clear" w:color="auto" w:fill="auto"/>
          </w:tcPr>
          <w:p w14:paraId="7C8AB692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08AEA42" w14:textId="77777777" w:rsidR="00411842" w:rsidRPr="003361F6" w:rsidRDefault="00411842" w:rsidP="00411842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1C49E37C" w14:textId="77777777" w:rsidR="00411842" w:rsidRPr="003361F6" w:rsidRDefault="00411842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/>
              </w:rPr>
              <w:t>55%</w:t>
            </w:r>
          </w:p>
        </w:tc>
      </w:tr>
      <w:tr w:rsidR="00411842" w:rsidRPr="003361F6" w14:paraId="4C534454" w14:textId="77777777">
        <w:tc>
          <w:tcPr>
            <w:tcW w:w="1809" w:type="dxa"/>
            <w:shd w:val="clear" w:color="auto" w:fill="auto"/>
          </w:tcPr>
          <w:p w14:paraId="3B3838CC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6E7CD16" w14:textId="03E2C622" w:rsidR="00411842" w:rsidRPr="009A015D" w:rsidRDefault="009A015D" w:rsidP="00411842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</w:rPr>
              <w:t>线上测试</w:t>
            </w:r>
          </w:p>
        </w:tc>
        <w:tc>
          <w:tcPr>
            <w:tcW w:w="2127" w:type="dxa"/>
            <w:shd w:val="clear" w:color="auto" w:fill="auto"/>
          </w:tcPr>
          <w:p w14:paraId="35B3C32C" w14:textId="77777777" w:rsidR="00411842" w:rsidRPr="003361F6" w:rsidRDefault="00411842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/>
              </w:rPr>
              <w:t>15%</w:t>
            </w:r>
          </w:p>
        </w:tc>
      </w:tr>
      <w:tr w:rsidR="00411842" w:rsidRPr="003361F6" w14:paraId="30CD2DD2" w14:textId="77777777">
        <w:tc>
          <w:tcPr>
            <w:tcW w:w="1809" w:type="dxa"/>
            <w:shd w:val="clear" w:color="auto" w:fill="auto"/>
          </w:tcPr>
          <w:p w14:paraId="31712016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BE8B01A" w14:textId="13F4A90C" w:rsidR="00411842" w:rsidRPr="009A015D" w:rsidRDefault="009A015D" w:rsidP="00411842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</w:rPr>
              <w:t>线上测试</w:t>
            </w:r>
          </w:p>
        </w:tc>
        <w:tc>
          <w:tcPr>
            <w:tcW w:w="2127" w:type="dxa"/>
            <w:shd w:val="clear" w:color="auto" w:fill="auto"/>
          </w:tcPr>
          <w:p w14:paraId="08B8B38F" w14:textId="77777777" w:rsidR="00411842" w:rsidRPr="003361F6" w:rsidRDefault="00411842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/>
              </w:rPr>
              <w:t>15%</w:t>
            </w:r>
          </w:p>
        </w:tc>
      </w:tr>
      <w:tr w:rsidR="00411842" w:rsidRPr="003361F6" w14:paraId="5C72BD41" w14:textId="77777777">
        <w:tc>
          <w:tcPr>
            <w:tcW w:w="1809" w:type="dxa"/>
            <w:shd w:val="clear" w:color="auto" w:fill="auto"/>
          </w:tcPr>
          <w:p w14:paraId="4A63A5F5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BE28B95" w14:textId="45BDD5B5" w:rsidR="00411842" w:rsidRPr="009A015D" w:rsidRDefault="009A015D" w:rsidP="00411842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</w:rPr>
              <w:t>作文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14:paraId="6D11BC53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/>
              </w:rPr>
              <w:t>15%</w:t>
            </w:r>
          </w:p>
        </w:tc>
      </w:tr>
    </w:tbl>
    <w:p w14:paraId="38D33F41" w14:textId="77777777" w:rsidR="00506F19" w:rsidRPr="003361F6" w:rsidRDefault="007A14A3" w:rsidP="00014CC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1B2E75E2" w14:textId="77777777" w:rsidR="00506F19" w:rsidRPr="003361F6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/>
          <w:color w:val="000000"/>
          <w:position w:val="-20"/>
          <w:lang w:eastAsia="zh-CN"/>
        </w:rPr>
        <w:lastRenderedPageBreak/>
        <w:t>教学内容不宜简单地填写第几章、第几节，应就教学内容本身做简单明了的概括；</w:t>
      </w:r>
    </w:p>
    <w:p w14:paraId="606D2DB3" w14:textId="77777777" w:rsidR="00506F19" w:rsidRPr="003361F6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 w:rsidRPr="003361F6">
        <w:rPr>
          <w:rFonts w:ascii="仿宋" w:eastAsia="仿宋" w:hAnsi="仿宋" w:hint="eastAsia"/>
          <w:color w:val="000000"/>
          <w:position w:val="-20"/>
        </w:rPr>
        <w:t>方式为讲课、实验、讨论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 w:rsidRPr="003361F6">
        <w:rPr>
          <w:rFonts w:ascii="仿宋" w:eastAsia="仿宋" w:hAnsi="仿宋" w:hint="eastAsia"/>
          <w:color w:val="000000"/>
          <w:position w:val="-20"/>
        </w:rPr>
        <w:t>、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 w:rsidRPr="003361F6">
        <w:rPr>
          <w:rFonts w:ascii="仿宋" w:eastAsia="仿宋" w:hAnsi="仿宋" w:hint="eastAsia"/>
          <w:color w:val="000000"/>
          <w:position w:val="-20"/>
        </w:rPr>
        <w:t>参观、</w:t>
      </w:r>
      <w:r w:rsidRPr="003361F6">
        <w:rPr>
          <w:rFonts w:ascii="仿宋" w:eastAsia="仿宋" w:hAnsi="仿宋"/>
          <w:color w:val="000000"/>
          <w:position w:val="-20"/>
        </w:rPr>
        <w:t>边讲边练</w:t>
      </w:r>
      <w:r w:rsidRPr="003361F6">
        <w:rPr>
          <w:rFonts w:ascii="仿宋" w:eastAsia="仿宋" w:hAnsi="仿宋" w:hint="eastAsia"/>
          <w:color w:val="000000"/>
          <w:position w:val="-20"/>
        </w:rPr>
        <w:t>、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 w:rsidRPr="003361F6">
        <w:rPr>
          <w:rFonts w:ascii="仿宋" w:eastAsia="仿宋" w:hAnsi="仿宋" w:hint="eastAsia"/>
          <w:color w:val="000000"/>
          <w:position w:val="-20"/>
        </w:rPr>
        <w:t>、考核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77F1A9F" w14:textId="77777777" w:rsidR="00506F19" w:rsidRPr="003361F6" w:rsidRDefault="007A14A3" w:rsidP="007675E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 w:rsidRPr="003361F6">
        <w:rPr>
          <w:rFonts w:ascii="仿宋" w:eastAsia="仿宋" w:hAnsi="仿宋"/>
          <w:color w:val="000000"/>
          <w:position w:val="-20"/>
          <w:lang w:eastAsia="zh-CN"/>
        </w:rPr>
        <w:t>”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3361F6">
        <w:rPr>
          <w:rFonts w:ascii="仿宋" w:eastAsia="仿宋" w:hAnsi="仿宋"/>
          <w:color w:val="000000"/>
          <w:position w:val="-20"/>
          <w:lang w:eastAsia="zh-CN"/>
        </w:rPr>
        <w:t>）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422D237F" w14:textId="77777777" w:rsidR="00506F19" w:rsidRPr="003361F6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8B7A1E4" w14:textId="53457037" w:rsidR="007675E1" w:rsidRPr="006D3472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D3472">
        <w:rPr>
          <w:rFonts w:ascii="仿宋" w:eastAsia="仿宋" w:hAnsi="仿宋" w:hint="eastAsia"/>
          <w:color w:val="000000"/>
          <w:position w:val="-20"/>
          <w:sz w:val="28"/>
          <w:szCs w:val="28"/>
        </w:rPr>
        <w:t>徐爽，赵健品</w:t>
      </w:r>
    </w:p>
    <w:p w14:paraId="17CA911B" w14:textId="77777777" w:rsidR="007675E1" w:rsidRPr="003361F6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14:paraId="512D7427" w14:textId="0F1C41D3" w:rsidR="00506F19" w:rsidRPr="006D3472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506F19" w:rsidRPr="006D347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CA5F" w14:textId="77777777" w:rsidR="00A96B89" w:rsidRDefault="00A96B89">
      <w:r>
        <w:separator/>
      </w:r>
    </w:p>
  </w:endnote>
  <w:endnote w:type="continuationSeparator" w:id="0">
    <w:p w14:paraId="38A262A2" w14:textId="77777777" w:rsidR="00A96B89" w:rsidRDefault="00A9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AF75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8B1CAB5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34656AD" wp14:editId="5C78005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6CB2F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D73F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C3D82F3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C5DD" w14:textId="77777777" w:rsidR="00A96B89" w:rsidRDefault="00A96B89">
      <w:r>
        <w:separator/>
      </w:r>
    </w:p>
  </w:footnote>
  <w:footnote w:type="continuationSeparator" w:id="0">
    <w:p w14:paraId="1AF74A64" w14:textId="77777777" w:rsidR="00A96B89" w:rsidRDefault="00A9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6A3E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2246607" wp14:editId="796AFC3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EF37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BF7B2" wp14:editId="1B3A366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1ED1D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F7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02B1ED1D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14CC8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F71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D73FE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1F6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D6B03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472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18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15D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B8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3BB8A"/>
  <w15:docId w15:val="{29C2A739-F026-471D-9C96-C70A587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F33DF-9325-4828-96BE-2CE84C7C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1431</Characters>
  <Application>Microsoft Office Word</Application>
  <DocSecurity>0</DocSecurity>
  <Lines>11</Lines>
  <Paragraphs>3</Paragraphs>
  <ScaleCrop>false</ScaleCrop>
  <Company>CMT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7</cp:revision>
  <cp:lastPrinted>2015-03-18T03:45:00Z</cp:lastPrinted>
  <dcterms:created xsi:type="dcterms:W3CDTF">2018-12-28T03:41:00Z</dcterms:created>
  <dcterms:modified xsi:type="dcterms:W3CDTF">2020-03-08T04:02:00Z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