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E2C51" w:rsidRDefault="004E2C51">
      <w:pPr>
        <w:snapToGrid w:val="0"/>
        <w:jc w:val="center"/>
        <w:rPr>
          <w:sz w:val="6"/>
          <w:szCs w:val="6"/>
        </w:rPr>
      </w:pPr>
    </w:p>
    <w:p w:rsidR="004E2C51" w:rsidRDefault="004E2C51">
      <w:pPr>
        <w:snapToGrid w:val="0"/>
        <w:jc w:val="center"/>
        <w:rPr>
          <w:sz w:val="6"/>
          <w:szCs w:val="6"/>
        </w:rPr>
      </w:pPr>
    </w:p>
    <w:p w:rsidR="004E2C51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4E2C51" w:rsidRDefault="004E2C5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4E2C51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E2C51">
        <w:trPr>
          <w:trHeight w:val="571"/>
        </w:trPr>
        <w:tc>
          <w:tcPr>
            <w:tcW w:w="141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2020248</w:t>
            </w:r>
          </w:p>
        </w:tc>
        <w:tc>
          <w:tcPr>
            <w:tcW w:w="1134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德语分析阅读1</w:t>
            </w:r>
          </w:p>
        </w:tc>
      </w:tr>
      <w:tr w:rsidR="004E2C51">
        <w:trPr>
          <w:trHeight w:val="571"/>
        </w:trPr>
        <w:tc>
          <w:tcPr>
            <w:tcW w:w="141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4E2C51">
        <w:trPr>
          <w:trHeight w:val="571"/>
        </w:trPr>
        <w:tc>
          <w:tcPr>
            <w:tcW w:w="141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陆飞凤</w:t>
            </w:r>
          </w:p>
        </w:tc>
        <w:tc>
          <w:tcPr>
            <w:tcW w:w="1134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fflu@sspu.edu.cn</w:t>
            </w:r>
          </w:p>
        </w:tc>
      </w:tr>
      <w:tr w:rsidR="004E2C51">
        <w:trPr>
          <w:trHeight w:val="571"/>
        </w:trPr>
        <w:tc>
          <w:tcPr>
            <w:tcW w:w="141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1-1</w:t>
            </w:r>
          </w:p>
          <w:p w:rsidR="004E2C51" w:rsidRDefault="004E2C5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105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</w:t>
            </w:r>
          </w:p>
        </w:tc>
      </w:tr>
      <w:tr w:rsidR="004E2C51">
        <w:trPr>
          <w:trHeight w:val="571"/>
        </w:trPr>
        <w:tc>
          <w:tcPr>
            <w:tcW w:w="141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周五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00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—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30</w:t>
            </w:r>
          </w:p>
        </w:tc>
      </w:tr>
      <w:tr w:rsidR="004E2C51">
        <w:trPr>
          <w:trHeight w:val="571"/>
        </w:trPr>
        <w:tc>
          <w:tcPr>
            <w:tcW w:w="141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《新编大学德语（阅读训练）》（第二版），朱建华主编，外语教学与研究社，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2014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4E2C51">
        <w:trPr>
          <w:trHeight w:val="571"/>
        </w:trPr>
        <w:tc>
          <w:tcPr>
            <w:tcW w:w="1418" w:type="dxa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E2C51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《德语中级阅读教程》，吴江主编，外语教学与研究出版社，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4E2C51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《全国高等学校德语专业四级考试真题及样题集》（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2017-2020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）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孔德明主编，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外语教学与研究出版社，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2021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4E2C51" w:rsidRDefault="0000000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de-DE" w:eastAsia="zh-CN"/>
              </w:rPr>
              <w:t>大学德语四、六级考试高分突破——四级阅读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》，王颖频主编，外语教育与研究出版社，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2013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4E2C51" w:rsidRDefault="00000000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《欧标德语阅读教程》，侯宇晶，张亮主编，武汉大学出版社，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2017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4E2C51" w:rsidRDefault="004E2C51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</w:tr>
    </w:tbl>
    <w:p w:rsidR="004E2C51" w:rsidRDefault="004E2C51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:rsidR="004E2C51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kern w:val="0"/>
                <w:sz w:val="21"/>
                <w:szCs w:val="21"/>
                <w:lang w:val="de-DE"/>
              </w:rPr>
              <w:t>Essen und Trinken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Wohnen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kern w:val="0"/>
                <w:sz w:val="21"/>
                <w:szCs w:val="21"/>
                <w:lang w:val="de-DE"/>
              </w:rPr>
              <w:t>Kaufen und Schenken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4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kern w:val="0"/>
                <w:sz w:val="21"/>
                <w:szCs w:val="21"/>
                <w:lang w:val="de-DE"/>
              </w:rPr>
              <w:t>Freizeit und Ferien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kern w:val="0"/>
                <w:sz w:val="21"/>
                <w:szCs w:val="21"/>
              </w:rPr>
              <w:t>K</w:t>
            </w:r>
            <w:proofErr w:type="spellStart"/>
            <w:r>
              <w:rPr>
                <w:kern w:val="0"/>
                <w:sz w:val="21"/>
                <w:szCs w:val="21"/>
                <w:lang w:val="de-DE"/>
              </w:rPr>
              <w:t>örper</w:t>
            </w:r>
            <w:proofErr w:type="spellEnd"/>
            <w:r>
              <w:rPr>
                <w:kern w:val="0"/>
                <w:sz w:val="21"/>
                <w:szCs w:val="21"/>
                <w:lang w:val="de-DE"/>
              </w:rPr>
              <w:t xml:space="preserve"> und Gesundheit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snapToGrid w:val="0"/>
              <w:spacing w:line="288" w:lineRule="auto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/>
              </w:rPr>
              <w:t>Deutschland und Europa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/>
              </w:rPr>
              <w:t>Deutsche und Ausländer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snapToGrid w:val="0"/>
              <w:spacing w:line="288" w:lineRule="auto"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/>
              </w:rPr>
              <w:t>Märchen und Geschichten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val="de-DE"/>
              </w:rPr>
              <w:t>Märchen und Geschichten (2)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</w:rPr>
              <w:t xml:space="preserve">Menschen und </w:t>
            </w:r>
            <w:proofErr w:type="spellStart"/>
            <w:r>
              <w:rPr>
                <w:sz w:val="21"/>
                <w:szCs w:val="21"/>
              </w:rPr>
              <w:t>Städte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</w:rPr>
              <w:t xml:space="preserve">Computer </w:t>
            </w:r>
            <w:proofErr w:type="spellStart"/>
            <w:r>
              <w:rPr>
                <w:sz w:val="21"/>
                <w:szCs w:val="21"/>
              </w:rPr>
              <w:t>und</w:t>
            </w:r>
            <w:proofErr w:type="spellEnd"/>
            <w:r>
              <w:rPr>
                <w:sz w:val="21"/>
                <w:szCs w:val="21"/>
              </w:rPr>
              <w:t xml:space="preserve"> Internet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宋体" w:hint="eastAsia"/>
                <w:sz w:val="21"/>
                <w:szCs w:val="21"/>
                <w:lang w:eastAsia="zh-CN"/>
              </w:rPr>
              <w:t>Beruf</w:t>
            </w:r>
            <w:proofErr w:type="spellEnd"/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und Arbeit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 xml:space="preserve">           </w:t>
            </w: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spacing w:line="288" w:lineRule="auto"/>
              <w:jc w:val="both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proofErr w:type="spellStart"/>
            <w:r>
              <w:rPr>
                <w:sz w:val="21"/>
                <w:szCs w:val="21"/>
              </w:rPr>
              <w:t>Studium</w:t>
            </w:r>
            <w:proofErr w:type="spellEnd"/>
            <w:r>
              <w:rPr>
                <w:sz w:val="21"/>
                <w:szCs w:val="21"/>
              </w:rPr>
              <w:t xml:space="preserve"> und </w:t>
            </w:r>
            <w:proofErr w:type="spellStart"/>
            <w:r>
              <w:rPr>
                <w:sz w:val="21"/>
                <w:szCs w:val="21"/>
              </w:rPr>
              <w:t>Studierende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>
              <w:rPr>
                <w:sz w:val="21"/>
                <w:szCs w:val="21"/>
              </w:rPr>
              <w:t xml:space="preserve">Feste und </w:t>
            </w:r>
            <w:proofErr w:type="spellStart"/>
            <w:r>
              <w:rPr>
                <w:sz w:val="21"/>
                <w:szCs w:val="21"/>
              </w:rPr>
              <w:t>Feiertage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>
              <w:rPr>
                <w:rFonts w:eastAsia="黑体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spacing w:before="100" w:beforeAutospacing="1" w:after="100" w:afterAutospacing="1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复习，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德语专四</w:t>
            </w:r>
            <w:r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阅读训练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4E2C5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 w:hint="eastAsia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C51" w:rsidRDefault="00000000">
            <w:pPr>
              <w:widowControl/>
              <w:spacing w:before="100" w:beforeAutospacing="1" w:after="100" w:afterAutospacing="1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复习，德语专四阅读训练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C51" w:rsidRDefault="00000000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:rsidR="004E2C51" w:rsidRDefault="004E2C5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E2C51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E2C51">
        <w:tc>
          <w:tcPr>
            <w:tcW w:w="1809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E2C51">
        <w:tc>
          <w:tcPr>
            <w:tcW w:w="1809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E2C51" w:rsidRDefault="00000000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4E2C51">
        <w:tc>
          <w:tcPr>
            <w:tcW w:w="1809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表现、出勤率、平时作业</w:t>
            </w:r>
          </w:p>
        </w:tc>
        <w:tc>
          <w:tcPr>
            <w:tcW w:w="2127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4E2C51">
        <w:tc>
          <w:tcPr>
            <w:tcW w:w="1809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4E2C51">
        <w:tc>
          <w:tcPr>
            <w:tcW w:w="1809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>
              <w:rPr>
                <w:rFonts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大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:rsidR="004E2C51" w:rsidRDefault="00000000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:rsidR="004E2C51" w:rsidRDefault="004E2C51"/>
    <w:p w:rsidR="004E2C51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60325</wp:posOffset>
            </wp:positionV>
            <wp:extent cx="1088390" cy="537210"/>
            <wp:effectExtent l="0" t="0" r="0" b="0"/>
            <wp:wrapThrough wrapText="bothSides">
              <wp:wrapPolygon edited="0">
                <wp:start x="0" y="0"/>
                <wp:lineTo x="0" y="20834"/>
                <wp:lineTo x="21209" y="20834"/>
                <wp:lineTo x="21209" y="0"/>
                <wp:lineTo x="0" y="0"/>
              </wp:wrapPolygon>
            </wp:wrapThrough>
            <wp:docPr id="5" name="图片 5" descr="0baf2878adceae169a33faa57917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baf2878adceae169a33faa579171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</w:p>
    <w:p w:rsidR="004E2C51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43815</wp:posOffset>
            </wp:positionV>
            <wp:extent cx="763270" cy="552450"/>
            <wp:effectExtent l="0" t="0" r="0" b="0"/>
            <wp:wrapNone/>
            <wp:docPr id="3" name="图片 0" descr="签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签名.jpg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</w:t>
      </w:r>
      <w:r w:rsidR="006E7E4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：</w:t>
      </w:r>
    </w:p>
    <w:p w:rsidR="004E2C51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审核时间： 2022.09.23</w:t>
      </w:r>
    </w:p>
    <w:sectPr w:rsidR="004E2C5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E2C" w:rsidRDefault="00385E2C">
      <w:r>
        <w:separator/>
      </w:r>
    </w:p>
  </w:endnote>
  <w:endnote w:type="continuationSeparator" w:id="0">
    <w:p w:rsidR="00385E2C" w:rsidRDefault="0038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C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E2C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C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:rsidR="004E2C51" w:rsidRDefault="00000000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E2C" w:rsidRDefault="00385E2C">
      <w:r>
        <w:separator/>
      </w:r>
    </w:p>
  </w:footnote>
  <w:footnote w:type="continuationSeparator" w:id="0">
    <w:p w:rsidR="00385E2C" w:rsidRDefault="00385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C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2C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E2C51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2PYQH2wAAAAkBAAAPAAAAZHJzL2Rvd25yZXYueG1sTI/BTsMwDIbvSLxD&#10;ZCRuLCmiVVWaTgiJKxLb2DlrTFuROFWSbd2eHnOCo/1/+v25XS/eiRPGNAXSUKwUCKQ+2IkGDbvt&#10;20MNImVD1rhAqOGCCdbd7U1rGhvO9IGnTR4El1BqjIYx57mRMvUjepNWYUbi7CtEbzKPcZA2mjOX&#10;eycflaqkNxPxhdHM+Dpi/705eg37wV/3n8UcR+vdE71fL9tdmLS+v1tenkFkXPIfDL/6rA4dOx3C&#10;kWwSTkNdFkxqKKsKBOelUrw4MKhUDbJr5f8Puh8A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tj2EB9sAAAAJAQAADwAAAAAAAAAAAAAAAAB0BAAAZHJzL2Rvd25yZXYueG1sUEsFBgAA&#10;AAAEAAQA8wAAAHwFAAAAAA==&#10;" stroked="f" strokeweight=".5pt">
              <v:textbox>
                <w:txbxContent>
                  <w:p w:rsidR="004E2C51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yYzEzZjgyY2UwYjAwZDZhNGYzNTQ4MWRmNzkyNTc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EB1"/>
    <w:rsid w:val="00382FDD"/>
    <w:rsid w:val="00385E2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57F"/>
    <w:rsid w:val="004C7613"/>
    <w:rsid w:val="004D07ED"/>
    <w:rsid w:val="004E2C51"/>
    <w:rsid w:val="004E412A"/>
    <w:rsid w:val="004E68E7"/>
    <w:rsid w:val="004F0DAB"/>
    <w:rsid w:val="005003D0"/>
    <w:rsid w:val="00500511"/>
    <w:rsid w:val="00502E9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3442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7E4C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D8A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2D9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5A1"/>
    <w:rsid w:val="00B527EC"/>
    <w:rsid w:val="00B57300"/>
    <w:rsid w:val="00B66BD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3190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94B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8FA"/>
    <w:rsid w:val="00CC7DCB"/>
    <w:rsid w:val="00CE002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5EA"/>
    <w:rsid w:val="00F017A7"/>
    <w:rsid w:val="00F02E1D"/>
    <w:rsid w:val="00F03CA8"/>
    <w:rsid w:val="00F0406B"/>
    <w:rsid w:val="00F04720"/>
    <w:rsid w:val="00F07E95"/>
    <w:rsid w:val="00F20EFB"/>
    <w:rsid w:val="00F2112C"/>
    <w:rsid w:val="00F24B0A"/>
    <w:rsid w:val="00F2634D"/>
    <w:rsid w:val="00F31A0E"/>
    <w:rsid w:val="00F31FDD"/>
    <w:rsid w:val="00F3685F"/>
    <w:rsid w:val="00F418D3"/>
    <w:rsid w:val="00F43C24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1150FE"/>
    <w:rsid w:val="0DB76A4A"/>
    <w:rsid w:val="11B91DB5"/>
    <w:rsid w:val="199D2E85"/>
    <w:rsid w:val="1B9B294B"/>
    <w:rsid w:val="1D7A6816"/>
    <w:rsid w:val="2E59298A"/>
    <w:rsid w:val="314502DB"/>
    <w:rsid w:val="35F03248"/>
    <w:rsid w:val="37D83505"/>
    <w:rsid w:val="37E50B00"/>
    <w:rsid w:val="46924DF6"/>
    <w:rsid w:val="480D74A8"/>
    <w:rsid w:val="49DF08B3"/>
    <w:rsid w:val="536D210A"/>
    <w:rsid w:val="5BFF3C4C"/>
    <w:rsid w:val="5DA373AC"/>
    <w:rsid w:val="5DDB1F79"/>
    <w:rsid w:val="63180BEB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2226D4"/>
  <w15:docId w15:val="{47CAA91E-9B76-40B1-893C-CB7A5179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B7D918-09B0-461D-BB3D-F1175B817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>CMT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7</cp:revision>
  <cp:lastPrinted>2015-03-18T03:45:00Z</cp:lastPrinted>
  <dcterms:created xsi:type="dcterms:W3CDTF">2021-09-04T06:13:00Z</dcterms:created>
  <dcterms:modified xsi:type="dcterms:W3CDTF">2022-11-25T15:29:00Z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A49E2A4F82444F25A34EDA0FA97FDA72</vt:lpwstr>
  </property>
</Properties>
</file>