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54BC" w:rsidRDefault="00A154BC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/>
          <w:kern w:val="0"/>
          <w:sz w:val="40"/>
          <w:szCs w:val="40"/>
        </w:rPr>
        <w:t xml:space="preserve">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A154BC" w:rsidRDefault="00A154BC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="宋体" w:hAnsi="宋体" w:cs="宋体"/>
          <w:kern w:val="0"/>
          <w:sz w:val="40"/>
          <w:szCs w:val="40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</w:rPr>
        <w:t>【日语词汇学】</w:t>
      </w:r>
    </w:p>
    <w:p w:rsidR="00A154BC" w:rsidRDefault="00A154BC">
      <w:pPr>
        <w:shd w:val="clear" w:color="auto" w:fill="F5F5F5"/>
        <w:ind w:left="840" w:firstLine="420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Lexicology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A154BC" w:rsidRDefault="00A154BC" w:rsidP="00837949">
      <w:pPr>
        <w:snapToGrid w:val="0"/>
        <w:spacing w:line="288" w:lineRule="auto"/>
        <w:ind w:firstLineChars="196" w:firstLine="316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2020460</w:t>
      </w:r>
      <w:r>
        <w:rPr>
          <w:rFonts w:ascii="宋体" w:hAnsi="宋体" w:cs="宋体" w:hint="eastAsia"/>
          <w:b/>
          <w:bCs/>
          <w:sz w:val="20"/>
          <w:szCs w:val="20"/>
        </w:rPr>
        <w:t>】</w:t>
      </w:r>
    </w:p>
    <w:p w:rsidR="00A154BC" w:rsidRDefault="00A154BC" w:rsidP="00837949">
      <w:pPr>
        <w:snapToGrid w:val="0"/>
        <w:spacing w:line="288" w:lineRule="auto"/>
        <w:ind w:firstLineChars="196" w:firstLine="31680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>
        <w:rPr>
          <w:rFonts w:ascii="宋体" w:hAnsi="宋体" w:cs="宋体"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A154BC" w:rsidRDefault="00A154BC" w:rsidP="00837949">
      <w:pPr>
        <w:snapToGrid w:val="0"/>
        <w:spacing w:line="288" w:lineRule="auto"/>
        <w:ind w:firstLineChars="196" w:firstLine="31680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:rsidR="00A154BC" w:rsidRDefault="00A154BC" w:rsidP="00837949">
      <w:pPr>
        <w:snapToGrid w:val="0"/>
        <w:spacing w:line="288" w:lineRule="auto"/>
        <w:ind w:firstLineChars="196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【院级必修课】</w:t>
      </w:r>
    </w:p>
    <w:p w:rsidR="00A154BC" w:rsidRDefault="00A154BC" w:rsidP="00837949">
      <w:pPr>
        <w:snapToGrid w:val="0"/>
        <w:spacing w:line="288" w:lineRule="auto"/>
        <w:ind w:firstLineChars="196" w:firstLine="31680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:rsidR="00A154BC" w:rsidRDefault="00A154BC" w:rsidP="00837949">
      <w:pPr>
        <w:snapToGrid w:val="0"/>
        <w:spacing w:line="288" w:lineRule="auto"/>
        <w:ind w:firstLineChars="196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:rsidR="00A154BC" w:rsidRDefault="00A154BC" w:rsidP="00837949">
      <w:pPr>
        <w:snapToGrid w:val="0"/>
        <w:spacing w:line="288" w:lineRule="auto"/>
        <w:ind w:firstLineChars="392" w:firstLine="31680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【《现代日语词汇学》，沈宇澄</w:t>
      </w:r>
      <w:r>
        <w:rPr>
          <w:rFonts w:ascii="宋体" w:hAnsi="宋体" w:cs="宋体"/>
          <w:sz w:val="20"/>
          <w:szCs w:val="20"/>
        </w:rPr>
        <w:t xml:space="preserve"> </w:t>
      </w:r>
      <w:r>
        <w:rPr>
          <w:rFonts w:ascii="宋体" w:hAnsi="宋体" w:cs="宋体" w:hint="eastAsia"/>
          <w:sz w:val="20"/>
          <w:szCs w:val="20"/>
        </w:rPr>
        <w:t>周星，上海外语教育，</w:t>
      </w:r>
      <w:r>
        <w:rPr>
          <w:rFonts w:ascii="宋体" w:hAnsi="宋体" w:cs="宋体"/>
          <w:sz w:val="20"/>
          <w:szCs w:val="20"/>
        </w:rPr>
        <w:t>2012</w:t>
      </w:r>
      <w:r>
        <w:rPr>
          <w:rFonts w:ascii="宋体" w:hAnsi="宋体" w:cs="宋体" w:hint="eastAsia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 w:rsidR="00A154BC" w:rsidRDefault="00A154BC" w:rsidP="00837949">
      <w:pPr>
        <w:snapToGrid w:val="0"/>
        <w:spacing w:line="288" w:lineRule="auto"/>
        <w:ind w:firstLineChars="392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A154BC" w:rsidRDefault="00A154BC" w:rsidP="00837949">
      <w:pPr>
        <w:snapToGrid w:val="0"/>
        <w:spacing w:line="288" w:lineRule="auto"/>
        <w:ind w:leftChars="600" w:left="31680" w:firstLineChars="100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《日语词汇研究》，吴侃，华东理工大学出版社，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A154BC" w:rsidRDefault="00A154BC" w:rsidP="00837949">
      <w:pPr>
        <w:snapToGrid w:val="0"/>
        <w:spacing w:line="288" w:lineRule="auto"/>
        <w:ind w:leftChars="600" w:left="31680" w:firstLineChars="100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《日语词汇趣谈》，王秀文，王德健，大连理工大学出版社，</w:t>
      </w:r>
      <w:r>
        <w:rPr>
          <w:rFonts w:ascii="宋体" w:hAnsi="宋体" w:cs="宋体"/>
          <w:sz w:val="20"/>
          <w:szCs w:val="20"/>
        </w:rPr>
        <w:t>2011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A154BC" w:rsidRDefault="00A154BC" w:rsidP="00837949">
      <w:pPr>
        <w:snapToGrid w:val="0"/>
        <w:spacing w:line="288" w:lineRule="auto"/>
        <w:ind w:leftChars="600" w:left="31680" w:firstLineChars="100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《日语词汇探究》，李建华，知识产权出版社，</w:t>
      </w:r>
      <w:r>
        <w:rPr>
          <w:rFonts w:ascii="宋体" w:hAnsi="宋体" w:cs="宋体"/>
          <w:sz w:val="20"/>
          <w:szCs w:val="20"/>
        </w:rPr>
        <w:t>2012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A154BC" w:rsidRDefault="00A154BC" w:rsidP="00837949">
      <w:pPr>
        <w:snapToGrid w:val="0"/>
        <w:spacing w:line="288" w:lineRule="auto"/>
        <w:ind w:leftChars="342" w:left="31680" w:firstLineChars="50" w:firstLine="31680"/>
        <w:rPr>
          <w:highlight w:val="yellow"/>
        </w:rPr>
      </w:pPr>
    </w:p>
    <w:p w:rsidR="00A154BC" w:rsidRDefault="00A154BC" w:rsidP="00837949">
      <w:pPr>
        <w:snapToGrid w:val="0"/>
        <w:spacing w:line="288" w:lineRule="auto"/>
        <w:ind w:firstLineChars="196" w:firstLine="31680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:rsidR="00A154BC" w:rsidRDefault="00A154BC" w:rsidP="00837949">
      <w:pPr>
        <w:adjustRightInd w:val="0"/>
        <w:snapToGrid w:val="0"/>
        <w:spacing w:line="288" w:lineRule="auto"/>
        <w:ind w:firstLineChars="196" w:firstLine="31680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先修课程：【高级日语</w:t>
      </w:r>
      <w:r>
        <w:rPr>
          <w:rFonts w:ascii="宋体" w:hAnsi="宋体" w:cs="宋体"/>
          <w:b/>
          <w:bCs/>
          <w:sz w:val="20"/>
          <w:szCs w:val="20"/>
        </w:rPr>
        <w:t>(5)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A154BC" w:rsidRDefault="00A154BC" w:rsidP="00837949">
      <w:pPr>
        <w:snapToGrid w:val="0"/>
        <w:spacing w:line="288" w:lineRule="auto"/>
        <w:ind w:firstLineChars="200" w:firstLine="3168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日语词汇学作为日语课程之一，在设置中通常为高年级课程。本课程教材有</w:t>
      </w:r>
      <w:r>
        <w:rPr>
          <w:sz w:val="20"/>
          <w:szCs w:val="20"/>
        </w:rPr>
        <w:t>16</w:t>
      </w:r>
      <w:r>
        <w:rPr>
          <w:rFonts w:cs="宋体" w:hint="eastAsia"/>
          <w:sz w:val="20"/>
          <w:szCs w:val="20"/>
        </w:rPr>
        <w:t>个章节组成，内容充实知识点丰富。各章节不仅配有知识点解说，而且各章节都有相应练习题，能加深理解所学内容。其中，第一章～第八章（前半）为词汇一般专业知识解说，第九章～第十六章（后半）为词汇具体专业知识解说。本教材内容涉及词汇面广，涵盖了日语词汇的基本内容。作为本科生教材使用时，必须在充分理解的基础上，强调提高记忆与运用的重要性。本课程是日语本科专业的高年级</w:t>
      </w:r>
      <w:r>
        <w:rPr>
          <w:rFonts w:ascii="MS Mincho" w:hAnsi="MS Mincho" w:cs="宋体" w:hint="eastAsia"/>
          <w:sz w:val="20"/>
          <w:szCs w:val="20"/>
        </w:rPr>
        <w:t>重要</w:t>
      </w:r>
      <w:r>
        <w:rPr>
          <w:rFonts w:cs="宋体" w:hint="eastAsia"/>
          <w:sz w:val="20"/>
          <w:szCs w:val="20"/>
        </w:rPr>
        <w:t>课程之一，作为本课程教学的基本目标，是通过日语词汇的教学讲授，并结合第二课堂的预习与复习，要求学生通过本课程的学习考核，大致掌握日语词汇基础知识，加深了解一些较难的专业知识，并且能够利用所学的词汇学知识，参与造句改错逐步形成自己见解，提高日语的综合理解运用能力，为今后学习高级日语语言知识，为顺利通过各类日语等级考试，为写好毕业论文等起到促进作用。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A154BC" w:rsidRDefault="00A154BC" w:rsidP="00837949">
      <w:pPr>
        <w:snapToGrid w:val="0"/>
        <w:spacing w:line="288" w:lineRule="auto"/>
        <w:ind w:firstLineChars="200" w:firstLine="3168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高年级开设。学生学完基础日语课程，具有初级基础语法词汇知识，并且学过部分高年级综合日语课程。由于本课程主要讲授词汇学知识，因此建议学生针对相关知识点，阅读相关课外专业文献加深理解，要求加大第二课堂的投入力度。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095"/>
        <w:gridCol w:w="618"/>
      </w:tblGrid>
      <w:tr w:rsidR="00A154BC">
        <w:tc>
          <w:tcPr>
            <w:tcW w:w="6912" w:type="dxa"/>
            <w:gridSpan w:val="2"/>
          </w:tcPr>
          <w:p w:rsidR="00A154BC" w:rsidRPr="00BE1BAD" w:rsidRDefault="00A154BC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A154BC" w:rsidRPr="00BE1BAD" w:rsidRDefault="00A154BC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A154BC">
        <w:trPr>
          <w:trHeight w:val="158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LO11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7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8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LO21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157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54BC">
        <w:trPr>
          <w:trHeight w:val="126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6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6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6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6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81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LO32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8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LO33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7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8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LO34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7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05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LO41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05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5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157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81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LO51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0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LO61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0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20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81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LO71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78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05"/>
        </w:trPr>
        <w:tc>
          <w:tcPr>
            <w:tcW w:w="817" w:type="dxa"/>
            <w:vMerge w:val="restart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LO81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05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154BC">
        <w:trPr>
          <w:trHeight w:val="105"/>
        </w:trPr>
        <w:tc>
          <w:tcPr>
            <w:tcW w:w="817" w:type="dxa"/>
            <w:vMerge/>
            <w:vAlign w:val="center"/>
          </w:tcPr>
          <w:p w:rsidR="00A154BC" w:rsidRPr="00BE1BAD" w:rsidRDefault="00A154BC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154BC" w:rsidRPr="00BE1BAD" w:rsidRDefault="00A154BC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A154BC" w:rsidRPr="00BE1BAD" w:rsidRDefault="00A154BC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A154BC" w:rsidRDefault="00A154BC" w:rsidP="001B0E03">
      <w:pPr>
        <w:widowControl/>
        <w:spacing w:beforeLines="50" w:afterLines="50" w:line="288" w:lineRule="auto"/>
        <w:jc w:val="left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1133"/>
        <w:gridCol w:w="2551"/>
        <w:gridCol w:w="2160"/>
        <w:gridCol w:w="1276"/>
      </w:tblGrid>
      <w:tr w:rsidR="00A154BC">
        <w:tc>
          <w:tcPr>
            <w:tcW w:w="535" w:type="dxa"/>
          </w:tcPr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A154BC">
        <w:trPr>
          <w:trHeight w:val="2010"/>
        </w:trPr>
        <w:tc>
          <w:tcPr>
            <w:tcW w:w="535" w:type="dxa"/>
            <w:tcBorders>
              <w:top w:val="nil"/>
            </w:tcBorders>
            <w:vAlign w:val="center"/>
          </w:tcPr>
          <w:p w:rsidR="00A154BC" w:rsidRDefault="00A154BC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A154BC" w:rsidRDefault="00A154BC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A154BC" w:rsidRDefault="00A154BC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 w:rsidR="00A154BC" w:rsidRDefault="00A154BC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 w:rsidR="00A154BC" w:rsidRDefault="00A154BC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课堂表现并回答提问</w:t>
            </w:r>
          </w:p>
        </w:tc>
      </w:tr>
      <w:tr w:rsidR="00A154BC">
        <w:trPr>
          <w:trHeight w:val="3444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A154BC" w:rsidRDefault="00A154BC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A154BC" w:rsidRDefault="00A154BC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A154BC" w:rsidRDefault="00A154BC" w:rsidP="004F62CE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了解词汇在语言学中的定位，以及语言学研究的发展与现状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课堂检查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:rsidR="00A154BC" w:rsidRDefault="00A154BC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笔头作业</w:t>
            </w:r>
          </w:p>
          <w:p w:rsidR="00A154BC" w:rsidRDefault="00A154BC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口头作业</w:t>
            </w:r>
          </w:p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A154BC">
        <w:trPr>
          <w:trHeight w:val="1339"/>
        </w:trPr>
        <w:tc>
          <w:tcPr>
            <w:tcW w:w="535" w:type="dxa"/>
            <w:vMerge/>
            <w:tcBorders>
              <w:top w:val="nil"/>
              <w:bottom w:val="nil"/>
            </w:tcBorders>
            <w:vAlign w:val="center"/>
          </w:tcPr>
          <w:p w:rsidR="00A154BC" w:rsidRDefault="00A154BC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154BC" w:rsidRDefault="00A154BC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根据教材中各章节内容，形成词汇学单元的框架结构。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 w:rsidR="00A154BC" w:rsidTr="00837949">
        <w:trPr>
          <w:trHeight w:val="692"/>
        </w:trPr>
        <w:tc>
          <w:tcPr>
            <w:tcW w:w="535" w:type="dxa"/>
            <w:vAlign w:val="center"/>
          </w:tcPr>
          <w:p w:rsidR="00A154BC" w:rsidRDefault="00A154BC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A154BC" w:rsidRDefault="00A154BC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 w:rsidR="00A154BC" w:rsidRDefault="00A154BC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A154BC" w:rsidRDefault="00A154BC" w:rsidP="00837949"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口头发表</w:t>
            </w:r>
          </w:p>
        </w:tc>
      </w:tr>
    </w:tbl>
    <w:p w:rsidR="00A154BC" w:rsidRDefault="00A154BC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A154BC" w:rsidRDefault="00A154BC" w:rsidP="00837949">
      <w:pPr>
        <w:snapToGrid w:val="0"/>
        <w:spacing w:line="288" w:lineRule="auto"/>
        <w:ind w:firstLineChars="200" w:firstLine="3168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  <w:lang w:eastAsia="ja-JP"/>
        </w:rPr>
        <w:t>本学期内容共分为十六个章节：第一章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（語彙と語彙論）</w:t>
      </w:r>
      <w:r>
        <w:rPr>
          <w:rFonts w:ascii="宋体" w:hAnsi="宋体" w:cs="宋体" w:hint="eastAsia"/>
          <w:sz w:val="20"/>
          <w:szCs w:val="20"/>
          <w:lang w:eastAsia="ja-JP"/>
        </w:rPr>
        <w:t>、第二章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（語の計量</w:t>
      </w:r>
      <w:r>
        <w:rPr>
          <w:rFonts w:ascii="宋体" w:hAnsi="宋体" w:cs="宋体" w:hint="eastAsia"/>
          <w:sz w:val="20"/>
          <w:szCs w:val="20"/>
          <w:lang w:eastAsia="ja-JP"/>
        </w:rPr>
        <w:t>）、第三章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（単語）</w:t>
      </w:r>
      <w:r>
        <w:rPr>
          <w:rFonts w:ascii="宋体" w:hAnsi="宋体" w:cs="宋体" w:hint="eastAsia"/>
          <w:sz w:val="20"/>
          <w:szCs w:val="20"/>
          <w:lang w:eastAsia="ja-JP"/>
        </w:rPr>
        <w:t>、第四章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（語の構成）</w:t>
      </w:r>
      <w:r>
        <w:rPr>
          <w:rFonts w:ascii="宋体" w:hAnsi="宋体" w:cs="宋体" w:hint="eastAsia"/>
          <w:sz w:val="20"/>
          <w:szCs w:val="20"/>
          <w:lang w:eastAsia="ja-JP"/>
        </w:rPr>
        <w:t>、第五章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（語種）</w:t>
      </w:r>
      <w:r>
        <w:rPr>
          <w:rFonts w:ascii="宋体" w:hAnsi="宋体" w:cs="宋体" w:hint="eastAsia"/>
          <w:sz w:val="20"/>
          <w:szCs w:val="20"/>
          <w:lang w:eastAsia="ja-JP"/>
        </w:rPr>
        <w:t>、第六章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（語彙の位相論</w:t>
      </w:r>
      <w:r>
        <w:rPr>
          <w:rFonts w:ascii="宋体" w:hAnsi="宋体" w:cs="宋体" w:hint="eastAsia"/>
          <w:sz w:val="20"/>
          <w:szCs w:val="20"/>
          <w:lang w:eastAsia="ja-JP"/>
        </w:rPr>
        <w:t>）、第七章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（語彙の様相論</w:t>
      </w:r>
      <w:r>
        <w:rPr>
          <w:rFonts w:ascii="宋体" w:hAnsi="宋体" w:cs="宋体" w:hint="eastAsia"/>
          <w:sz w:val="20"/>
          <w:szCs w:val="20"/>
          <w:lang w:eastAsia="ja-JP"/>
        </w:rPr>
        <w:t>）、第八章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（語彙の変遷</w:t>
      </w:r>
      <w:r>
        <w:rPr>
          <w:rFonts w:ascii="宋体" w:hAnsi="宋体" w:cs="宋体" w:hint="eastAsia"/>
          <w:sz w:val="20"/>
          <w:szCs w:val="20"/>
          <w:lang w:eastAsia="ja-JP"/>
        </w:rPr>
        <w:t>）、第九章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（語彙の体系</w:t>
      </w:r>
      <w:r>
        <w:rPr>
          <w:rFonts w:ascii="宋体" w:hAnsi="宋体" w:cs="宋体" w:hint="eastAsia"/>
          <w:sz w:val="20"/>
          <w:szCs w:val="20"/>
          <w:lang w:eastAsia="ja-JP"/>
        </w:rPr>
        <w:t>）、第十章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（語の意味構造</w:t>
      </w:r>
      <w:r>
        <w:rPr>
          <w:rFonts w:ascii="宋体" w:hAnsi="宋体" w:cs="宋体" w:hint="eastAsia"/>
          <w:sz w:val="20"/>
          <w:szCs w:val="20"/>
          <w:lang w:eastAsia="ja-JP"/>
        </w:rPr>
        <w:t>）、第十一章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（反対語と対義語</w:t>
      </w:r>
      <w:r>
        <w:rPr>
          <w:rFonts w:ascii="宋体" w:hAnsi="宋体" w:cs="宋体" w:hint="eastAsia"/>
          <w:sz w:val="20"/>
          <w:szCs w:val="20"/>
          <w:lang w:eastAsia="ja-JP"/>
        </w:rPr>
        <w:t>）、第十二章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（類義語</w:t>
      </w:r>
      <w:r>
        <w:rPr>
          <w:rFonts w:ascii="宋体" w:hAnsi="宋体" w:cs="宋体" w:hint="eastAsia"/>
          <w:sz w:val="20"/>
          <w:szCs w:val="20"/>
          <w:lang w:eastAsia="ja-JP"/>
        </w:rPr>
        <w:t>）、第十三章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（類義語の認定と視点</w:t>
      </w:r>
      <w:r>
        <w:rPr>
          <w:rFonts w:ascii="宋体" w:hAnsi="宋体" w:cs="宋体" w:hint="eastAsia"/>
          <w:sz w:val="20"/>
          <w:szCs w:val="20"/>
          <w:lang w:eastAsia="ja-JP"/>
        </w:rPr>
        <w:t>）、第十四章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（意味分析と記述</w:t>
      </w:r>
      <w:r>
        <w:rPr>
          <w:rFonts w:ascii="宋体" w:hAnsi="宋体" w:cs="宋体" w:hint="eastAsia"/>
          <w:sz w:val="20"/>
          <w:szCs w:val="20"/>
          <w:lang w:eastAsia="ja-JP"/>
        </w:rPr>
        <w:t>）、第十五章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（慣用句</w:t>
      </w:r>
      <w:r>
        <w:rPr>
          <w:rFonts w:ascii="宋体" w:hAnsi="宋体" w:cs="宋体" w:hint="eastAsia"/>
          <w:sz w:val="20"/>
          <w:szCs w:val="20"/>
          <w:lang w:eastAsia="ja-JP"/>
        </w:rPr>
        <w:t>）、第十六章</w:t>
      </w:r>
      <w:r>
        <w:rPr>
          <w:rFonts w:ascii="MS Mincho" w:eastAsia="MS Mincho" w:hAnsi="MS Mincho" w:cs="MS Mincho" w:hint="eastAsia"/>
          <w:sz w:val="20"/>
          <w:szCs w:val="20"/>
          <w:lang w:eastAsia="ja-JP"/>
        </w:rPr>
        <w:t>（日中同形語</w:t>
      </w:r>
      <w:r>
        <w:rPr>
          <w:rFonts w:ascii="宋体" w:hAnsi="宋体" w:cs="宋体" w:hint="eastAsia"/>
          <w:sz w:val="20"/>
          <w:szCs w:val="20"/>
          <w:lang w:eastAsia="ja-JP"/>
        </w:rPr>
        <w:t>）。</w:t>
      </w:r>
      <w:r>
        <w:rPr>
          <w:rFonts w:ascii="宋体" w:hAnsi="宋体" w:cs="宋体" w:hint="eastAsia"/>
          <w:sz w:val="20"/>
          <w:szCs w:val="20"/>
        </w:rPr>
        <w:t>每周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ascii="宋体" w:hAnsi="宋体" w:cs="宋体" w:hint="eastAsia"/>
          <w:sz w:val="20"/>
          <w:szCs w:val="20"/>
        </w:rPr>
        <w:t>学时；课外练习、阅读文献及作业等时间不计在内。</w:t>
      </w:r>
    </w:p>
    <w:p w:rsidR="00A154BC" w:rsidRDefault="00A154BC" w:rsidP="00837949">
      <w:pPr>
        <w:snapToGrid w:val="0"/>
        <w:spacing w:line="288" w:lineRule="auto"/>
        <w:ind w:firstLineChars="200" w:firstLine="3168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0A0"/>
      </w:tblPr>
      <w:tblGrid>
        <w:gridCol w:w="277"/>
        <w:gridCol w:w="325"/>
        <w:gridCol w:w="384"/>
        <w:gridCol w:w="992"/>
        <w:gridCol w:w="2126"/>
        <w:gridCol w:w="4396"/>
      </w:tblGrid>
      <w:tr w:rsidR="00A154BC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A154BC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4BC" w:rsidRDefault="00A154BC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A154BC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词汇学的研究领域与视点，日语词汇学的特征与计量词汇学，单词的定义认定与形成性质，单词的结构与变化。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·了解词汇学的基本内容（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·了解词汇计量学（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·了解单词的界定标准与具体词类（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·了解日语词汇的结构（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A154BC" w:rsidRPr="0014527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·词汇学的学习</w:t>
            </w:r>
            <w:r w:rsidRPr="0014527C">
              <w:rPr>
                <w:rFonts w:ascii="宋体" w:hAnsi="宋体" w:cs="宋体" w:hint="eastAsia"/>
              </w:rPr>
              <w:t>对象</w:t>
            </w:r>
            <w:r w:rsidRPr="0014527C"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/>
              </w:rPr>
              <w:t>1</w:t>
            </w:r>
            <w:r w:rsidRPr="0014527C">
              <w:rPr>
                <w:rFonts w:ascii="宋体" w:hAnsi="宋体" w:cs="宋体"/>
              </w:rPr>
              <w:t>)</w:t>
            </w:r>
          </w:p>
          <w:p w:rsidR="00A154BC" w:rsidRPr="0014527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·词汇的计量对认识词汇的意义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1</w:t>
            </w:r>
            <w:r w:rsidRPr="0014527C">
              <w:rPr>
                <w:rFonts w:ascii="宋体" w:hAnsi="宋体" w:cs="宋体"/>
              </w:rPr>
              <w:t>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·日语词类的认定与部</w:t>
            </w:r>
            <w:r>
              <w:rPr>
                <w:rFonts w:ascii="宋体" w:hAnsi="宋体" w:cs="宋体" w:hint="eastAsia"/>
              </w:rPr>
              <w:t>分词类</w:t>
            </w:r>
            <w:r>
              <w:rPr>
                <w:rFonts w:ascii="宋体" w:hAnsi="宋体" w:cs="宋体"/>
              </w:rPr>
              <w:t>(2)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·日语词汇的结构的不同特征</w:t>
            </w:r>
            <w:r>
              <w:rPr>
                <w:rFonts w:ascii="宋体" w:hAnsi="宋体" w:cs="宋体"/>
              </w:rPr>
              <w:t>(2)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·日语词汇学具有学术性特点，需要学习一些词汇学概念，并结合具体例子加深理解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·日语中各种不同词类，具有不同的认定标准，学习中需要理解不同标准特点，尤其是对常用词类能够记住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A154BC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词类形成的来源、日语中的三大词汇的形成。特定词汇群的形成，如位相论与样态论。词汇变迁的形成机制。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·了解不同词类的形成特征（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·了解日语词汇的分布（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·了解和语同汉语（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·了解外来语与混种语（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·了解男性语女性语（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·了解口语与书面语（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·了解敬语同一般语（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·了解语义变化的几种方式（</w:t>
            </w:r>
            <w:r>
              <w:rPr>
                <w:rFonts w:ascii="宋体" w:hAnsi="宋体" w:cs="宋体"/>
              </w:rPr>
              <w:t>8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 w:rsidP="00E60B20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·了解语义变化的要因（</w:t>
            </w:r>
            <w:r>
              <w:rPr>
                <w:rFonts w:ascii="宋体" w:hAnsi="宋体" w:cs="宋体"/>
              </w:rPr>
              <w:t>8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·了解日语各种词汇的来源经过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要求了解日语三大词汇的形成特征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了解数词与代词的基本用法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了解不同词汇群的形成特征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了解敬语的表现特征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·了解语义变化的形成过程（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词汇的位相学比较陌生</w:t>
            </w:r>
            <w:r>
              <w:rPr>
                <w:rFonts w:ascii="宋体" w:hAnsi="宋体" w:cs="宋体" w:hint="eastAsia"/>
              </w:rPr>
              <w:t>，尽量能通过本课程的学习，初步理解与熟悉重要知识点。</w:t>
            </w:r>
            <w:bookmarkStart w:id="0" w:name="_GoBack"/>
            <w:bookmarkEnd w:id="0"/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·日语词汇方面的专业术语较多，如“语种”“位相”“样态”等，各种包含的对象内容不容易区别，需要不断积累达到记住。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·语义变化作为语言的客观事实，在课堂学习中不太涉及。因此需要从语言学角度展开教学。</w:t>
            </w:r>
          </w:p>
        </w:tc>
      </w:tr>
      <w:tr w:rsidR="00A154BC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日语词汇的体系、单词的语义结构，词汇中的反义词与对义词，近义词与同义词以及同音词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·了解日语词汇的体系（</w:t>
            </w: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·了解单词的语义结构（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cs="宋体"/>
              </w:rPr>
              <w:t>0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·了解反义词与对义词（</w:t>
            </w:r>
            <w:r>
              <w:rPr>
                <w:rFonts w:ascii="宋体" w:hAnsi="宋体" w:cs="宋体"/>
              </w:rPr>
              <w:t>11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 w:rsidP="00530418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·了解近义词与同义词（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cs="宋体" w:hint="eastAsia"/>
                <w:sz w:val="20"/>
                <w:szCs w:val="20"/>
              </w:rPr>
              <w:t>上位词与下位词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知道单词的语义与结构的关系</w:t>
            </w:r>
            <w:r>
              <w:rPr>
                <w:rFonts w:ascii="宋体" w:hAnsi="宋体" w:cs="宋体"/>
              </w:rPr>
              <w:t>(2)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cs="宋体" w:hint="eastAsia"/>
                <w:sz w:val="20"/>
                <w:szCs w:val="20"/>
              </w:rPr>
              <w:t>语素同语义特征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·反义词与对义词的语义差异</w:t>
            </w:r>
            <w:r>
              <w:rPr>
                <w:rFonts w:ascii="宋体" w:hAnsi="宋体" w:cs="宋体"/>
              </w:rPr>
              <w:t>(1.5)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·区别</w:t>
            </w:r>
            <w:r>
              <w:rPr>
                <w:rFonts w:cs="宋体" w:hint="eastAsia"/>
                <w:sz w:val="20"/>
                <w:szCs w:val="20"/>
              </w:rPr>
              <w:t>近义词与同义词的差异</w:t>
            </w:r>
            <w:r>
              <w:rPr>
                <w:rFonts w:ascii="宋体" w:hAnsi="宋体" w:cs="宋体"/>
              </w:rPr>
              <w:t>(1.5)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·根据内容重点提问解答加深理解（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·日语词汇体系与汉语相比较，突出日语的特点并确认两者的共同点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·通过多义词的多义形成机制，确认具体语义与抽象语义的差异</w:t>
            </w:r>
          </w:p>
          <w:p w:rsidR="00A154BC" w:rsidRDefault="00A154BC" w:rsidP="00373DE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·结合句法的细微差异，突显近义与同义的差异</w:t>
            </w:r>
          </w:p>
        </w:tc>
      </w:tr>
      <w:tr w:rsidR="00A154BC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 w:rsidP="00F8338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如何认定日语中的近义词、如何分析与表述语义、动词与形容词的语义表述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 w:rsidP="00F8338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·了解近义词认定方法与观察视点（</w:t>
            </w:r>
            <w:r>
              <w:rPr>
                <w:rFonts w:ascii="宋体" w:hAnsi="宋体" w:cs="宋体"/>
              </w:rPr>
              <w:t>13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 w:rsidP="00F8338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MS Mincho" w:hAnsi="MS Mincho" w:cs="宋体" w:hint="eastAsia"/>
              </w:rPr>
              <w:t>语义表述的一般方法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13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cs="宋体" w:hint="eastAsia"/>
              </w:rPr>
              <w:t>单词中的语义分析与表述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 w:rsidP="00E60B2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MS Mincho" w:hAnsi="MS Mincho" w:cs="宋体" w:hint="eastAsia"/>
              </w:rPr>
              <w:t>动词与形容词的语义表述方法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A154BC" w:rsidRDefault="00A154BC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要求了解日语近义词的基本认定方法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了解近义词对深化理解词汇的意义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·要求能与毕业论文相结合，逐步形成这方面的研究课题</w:t>
            </w:r>
            <w:r>
              <w:rPr>
                <w:rFonts w:ascii="宋体" w:hAnsi="宋体" w:cs="宋体"/>
              </w:rPr>
              <w:t>(2)</w:t>
            </w:r>
          </w:p>
          <w:p w:rsidR="00A154BC" w:rsidRDefault="00A154BC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·确认</w:t>
            </w:r>
            <w:r>
              <w:rPr>
                <w:rFonts w:ascii="MS Mincho" w:hAnsi="MS Mincho" w:cs="宋体" w:hint="eastAsia"/>
              </w:rPr>
              <w:t>动词与形容词的语义差异</w:t>
            </w:r>
            <w:r>
              <w:rPr>
                <w:rFonts w:ascii="宋体" w:hAnsi="宋体" w:cs="宋体"/>
              </w:rPr>
              <w:t>(1)</w:t>
            </w:r>
          </w:p>
          <w:p w:rsidR="00A154BC" w:rsidRDefault="00A154BC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·参照日语原版辞典，了解语义的表述方法</w:t>
            </w:r>
            <w:r>
              <w:rPr>
                <w:rFonts w:ascii="宋体" w:hAnsi="宋体" w:cs="宋体"/>
              </w:rPr>
              <w:t xml:space="preserve"> (1)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·近义词与同义词的认定</w:t>
            </w:r>
            <w:r>
              <w:rPr>
                <w:rFonts w:ascii="MS Mincho" w:hAnsi="MS Mincho" w:cs="宋体" w:hint="eastAsia"/>
              </w:rPr>
              <w:t>，需要借助辞典进行确认，这种学习比较花费时间，需要不断对比加深理解。</w:t>
            </w:r>
          </w:p>
          <w:p w:rsidR="00A154BC" w:rsidRDefault="00A154BC" w:rsidP="00D0003F">
            <w:pPr>
              <w:jc w:val="left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多义词的语义表述</w:t>
            </w:r>
            <w:r>
              <w:rPr>
                <w:rFonts w:ascii="MS Mincho" w:hAnsi="MS Mincho" w:cs="宋体" w:hint="eastAsia"/>
              </w:rPr>
              <w:t>，除了参照辞典的记载外，还需要结合例句展开，因此需要平时的积累。</w:t>
            </w:r>
          </w:p>
          <w:p w:rsidR="00A154BC" w:rsidRDefault="00A154BC" w:rsidP="00D0003F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·动词是词汇中最重要的词类</w:t>
            </w:r>
            <w:r>
              <w:rPr>
                <w:rFonts w:ascii="MS Mincho" w:hAnsi="MS Mincho" w:cs="宋体" w:hint="eastAsia"/>
              </w:rPr>
              <w:t>，从语义层面分析确认，虽然很有意义但是工作量较大。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154BC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 w:rsidP="00A154BC">
            <w:pPr>
              <w:snapToGrid w:val="0"/>
              <w:spacing w:line="288" w:lineRule="auto"/>
              <w:ind w:firstLineChars="50" w:firstLine="31680"/>
              <w:rPr>
                <w:rFonts w:ascii="宋体"/>
              </w:rPr>
            </w:pPr>
            <w:r>
              <w:rPr>
                <w:rFonts w:ascii="MS Mincho" w:hAnsi="MS Mincho" w:cs="宋体" w:hint="eastAsia"/>
              </w:rPr>
              <w:t>日语惯用句的定义、性质以及形成，日中同形词的对比研究，同形词的偏误现象与分类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</w:t>
            </w:r>
            <w:r>
              <w:rPr>
                <w:rFonts w:ascii="MS Mincho" w:hAnsi="MS Mincho" w:cs="宋体" w:hint="eastAsia"/>
              </w:rPr>
              <w:t>惯用句与词汇的关系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MS Mincho" w:hAnsi="MS Mincho" w:cs="宋体" w:hint="eastAsia"/>
              </w:rPr>
              <w:t>惯用句与词组的差异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·了解日中同形词对学习日语词汇的作用（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 w:rsidP="00E60B2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·容易用错的日中同形词（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A154BC" w:rsidRDefault="00A154BC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MingLiU" w:cs="宋体" w:hint="eastAsia"/>
                <w:sz w:val="20"/>
                <w:szCs w:val="20"/>
              </w:rPr>
              <w:t>要求区别惯用句与惯用句型</w:t>
            </w:r>
            <w:r>
              <w:rPr>
                <w:rFonts w:ascii="宋体" w:hAnsi="宋体" w:cs="宋体"/>
              </w:rPr>
              <w:t>(1.5)</w:t>
            </w:r>
          </w:p>
          <w:p w:rsidR="00A154BC" w:rsidRDefault="00A154BC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·理解并能运用基本惯用句</w:t>
            </w:r>
            <w:r>
              <w:rPr>
                <w:rFonts w:ascii="宋体" w:hAnsi="宋体" w:cs="宋体"/>
              </w:rPr>
              <w:t>(1.5)</w:t>
            </w:r>
          </w:p>
          <w:p w:rsidR="00A154BC" w:rsidRDefault="00A154BC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MingLiU" w:cs="宋体" w:hint="eastAsia"/>
                <w:sz w:val="20"/>
                <w:szCs w:val="20"/>
              </w:rPr>
              <w:t>记住常用的中日同形词</w:t>
            </w:r>
            <w:r>
              <w:rPr>
                <w:rFonts w:ascii="宋体" w:hAnsi="宋体" w:cs="宋体"/>
              </w:rPr>
              <w:t>(1.5)</w:t>
            </w:r>
          </w:p>
          <w:p w:rsidR="00A154BC" w:rsidRDefault="00A154BC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·根据内容重点提问解答加深理解（</w:t>
            </w:r>
            <w:r>
              <w:rPr>
                <w:rFonts w:ascii="宋体" w:hAnsi="宋体" w:cs="宋体"/>
              </w:rPr>
              <w:t>1.5</w:t>
            </w:r>
            <w:r>
              <w:rPr>
                <w:rFonts w:ascii="宋体" w:hAnsi="宋体" w:cs="宋体" w:hint="eastAsia"/>
              </w:rPr>
              <w:t>）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·区别</w:t>
            </w:r>
            <w:r>
              <w:rPr>
                <w:rFonts w:ascii="MingLiU" w:cs="宋体" w:hint="eastAsia"/>
                <w:sz w:val="20"/>
                <w:szCs w:val="20"/>
              </w:rPr>
              <w:t>惯用句与普通词组</w:t>
            </w:r>
          </w:p>
          <w:p w:rsidR="00A154BC" w:rsidRDefault="00A154BC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·记住惯用句的语义句法，与普通词组相比受到制约</w:t>
            </w:r>
          </w:p>
          <w:p w:rsidR="00A154BC" w:rsidRDefault="00A154BC" w:rsidP="00A07FEE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ascii="MingLiU" w:cs="宋体" w:hint="eastAsia"/>
                <w:sz w:val="20"/>
                <w:szCs w:val="20"/>
              </w:rPr>
              <w:t>同形词是中日语言中的普遍现象</w:t>
            </w:r>
            <w:r>
              <w:rPr>
                <w:rFonts w:ascii="宋体" w:hAnsi="宋体" w:cs="宋体" w:hint="eastAsia"/>
              </w:rPr>
              <w:t>，既有容易理解掌握的特点，也有容易用错的可能性，需要学习时引起足够注意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</w:tbl>
    <w:p w:rsidR="00A154BC" w:rsidRDefault="00A154BC" w:rsidP="00A154BC">
      <w:pPr>
        <w:snapToGrid w:val="0"/>
        <w:spacing w:line="288" w:lineRule="auto"/>
        <w:ind w:firstLineChars="200" w:firstLine="31680"/>
        <w:rPr>
          <w:rFonts w:ascii="宋体"/>
          <w:sz w:val="20"/>
          <w:szCs w:val="20"/>
        </w:rPr>
      </w:pP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:rsidR="00A154BC" w:rsidRDefault="00A154BC" w:rsidP="00837949">
      <w:pPr>
        <w:snapToGrid w:val="0"/>
        <w:spacing w:line="288" w:lineRule="auto"/>
        <w:ind w:right="26" w:firstLineChars="200" w:firstLine="3168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620"/>
        <w:gridCol w:w="3240"/>
        <w:gridCol w:w="900"/>
        <w:gridCol w:w="1057"/>
        <w:gridCol w:w="1715"/>
      </w:tblGrid>
      <w:tr w:rsidR="00A154BC">
        <w:trPr>
          <w:trHeight w:val="340"/>
        </w:trPr>
        <w:tc>
          <w:tcPr>
            <w:tcW w:w="540" w:type="dxa"/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A154BC">
        <w:trPr>
          <w:trHeight w:val="284"/>
        </w:trPr>
        <w:tc>
          <w:tcPr>
            <w:tcW w:w="540" w:type="dxa"/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Pr="00D0003F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词汇的认定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154BC">
        <w:trPr>
          <w:trHeight w:val="284"/>
        </w:trPr>
        <w:tc>
          <w:tcPr>
            <w:tcW w:w="540" w:type="dxa"/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词汇的种类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154BC">
        <w:trPr>
          <w:trHeight w:val="284"/>
        </w:trPr>
        <w:tc>
          <w:tcPr>
            <w:tcW w:w="540" w:type="dxa"/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单词语义结构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154BC">
        <w:trPr>
          <w:trHeight w:val="284"/>
        </w:trPr>
        <w:tc>
          <w:tcPr>
            <w:tcW w:w="540" w:type="dxa"/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近义词的认定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154BC">
        <w:trPr>
          <w:trHeight w:val="284"/>
        </w:trPr>
        <w:tc>
          <w:tcPr>
            <w:tcW w:w="540" w:type="dxa"/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惯用句与同形词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A154BC" w:rsidRDefault="00A154BC" w:rsidP="001B0E0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A154BC" w:rsidRDefault="00A154BC" w:rsidP="00A154BC">
      <w:pPr>
        <w:snapToGrid w:val="0"/>
        <w:spacing w:line="288" w:lineRule="auto"/>
        <w:ind w:right="2520" w:firstLineChars="200" w:firstLine="3168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54BC" w:rsidRDefault="00A154BC" w:rsidP="00837949">
      <w:pPr>
        <w:widowControl/>
        <w:spacing w:beforeLines="50" w:afterLines="50" w:line="288" w:lineRule="auto"/>
        <w:ind w:firstLineChars="150" w:firstLine="3168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1843"/>
      </w:tblGrid>
      <w:tr w:rsidR="00A154BC">
        <w:tc>
          <w:tcPr>
            <w:tcW w:w="1809" w:type="dxa"/>
          </w:tcPr>
          <w:p w:rsidR="00A154BC" w:rsidRDefault="00A154BC" w:rsidP="001B0E03">
            <w:pPr>
              <w:snapToGrid w:val="0"/>
              <w:spacing w:beforeLines="50" w:afterLines="5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A154BC">
        <w:tc>
          <w:tcPr>
            <w:tcW w:w="1809" w:type="dxa"/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A154BC">
        <w:tc>
          <w:tcPr>
            <w:tcW w:w="1809" w:type="dxa"/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 w:rsidR="00A154BC">
        <w:tc>
          <w:tcPr>
            <w:tcW w:w="1809" w:type="dxa"/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 w:rsidR="00A154BC">
        <w:tc>
          <w:tcPr>
            <w:tcW w:w="1809" w:type="dxa"/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 w:rsidR="00A154BC" w:rsidRDefault="00A154BC" w:rsidP="001B0E03">
            <w:pPr>
              <w:snapToGrid w:val="0"/>
              <w:spacing w:beforeLines="50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 w:rsidR="00A154BC" w:rsidRDefault="00A154BC" w:rsidP="00A154BC">
      <w:pPr>
        <w:snapToGrid w:val="0"/>
        <w:spacing w:line="288" w:lineRule="auto"/>
        <w:ind w:right="2520" w:firstLineChars="200" w:firstLine="31680"/>
        <w:rPr>
          <w:rFonts w:ascii="黑体" w:eastAsia="黑体" w:hAnsi="宋体"/>
          <w:sz w:val="24"/>
          <w:szCs w:val="24"/>
        </w:rPr>
      </w:pPr>
    </w:p>
    <w:p w:rsidR="00A154BC" w:rsidRDefault="00A154BC" w:rsidP="00837949">
      <w:pPr>
        <w:snapToGrid w:val="0"/>
        <w:spacing w:line="288" w:lineRule="auto"/>
        <w:ind w:firstLineChars="50" w:firstLine="31680"/>
        <w:rPr>
          <w:rFonts w:ascii="黑体" w:eastAsia="黑体" w:hAnsi="宋体"/>
          <w:sz w:val="24"/>
          <w:szCs w:val="24"/>
        </w:rPr>
      </w:pPr>
    </w:p>
    <w:p w:rsidR="00A154BC" w:rsidRDefault="00A154BC" w:rsidP="00837949">
      <w:pPr>
        <w:snapToGrid w:val="0"/>
        <w:spacing w:line="288" w:lineRule="auto"/>
        <w:ind w:firstLineChars="50" w:firstLine="31680"/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撰写人：邱根成</w:t>
      </w:r>
      <w:r>
        <w:t xml:space="preserve">       </w:t>
      </w:r>
      <w:r>
        <w:tab/>
      </w:r>
      <w:r>
        <w:tab/>
      </w:r>
      <w:r>
        <w:rPr>
          <w:rFonts w:ascii="宋体" w:hAnsi="宋体" w:cs="宋体" w:hint="eastAsia"/>
        </w:rPr>
        <w:t>主任审核签名：</w:t>
      </w:r>
      <w:r>
        <w:t xml:space="preserve">      </w:t>
      </w:r>
    </w:p>
    <w:p w:rsidR="00A154BC" w:rsidRDefault="00A154BC" w:rsidP="00837949">
      <w:pPr>
        <w:snapToGrid w:val="0"/>
        <w:spacing w:line="288" w:lineRule="auto"/>
        <w:ind w:left="2520" w:firstLineChars="200" w:firstLine="31680"/>
      </w:pPr>
      <w:r>
        <w:rPr>
          <w:rFonts w:ascii="宋体" w:hAnsi="宋体" w:cs="宋体" w:hint="eastAsia"/>
        </w:rPr>
        <w:t>审核时间：</w:t>
      </w:r>
    </w:p>
    <w:p w:rsidR="00A154BC" w:rsidRDefault="00A154BC">
      <w:pPr>
        <w:spacing w:line="288" w:lineRule="auto"/>
        <w:jc w:val="center"/>
      </w:pPr>
    </w:p>
    <w:sectPr w:rsidR="00A154BC" w:rsidSect="0088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E9B"/>
    <w:rsid w:val="00017F09"/>
    <w:rsid w:val="0004084C"/>
    <w:rsid w:val="00060F91"/>
    <w:rsid w:val="000C498B"/>
    <w:rsid w:val="001040C4"/>
    <w:rsid w:val="0014527C"/>
    <w:rsid w:val="00156E98"/>
    <w:rsid w:val="001A752C"/>
    <w:rsid w:val="001B0E03"/>
    <w:rsid w:val="002163A4"/>
    <w:rsid w:val="00243CEA"/>
    <w:rsid w:val="002710D8"/>
    <w:rsid w:val="00281361"/>
    <w:rsid w:val="0029529A"/>
    <w:rsid w:val="002A5C2F"/>
    <w:rsid w:val="002E1B96"/>
    <w:rsid w:val="00317605"/>
    <w:rsid w:val="00325EAD"/>
    <w:rsid w:val="003463C3"/>
    <w:rsid w:val="0035492F"/>
    <w:rsid w:val="003627A8"/>
    <w:rsid w:val="00373DEB"/>
    <w:rsid w:val="003920CA"/>
    <w:rsid w:val="003B28C9"/>
    <w:rsid w:val="003B4800"/>
    <w:rsid w:val="003F64C3"/>
    <w:rsid w:val="00497021"/>
    <w:rsid w:val="004A0629"/>
    <w:rsid w:val="004E3DB9"/>
    <w:rsid w:val="004F62CE"/>
    <w:rsid w:val="00530418"/>
    <w:rsid w:val="005F0F33"/>
    <w:rsid w:val="005F2D48"/>
    <w:rsid w:val="00615A20"/>
    <w:rsid w:val="006A32C1"/>
    <w:rsid w:val="006C3ACF"/>
    <w:rsid w:val="006C5C8A"/>
    <w:rsid w:val="006C5CC9"/>
    <w:rsid w:val="006E0D18"/>
    <w:rsid w:val="006F2B4B"/>
    <w:rsid w:val="00707B94"/>
    <w:rsid w:val="00731306"/>
    <w:rsid w:val="00732FB9"/>
    <w:rsid w:val="0076195E"/>
    <w:rsid w:val="007724DA"/>
    <w:rsid w:val="0079448F"/>
    <w:rsid w:val="007D2BA7"/>
    <w:rsid w:val="007D729F"/>
    <w:rsid w:val="00837949"/>
    <w:rsid w:val="0088704D"/>
    <w:rsid w:val="00887EBF"/>
    <w:rsid w:val="0089163F"/>
    <w:rsid w:val="008B3E31"/>
    <w:rsid w:val="008C3A2F"/>
    <w:rsid w:val="008F1F97"/>
    <w:rsid w:val="00903249"/>
    <w:rsid w:val="00907FF2"/>
    <w:rsid w:val="009630B7"/>
    <w:rsid w:val="00977FC0"/>
    <w:rsid w:val="00995E9B"/>
    <w:rsid w:val="009E3B76"/>
    <w:rsid w:val="009E4576"/>
    <w:rsid w:val="00A07FEE"/>
    <w:rsid w:val="00A12DE6"/>
    <w:rsid w:val="00A154BC"/>
    <w:rsid w:val="00A44585"/>
    <w:rsid w:val="00A6227B"/>
    <w:rsid w:val="00A64A52"/>
    <w:rsid w:val="00AA383E"/>
    <w:rsid w:val="00AD466F"/>
    <w:rsid w:val="00AF0F43"/>
    <w:rsid w:val="00B16F2E"/>
    <w:rsid w:val="00B217F8"/>
    <w:rsid w:val="00B33EB2"/>
    <w:rsid w:val="00B41AA6"/>
    <w:rsid w:val="00B861D5"/>
    <w:rsid w:val="00BC226E"/>
    <w:rsid w:val="00BE1BAD"/>
    <w:rsid w:val="00BE5B81"/>
    <w:rsid w:val="00C3326C"/>
    <w:rsid w:val="00C80E08"/>
    <w:rsid w:val="00CA044B"/>
    <w:rsid w:val="00CB2BD0"/>
    <w:rsid w:val="00CC75EC"/>
    <w:rsid w:val="00CE73C4"/>
    <w:rsid w:val="00D0003F"/>
    <w:rsid w:val="00D00343"/>
    <w:rsid w:val="00D2204B"/>
    <w:rsid w:val="00D242D2"/>
    <w:rsid w:val="00D408D0"/>
    <w:rsid w:val="00D50F89"/>
    <w:rsid w:val="00D87FA7"/>
    <w:rsid w:val="00DE4820"/>
    <w:rsid w:val="00DF4985"/>
    <w:rsid w:val="00E019BA"/>
    <w:rsid w:val="00E57E2E"/>
    <w:rsid w:val="00E60B20"/>
    <w:rsid w:val="00E725A3"/>
    <w:rsid w:val="00E90E0C"/>
    <w:rsid w:val="00EE79BC"/>
    <w:rsid w:val="00EE7E83"/>
    <w:rsid w:val="00EF2CE0"/>
    <w:rsid w:val="00F23BFB"/>
    <w:rsid w:val="00F24334"/>
    <w:rsid w:val="00F67364"/>
    <w:rsid w:val="00F73FF2"/>
    <w:rsid w:val="00F83389"/>
    <w:rsid w:val="00FC65F4"/>
    <w:rsid w:val="00FD5544"/>
    <w:rsid w:val="00FD5E6A"/>
    <w:rsid w:val="4CBE510F"/>
    <w:rsid w:val="5BB30133"/>
    <w:rsid w:val="74F6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4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88704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8704D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88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704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8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704D"/>
    <w:rPr>
      <w:sz w:val="18"/>
      <w:szCs w:val="18"/>
    </w:rPr>
  </w:style>
  <w:style w:type="table" w:styleId="TableGrid">
    <w:name w:val="Table Grid"/>
    <w:basedOn w:val="TableNormal"/>
    <w:uiPriority w:val="99"/>
    <w:rsid w:val="0088704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7</Pages>
  <Words>769</Words>
  <Characters>4387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【日语词汇学】</dc:title>
  <dc:subject/>
  <dc:creator>juvg</dc:creator>
  <cp:keywords/>
  <dc:description/>
  <cp:lastModifiedBy>WP-S10</cp:lastModifiedBy>
  <cp:revision>5</cp:revision>
  <dcterms:created xsi:type="dcterms:W3CDTF">2020-02-16T09:08:00Z</dcterms:created>
  <dcterms:modified xsi:type="dcterms:W3CDTF">2020-02-23T07:12:00Z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