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1FA1FA">
      <w:pPr>
        <w:snapToGrid w:val="0"/>
        <w:jc w:val="center"/>
        <w:rPr>
          <w:sz w:val="6"/>
          <w:szCs w:val="6"/>
        </w:rPr>
      </w:pPr>
    </w:p>
    <w:p w14:paraId="46CFA4A0">
      <w:pPr>
        <w:snapToGrid w:val="0"/>
        <w:jc w:val="center"/>
        <w:rPr>
          <w:sz w:val="6"/>
          <w:szCs w:val="6"/>
        </w:rPr>
      </w:pPr>
    </w:p>
    <w:p w14:paraId="12EA475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433A99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B4AA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9C30B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D8AC2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英语语法1</w:t>
            </w:r>
          </w:p>
        </w:tc>
      </w:tr>
      <w:tr w14:paraId="1AC2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2507B9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noWrap w:val="0"/>
            <w:vAlign w:val="center"/>
          </w:tcPr>
          <w:p w14:paraId="3BB1AFD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2020163</w:t>
            </w:r>
          </w:p>
        </w:tc>
        <w:tc>
          <w:tcPr>
            <w:tcW w:w="1314" w:type="dxa"/>
            <w:noWrap w:val="0"/>
            <w:vAlign w:val="center"/>
          </w:tcPr>
          <w:p w14:paraId="418DC0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noWrap w:val="0"/>
            <w:vAlign w:val="center"/>
          </w:tcPr>
          <w:p w14:paraId="41F5B8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6377</w:t>
            </w:r>
          </w:p>
        </w:tc>
        <w:tc>
          <w:tcPr>
            <w:tcW w:w="1753" w:type="dxa"/>
            <w:noWrap w:val="0"/>
            <w:vAlign w:val="center"/>
          </w:tcPr>
          <w:p w14:paraId="18789BC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noWrap w:val="0"/>
            <w:vAlign w:val="center"/>
          </w:tcPr>
          <w:p w14:paraId="005E59A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DEB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141AD4E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noWrap w:val="0"/>
            <w:vAlign w:val="center"/>
          </w:tcPr>
          <w:p w14:paraId="481847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陈银春</w:t>
            </w:r>
          </w:p>
        </w:tc>
        <w:tc>
          <w:tcPr>
            <w:tcW w:w="1314" w:type="dxa"/>
            <w:noWrap w:val="0"/>
            <w:vAlign w:val="center"/>
          </w:tcPr>
          <w:p w14:paraId="01C228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noWrap w:val="0"/>
            <w:vAlign w:val="center"/>
          </w:tcPr>
          <w:p w14:paraId="235CB16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12062</w:t>
            </w:r>
          </w:p>
        </w:tc>
        <w:tc>
          <w:tcPr>
            <w:tcW w:w="1753" w:type="dxa"/>
            <w:noWrap w:val="0"/>
            <w:vAlign w:val="center"/>
          </w:tcPr>
          <w:p w14:paraId="6087013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noWrap w:val="0"/>
            <w:vAlign w:val="center"/>
          </w:tcPr>
          <w:p w14:paraId="0E3CAB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6205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31039B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noWrap w:val="0"/>
            <w:vAlign w:val="center"/>
          </w:tcPr>
          <w:p w14:paraId="375E00D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英语B24-2</w:t>
            </w:r>
          </w:p>
        </w:tc>
        <w:tc>
          <w:tcPr>
            <w:tcW w:w="1314" w:type="dxa"/>
            <w:noWrap w:val="0"/>
            <w:vAlign w:val="center"/>
          </w:tcPr>
          <w:p w14:paraId="08A055A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noWrap w:val="0"/>
            <w:vAlign w:val="center"/>
          </w:tcPr>
          <w:p w14:paraId="708C6C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noWrap w:val="0"/>
            <w:vAlign w:val="center"/>
          </w:tcPr>
          <w:p w14:paraId="5C6DAD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noWrap w:val="0"/>
            <w:vAlign w:val="center"/>
          </w:tcPr>
          <w:p w14:paraId="3F017FD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一教310</w:t>
            </w:r>
          </w:p>
        </w:tc>
      </w:tr>
      <w:tr w14:paraId="2D0D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687AAE6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46F9DFD8">
            <w:pP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周一下午：3:00-4:30</w:t>
            </w:r>
          </w:p>
        </w:tc>
      </w:tr>
      <w:tr w14:paraId="2D34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331D4E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1B079A3F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14:paraId="226A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noWrap w:val="0"/>
            <w:vAlign w:val="center"/>
          </w:tcPr>
          <w:p w14:paraId="0B7097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70970FAD">
            <w:pP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新编英语语法教程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》（第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6版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），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章振邦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bCs/>
                <w:sz w:val="20"/>
                <w:szCs w:val="20"/>
                <w:lang w:eastAsia="zh-CN"/>
              </w:rPr>
              <w:t>上海外语教育出版社</w:t>
            </w:r>
          </w:p>
        </w:tc>
      </w:tr>
      <w:tr w14:paraId="7323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2F3D0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25B65C">
            <w:pPr>
              <w:snapToGrid w:val="0"/>
              <w:spacing w:line="288" w:lineRule="auto"/>
              <w:rPr>
                <w:rFonts w:eastAsia="宋体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大学英语语法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---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讲座与测试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（第5版），徐广联，华东理工大学出版社，</w:t>
            </w:r>
            <w:r>
              <w:rPr>
                <w:rFonts w:eastAsia="宋体"/>
                <w:sz w:val="20"/>
                <w:szCs w:val="20"/>
                <w:lang w:eastAsia="zh-CN"/>
              </w:rPr>
              <w:t>20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14年</w:t>
            </w:r>
          </w:p>
          <w:p w14:paraId="0EDC3E05">
            <w:pPr>
              <w:tabs>
                <w:tab w:val="left" w:pos="532"/>
              </w:tabs>
              <w:spacing w:line="340" w:lineRule="exac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张道真大学英语语法</w:t>
            </w:r>
            <w:r>
              <w:rPr>
                <w:rFonts w:hint="eastAsia"/>
                <w:sz w:val="20"/>
                <w:szCs w:val="20"/>
                <w:lang w:eastAsia="zh-CN"/>
              </w:rPr>
              <w:t>》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张道真</w:t>
            </w:r>
            <w:r>
              <w:rPr>
                <w:rFonts w:hint="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宋体"/>
                <w:sz w:val="20"/>
                <w:szCs w:val="20"/>
                <w:lang w:eastAsia="zh-CN"/>
              </w:rPr>
              <w:t>安徽人民出版社，2013年</w:t>
            </w:r>
          </w:p>
          <w:p w14:paraId="47555E8B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eastAsia="zh-CN"/>
              </w:rPr>
              <w:t>《英语句型大全》杨元兴，上海外语教育出版社，2007</w:t>
            </w:r>
            <w:r>
              <w:rPr>
                <w:rFonts w:hint="eastAsia"/>
                <w:sz w:val="20"/>
                <w:szCs w:val="20"/>
                <w:lang w:eastAsia="zh-CN"/>
              </w:rPr>
              <w:t>年</w:t>
            </w:r>
          </w:p>
          <w:p w14:paraId="3F1663C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《启发式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英语语法教程》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谢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徐萍，苏州大学出版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社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，2002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年</w:t>
            </w:r>
          </w:p>
        </w:tc>
      </w:tr>
    </w:tbl>
    <w:p w14:paraId="2DB4E70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E7B2EB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12"/>
        <w:gridCol w:w="489"/>
        <w:gridCol w:w="4200"/>
        <w:gridCol w:w="1300"/>
        <w:gridCol w:w="2505"/>
      </w:tblGrid>
      <w:tr w14:paraId="48888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598A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89" w:type="dxa"/>
            <w:noWrap w:val="0"/>
            <w:vAlign w:val="center"/>
          </w:tcPr>
          <w:p w14:paraId="13AFC61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390E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2306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BAA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246C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0ED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9" w:type="dxa"/>
            <w:noWrap w:val="0"/>
            <w:vAlign w:val="top"/>
          </w:tcPr>
          <w:p w14:paraId="3774B23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6CE0B34">
            <w:pPr>
              <w:widowControl/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2A69E3B3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82E99F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开课说明及第1讲</w:t>
            </w:r>
          </w:p>
          <w:p w14:paraId="7A44DEE9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1. 课程教学安排及考核说明</w:t>
            </w:r>
          </w:p>
          <w:p w14:paraId="1924B6C7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2. 语法层次：词素、词组、分句、句子</w:t>
            </w:r>
          </w:p>
          <w:p w14:paraId="5339B3B0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课程思政：学期总规划，良好的开端是成功的一半。</w:t>
            </w:r>
          </w:p>
          <w:p w14:paraId="28F9512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0603A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D460E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67607E54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0757C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25C11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741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" w:type="dxa"/>
            <w:noWrap w:val="0"/>
            <w:vAlign w:val="top"/>
          </w:tcPr>
          <w:p w14:paraId="343112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18C77D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第2讲分句结构和基本句型</w:t>
            </w:r>
          </w:p>
          <w:p w14:paraId="438FFB4C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主语、谓语</w:t>
            </w:r>
          </w:p>
          <w:p w14:paraId="2C85FB9A">
            <w:pPr>
              <w:widowControl/>
              <w:numPr>
                <w:ilvl w:val="0"/>
                <w:numId w:val="1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双重谓语</w:t>
            </w:r>
          </w:p>
          <w:p w14:paraId="492C265C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基本句型</w:t>
            </w:r>
          </w:p>
          <w:p w14:paraId="76EE44F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课程思政：科学安排学习时间养成预习复习的良好习惯。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6E2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D2B35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17DA276C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DAB76B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this lecture.</w:t>
            </w:r>
          </w:p>
        </w:tc>
      </w:tr>
      <w:tr w14:paraId="4D386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35B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" w:type="dxa"/>
            <w:noWrap w:val="0"/>
            <w:vAlign w:val="top"/>
          </w:tcPr>
          <w:p w14:paraId="37DBE4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601E18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 xml:space="preserve">第3讲  分句成分 </w:t>
            </w:r>
          </w:p>
          <w:p w14:paraId="53E168AA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1. 分句成分</w:t>
            </w:r>
          </w:p>
          <w:p w14:paraId="62A4E1E5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2. 第二课堂</w:t>
            </w:r>
          </w:p>
          <w:p w14:paraId="0F781C5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课程思政：学而不思则罔，思而不学则殆。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F563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65E151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1269824D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CEB8437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EA6E1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33947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8F5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9" w:type="dxa"/>
            <w:noWrap w:val="0"/>
            <w:vAlign w:val="top"/>
          </w:tcPr>
          <w:p w14:paraId="299642F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A91DD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第4讲  主谓一致（一）</w:t>
            </w:r>
          </w:p>
          <w:p w14:paraId="66F34A6C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指导原则</w:t>
            </w:r>
          </w:p>
          <w:p w14:paraId="1DD3FD6D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-s结尾的名词作主语时</w:t>
            </w:r>
          </w:p>
          <w:p w14:paraId="2D964F33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集体名词作主语时</w:t>
            </w:r>
          </w:p>
          <w:p w14:paraId="511355C0">
            <w:pPr>
              <w:widowControl/>
              <w:numPr>
                <w:ilvl w:val="0"/>
                <w:numId w:val="2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5DB6B3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课程思政：认真的态度是做好的任何一件事的重要因素。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E2A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40268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39872E8F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529CA7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5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51C09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C1E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9" w:type="dxa"/>
            <w:noWrap w:val="0"/>
            <w:vAlign w:val="top"/>
          </w:tcPr>
          <w:p w14:paraId="60783E1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C8F5FF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第5讲   主谓一致（二）</w:t>
            </w:r>
          </w:p>
          <w:p w14:paraId="57696F52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并列结构作主语时</w:t>
            </w:r>
          </w:p>
          <w:p w14:paraId="2296131E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数量概念的名词作主语时</w:t>
            </w:r>
          </w:p>
          <w:p w14:paraId="7DEA3836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其它特殊情形</w:t>
            </w:r>
          </w:p>
          <w:p w14:paraId="611AC467">
            <w:pPr>
              <w:widowControl/>
              <w:numPr>
                <w:ilvl w:val="0"/>
                <w:numId w:val="3"/>
              </w:numP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A5D477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课程思政：温故而知新。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0272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953A3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0F174E79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0C340B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7507F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6F53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2E2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9" w:type="dxa"/>
            <w:noWrap w:val="0"/>
            <w:vAlign w:val="top"/>
          </w:tcPr>
          <w:p w14:paraId="3AE8459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D42EF8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限定词（一）</w:t>
            </w:r>
          </w:p>
          <w:p w14:paraId="3120F881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限定词与名词以及限定词之间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边讲边练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的搭配关系</w:t>
            </w:r>
          </w:p>
          <w:p w14:paraId="2AD3E3D5">
            <w:pPr>
              <w:widowControl/>
              <w:numPr>
                <w:ilvl w:val="0"/>
                <w:numId w:val="4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若干限定词用法比较</w:t>
            </w:r>
          </w:p>
          <w:p w14:paraId="71A6B6DB">
            <w:pPr>
              <w:widowControl/>
              <w:numPr>
                <w:ilvl w:val="0"/>
                <w:numId w:val="4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2F5AAF3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课程思政：积极拓展课外阅读，开阔视野。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B0B6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A5C305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198AEF0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1154361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Preview Lecture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162AB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C86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89" w:type="dxa"/>
            <w:noWrap w:val="0"/>
            <w:vAlign w:val="top"/>
          </w:tcPr>
          <w:p w14:paraId="451D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1E5B26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限定词（二）</w:t>
            </w:r>
          </w:p>
          <w:p w14:paraId="35FE85CC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冠词的类指和特指</w:t>
            </w:r>
          </w:p>
          <w:p w14:paraId="3704D162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各类名词前的冠词用法</w:t>
            </w:r>
          </w:p>
          <w:p w14:paraId="36BC5DFD">
            <w:pPr>
              <w:widowControl/>
              <w:numPr>
                <w:ilvl w:val="0"/>
                <w:numId w:val="5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331DB28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课程思政：用词要严谨，正如做学问，要踏踏实实，要很严谨，也如做人，要真诚，不要欺骗。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778EF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BC9143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F009A17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303EDC6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248651A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5E1B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BB1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9" w:type="dxa"/>
            <w:noWrap w:val="0"/>
            <w:vAlign w:val="top"/>
          </w:tcPr>
          <w:p w14:paraId="47DF12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B08AF6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动词的时和体（一）</w:t>
            </w:r>
          </w:p>
          <w:p w14:paraId="0A4B6955"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一般现在时、一般过去时的用法</w:t>
            </w:r>
          </w:p>
          <w:p w14:paraId="0E153904">
            <w:pPr>
              <w:widowControl/>
              <w:numPr>
                <w:ilvl w:val="0"/>
                <w:numId w:val="6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现在进行时、过去进行时的用法</w:t>
            </w:r>
          </w:p>
          <w:p w14:paraId="12418AB8">
            <w:pPr>
              <w:widowControl/>
              <w:numPr>
                <w:ilvl w:val="0"/>
                <w:numId w:val="6"/>
              </w:num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4CC173E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课程思政：了解历史，记住历史，从历史中学习先进经验，从来把握现在积极探索。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46B3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A54F5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5AA132E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5018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0E50D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2DF8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89" w:type="dxa"/>
            <w:noWrap w:val="0"/>
            <w:vAlign w:val="top"/>
          </w:tcPr>
          <w:p w14:paraId="43633D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D47780">
            <w:p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 动词的时和体（二）</w:t>
            </w:r>
          </w:p>
          <w:p w14:paraId="7561019B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现在完成（进行）体的用法</w:t>
            </w:r>
          </w:p>
          <w:p w14:paraId="6AD7B359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过去完成（进行）体的用法</w:t>
            </w:r>
          </w:p>
          <w:p w14:paraId="2FA016F6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完成体用法的几点补充</w:t>
            </w:r>
          </w:p>
          <w:p w14:paraId="132D8F77">
            <w:pPr>
              <w:numPr>
                <w:ilvl w:val="0"/>
                <w:numId w:val="7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745F7D5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课程思政：过于的成绩不代表永远，立足现在，展望为来。</w:t>
            </w:r>
          </w:p>
          <w:p w14:paraId="67543A3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C92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C2B8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49247B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F631A1F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item.</w:t>
            </w:r>
          </w:p>
          <w:p w14:paraId="6DAFBCD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27E58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942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9" w:type="dxa"/>
            <w:noWrap w:val="0"/>
            <w:vAlign w:val="top"/>
          </w:tcPr>
          <w:p w14:paraId="5A56D15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B6EAA3">
            <w:p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0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将来时间表达法</w:t>
            </w:r>
          </w:p>
          <w:p w14:paraId="2068B516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表示将来时间的多种结构</w:t>
            </w:r>
          </w:p>
          <w:p w14:paraId="7F952831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过去将来时间表达法</w:t>
            </w:r>
          </w:p>
          <w:p w14:paraId="56BADF44">
            <w:pPr>
              <w:numPr>
                <w:ilvl w:val="0"/>
                <w:numId w:val="8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第二课堂</w:t>
            </w:r>
          </w:p>
          <w:p w14:paraId="19189947">
            <w:pPr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课程思政：遗憾是生命的美的另一种体现，我们都会去想诸多的如果，但是人生没有如果，坦然接受，笑对人生，将是明智的选择。</w:t>
            </w:r>
          </w:p>
          <w:p w14:paraId="695F29F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64179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E49D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228F6B2F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3F3624D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94675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6.1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book.</w:t>
            </w:r>
          </w:p>
        </w:tc>
      </w:tr>
      <w:tr w14:paraId="1AA82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6C19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9" w:type="dxa"/>
            <w:noWrap w:val="0"/>
            <w:vAlign w:val="top"/>
          </w:tcPr>
          <w:p w14:paraId="72DB4C8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DCBC7F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被动态</w:t>
            </w:r>
          </w:p>
          <w:p w14:paraId="30FECBDF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主动句和被动句</w:t>
            </w:r>
          </w:p>
          <w:p w14:paraId="6C5FDB09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词组动词的被动态</w:t>
            </w:r>
          </w:p>
          <w:p w14:paraId="03A22A96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非限定动词的被动态</w:t>
            </w:r>
          </w:p>
          <w:p w14:paraId="729DC353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被动句的用法</w:t>
            </w:r>
          </w:p>
          <w:p w14:paraId="2B3F043D">
            <w:pPr>
              <w:widowControl/>
              <w:numPr>
                <w:ilvl w:val="0"/>
                <w:numId w:val="9"/>
              </w:numPr>
              <w:tabs>
                <w:tab w:val="clear" w:pos="360"/>
              </w:tabs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被动结构和被动意义</w:t>
            </w:r>
          </w:p>
          <w:p w14:paraId="131D3D29">
            <w:pPr>
              <w:widowControl/>
              <w:numPr>
                <w:ilvl w:val="0"/>
                <w:numId w:val="9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6BB54016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课程思政：被动和主动是两种截然不同的态，正如学习，往往主动学习才会去有更大的进步。</w:t>
            </w:r>
          </w:p>
          <w:p w14:paraId="3DE40E4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58D39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2347D0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79C65B44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s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3FAF595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457E688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.1 and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.2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397D8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986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9" w:type="dxa"/>
            <w:noWrap w:val="0"/>
            <w:vAlign w:val="top"/>
          </w:tcPr>
          <w:p w14:paraId="03CC77A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5093D0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假设意义表示法（一）</w:t>
            </w:r>
          </w:p>
          <w:p w14:paraId="2D8F566F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Be型虚拟式</w:t>
            </w:r>
          </w:p>
          <w:p w14:paraId="0BB52B87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Were型虚拟式</w:t>
            </w:r>
          </w:p>
          <w:p w14:paraId="238C476E">
            <w:pPr>
              <w:widowControl/>
              <w:numPr>
                <w:ilvl w:val="0"/>
                <w:numId w:val="10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4132749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课程思政：认清自己，是成功的关键。</w:t>
            </w:r>
          </w:p>
          <w:p w14:paraId="2353386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1F74C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BBB378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5BBF8062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 17A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93CC2E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the remaining part of Lecture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. </w:t>
            </w:r>
          </w:p>
        </w:tc>
      </w:tr>
      <w:tr w14:paraId="5469B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CE8A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9" w:type="dxa"/>
            <w:noWrap w:val="0"/>
            <w:vAlign w:val="top"/>
          </w:tcPr>
          <w:p w14:paraId="31C99EC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486F74A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  假设意义表示法（二）</w:t>
            </w:r>
          </w:p>
          <w:p w14:paraId="68162064">
            <w:pPr>
              <w:widowControl/>
              <w:numPr>
                <w:ilvl w:val="0"/>
                <w:numId w:val="11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某些公式化的虚拟表达</w:t>
            </w:r>
          </w:p>
          <w:p w14:paraId="51357C00">
            <w:pPr>
              <w:widowControl/>
              <w:numPr>
                <w:ilvl w:val="0"/>
                <w:numId w:val="11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假设意义表示法综述</w:t>
            </w:r>
          </w:p>
          <w:p w14:paraId="00A3AEA1">
            <w:pPr>
              <w:widowControl/>
              <w:numPr>
                <w:ilvl w:val="0"/>
                <w:numId w:val="11"/>
              </w:num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6EDA0C55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课程思政：在人工智能快速发展的今天，需要紧随科技的进步，努力掌握先进的科学知识，夯实技能。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C64D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E28628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key points in this lecture;</w:t>
            </w:r>
          </w:p>
          <w:p w14:paraId="3C438C8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in 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BCC054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6B94E212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Preview Lecture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s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1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8 and 19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the book.</w:t>
            </w:r>
          </w:p>
        </w:tc>
      </w:tr>
      <w:tr w14:paraId="70193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7E0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9" w:type="dxa"/>
            <w:noWrap w:val="0"/>
            <w:vAlign w:val="top"/>
          </w:tcPr>
          <w:p w14:paraId="580BB1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4D6650D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意义表示法（一）</w:t>
            </w:r>
          </w:p>
          <w:p w14:paraId="6F9655CB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情态助动词的词汇意义一</w:t>
            </w:r>
          </w:p>
          <w:p w14:paraId="7C95557B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422A00FC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Hans"/>
              </w:rPr>
              <w:t>情态意义的表示法</w:t>
            </w:r>
          </w:p>
          <w:p w14:paraId="1776B42C">
            <w:pPr>
              <w:widowControl/>
              <w:numPr>
                <w:ilvl w:val="0"/>
                <w:numId w:val="12"/>
              </w:numPr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FF09B3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课程思政：推测的毕竟有很多不确定的因素，所以做任何事情一定要有科学依据。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2F4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D7373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4E98D48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5E44F8E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3217D5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all the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last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lecture.</w:t>
            </w:r>
          </w:p>
        </w:tc>
      </w:tr>
      <w:tr w14:paraId="002D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0FDB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9" w:type="dxa"/>
            <w:noWrap w:val="0"/>
            <w:vAlign w:val="top"/>
          </w:tcPr>
          <w:p w14:paraId="4A81C6C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62A7A1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</w:t>
            </w: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讲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情态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意义表示法（二）</w:t>
            </w:r>
          </w:p>
          <w:p w14:paraId="734D5C0F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情态助动词的词汇意义二</w:t>
            </w:r>
          </w:p>
          <w:p w14:paraId="54F18CEF">
            <w:pPr>
              <w:widowControl/>
              <w:rPr>
                <w:rFonts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sz w:val="20"/>
                <w:szCs w:val="20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情态助动词的推测性用法</w:t>
            </w:r>
          </w:p>
          <w:p w14:paraId="2AF44447">
            <w:pPr>
              <w:widowControl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3.情态助动词的非推测性用法</w:t>
            </w:r>
          </w:p>
          <w:p w14:paraId="0524B732">
            <w:pPr>
              <w:widowControl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第二课堂</w:t>
            </w:r>
          </w:p>
          <w:p w14:paraId="2649FFE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C1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8602">
            <w:pPr>
              <w:widowControl/>
              <w:rPr>
                <w:rFonts w:hint="eastAsia"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Review the key points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of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this lecture;</w:t>
            </w:r>
          </w:p>
          <w:p w14:paraId="03D4CBC8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Do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the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 related exercises 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of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the book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CD4B5FB">
            <w:pPr>
              <w:widowControl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Write a review report on this item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;</w:t>
            </w:r>
          </w:p>
          <w:p w14:paraId="7A6E183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all the previous lectures.</w:t>
            </w:r>
          </w:p>
        </w:tc>
      </w:tr>
      <w:tr w14:paraId="3AB2F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5C2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9" w:type="dxa"/>
            <w:noWrap w:val="0"/>
            <w:vAlign w:val="top"/>
          </w:tcPr>
          <w:p w14:paraId="589026E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31C23AF">
            <w:pPr>
              <w:widowControl/>
              <w:rPr>
                <w:rFonts w:ascii="宋体" w:hAnsi="宋体" w:eastAsia="PMingLiU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第16讲  总复习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答疑</w:t>
            </w:r>
          </w:p>
          <w:p w14:paraId="0D08C42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课程思政：正确的心态对待考试。诚信考试。</w:t>
            </w:r>
          </w:p>
        </w:tc>
        <w:tc>
          <w:tcPr>
            <w:tcW w:w="1300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9182E8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总结</w:t>
            </w:r>
          </w:p>
          <w:p w14:paraId="66A8414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kern w:val="0"/>
                <w:sz w:val="20"/>
                <w:szCs w:val="20"/>
              </w:rPr>
              <w:t>答疑</w:t>
            </w:r>
          </w:p>
        </w:tc>
        <w:tc>
          <w:tcPr>
            <w:tcW w:w="2505" w:type="dxa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26F3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Review the previous lectures and get prepared for the Final Exam.</w:t>
            </w:r>
          </w:p>
        </w:tc>
      </w:tr>
    </w:tbl>
    <w:p w14:paraId="19B91EE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B5C1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noWrap w:val="0"/>
            <w:vAlign w:val="center"/>
          </w:tcPr>
          <w:p w14:paraId="3F4E8B7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noWrap w:val="0"/>
            <w:vAlign w:val="center"/>
          </w:tcPr>
          <w:p w14:paraId="714DF6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noWrap w:val="0"/>
            <w:vAlign w:val="center"/>
          </w:tcPr>
          <w:p w14:paraId="3C38AF5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774E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F51EAE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noWrap w:val="0"/>
            <w:vAlign w:val="top"/>
          </w:tcPr>
          <w:p w14:paraId="6398A43B">
            <w:pPr>
              <w:spacing w:line="288" w:lineRule="auto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52EED98F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期终闭卷考</w:t>
            </w:r>
          </w:p>
        </w:tc>
      </w:tr>
      <w:tr w14:paraId="595D8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7E3883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noWrap w:val="0"/>
            <w:vAlign w:val="top"/>
          </w:tcPr>
          <w:p w14:paraId="30637D6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6B682F3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阶段性纸笔测试</w:t>
            </w:r>
          </w:p>
        </w:tc>
      </w:tr>
      <w:tr w14:paraId="518AF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63BDADC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noWrap w:val="0"/>
            <w:vAlign w:val="top"/>
          </w:tcPr>
          <w:p w14:paraId="6509677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noWrap w:val="0"/>
            <w:vAlign w:val="top"/>
          </w:tcPr>
          <w:p w14:paraId="30D0F77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eastAsia="zh-CN"/>
              </w:rPr>
              <w:t>项目报告</w:t>
            </w:r>
          </w:p>
        </w:tc>
      </w:tr>
      <w:tr w14:paraId="32712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5FAB351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noWrap w:val="0"/>
            <w:vAlign w:val="top"/>
          </w:tcPr>
          <w:p w14:paraId="6553ABA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ascii="黑体" w:hAnsi="宋体" w:eastAsia="宋体"/>
                <w:sz w:val="21"/>
                <w:szCs w:val="21"/>
                <w:lang w:eastAsia="zh-Hans"/>
              </w:rPr>
              <w:t xml:space="preserve"> </w:t>
            </w:r>
          </w:p>
        </w:tc>
        <w:tc>
          <w:tcPr>
            <w:tcW w:w="5387" w:type="dxa"/>
            <w:noWrap w:val="0"/>
            <w:vAlign w:val="top"/>
          </w:tcPr>
          <w:p w14:paraId="068FF437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黑体" w:hAnsi="宋体" w:eastAsia="宋体"/>
                <w:sz w:val="21"/>
                <w:szCs w:val="21"/>
                <w:lang w:val="en-US" w:eastAsia="zh-CN"/>
              </w:rPr>
              <w:t>实践报告</w:t>
            </w:r>
          </w:p>
        </w:tc>
      </w:tr>
      <w:tr w14:paraId="4B205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198398C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noWrap w:val="0"/>
            <w:vAlign w:val="center"/>
          </w:tcPr>
          <w:p w14:paraId="4CF4A20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C1FB9E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5545D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noWrap w:val="0"/>
            <w:vAlign w:val="center"/>
          </w:tcPr>
          <w:p w14:paraId="0E1ACE0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noWrap w:val="0"/>
            <w:vAlign w:val="center"/>
          </w:tcPr>
          <w:p w14:paraId="5273075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F1DEB5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653080EA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10870" cy="347980"/>
            <wp:effectExtent l="0" t="0" r="17780" b="13970"/>
            <wp:docPr id="6" name="图片 6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04140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80390" cy="271145"/>
            <wp:effectExtent l="0" t="0" r="3810" b="8255"/>
            <wp:docPr id="2" name="图片 35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C:\Users\ADMINI~1\AppData\Local\Temp\WeChat Files\cb6df69c797ee94e20caa247aa55459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2024.09.09</w:t>
      </w:r>
    </w:p>
    <w:p w14:paraId="69988C3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060D94B7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14:paraId="39C23655">
      <w:pPr>
        <w:snapToGrid w:val="0"/>
        <w:jc w:val="center"/>
        <w:rPr>
          <w:sz w:val="6"/>
          <w:szCs w:val="6"/>
        </w:rPr>
      </w:pPr>
    </w:p>
    <w:p w14:paraId="7F79CDA7">
      <w:pPr>
        <w:snapToGrid w:val="0"/>
        <w:jc w:val="center"/>
        <w:rPr>
          <w:sz w:val="6"/>
          <w:szCs w:val="6"/>
        </w:rPr>
      </w:pPr>
    </w:p>
    <w:p w14:paraId="174BA958">
      <w:pPr>
        <w:tabs>
          <w:tab w:val="left" w:pos="2935"/>
          <w:tab w:val="left" w:pos="7560"/>
        </w:tabs>
        <w:spacing w:before="72" w:beforeLines="20" w:line="360" w:lineRule="auto"/>
        <w:jc w:val="both"/>
        <w:outlineLvl w:val="0"/>
        <w:rPr>
          <w:rFonts w:eastAsia="宋体"/>
          <w:color w:val="000000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：   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_x0004_falt">
    <w:altName w:val="PMingLiU-ExtB"/>
    <w:panose1 w:val="02020300000000000000"/>
    <w:charset w:val="88"/>
    <w:family w:val="roman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7A2CA">
    <w:pPr>
      <w:pStyle w:val="2"/>
      <w:framePr w:w="1008" w:wrap="around" w:vAnchor="page" w:hAnchor="page" w:x="5491" w:y="16201"/>
      <w:rPr>
        <w:rStyle w:val="7"/>
        <w:rFonts w:hint="eastAsia" w:ascii="ITC Bookman Demi" w:hAnsi="ITC Bookman Demi" w:eastAsia="宋体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25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0DB9943"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E07C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17354C4">
    <w:pPr>
      <w:pStyle w:val="2"/>
      <w:ind w:right="360"/>
    </w:pPr>
    <w:r>
      <w:rPr>
        <w:rFonts w:hint="eastAsia"/>
        <w:lang w:eastAsia="zh-CN"/>
      </w:rPr>
      <w:drawing>
        <wp:inline distT="0" distB="0" distL="114300" distR="114300">
          <wp:extent cx="6578600" cy="245110"/>
          <wp:effectExtent l="0" t="0" r="0" b="8890"/>
          <wp:docPr id="5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600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04F7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1143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B7EE1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  <w:p w14:paraId="378F982F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OAIULSAQAAjgMAAA4AAABkcnMvZTJvRG9jLnhtbK1TzY7TMBC+&#10;I/EOlu80aWDLqmq6ElTlggBp4QFcx0ks+Y8Zt0lfAN6AExfuPFefY8dOtwvLZQ/kkNjz881830xW&#10;N6M17KAAtXc1n89KzpSTvtGuq/mXz9sX15xhFK4RxjtV86NCfrN+/mw1hKWqfO9No4ARiMPlEGre&#10;xxiWRYGyV1bgzAflyNl6sCLSFbqiATEQujVFVZaLYvDQBPBSIZJ1Mzn5GRGeAujbVku18XJvlYsT&#10;KigjIlHCXgfk69xt2yoZP7YtqshMzYlpzG8qQuddehfrlVh2IEKv5bkF8ZQWHnGyQjsqeoHaiCjY&#10;HvQ/UFZL8OjbOJPeFhORrAixmJePtLntRVCZC0mN4SI6/j9Y+eHwCZhuav6KMycsDfz04/vp5+/T&#10;r29snuQZAi4p6jZQXBzf+JGW5t6OZEysxxZs+hIfRn4S93gRV42RSTJWi5dX1RW5JPmq63LxOqtf&#10;PGQHwPhOecvSoeZAw8uaisN7jNQJhd6HpGLojW622ph8gW731gA7CBr0Nj+pSUr5K8w4NtScOikz&#10;svMpf4ozjsIT2YlUOsVxN54V2PnmSAIMtCk1x697AYqzfQDd9dRqFiQn05hy1fNKpT34855LPPxG&#10;6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Xkipv0wAAAAkBAAAPAAAAAAAAAAEAIAAAACIAAABk&#10;cnMvZG93bnJldi54bWxQSwECFAAUAAAACACHTuJAc4AhQtIBAACOAwAADgAAAAAAAAABACAAAAAi&#10;AQAAZHJzL2Uyb0RvYy54bWxQSwUGAAAAAAYABgBZAQAAZ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B7EE1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  <w:p w14:paraId="378F982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AF5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25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E94142"/>
    <w:multiLevelType w:val="multilevel"/>
    <w:tmpl w:val="11E9414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14A428F"/>
    <w:multiLevelType w:val="multilevel"/>
    <w:tmpl w:val="214A428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34C5760"/>
    <w:multiLevelType w:val="multilevel"/>
    <w:tmpl w:val="234C576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B9A00A4"/>
    <w:multiLevelType w:val="multilevel"/>
    <w:tmpl w:val="2B9A00A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F976F3E"/>
    <w:multiLevelType w:val="multilevel"/>
    <w:tmpl w:val="2F976F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12F0FD4"/>
    <w:multiLevelType w:val="multilevel"/>
    <w:tmpl w:val="312F0FD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3479460A"/>
    <w:multiLevelType w:val="multilevel"/>
    <w:tmpl w:val="3479460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0FF1000"/>
    <w:multiLevelType w:val="multilevel"/>
    <w:tmpl w:val="50FF1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626762B5"/>
    <w:multiLevelType w:val="multilevel"/>
    <w:tmpl w:val="626762B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674B6F8D"/>
    <w:multiLevelType w:val="multilevel"/>
    <w:tmpl w:val="674B6F8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25D265A"/>
    <w:multiLevelType w:val="multilevel"/>
    <w:tmpl w:val="725D265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73DC0DE7"/>
    <w:multiLevelType w:val="multilevel"/>
    <w:tmpl w:val="73DC0D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hyphenationZone w:val="360"/>
  <w:doNotHyphenateCaps/>
  <w:drawingGridHorizontalSpacing w:val="120"/>
  <w:displayHorizontalDrawingGridEvery w:val="1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OTg2ZGRiNDYzMTY3OWI4NDhjMDlkZWU4NmUwNjIifQ=="/>
  </w:docVars>
  <w:rsids>
    <w:rsidRoot w:val="00475657"/>
    <w:rsid w:val="00001A9A"/>
    <w:rsid w:val="000138B2"/>
    <w:rsid w:val="00026084"/>
    <w:rsid w:val="000369D9"/>
    <w:rsid w:val="00040BAC"/>
    <w:rsid w:val="00041A05"/>
    <w:rsid w:val="000439B6"/>
    <w:rsid w:val="000457BB"/>
    <w:rsid w:val="00045AE0"/>
    <w:rsid w:val="000509DC"/>
    <w:rsid w:val="0005291A"/>
    <w:rsid w:val="00054B07"/>
    <w:rsid w:val="00057D8B"/>
    <w:rsid w:val="00061DF6"/>
    <w:rsid w:val="00065C53"/>
    <w:rsid w:val="000708DA"/>
    <w:rsid w:val="00073336"/>
    <w:rsid w:val="00075557"/>
    <w:rsid w:val="000757F8"/>
    <w:rsid w:val="00081FA0"/>
    <w:rsid w:val="000831C7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170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E5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E70"/>
    <w:rsid w:val="00187F2F"/>
    <w:rsid w:val="00190BF2"/>
    <w:rsid w:val="001918B2"/>
    <w:rsid w:val="0019750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543D"/>
    <w:rsid w:val="00207629"/>
    <w:rsid w:val="00212E8E"/>
    <w:rsid w:val="002174A6"/>
    <w:rsid w:val="0021779C"/>
    <w:rsid w:val="0022097D"/>
    <w:rsid w:val="00233384"/>
    <w:rsid w:val="00233529"/>
    <w:rsid w:val="00240B53"/>
    <w:rsid w:val="00267BED"/>
    <w:rsid w:val="00280A20"/>
    <w:rsid w:val="00283A9D"/>
    <w:rsid w:val="00287142"/>
    <w:rsid w:val="00290A4F"/>
    <w:rsid w:val="00290EB6"/>
    <w:rsid w:val="002A0689"/>
    <w:rsid w:val="002B23AD"/>
    <w:rsid w:val="002B4BA5"/>
    <w:rsid w:val="002C578A"/>
    <w:rsid w:val="002D21B9"/>
    <w:rsid w:val="002E0E77"/>
    <w:rsid w:val="002E1A02"/>
    <w:rsid w:val="002E34C2"/>
    <w:rsid w:val="002E39E6"/>
    <w:rsid w:val="002E7F5C"/>
    <w:rsid w:val="002F20BD"/>
    <w:rsid w:val="002F2551"/>
    <w:rsid w:val="002F4DC5"/>
    <w:rsid w:val="00300031"/>
    <w:rsid w:val="00302917"/>
    <w:rsid w:val="00304474"/>
    <w:rsid w:val="00315B9B"/>
    <w:rsid w:val="00323A00"/>
    <w:rsid w:val="00325BFB"/>
    <w:rsid w:val="00326D1F"/>
    <w:rsid w:val="00331EC3"/>
    <w:rsid w:val="0033223C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60A7"/>
    <w:rsid w:val="00361EF9"/>
    <w:rsid w:val="003625C6"/>
    <w:rsid w:val="00363C7D"/>
    <w:rsid w:val="00367632"/>
    <w:rsid w:val="003713F2"/>
    <w:rsid w:val="0037264D"/>
    <w:rsid w:val="00372A06"/>
    <w:rsid w:val="00374269"/>
    <w:rsid w:val="003752CC"/>
    <w:rsid w:val="00376924"/>
    <w:rsid w:val="00376FDE"/>
    <w:rsid w:val="00382FDD"/>
    <w:rsid w:val="00385EB6"/>
    <w:rsid w:val="00387718"/>
    <w:rsid w:val="003958D4"/>
    <w:rsid w:val="003A11F8"/>
    <w:rsid w:val="003A3F2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A26"/>
    <w:rsid w:val="003E152E"/>
    <w:rsid w:val="003F0A1F"/>
    <w:rsid w:val="003F51DB"/>
    <w:rsid w:val="003F5A06"/>
    <w:rsid w:val="003F6B48"/>
    <w:rsid w:val="00401F5D"/>
    <w:rsid w:val="0040254E"/>
    <w:rsid w:val="00402CF7"/>
    <w:rsid w:val="00402F65"/>
    <w:rsid w:val="0041137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863"/>
    <w:rsid w:val="0044200A"/>
    <w:rsid w:val="0044371A"/>
    <w:rsid w:val="0045049F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9F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8A8"/>
    <w:rsid w:val="004C7613"/>
    <w:rsid w:val="004D07ED"/>
    <w:rsid w:val="004E412A"/>
    <w:rsid w:val="004E68E7"/>
    <w:rsid w:val="004E7AF8"/>
    <w:rsid w:val="004F0DAB"/>
    <w:rsid w:val="004F3330"/>
    <w:rsid w:val="004F7174"/>
    <w:rsid w:val="005003D0"/>
    <w:rsid w:val="00500511"/>
    <w:rsid w:val="00503A48"/>
    <w:rsid w:val="00503BD4"/>
    <w:rsid w:val="005041F9"/>
    <w:rsid w:val="005051C3"/>
    <w:rsid w:val="00505F1C"/>
    <w:rsid w:val="00507C41"/>
    <w:rsid w:val="00507FAA"/>
    <w:rsid w:val="00512339"/>
    <w:rsid w:val="0051562E"/>
    <w:rsid w:val="0052331D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0C99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85B"/>
    <w:rsid w:val="00667FAF"/>
    <w:rsid w:val="00670F19"/>
    <w:rsid w:val="0067285B"/>
    <w:rsid w:val="006777DC"/>
    <w:rsid w:val="00681194"/>
    <w:rsid w:val="00683A32"/>
    <w:rsid w:val="00684727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6DF8"/>
    <w:rsid w:val="006F2384"/>
    <w:rsid w:val="006F4482"/>
    <w:rsid w:val="006F7566"/>
    <w:rsid w:val="00701C32"/>
    <w:rsid w:val="00704C15"/>
    <w:rsid w:val="0070511C"/>
    <w:rsid w:val="007136E6"/>
    <w:rsid w:val="00714CF5"/>
    <w:rsid w:val="00727510"/>
    <w:rsid w:val="00727FB2"/>
    <w:rsid w:val="007308B2"/>
    <w:rsid w:val="00731734"/>
    <w:rsid w:val="0073594C"/>
    <w:rsid w:val="00736189"/>
    <w:rsid w:val="00743E1E"/>
    <w:rsid w:val="00744253"/>
    <w:rsid w:val="007507A0"/>
    <w:rsid w:val="00751EF5"/>
    <w:rsid w:val="00752375"/>
    <w:rsid w:val="007568D0"/>
    <w:rsid w:val="00761732"/>
    <w:rsid w:val="007637A0"/>
    <w:rsid w:val="00772F9E"/>
    <w:rsid w:val="007752C7"/>
    <w:rsid w:val="0078027D"/>
    <w:rsid w:val="00780BFA"/>
    <w:rsid w:val="00780EC3"/>
    <w:rsid w:val="007825FB"/>
    <w:rsid w:val="007829F6"/>
    <w:rsid w:val="00787558"/>
    <w:rsid w:val="0078795C"/>
    <w:rsid w:val="00787DF8"/>
    <w:rsid w:val="00793B8C"/>
    <w:rsid w:val="00794E0E"/>
    <w:rsid w:val="007A042A"/>
    <w:rsid w:val="007A4668"/>
    <w:rsid w:val="007A6A93"/>
    <w:rsid w:val="007A79DA"/>
    <w:rsid w:val="007B071F"/>
    <w:rsid w:val="007B59C2"/>
    <w:rsid w:val="007B5F54"/>
    <w:rsid w:val="007B5F95"/>
    <w:rsid w:val="007C27C3"/>
    <w:rsid w:val="007C3319"/>
    <w:rsid w:val="007C4971"/>
    <w:rsid w:val="007C4DD6"/>
    <w:rsid w:val="007D57A9"/>
    <w:rsid w:val="007D5EEF"/>
    <w:rsid w:val="007E1B3F"/>
    <w:rsid w:val="007E2B9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D6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1C6"/>
    <w:rsid w:val="00892651"/>
    <w:rsid w:val="008A2553"/>
    <w:rsid w:val="008B3DB4"/>
    <w:rsid w:val="008B56AB"/>
    <w:rsid w:val="008B71F2"/>
    <w:rsid w:val="008C2F3A"/>
    <w:rsid w:val="008D2640"/>
    <w:rsid w:val="008D55DC"/>
    <w:rsid w:val="008E2CC9"/>
    <w:rsid w:val="008E36BA"/>
    <w:rsid w:val="008E4701"/>
    <w:rsid w:val="008E59A7"/>
    <w:rsid w:val="008E71FE"/>
    <w:rsid w:val="008F099E"/>
    <w:rsid w:val="008F2379"/>
    <w:rsid w:val="008F26F4"/>
    <w:rsid w:val="008F2A08"/>
    <w:rsid w:val="008F2AD8"/>
    <w:rsid w:val="008F3A7C"/>
    <w:rsid w:val="00900A34"/>
    <w:rsid w:val="009035F1"/>
    <w:rsid w:val="00904678"/>
    <w:rsid w:val="0091127F"/>
    <w:rsid w:val="00913775"/>
    <w:rsid w:val="00914040"/>
    <w:rsid w:val="009168F4"/>
    <w:rsid w:val="00920D39"/>
    <w:rsid w:val="00922B9C"/>
    <w:rsid w:val="0092367E"/>
    <w:rsid w:val="00925AAB"/>
    <w:rsid w:val="00926226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88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1A50"/>
    <w:rsid w:val="009C2C3A"/>
    <w:rsid w:val="009C32E3"/>
    <w:rsid w:val="009C5E61"/>
    <w:rsid w:val="009C7751"/>
    <w:rsid w:val="009D3BA7"/>
    <w:rsid w:val="009D5969"/>
    <w:rsid w:val="009E4677"/>
    <w:rsid w:val="009F2975"/>
    <w:rsid w:val="009F2AB6"/>
    <w:rsid w:val="009F564F"/>
    <w:rsid w:val="009F660E"/>
    <w:rsid w:val="009F725E"/>
    <w:rsid w:val="009F7496"/>
    <w:rsid w:val="00A0074A"/>
    <w:rsid w:val="00A0348E"/>
    <w:rsid w:val="00A03F18"/>
    <w:rsid w:val="00A04CBF"/>
    <w:rsid w:val="00A11822"/>
    <w:rsid w:val="00A11900"/>
    <w:rsid w:val="00A13721"/>
    <w:rsid w:val="00A15947"/>
    <w:rsid w:val="00A163A5"/>
    <w:rsid w:val="00A2029C"/>
    <w:rsid w:val="00A20498"/>
    <w:rsid w:val="00A20819"/>
    <w:rsid w:val="00A20BAE"/>
    <w:rsid w:val="00A21CBA"/>
    <w:rsid w:val="00A26225"/>
    <w:rsid w:val="00A3339A"/>
    <w:rsid w:val="00A33917"/>
    <w:rsid w:val="00A347F1"/>
    <w:rsid w:val="00A36DF9"/>
    <w:rsid w:val="00A47514"/>
    <w:rsid w:val="00A505AB"/>
    <w:rsid w:val="00A6016E"/>
    <w:rsid w:val="00A6030A"/>
    <w:rsid w:val="00A61351"/>
    <w:rsid w:val="00A62205"/>
    <w:rsid w:val="00A76249"/>
    <w:rsid w:val="00A801CE"/>
    <w:rsid w:val="00A8142F"/>
    <w:rsid w:val="00A81BF4"/>
    <w:rsid w:val="00A840B9"/>
    <w:rsid w:val="00A85299"/>
    <w:rsid w:val="00A86C19"/>
    <w:rsid w:val="00A873E2"/>
    <w:rsid w:val="00A8748B"/>
    <w:rsid w:val="00A87D98"/>
    <w:rsid w:val="00A926F8"/>
    <w:rsid w:val="00A935B6"/>
    <w:rsid w:val="00A95956"/>
    <w:rsid w:val="00A95EC8"/>
    <w:rsid w:val="00A978EA"/>
    <w:rsid w:val="00A979D1"/>
    <w:rsid w:val="00AA0E2A"/>
    <w:rsid w:val="00AA2454"/>
    <w:rsid w:val="00AA5DB7"/>
    <w:rsid w:val="00AA67D2"/>
    <w:rsid w:val="00AB058B"/>
    <w:rsid w:val="00AB080B"/>
    <w:rsid w:val="00AB3289"/>
    <w:rsid w:val="00AB499E"/>
    <w:rsid w:val="00AB5519"/>
    <w:rsid w:val="00AB6BFA"/>
    <w:rsid w:val="00AB7541"/>
    <w:rsid w:val="00AC00AC"/>
    <w:rsid w:val="00AC2C19"/>
    <w:rsid w:val="00AC534F"/>
    <w:rsid w:val="00AC5AA6"/>
    <w:rsid w:val="00AD15FD"/>
    <w:rsid w:val="00AD3670"/>
    <w:rsid w:val="00AD606E"/>
    <w:rsid w:val="00AE17D5"/>
    <w:rsid w:val="00AF5CCA"/>
    <w:rsid w:val="00B01533"/>
    <w:rsid w:val="00B0458B"/>
    <w:rsid w:val="00B05815"/>
    <w:rsid w:val="00B06BC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19D"/>
    <w:rsid w:val="00B36387"/>
    <w:rsid w:val="00B36D8C"/>
    <w:rsid w:val="00B371AE"/>
    <w:rsid w:val="00B42FB0"/>
    <w:rsid w:val="00B438B9"/>
    <w:rsid w:val="00B44DC3"/>
    <w:rsid w:val="00B45172"/>
    <w:rsid w:val="00B527EC"/>
    <w:rsid w:val="00B751A9"/>
    <w:rsid w:val="00B7624C"/>
    <w:rsid w:val="00B767B7"/>
    <w:rsid w:val="00BA5396"/>
    <w:rsid w:val="00BB00B3"/>
    <w:rsid w:val="00BC09B7"/>
    <w:rsid w:val="00BC622E"/>
    <w:rsid w:val="00BD52FC"/>
    <w:rsid w:val="00BE1F18"/>
    <w:rsid w:val="00BE1F39"/>
    <w:rsid w:val="00BE3357"/>
    <w:rsid w:val="00BE5CB5"/>
    <w:rsid w:val="00BE6093"/>
    <w:rsid w:val="00BE747E"/>
    <w:rsid w:val="00BE7EFB"/>
    <w:rsid w:val="00BF7135"/>
    <w:rsid w:val="00C04815"/>
    <w:rsid w:val="00C13E75"/>
    <w:rsid w:val="00C15FA6"/>
    <w:rsid w:val="00C164B5"/>
    <w:rsid w:val="00C170D9"/>
    <w:rsid w:val="00C23AB3"/>
    <w:rsid w:val="00C25985"/>
    <w:rsid w:val="00C27FEC"/>
    <w:rsid w:val="00C3162C"/>
    <w:rsid w:val="00C316F8"/>
    <w:rsid w:val="00C31B78"/>
    <w:rsid w:val="00C3298F"/>
    <w:rsid w:val="00C34AD7"/>
    <w:rsid w:val="00C34D70"/>
    <w:rsid w:val="00C37A43"/>
    <w:rsid w:val="00C42ECE"/>
    <w:rsid w:val="00C45186"/>
    <w:rsid w:val="00C459FC"/>
    <w:rsid w:val="00C4787D"/>
    <w:rsid w:val="00C521A3"/>
    <w:rsid w:val="00C52264"/>
    <w:rsid w:val="00C550AE"/>
    <w:rsid w:val="00C55552"/>
    <w:rsid w:val="00C5743B"/>
    <w:rsid w:val="00C60FF7"/>
    <w:rsid w:val="00C64518"/>
    <w:rsid w:val="00C67772"/>
    <w:rsid w:val="00C7584A"/>
    <w:rsid w:val="00C760A0"/>
    <w:rsid w:val="00C77C81"/>
    <w:rsid w:val="00C84ED2"/>
    <w:rsid w:val="00C86C3F"/>
    <w:rsid w:val="00C925BC"/>
    <w:rsid w:val="00C97837"/>
    <w:rsid w:val="00C97B4D"/>
    <w:rsid w:val="00CA1CEF"/>
    <w:rsid w:val="00CB08A7"/>
    <w:rsid w:val="00CB20D6"/>
    <w:rsid w:val="00CB4383"/>
    <w:rsid w:val="00CB6942"/>
    <w:rsid w:val="00CB7109"/>
    <w:rsid w:val="00CC0BE5"/>
    <w:rsid w:val="00CC7DCB"/>
    <w:rsid w:val="00CD5C47"/>
    <w:rsid w:val="00CE12AB"/>
    <w:rsid w:val="00CE601F"/>
    <w:rsid w:val="00CF057C"/>
    <w:rsid w:val="00CF089F"/>
    <w:rsid w:val="00CF317D"/>
    <w:rsid w:val="00CF6D0F"/>
    <w:rsid w:val="00D008F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FDF"/>
    <w:rsid w:val="00D51526"/>
    <w:rsid w:val="00D5404C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4D45"/>
    <w:rsid w:val="00D97625"/>
    <w:rsid w:val="00DA48B7"/>
    <w:rsid w:val="00DB7433"/>
    <w:rsid w:val="00DB74C6"/>
    <w:rsid w:val="00DC1BDA"/>
    <w:rsid w:val="00DC4A61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BE1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0C67"/>
    <w:rsid w:val="00EB2FAB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ECF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4292"/>
    <w:rsid w:val="00F45EBF"/>
    <w:rsid w:val="00F46AC8"/>
    <w:rsid w:val="00F54438"/>
    <w:rsid w:val="00F55A8A"/>
    <w:rsid w:val="00F562B7"/>
    <w:rsid w:val="00F61FD6"/>
    <w:rsid w:val="00F6290B"/>
    <w:rsid w:val="00F633F9"/>
    <w:rsid w:val="00F65C0C"/>
    <w:rsid w:val="00F75B0B"/>
    <w:rsid w:val="00F91469"/>
    <w:rsid w:val="00F938D7"/>
    <w:rsid w:val="00F948E3"/>
    <w:rsid w:val="00F95F7A"/>
    <w:rsid w:val="00F968BE"/>
    <w:rsid w:val="00F96FDB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620C"/>
    <w:rsid w:val="0250298D"/>
    <w:rsid w:val="0B02141F"/>
    <w:rsid w:val="0D755679"/>
    <w:rsid w:val="0DB76A4A"/>
    <w:rsid w:val="0ED576B2"/>
    <w:rsid w:val="11A470D9"/>
    <w:rsid w:val="128C635A"/>
    <w:rsid w:val="199D2E85"/>
    <w:rsid w:val="1B540C88"/>
    <w:rsid w:val="1B9B294B"/>
    <w:rsid w:val="2196588D"/>
    <w:rsid w:val="27D106E8"/>
    <w:rsid w:val="28F2031B"/>
    <w:rsid w:val="2E59298A"/>
    <w:rsid w:val="2FB62FA2"/>
    <w:rsid w:val="32D177B7"/>
    <w:rsid w:val="34C876EF"/>
    <w:rsid w:val="37E50B00"/>
    <w:rsid w:val="3B2C3106"/>
    <w:rsid w:val="413231A1"/>
    <w:rsid w:val="46861A70"/>
    <w:rsid w:val="47B3712C"/>
    <w:rsid w:val="499213F7"/>
    <w:rsid w:val="49DF08B3"/>
    <w:rsid w:val="4DDCA6AF"/>
    <w:rsid w:val="590822C3"/>
    <w:rsid w:val="5B2860BC"/>
    <w:rsid w:val="5FFA069B"/>
    <w:rsid w:val="61330309"/>
    <w:rsid w:val="61DF1C10"/>
    <w:rsid w:val="63CB1048"/>
    <w:rsid w:val="65310993"/>
    <w:rsid w:val="678C42CF"/>
    <w:rsid w:val="68AC1DDB"/>
    <w:rsid w:val="68B773FA"/>
    <w:rsid w:val="6E256335"/>
    <w:rsid w:val="6FAE0D55"/>
    <w:rsid w:val="700912C5"/>
    <w:rsid w:val="70F81B1E"/>
    <w:rsid w:val="74975427"/>
    <w:rsid w:val="749E2FA4"/>
    <w:rsid w:val="74DD0C72"/>
    <w:rsid w:val="74F62C86"/>
    <w:rsid w:val="75D8426B"/>
    <w:rsid w:val="76DA1842"/>
    <w:rsid w:val="7B5754AE"/>
    <w:rsid w:val="7D973AE2"/>
    <w:rsid w:val="DAF7C154"/>
    <w:rsid w:val="FEDFA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_x0004_falt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5</Pages>
  <Words>1854</Words>
  <Characters>3282</Characters>
  <Lines>28</Lines>
  <Paragraphs>8</Paragraphs>
  <TotalTime>22</TotalTime>
  <ScaleCrop>false</ScaleCrop>
  <LinksUpToDate>false</LinksUpToDate>
  <CharactersWithSpaces>3671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2018-09-01T21:49:00Z</dcterms:created>
  <dc:creator>ivy </dc:creator>
  <cp:lastModifiedBy>陈银春</cp:lastModifiedBy>
  <cp:lastPrinted>2021-09-22T04:05:00Z</cp:lastPrinted>
  <dcterms:modified xsi:type="dcterms:W3CDTF">2024-09-09T03:20:24Z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3F88B52021BC4DA1A0A02876CB23B2D3_13</vt:lpwstr>
  </property>
</Properties>
</file>