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9A44B5">
      <w:pPr>
        <w:snapToGrid w:val="0"/>
        <w:jc w:val="center"/>
        <w:rPr>
          <w:sz w:val="6"/>
          <w:szCs w:val="6"/>
        </w:rPr>
      </w:pPr>
    </w:p>
    <w:p w14:paraId="4E47F8A9">
      <w:pPr>
        <w:snapToGrid w:val="0"/>
        <w:jc w:val="center"/>
        <w:rPr>
          <w:sz w:val="6"/>
          <w:szCs w:val="6"/>
        </w:rPr>
      </w:pPr>
    </w:p>
    <w:p w14:paraId="66C3D45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348C65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675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3AC05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DCEEF2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中外儿童文学选读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</w:tr>
      <w:tr w14:paraId="498A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72DB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D91F4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"https://jwxt.gench.edu.cn/eams/syllabusTeacher.action" \t "/Users/wuxiulong/Documents\x/_blank"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2020277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14" w:type="dxa"/>
            <w:vAlign w:val="center"/>
          </w:tcPr>
          <w:p w14:paraId="29AA72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DE32758"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5833</w:t>
            </w:r>
          </w:p>
        </w:tc>
        <w:tc>
          <w:tcPr>
            <w:tcW w:w="1753" w:type="dxa"/>
            <w:vAlign w:val="center"/>
          </w:tcPr>
          <w:p w14:paraId="6A0F62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FE472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1890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5D7F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F03FCE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吴秀龙</w:t>
            </w:r>
          </w:p>
        </w:tc>
        <w:tc>
          <w:tcPr>
            <w:tcW w:w="1314" w:type="dxa"/>
            <w:vAlign w:val="center"/>
          </w:tcPr>
          <w:p w14:paraId="4AF4FC6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31E52A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20105</w:t>
            </w:r>
          </w:p>
        </w:tc>
        <w:tc>
          <w:tcPr>
            <w:tcW w:w="1753" w:type="dxa"/>
            <w:vAlign w:val="center"/>
          </w:tcPr>
          <w:p w14:paraId="514890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6D627A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4D8F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A34B3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2B58A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英语B2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14" w:type="dxa"/>
            <w:vAlign w:val="center"/>
          </w:tcPr>
          <w:p w14:paraId="540D0C0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8D0647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753" w:type="dxa"/>
            <w:vAlign w:val="center"/>
          </w:tcPr>
          <w:p w14:paraId="383F8DF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6FA9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外语316</w:t>
            </w:r>
          </w:p>
        </w:tc>
      </w:tr>
      <w:tr w14:paraId="7348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7E80E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194A3A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周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二上午三四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节</w:t>
            </w:r>
          </w:p>
        </w:tc>
      </w:tr>
      <w:tr w14:paraId="3C3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64CB8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95970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5328938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7AA7F1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https://www.mosoteach.cn/web/index.php?c=interaction&amp;m=index&amp;clazz_course_id=D5D87B27-F5A9-11EF-B5BC-9C63C078B890</w:t>
            </w:r>
          </w:p>
        </w:tc>
      </w:tr>
      <w:tr w14:paraId="43BD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0B39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6BF3A9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sz w:val="21"/>
                <w:szCs w:val="21"/>
              </w:rPr>
              <w:t>儿童文学教程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sz w:val="21"/>
                <w:szCs w:val="21"/>
              </w:rPr>
              <w:t>（第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  <w:r>
              <w:rPr>
                <w:sz w:val="21"/>
                <w:szCs w:val="21"/>
              </w:rPr>
              <w:t>版）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方卫平等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高等教育出版社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。</w:t>
            </w:r>
          </w:p>
        </w:tc>
      </w:tr>
      <w:tr w14:paraId="7E57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8C4A5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024361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与中外儿童文学相关的专业论文。</w:t>
            </w:r>
          </w:p>
        </w:tc>
      </w:tr>
    </w:tbl>
    <w:p w14:paraId="349883F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6B33F1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6265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E0EF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B322FDF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34A6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2E10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9DD1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224E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316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28282CF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81E9C">
            <w:pPr>
              <w:widowControl w:val="0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1.A Brief Introduction about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Literature At Home &amp; Abroad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68279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讲述教学法，多媒体教学法；问题导向学习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A18C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概述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中国现代儿童文学的分期</w:t>
            </w:r>
          </w:p>
        </w:tc>
      </w:tr>
      <w:tr w14:paraId="06D2E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894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768711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AD75A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2.The Origin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Literature</w:t>
            </w:r>
          </w:p>
          <w:p w14:paraId="09155C37">
            <w:pPr>
              <w:widowControl w:val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14:paraId="3A918AFE">
            <w:pPr>
              <w:widowControl w:val="0"/>
              <w:jc w:val="both"/>
              <w:rPr>
                <w:rFonts w:ascii="Times New Roman" w:hAnsi="Times New Roman" w:eastAsia="PMingLiU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F378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讲述教学法，多媒体教学法，创新教学法；</w:t>
            </w:r>
          </w:p>
          <w:p w14:paraId="54B99BAC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371E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思维导图描述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儿童文学的起源</w:t>
            </w:r>
          </w:p>
        </w:tc>
      </w:tr>
      <w:tr w14:paraId="75D8D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693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2712C8C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1AC69">
            <w:pPr>
              <w:widowControl w:val="0"/>
              <w:snapToGrid w:val="0"/>
              <w:spacing w:line="288" w:lineRule="auto"/>
              <w:jc w:val="left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3.The Development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Literature</w:t>
            </w:r>
          </w:p>
          <w:p w14:paraId="3E4DB4F9">
            <w:pPr>
              <w:widowControl w:val="0"/>
              <w:jc w:val="both"/>
              <w:rPr>
                <w:rFonts w:ascii="Times New Roman" w:hAnsi="Times New Roman" w:eastAsia="PMingLiU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6CB0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示范教学法，多媒体教学法，情境教学法；</w:t>
            </w:r>
          </w:p>
          <w:p w14:paraId="1CE2F94C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01AA2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思维导图描述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儿童文学的发展历程</w:t>
            </w:r>
          </w:p>
        </w:tc>
      </w:tr>
      <w:tr w14:paraId="2D29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D54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00ED83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2F9A0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4.Children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Poems</w:t>
            </w:r>
          </w:p>
          <w:p w14:paraId="4035F7C9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14:paraId="06F84A08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Styles and Tones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Poems 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9FF11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示范教学法；解决问题学习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229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选择两首中外儿童诗歌对比分析</w:t>
            </w:r>
          </w:p>
        </w:tc>
      </w:tr>
      <w:tr w14:paraId="590D1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498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5600F24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1B099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5.Children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Poems</w:t>
            </w:r>
          </w:p>
          <w:p w14:paraId="3B95DAE9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14:paraId="5BBAABE2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Styles and Tones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Poems II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5E6E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讲述教学法，创新教学法；</w:t>
            </w:r>
          </w:p>
          <w:p w14:paraId="7F756AC5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合作学习，实作学习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C7D28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从文体学角度分析两首儿童诗歌</w:t>
            </w:r>
          </w:p>
        </w:tc>
      </w:tr>
      <w:tr w14:paraId="2117E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043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4DBB86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0E150"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6.A Discussion of Fables and Fairy Tales 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A02A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示范教学法，多媒体教学法；</w:t>
            </w:r>
          </w:p>
          <w:p w14:paraId="17F5A5C1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解决问题学习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BB39B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阅读三篇寓言，对比主题</w:t>
            </w:r>
          </w:p>
        </w:tc>
      </w:tr>
      <w:tr w14:paraId="4BCA0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E06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431A5AD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A98B8"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7.A Further Discussion of Fables and Fairy Tales II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2D04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讲述教学法，多媒体教学法；</w:t>
            </w:r>
          </w:p>
          <w:p w14:paraId="64186934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E972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从文体学角度分析两篇寓言</w:t>
            </w:r>
          </w:p>
        </w:tc>
      </w:tr>
      <w:tr w14:paraId="70D21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02A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top"/>
          </w:tcPr>
          <w:p w14:paraId="05CB5B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1DA62"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8.A Discussion of Scientific Novels</w:t>
            </w:r>
          </w:p>
          <w:p w14:paraId="42B18046"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55C4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示范教学法，讨论教学法；</w:t>
            </w:r>
          </w:p>
          <w:p w14:paraId="18C16933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2C3A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分享两本科幻小说</w:t>
            </w:r>
          </w:p>
        </w:tc>
      </w:tr>
      <w:tr w14:paraId="62451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7259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top"/>
          </w:tcPr>
          <w:p w14:paraId="1FFD70C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13FBE"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9.A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Novels I </w:t>
            </w:r>
          </w:p>
          <w:p w14:paraId="134E431F"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7B69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讲述教学法，价值澄清教学法；</w:t>
            </w:r>
          </w:p>
          <w:p w14:paraId="779E3654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60FB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阅读两本儿童小说，对比主题</w:t>
            </w:r>
          </w:p>
        </w:tc>
      </w:tr>
      <w:tr w14:paraId="4C852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B7B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top"/>
          </w:tcPr>
          <w:p w14:paraId="439B52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3F5EA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10.A Further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Novels</w:t>
            </w:r>
          </w:p>
          <w:p w14:paraId="5CEBBC8A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14:paraId="26BD39AE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Styles and Tones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Novel II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C7080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讲述教学法，省思教学法；</w:t>
            </w:r>
          </w:p>
          <w:p w14:paraId="104255D2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3719D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从文体学角度分析一本儿童小说</w:t>
            </w:r>
          </w:p>
        </w:tc>
      </w:tr>
      <w:tr w14:paraId="59959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E6E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21E4D45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D3057"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11.A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Prose I </w:t>
            </w:r>
          </w:p>
          <w:p w14:paraId="23E10FA7"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4BBE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讲述教学法，讨论教学法，价值澄清教学法；</w:t>
            </w:r>
          </w:p>
          <w:p w14:paraId="68E54543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EEB6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阅读三篇儿童散文，对比主题</w:t>
            </w:r>
          </w:p>
        </w:tc>
      </w:tr>
      <w:tr w14:paraId="16FCD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C7D7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79E77C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F61A0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12.A Further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Prose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II</w:t>
            </w:r>
          </w:p>
          <w:p w14:paraId="0D73E03E"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7949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讲述教学法，情境教学法，价值澄清教学法；</w:t>
            </w:r>
          </w:p>
          <w:p w14:paraId="2A2D12D3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E28B5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从文体学角度分析两篇儿童散文</w:t>
            </w:r>
          </w:p>
        </w:tc>
      </w:tr>
      <w:tr w14:paraId="02FAB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978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56510C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7F978"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13.A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Drama I </w:t>
            </w:r>
          </w:p>
          <w:p w14:paraId="089B9673"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F40A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讨论教学法，多媒体教学法；</w:t>
            </w:r>
          </w:p>
          <w:p w14:paraId="69C0FEEE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4298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改编一篇儿童戏剧</w:t>
            </w:r>
          </w:p>
        </w:tc>
      </w:tr>
      <w:tr w14:paraId="79B5D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9E4D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7A5088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D846A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14.A Further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Drama</w:t>
            </w:r>
          </w:p>
          <w:p w14:paraId="2D0E53F3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14:paraId="0A7EAB4E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Styles and Tones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Drama II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A7266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讲述教学法，讨论教学法，价值澄清教学法；</w:t>
            </w:r>
          </w:p>
          <w:p w14:paraId="56EBADA8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B3F78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从文体学角度分析一部儿童戏剧</w:t>
            </w:r>
          </w:p>
        </w:tc>
      </w:tr>
      <w:tr w14:paraId="54146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9BD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7CBB0A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6294D">
            <w:pPr>
              <w:widowControl w:val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15.Adaptation of Classical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Novels</w:t>
            </w:r>
          </w:p>
          <w:p w14:paraId="4484B3B6"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D4FDB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讨论教学法，省思教学法；</w:t>
            </w:r>
          </w:p>
          <w:p w14:paraId="5FA52499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B00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节选一本儿童小说一个章节进行改编</w:t>
            </w:r>
          </w:p>
        </w:tc>
      </w:tr>
      <w:tr w14:paraId="3E76C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EF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61A336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D73E4"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16.Review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74C6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讨论教学法，省思教学法；</w:t>
            </w:r>
          </w:p>
          <w:p w14:paraId="342A2F4E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FAFBB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借助笔记和作业进行复习</w:t>
            </w:r>
          </w:p>
        </w:tc>
      </w:tr>
    </w:tbl>
    <w:p w14:paraId="66FA163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772"/>
        <w:gridCol w:w="2563"/>
        <w:gridCol w:w="667"/>
        <w:gridCol w:w="667"/>
        <w:gridCol w:w="667"/>
        <w:gridCol w:w="667"/>
        <w:gridCol w:w="667"/>
        <w:gridCol w:w="667"/>
        <w:gridCol w:w="769"/>
      </w:tblGrid>
      <w:tr w14:paraId="6D0C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4E558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26" w:type="dxa"/>
            <w:vMerge w:val="restart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B39A26">
            <w:pPr>
              <w:pStyle w:val="12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410" w:type="dxa"/>
            <w:vMerge w:val="restart"/>
            <w:tcBorders>
              <w:top w:val="single" w:color="auto" w:sz="12" w:space="0"/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8E0360">
            <w:pPr>
              <w:pStyle w:val="12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762" w:type="dxa"/>
            <w:gridSpan w:val="6"/>
            <w:tcBorders>
              <w:top w:val="single" w:color="auto" w:sz="12" w:space="0"/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17B049">
            <w:pPr>
              <w:pStyle w:val="12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23" w:type="dxa"/>
            <w:vMerge w:val="restart"/>
            <w:tcBorders>
              <w:top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42CAFC">
            <w:pPr>
              <w:pStyle w:val="12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49C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vMerge w:val="continue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A1ABB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27485F5"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5A453B4"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E9577B"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1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ED92F2"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2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771CA5"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3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53FB93"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4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F44F68"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5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57F081"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6</w:t>
            </w:r>
          </w:p>
        </w:tc>
        <w:tc>
          <w:tcPr>
            <w:tcW w:w="723" w:type="dxa"/>
            <w:vMerge w:val="continue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713A60"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</w:p>
        </w:tc>
      </w:tr>
      <w:tr w14:paraId="097C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B972D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X1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28BD66C">
            <w:pPr>
              <w:pStyle w:val="11"/>
              <w:widowControl w:val="0"/>
            </w:pPr>
            <w:r>
              <w:rPr>
                <w:rFonts w:hint="default"/>
                <w:lang w:val="en-US"/>
              </w:rP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873689">
            <w:pPr>
              <w:pStyle w:val="11"/>
              <w:widowControl w:val="0"/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儿童文学课堂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作业</w:t>
            </w:r>
            <w:r>
              <w:rPr>
                <w:rFonts w:hint="default" w:ascii="宋体" w:hAnsi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eastAsia="宋体" w:cs="宋体"/>
              </w:rPr>
              <w:t>课</w:t>
            </w:r>
            <w:r>
              <w:rPr>
                <w:rFonts w:hint="eastAsia" w:eastAsia="宋体" w:cs="宋体"/>
                <w:lang w:val="en-US" w:eastAsia="zh-CN"/>
              </w:rPr>
              <w:t>前</w:t>
            </w:r>
            <w:r>
              <w:rPr>
                <w:rFonts w:hint="eastAsia" w:eastAsia="宋体" w:cs="宋体"/>
              </w:rPr>
              <w:t>论文导读</w:t>
            </w:r>
            <w:r>
              <w:rPr>
                <w:rFonts w:hint="eastAsia" w:eastAsia="宋体" w:cs="宋体"/>
                <w:lang w:val="en-US" w:eastAsia="zh-CN"/>
              </w:rPr>
              <w:t>+</w:t>
            </w:r>
            <w:r>
              <w:rPr>
                <w:rFonts w:hint="eastAsia" w:eastAsia="宋体" w:cs="宋体"/>
              </w:rPr>
              <w:t>作品分享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出勤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85F73B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CE0B88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6B8CF2">
            <w:pPr>
              <w:pStyle w:val="11"/>
              <w:widowControl w:val="0"/>
              <w:rPr>
                <w:rFonts w:cs="Times New Roma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5A4118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110AB1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CC140C">
            <w:pPr>
              <w:pStyle w:val="11"/>
              <w:widowControl w:val="0"/>
              <w:rPr>
                <w:rFonts w:cs="Times New Roman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A99675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14:paraId="3DB3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59DFB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X2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EA5BAA">
            <w:pPr>
              <w:pStyle w:val="11"/>
              <w:widowControl w:val="0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442F3D">
            <w:pPr>
              <w:pStyle w:val="11"/>
              <w:widowControl w:val="0"/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7DEB75">
            <w:pPr>
              <w:pStyle w:val="11"/>
              <w:widowControl w:val="0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中国儿童文学分析展示</w:t>
            </w:r>
            <w:r>
              <w:rPr>
                <w:rFonts w:hint="eastAsia" w:eastAsia="宋体" w:cs="宋体"/>
                <w:lang w:val="en-US" w:eastAsia="zh-CN"/>
              </w:rPr>
              <w:t>+</w:t>
            </w:r>
            <w:r>
              <w:rPr>
                <w:rFonts w:hint="eastAsia" w:cs="宋体"/>
                <w:lang w:val="en-US" w:eastAsia="zh-CN"/>
              </w:rPr>
              <w:t>国外儿童文学分析展示+</w:t>
            </w:r>
            <w:r>
              <w:rPr>
                <w:rFonts w:hint="eastAsia" w:eastAsia="宋体" w:cs="宋体"/>
                <w:lang w:val="en-US" w:eastAsia="zh-CN"/>
              </w:rPr>
              <w:t>文本对比分析展示</w:t>
            </w:r>
          </w:p>
          <w:p w14:paraId="5E0AD043">
            <w:pPr>
              <w:pStyle w:val="11"/>
              <w:widowControl w:val="0"/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FD51BB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50D73C">
            <w:pPr>
              <w:pStyle w:val="11"/>
              <w:widowControl w:val="0"/>
              <w:rPr>
                <w:rFonts w:cs="Times New Roma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12C936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E1FC8E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2A9ECC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C4AFEA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3FE927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14:paraId="55B5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9BE9B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X3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48EAEF">
            <w:pPr>
              <w:pStyle w:val="11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2F2D45">
            <w:pPr>
              <w:pStyle w:val="11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课程论文设计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电脑作业）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DDFE6D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4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5A8C8B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FC3A38">
            <w:pPr>
              <w:pStyle w:val="11"/>
              <w:widowControl w:val="0"/>
              <w:rPr>
                <w:rFonts w:cs="Times New Roma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E285BC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B86AD7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CC7DA7">
            <w:pPr>
              <w:pStyle w:val="11"/>
              <w:widowControl w:val="0"/>
              <w:rPr>
                <w:rFonts w:cs="Times New Roman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6DBAE2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14:paraId="34F3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F74345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6B7B0B">
            <w:pPr>
              <w:pStyle w:val="11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40%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D473DC">
            <w:pPr>
              <w:pStyle w:val="11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作品</w:t>
            </w:r>
            <w:r>
              <w:rPr>
                <w:rFonts w:hint="eastAsia"/>
                <w:lang w:val="en-US" w:eastAsia="zh-CN"/>
              </w:rPr>
              <w:t>分析与</w:t>
            </w:r>
            <w:r>
              <w:rPr>
                <w:rFonts w:hint="eastAsia"/>
              </w:rPr>
              <w:t>改编创作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随堂测试）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8638B9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</w:rPr>
              <w:t>4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19AC37">
            <w:pPr>
              <w:pStyle w:val="11"/>
              <w:widowControl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85C1AB">
            <w:pPr>
              <w:pStyle w:val="11"/>
              <w:widowControl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2C11C0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687642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05D2F8">
            <w:pPr>
              <w:pStyle w:val="11"/>
              <w:widowControl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97E805">
            <w:pPr>
              <w:pStyle w:val="11"/>
              <w:widowControl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100</w:t>
            </w:r>
          </w:p>
        </w:tc>
      </w:tr>
    </w:tbl>
    <w:p w14:paraId="06F0743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2EBCAD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drawing>
          <wp:inline distT="0" distB="0" distL="114300" distR="114300">
            <wp:extent cx="459105" cy="233680"/>
            <wp:effectExtent l="0" t="0" r="23495" b="203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471170" cy="192405"/>
            <wp:effectExtent l="0" t="0" r="11430" b="1079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19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2025-2-20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3AF3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543490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4BA77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44E616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42C9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34B0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5FCDB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5FCDB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B60E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4EED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ZWIzMjNmY2QwOTNjOGEwODg1MjVjZjRkNTlmN2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F6C9B3"/>
    <w:rsid w:val="199D2E85"/>
    <w:rsid w:val="1B9B294B"/>
    <w:rsid w:val="1EF307DC"/>
    <w:rsid w:val="1FEF016B"/>
    <w:rsid w:val="2E59298A"/>
    <w:rsid w:val="2F976788"/>
    <w:rsid w:val="33C17516"/>
    <w:rsid w:val="37E50B00"/>
    <w:rsid w:val="3DFD07F0"/>
    <w:rsid w:val="3EADA08F"/>
    <w:rsid w:val="3FDF7071"/>
    <w:rsid w:val="47DD6A22"/>
    <w:rsid w:val="49DF08B3"/>
    <w:rsid w:val="4EF7B7FD"/>
    <w:rsid w:val="4EFFA0BE"/>
    <w:rsid w:val="4FFF98B0"/>
    <w:rsid w:val="57370102"/>
    <w:rsid w:val="5E8132BE"/>
    <w:rsid w:val="5F9B62B1"/>
    <w:rsid w:val="6177F8BD"/>
    <w:rsid w:val="65310993"/>
    <w:rsid w:val="66B71312"/>
    <w:rsid w:val="6D7E4E85"/>
    <w:rsid w:val="6E256335"/>
    <w:rsid w:val="6E6FAC26"/>
    <w:rsid w:val="6FAD85A2"/>
    <w:rsid w:val="700912C5"/>
    <w:rsid w:val="73396FAF"/>
    <w:rsid w:val="73CFA071"/>
    <w:rsid w:val="74F62C86"/>
    <w:rsid w:val="74FF1F27"/>
    <w:rsid w:val="76BF736E"/>
    <w:rsid w:val="77272DF6"/>
    <w:rsid w:val="77BE28EA"/>
    <w:rsid w:val="77E4F074"/>
    <w:rsid w:val="79BBB348"/>
    <w:rsid w:val="7A696E05"/>
    <w:rsid w:val="7B844E44"/>
    <w:rsid w:val="7BCE821C"/>
    <w:rsid w:val="7CFD13C7"/>
    <w:rsid w:val="7D902297"/>
    <w:rsid w:val="7D9CF7D3"/>
    <w:rsid w:val="7DD7EE49"/>
    <w:rsid w:val="7DE587AB"/>
    <w:rsid w:val="7DEF00ED"/>
    <w:rsid w:val="7EF3C680"/>
    <w:rsid w:val="7EFDFB87"/>
    <w:rsid w:val="7EFF5219"/>
    <w:rsid w:val="7F3F13F2"/>
    <w:rsid w:val="7F58A50D"/>
    <w:rsid w:val="7FBF2E43"/>
    <w:rsid w:val="7FDBE3DE"/>
    <w:rsid w:val="8F2FAA16"/>
    <w:rsid w:val="ADEFF0CF"/>
    <w:rsid w:val="AFAF3DED"/>
    <w:rsid w:val="B7FC6DD1"/>
    <w:rsid w:val="BD8F61C8"/>
    <w:rsid w:val="BF511E13"/>
    <w:rsid w:val="BFBE89EB"/>
    <w:rsid w:val="BFE3E0DC"/>
    <w:rsid w:val="BFFB0F90"/>
    <w:rsid w:val="CFA82E19"/>
    <w:rsid w:val="D78F218C"/>
    <w:rsid w:val="DB9F4E6B"/>
    <w:rsid w:val="DBBCC935"/>
    <w:rsid w:val="DDFFD747"/>
    <w:rsid w:val="DF9A871E"/>
    <w:rsid w:val="DFBCC7D5"/>
    <w:rsid w:val="DFF365DA"/>
    <w:rsid w:val="DFFF4BC9"/>
    <w:rsid w:val="DFFFBE88"/>
    <w:rsid w:val="E995B9CE"/>
    <w:rsid w:val="EBEBDF20"/>
    <w:rsid w:val="EBFFBA4C"/>
    <w:rsid w:val="EF77B5D4"/>
    <w:rsid w:val="EFFF278C"/>
    <w:rsid w:val="EFFFE007"/>
    <w:rsid w:val="F2BFB80A"/>
    <w:rsid w:val="F65BB260"/>
    <w:rsid w:val="F6F60CA7"/>
    <w:rsid w:val="F6F96961"/>
    <w:rsid w:val="FBFBE9C8"/>
    <w:rsid w:val="FC66B337"/>
    <w:rsid w:val="FDB6AAC6"/>
    <w:rsid w:val="FDEE4056"/>
    <w:rsid w:val="FF9BDC11"/>
    <w:rsid w:val="FFB7A2B8"/>
    <w:rsid w:val="FFCF166A"/>
    <w:rsid w:val="FFFF32AF"/>
    <w:rsid w:val="FFFFB861"/>
    <w:rsid w:val="FFFFC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1073</Words>
  <Characters>1818</Characters>
  <Lines>2</Lines>
  <Paragraphs>1</Paragraphs>
  <TotalTime>52</TotalTime>
  <ScaleCrop>false</ScaleCrop>
  <LinksUpToDate>false</LinksUpToDate>
  <CharactersWithSpaces>1943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2015-08-29T04:51:00Z</dcterms:created>
  <dc:creator>*****</dc:creator>
  <cp:lastModifiedBy>今天天气真好.</cp:lastModifiedBy>
  <cp:lastPrinted>2015-03-20T03:45:00Z</cp:lastPrinted>
  <dcterms:modified xsi:type="dcterms:W3CDTF">2025-03-14T04:48:59Z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0DA57076FC57E879CE66C16764F6D107_43</vt:lpwstr>
  </property>
  <property fmtid="{D5CDD505-2E9C-101B-9397-08002B2CF9AE}" pid="4" name="KSOTemplateDocerSaveRecord">
    <vt:lpwstr>eyJoZGlkIjoiOWE3YzBmNTI5ZDlkNzdkNGQzMTc3Y2NhZjM2ZjBkMzciLCJ1c2VySWQiOiI2ODU0ODk4NDgifQ==</vt:lpwstr>
  </property>
</Properties>
</file>