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9B938F">
      <w:pPr>
        <w:snapToGrid w:val="0"/>
        <w:jc w:val="center"/>
        <w:rPr>
          <w:sz w:val="6"/>
          <w:szCs w:val="6"/>
        </w:rPr>
      </w:pPr>
    </w:p>
    <w:p w14:paraId="39789ADC">
      <w:pPr>
        <w:snapToGrid w:val="0"/>
        <w:jc w:val="center"/>
        <w:rPr>
          <w:sz w:val="6"/>
          <w:szCs w:val="6"/>
        </w:rPr>
      </w:pPr>
    </w:p>
    <w:p w14:paraId="62D9AF74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42CE48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F7C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491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4E7F75">
            <w:pPr>
              <w:tabs>
                <w:tab w:val="left" w:pos="532"/>
              </w:tabs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英语写作（1）</w:t>
            </w:r>
          </w:p>
        </w:tc>
      </w:tr>
      <w:tr w14:paraId="5748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0290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7D2C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160</w:t>
            </w:r>
          </w:p>
        </w:tc>
        <w:tc>
          <w:tcPr>
            <w:tcW w:w="1314" w:type="dxa"/>
            <w:vAlign w:val="center"/>
          </w:tcPr>
          <w:p w14:paraId="501E5B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79F26D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6043、6051、6060</w:t>
            </w:r>
          </w:p>
        </w:tc>
        <w:tc>
          <w:tcPr>
            <w:tcW w:w="1753" w:type="dxa"/>
            <w:vAlign w:val="center"/>
          </w:tcPr>
          <w:p w14:paraId="6FA23E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3376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6CF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0E9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D83FC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314" w:type="dxa"/>
            <w:vAlign w:val="center"/>
          </w:tcPr>
          <w:p w14:paraId="7B7AE2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460F7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15031</w:t>
            </w:r>
          </w:p>
        </w:tc>
        <w:tc>
          <w:tcPr>
            <w:tcW w:w="1753" w:type="dxa"/>
            <w:vAlign w:val="center"/>
          </w:tcPr>
          <w:p w14:paraId="070827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E29D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231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3DA6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72D6E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1、2、3</w:t>
            </w:r>
          </w:p>
        </w:tc>
        <w:tc>
          <w:tcPr>
            <w:tcW w:w="1314" w:type="dxa"/>
            <w:vAlign w:val="center"/>
          </w:tcPr>
          <w:p w14:paraId="44E708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48D9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113</w:t>
            </w:r>
          </w:p>
        </w:tc>
        <w:tc>
          <w:tcPr>
            <w:tcW w:w="1753" w:type="dxa"/>
            <w:vAlign w:val="center"/>
          </w:tcPr>
          <w:p w14:paraId="7BC1F6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2554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外语425</w:t>
            </w:r>
          </w:p>
        </w:tc>
      </w:tr>
      <w:tr w14:paraId="42F7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B9768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05721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周四9-10节； 外语218；电话：58137964</w:t>
            </w:r>
          </w:p>
        </w:tc>
      </w:tr>
      <w:tr w14:paraId="079D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B08B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EAFA9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5480462、9451227、5670500</w:t>
            </w:r>
            <w: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https://my.gench.edu.cn/FAP5.Portal/pc.html?rnd=534818993</w:t>
            </w:r>
          </w:p>
        </w:tc>
      </w:tr>
      <w:tr w14:paraId="41B6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B6BD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952CD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《写作教程1》（第三版）徐永、邹申主编，上海外语教育出版社，2023，</w:t>
            </w:r>
          </w:p>
          <w:p w14:paraId="33E70BA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《理解当代中国读写教程》，孙有中主编，外语教学与研究出版社，2022，（第一版）</w:t>
            </w:r>
          </w:p>
        </w:tc>
      </w:tr>
      <w:tr w14:paraId="2FCE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A3BB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635FE6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《写作教程》邹申编著，上海外语教育出版社，2013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.</w:t>
            </w:r>
          </w:p>
          <w:p w14:paraId="2162A6B1">
            <w:pPr>
              <w:snapToGrid w:val="0"/>
              <w:spacing w:line="288" w:lineRule="auto"/>
              <w:ind w:left="200" w:hanging="200" w:hangingChars="10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英语写作手册(英文版)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(第三版)；丁往道、吴冰等编著，外语教学与研究出版社，2009.</w:t>
            </w:r>
          </w:p>
          <w:p w14:paraId="60A18740">
            <w:pPr>
              <w:tabs>
                <w:tab w:val="left" w:pos="532"/>
              </w:tabs>
              <w:ind w:left="200" w:hanging="200" w:hanging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英语写作手册(中文版)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(第二版)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丁往道、吴冰等编著，外语教学与研究出版社，2010.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14:paraId="22722D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1157291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4663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F559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4812F7E4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CB99A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8FF4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5C7F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D582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671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B9CE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2E37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Course Description;</w:t>
            </w:r>
          </w:p>
          <w:p w14:paraId="1DD02FC4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《写作教程1》第1章：Health</w:t>
            </w:r>
          </w:p>
          <w:p w14:paraId="431BF4A9">
            <w:pPr>
              <w:widowControl/>
              <w:snapToGrid w:val="0"/>
              <w:spacing w:line="360" w:lineRule="auto"/>
              <w:rPr>
                <w:rFonts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 xml:space="preserve">Part 1 Getting inspired: Reading about </w:t>
            </w:r>
            <w:r>
              <w:rPr>
                <w:rFonts w:ascii="宋体" w:hAnsi="宋体" w:eastAsia="宋体" w:cs="宋体"/>
                <w:color w:val="000000"/>
                <w:kern w:val="0"/>
                <w:lang w:eastAsia="zh-CN"/>
              </w:rPr>
              <w:t>traditional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 xml:space="preserve"> Chinese medicine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5E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522C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60F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17CC8D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39E3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0EA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77E9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71E37">
            <w:pPr>
              <w:widowControl/>
              <w:snapToGrid w:val="0"/>
              <w:spacing w:line="360" w:lineRule="auto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2 </w:t>
            </w:r>
            <w:r>
              <w:rPr>
                <w:rFonts w:eastAsia="宋体"/>
                <w:kern w:val="0"/>
                <w:lang w:eastAsia="zh-CN"/>
              </w:rPr>
              <w:t>G</w:t>
            </w:r>
            <w:r>
              <w:rPr>
                <w:rFonts w:hint="eastAsia" w:eastAsia="宋体"/>
                <w:kern w:val="0"/>
                <w:lang w:eastAsia="zh-CN"/>
              </w:rPr>
              <w:t xml:space="preserve">etting focused Using the correct words: </w:t>
            </w:r>
          </w:p>
          <w:p w14:paraId="049EF9B2">
            <w:pPr>
              <w:widowControl/>
              <w:snapToGrid w:val="0"/>
              <w:spacing w:line="360" w:lineRule="auto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eastAsia="宋体"/>
                <w:kern w:val="0"/>
                <w:lang w:eastAsia="zh-CN"/>
              </w:rPr>
              <w:t>Denotation and connotation; Attitude; Collocation; False friends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DD9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16E1D0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D03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1CCB70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125F9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94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64B74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BD84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eastAsia="宋体"/>
                <w:kern w:val="0"/>
                <w:lang w:eastAsia="zh-CN"/>
              </w:rPr>
              <w:t>Part 3 Common Mistakes:</w:t>
            </w:r>
          </w:p>
          <w:p w14:paraId="0305518C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S</w:t>
            </w:r>
            <w:r>
              <w:rPr>
                <w:rFonts w:hint="eastAsia" w:eastAsia="宋体"/>
                <w:kern w:val="0"/>
                <w:lang w:eastAsia="zh-CN"/>
              </w:rPr>
              <w:t>ubject-verb agreement: when the subject is a compound structure; when the subject expresses quantity; when the subject is a relative pronoun, a what clause, or in the there-be structure.</w:t>
            </w:r>
          </w:p>
          <w:p w14:paraId="4CC257E3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/>
                <w:color w:val="000000"/>
              </w:rPr>
              <w:t>学习雷锋精神，在3月份的雷锋月组织学生参观学习我校雷锋馆，了解雷锋同志生平事迹，好人好事，要求学生把自己的所见所感结合英语写作知识写一篇文章。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6E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164F29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E0E8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48B05D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1011A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13C4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D4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AAD44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45F1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《写作教程1》第2章：Gender Equality</w:t>
            </w:r>
          </w:p>
          <w:p w14:paraId="4437245B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1 </w:t>
            </w:r>
            <w:r>
              <w:rPr>
                <w:rFonts w:eastAsia="宋体"/>
                <w:kern w:val="0"/>
                <w:lang w:eastAsia="zh-CN"/>
              </w:rPr>
              <w:t>R</w:t>
            </w:r>
            <w:r>
              <w:rPr>
                <w:rFonts w:hint="eastAsia" w:eastAsia="宋体"/>
                <w:kern w:val="0"/>
                <w:lang w:eastAsia="zh-CN"/>
              </w:rPr>
              <w:t>eading about girl</w:t>
            </w:r>
            <w:r>
              <w:rPr>
                <w:rFonts w:eastAsia="宋体"/>
                <w:kern w:val="0"/>
                <w:lang w:eastAsia="zh-CN"/>
              </w:rPr>
              <w:t>’</w:t>
            </w:r>
            <w:r>
              <w:rPr>
                <w:rFonts w:hint="eastAsia" w:eastAsia="宋体"/>
                <w:kern w:val="0"/>
                <w:lang w:eastAsia="zh-CN"/>
              </w:rPr>
              <w:t>s education in China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83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118D0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4E8D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1944C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06DB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FB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4E241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9F74A">
            <w:pPr>
              <w:widowControl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>art 2 Getting focused: Using the appropriate words style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097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DFAC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299973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Test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EE7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  <w:p w14:paraId="13F31B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2579A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DD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5B09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F6FFE">
            <w:pPr>
              <w:widowControl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>art 3 Common mistakes: Pronouns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866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DF1AC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7F3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3C847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23B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67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B6CAA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9C760">
            <w:pPr>
              <w:widowControl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52D12108">
            <w:pPr>
              <w:pStyle w:val="11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08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F7C17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DAA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991321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A535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35E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83AEA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5A1E8">
            <w:pPr>
              <w:widowControl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27377D12">
            <w:pPr>
              <w:pStyle w:val="11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5ED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23589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864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064E9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F316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FEAA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868FE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70EE4">
            <w:pPr>
              <w:widowControl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3EF85070">
            <w:pPr>
              <w:pStyle w:val="11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AD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E3CDF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880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888D3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415B0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3429F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25D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9B593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BB43B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《写作教程1》第4章：Family</w:t>
            </w:r>
          </w:p>
          <w:p w14:paraId="3B4C5992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1 Reading about Chinese Family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50A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13A45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39B85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Test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2241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00E6A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课后练习小组展示</w:t>
            </w:r>
          </w:p>
        </w:tc>
      </w:tr>
      <w:tr w14:paraId="5779F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A2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029C4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4323B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2 Getting focused:</w:t>
            </w:r>
          </w:p>
          <w:p w14:paraId="16CB5284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S</w:t>
            </w:r>
            <w:r>
              <w:rPr>
                <w:rFonts w:hint="eastAsia" w:eastAsia="宋体"/>
                <w:kern w:val="0"/>
                <w:lang w:eastAsia="zh-CN"/>
              </w:rPr>
              <w:t>entence base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95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978A6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C73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B3ABD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502E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2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3C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54AD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42AA2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3 Common Mistakes: Tense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46C36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C280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826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5DBA5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67517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2D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67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FD41C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A2C97">
            <w:pPr>
              <w:widowControl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3743B6AC">
            <w:pPr>
              <w:widowControl/>
              <w:snapToGrid w:val="0"/>
              <w:spacing w:line="360" w:lineRule="auto"/>
              <w:rPr>
                <w:rFonts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理解当代中国英语读写教程》第5单元：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A Fair and Just Society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3A9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5C4FE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B19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21D3534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E8D5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205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10D1FD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2CCC7">
            <w:pPr>
              <w:widowControl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238DA09B">
            <w:pPr>
              <w:widowControl/>
              <w:snapToGrid w:val="0"/>
              <w:spacing w:line="360" w:lineRule="auto"/>
              <w:rPr>
                <w:rFonts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理解当代中国英语读写教程》第5单元：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A Fair and Just Society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713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681E0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3B90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412E76B8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0A52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79F8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FA03B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D35B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《写作教程1》第5章：Etiquette</w:t>
            </w:r>
          </w:p>
          <w:p w14:paraId="53959ADC">
            <w:pPr>
              <w:widowControl/>
              <w:snapToGrid w:val="0"/>
              <w:spacing w:line="360" w:lineRule="auto"/>
              <w:rPr>
                <w:rFonts w:eastAsia="黑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理解当代中国英语读写教程》第5单元：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  <w:t>A Fair and Just Society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2CD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27E10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A5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19B66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4CA517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2702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FE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AC08D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161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闭卷考试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E40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CA5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BC2271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ED55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261E9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F3FC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7EA03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3576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6596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A453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4D739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B23C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A90E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943D3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FD0E8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2420B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A5EF1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357A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D6379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课堂问答、小组展示、作业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06B3D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5389EE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3C75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728DB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随堂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</w:tbl>
    <w:p w14:paraId="3B9EEEE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B4030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104140</wp:posOffset>
            </wp:positionV>
            <wp:extent cx="638175" cy="386080"/>
            <wp:effectExtent l="0" t="0" r="9525" b="0"/>
            <wp:wrapNone/>
            <wp:docPr id="181394124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4124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5年2月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259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2FDFCC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838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52D866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C4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0480F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A0480F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E1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39B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4A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362"/>
    <w:rsid w:val="006A4FA3"/>
    <w:rsid w:val="006B0F20"/>
    <w:rsid w:val="006B1B20"/>
    <w:rsid w:val="006B3072"/>
    <w:rsid w:val="006C15AE"/>
    <w:rsid w:val="006C5B2B"/>
    <w:rsid w:val="006D5C73"/>
    <w:rsid w:val="006D7264"/>
    <w:rsid w:val="006E5131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4BF"/>
    <w:rsid w:val="00743E1E"/>
    <w:rsid w:val="00744253"/>
    <w:rsid w:val="00744D7D"/>
    <w:rsid w:val="007507A0"/>
    <w:rsid w:val="00751B1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890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59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2EB9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461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A2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271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BAD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2E59298A"/>
    <w:rsid w:val="35B1359F"/>
    <w:rsid w:val="37E50B00"/>
    <w:rsid w:val="40B6703C"/>
    <w:rsid w:val="49DF08B3"/>
    <w:rsid w:val="4EBD659C"/>
    <w:rsid w:val="55193B78"/>
    <w:rsid w:val="65310993"/>
    <w:rsid w:val="6E256335"/>
    <w:rsid w:val="6F462536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1053</Words>
  <Characters>1840</Characters>
  <Lines>15</Lines>
  <Paragraphs>4</Paragraphs>
  <TotalTime>44</TotalTime>
  <ScaleCrop>false</ScaleCrop>
  <LinksUpToDate>false</LinksUpToDate>
  <CharactersWithSpaces>1981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2025-03-14T04:07:04Z</dcterms:modified>
  <dc:title>上海建桥学院教学进度计划表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7F826901338041E4A6F95EEC84CF9488_12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