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96E4C7B" w14:textId="77777777" w:rsidR="001E1341" w:rsidRDefault="001E1341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</w:p>
    <w:p w14:paraId="0778DB89" w14:textId="77777777" w:rsidR="001E1341" w:rsidRDefault="001E1341">
      <w:pPr>
        <w:snapToGrid w:val="0"/>
        <w:jc w:val="center"/>
        <w:rPr>
          <w:sz w:val="6"/>
          <w:szCs w:val="6"/>
        </w:rPr>
      </w:pPr>
    </w:p>
    <w:p w14:paraId="428AC9DF" w14:textId="77777777" w:rsidR="001E1341" w:rsidRDefault="00DD0D15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616F4534" w14:textId="77777777" w:rsidR="001E1341" w:rsidRDefault="001E1341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04BEC9E4" w14:textId="77777777" w:rsidR="001E1341" w:rsidRDefault="00DD0D15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438"/>
        <w:gridCol w:w="964"/>
        <w:gridCol w:w="3969"/>
      </w:tblGrid>
      <w:tr w:rsidR="001E1341" w14:paraId="62F0B4E7" w14:textId="77777777" w:rsidTr="00826963">
        <w:trPr>
          <w:trHeight w:val="571"/>
        </w:trPr>
        <w:tc>
          <w:tcPr>
            <w:tcW w:w="1418" w:type="dxa"/>
            <w:vAlign w:val="center"/>
          </w:tcPr>
          <w:p w14:paraId="2653D5D2" w14:textId="77777777" w:rsidR="001E1341" w:rsidRDefault="00DD0D1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438" w:type="dxa"/>
            <w:vAlign w:val="center"/>
          </w:tcPr>
          <w:p w14:paraId="793E9049" w14:textId="77777777" w:rsidR="001E1341" w:rsidRDefault="00DD0D1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202033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964" w:type="dxa"/>
            <w:vAlign w:val="center"/>
          </w:tcPr>
          <w:p w14:paraId="703226CB" w14:textId="77777777" w:rsidR="001E1341" w:rsidRDefault="00DD0D1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4F0737B3" w14:textId="77777777" w:rsidR="001E1341" w:rsidRDefault="00DD0D1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大学日语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</w:tr>
      <w:tr w:rsidR="001E1341" w14:paraId="5DD3DF3F" w14:textId="77777777" w:rsidTr="00826963">
        <w:trPr>
          <w:trHeight w:val="571"/>
        </w:trPr>
        <w:tc>
          <w:tcPr>
            <w:tcW w:w="1418" w:type="dxa"/>
            <w:vAlign w:val="center"/>
          </w:tcPr>
          <w:p w14:paraId="4758EAD1" w14:textId="77777777" w:rsidR="001E1341" w:rsidRDefault="00DD0D1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438" w:type="dxa"/>
            <w:vAlign w:val="center"/>
          </w:tcPr>
          <w:p w14:paraId="39353928" w14:textId="77777777" w:rsidR="001E1341" w:rsidRDefault="00DD0D1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964" w:type="dxa"/>
            <w:vAlign w:val="center"/>
          </w:tcPr>
          <w:p w14:paraId="49DE7638" w14:textId="77777777" w:rsidR="001E1341" w:rsidRDefault="00DD0D1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766A0F24" w14:textId="77777777" w:rsidR="001E1341" w:rsidRDefault="00DD0D1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64</w:t>
            </w:r>
          </w:p>
        </w:tc>
      </w:tr>
      <w:tr w:rsidR="001E1341" w14:paraId="63665DF6" w14:textId="77777777" w:rsidTr="00826963">
        <w:trPr>
          <w:trHeight w:val="571"/>
        </w:trPr>
        <w:tc>
          <w:tcPr>
            <w:tcW w:w="1418" w:type="dxa"/>
            <w:vAlign w:val="center"/>
          </w:tcPr>
          <w:p w14:paraId="242867CE" w14:textId="77777777" w:rsidR="001E1341" w:rsidRDefault="00DD0D1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438" w:type="dxa"/>
            <w:vAlign w:val="center"/>
          </w:tcPr>
          <w:p w14:paraId="3D22FD3D" w14:textId="19FDFE7D" w:rsidR="001E1341" w:rsidRDefault="0082696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秦嘉、寇芙蓉、何金晶</w:t>
            </w:r>
          </w:p>
        </w:tc>
        <w:tc>
          <w:tcPr>
            <w:tcW w:w="964" w:type="dxa"/>
            <w:vAlign w:val="center"/>
          </w:tcPr>
          <w:p w14:paraId="0259D7DE" w14:textId="77777777" w:rsidR="001E1341" w:rsidRDefault="00DD0D1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6B5B6A5A" w14:textId="4FDB68FD" w:rsidR="001E1341" w:rsidRDefault="00E9169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2190C">
              <w:rPr>
                <w:rFonts w:ascii="宋体" w:eastAsia="宋体" w:hAnsi="宋体"/>
                <w:sz w:val="21"/>
                <w:szCs w:val="21"/>
                <w:lang w:eastAsia="zh-CN"/>
              </w:rPr>
              <w:t>cago198115@hotmail.com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（秦嘉）</w:t>
            </w:r>
          </w:p>
          <w:p w14:paraId="0D318B2A" w14:textId="068E4498" w:rsidR="001917ED" w:rsidRDefault="0042190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2190C">
              <w:rPr>
                <w:rFonts w:ascii="宋体" w:eastAsia="宋体" w:hAnsi="宋体"/>
                <w:sz w:val="21"/>
                <w:szCs w:val="21"/>
                <w:lang w:eastAsia="zh-CN"/>
              </w:rPr>
              <w:t>1975006169@qq.com</w:t>
            </w:r>
            <w:r w:rsidR="001917E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（寇芙蓉）</w:t>
            </w:r>
          </w:p>
          <w:p w14:paraId="4BBB16CC" w14:textId="5EB292E3" w:rsidR="001917ED" w:rsidRDefault="0042190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2190C">
              <w:rPr>
                <w:rFonts w:ascii="宋体" w:eastAsia="宋体" w:hAnsi="宋体"/>
                <w:sz w:val="21"/>
                <w:szCs w:val="21"/>
                <w:lang w:eastAsia="zh-CN"/>
              </w:rPr>
              <w:t>383549878@qq.com</w:t>
            </w:r>
            <w:r w:rsidR="001917E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（何金晶）</w:t>
            </w:r>
          </w:p>
        </w:tc>
      </w:tr>
      <w:tr w:rsidR="001E1341" w14:paraId="021CF43A" w14:textId="77777777" w:rsidTr="00826963">
        <w:trPr>
          <w:trHeight w:val="571"/>
        </w:trPr>
        <w:tc>
          <w:tcPr>
            <w:tcW w:w="1418" w:type="dxa"/>
            <w:vAlign w:val="center"/>
          </w:tcPr>
          <w:p w14:paraId="692F8CA4" w14:textId="77777777" w:rsidR="001E1341" w:rsidRDefault="00DD0D1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438" w:type="dxa"/>
            <w:vAlign w:val="center"/>
          </w:tcPr>
          <w:p w14:paraId="60336D75" w14:textId="77777777" w:rsidR="001E1341" w:rsidRDefault="00DD0D15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全校学生</w:t>
            </w:r>
          </w:p>
        </w:tc>
        <w:tc>
          <w:tcPr>
            <w:tcW w:w="964" w:type="dxa"/>
            <w:vAlign w:val="center"/>
          </w:tcPr>
          <w:p w14:paraId="2FFB0157" w14:textId="77777777" w:rsidR="001E1341" w:rsidRDefault="00DD0D1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4B6F264B" w14:textId="07C7FAED" w:rsidR="001E1341" w:rsidRDefault="00E9169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三教2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06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（秦嘉）、一教4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08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（寇芙蓉）、二教2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03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（何金晶）</w:t>
            </w:r>
          </w:p>
        </w:tc>
      </w:tr>
      <w:tr w:rsidR="001E1341" w14:paraId="671044FD" w14:textId="77777777">
        <w:trPr>
          <w:trHeight w:val="571"/>
        </w:trPr>
        <w:tc>
          <w:tcPr>
            <w:tcW w:w="1418" w:type="dxa"/>
            <w:vAlign w:val="center"/>
          </w:tcPr>
          <w:p w14:paraId="2BD1F48B" w14:textId="77777777" w:rsidR="001E1341" w:rsidRDefault="00DD0D1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309F3711" w14:textId="07335BC0" w:rsidR="001E1341" w:rsidRDefault="00DD0D15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周</w:t>
            </w:r>
            <w:r w:rsidR="008D082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二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7.8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节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地点：外国语学院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221</w:t>
            </w:r>
          </w:p>
        </w:tc>
      </w:tr>
      <w:tr w:rsidR="001E1341" w14:paraId="7A1914EA" w14:textId="77777777">
        <w:trPr>
          <w:trHeight w:val="571"/>
        </w:trPr>
        <w:tc>
          <w:tcPr>
            <w:tcW w:w="1418" w:type="dxa"/>
            <w:vAlign w:val="center"/>
          </w:tcPr>
          <w:p w14:paraId="7633987D" w14:textId="77777777" w:rsidR="001E1341" w:rsidRDefault="00DD0D1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346DF9E8" w14:textId="77777777" w:rsidR="001E1341" w:rsidRDefault="00DD0D15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《中日交流标准日本语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初级（下）》，人民教育出版社</w:t>
            </w:r>
          </w:p>
        </w:tc>
      </w:tr>
      <w:tr w:rsidR="001E1341" w14:paraId="555517D0" w14:textId="77777777">
        <w:trPr>
          <w:trHeight w:val="571"/>
        </w:trPr>
        <w:tc>
          <w:tcPr>
            <w:tcW w:w="1418" w:type="dxa"/>
            <w:vAlign w:val="center"/>
          </w:tcPr>
          <w:p w14:paraId="2F445AD5" w14:textId="77777777" w:rsidR="001E1341" w:rsidRDefault="00DD0D1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6C5D60BD" w14:textId="77777777" w:rsidR="001E1341" w:rsidRDefault="00DD0D15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《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新编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日语》修订版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="MS Mincho" w:eastAsia="MS Mincho" w:hAnsi="MS Mincho" w:hint="eastAsia"/>
                <w:color w:val="000000"/>
                <w:sz w:val="20"/>
                <w:szCs w:val="20"/>
                <w:lang w:eastAsia="zh-CN"/>
              </w:rPr>
              <w:t>二、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三册，周平、陈小芬主编，上海外语教育出版社</w:t>
            </w:r>
          </w:p>
        </w:tc>
      </w:tr>
    </w:tbl>
    <w:p w14:paraId="3C7F68CB" w14:textId="77777777" w:rsidR="001E1341" w:rsidRDefault="001E1341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7EE4129A" w14:textId="77777777" w:rsidR="001E1341" w:rsidRDefault="00DD0D15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2268"/>
        <w:gridCol w:w="1985"/>
      </w:tblGrid>
      <w:tr w:rsidR="001E1341" w14:paraId="187A83CF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AA9C81" w14:textId="77777777" w:rsidR="001E1341" w:rsidRDefault="00DD0D1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42AC66" w14:textId="77777777" w:rsidR="001E1341" w:rsidRDefault="00DD0D15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DC8CFD" w14:textId="77777777" w:rsidR="001E1341" w:rsidRDefault="00DD0D1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1987C6" w14:textId="77777777" w:rsidR="001E1341" w:rsidRDefault="00DD0D1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1E1341" w14:paraId="06EF7093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1F5D9D" w14:textId="77777777" w:rsidR="001E1341" w:rsidRDefault="00DD0D1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5BA404" w14:textId="77777777" w:rsidR="001E1341" w:rsidRDefault="00096CB7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自我介绍</w:t>
            </w:r>
          </w:p>
          <w:p w14:paraId="61571977" w14:textId="5FF187FB" w:rsidR="00096CB7" w:rsidRDefault="00096CB7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复习上个学期的重点语法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578C45E" w14:textId="77777777" w:rsidR="001E1341" w:rsidRDefault="00DD0D1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51237B1" w14:textId="77777777" w:rsidR="001E1341" w:rsidRDefault="00DD0D1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:rsidR="001E1341" w14:paraId="089884A7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BE60C4" w14:textId="77777777" w:rsidR="001E1341" w:rsidRDefault="00DD0D1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92FCDE" w14:textId="54014C12" w:rsidR="001E1341" w:rsidRDefault="00A20964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29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 xml:space="preserve">　電気を消せ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FBBD4B" w14:textId="77777777" w:rsidR="001E1341" w:rsidRDefault="00DD0D1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99CE9F" w14:textId="77777777" w:rsidR="001E1341" w:rsidRDefault="00DD0D1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:rsidR="00A20964" w14:paraId="55768B44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25BACE" w14:textId="77777777" w:rsidR="00A20964" w:rsidRDefault="00A20964" w:rsidP="00A2096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7C5D41" w14:textId="5F752CE5" w:rsidR="00A20964" w:rsidRDefault="00A20964" w:rsidP="00A20964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30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 xml:space="preserve">　もう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11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時だから寝よう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 xml:space="preserve">　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128073" w14:textId="77777777" w:rsidR="00A20964" w:rsidRDefault="00A20964" w:rsidP="00A2096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ED67C98" w14:textId="77777777" w:rsidR="00A20964" w:rsidRDefault="00A20964" w:rsidP="00A2096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:rsidR="00A20964" w14:paraId="065B5117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C98473" w14:textId="77777777" w:rsidR="00A20964" w:rsidRDefault="00A20964" w:rsidP="00A20964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EAF3F7" w14:textId="7CF450CC" w:rsidR="00A20964" w:rsidRPr="001917ED" w:rsidRDefault="00A20964" w:rsidP="00A20964">
            <w:pPr>
              <w:widowControl/>
              <w:rPr>
                <w:rFonts w:asciiTheme="minorEastAsia" w:eastAsia="MS Mincho" w:hAnsi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ja-JP"/>
              </w:rPr>
              <w:t>第一次</w:t>
            </w:r>
            <w:r>
              <w:rPr>
                <w:rFonts w:asciiTheme="minorEastAsia" w:eastAsiaTheme="minorEastAsia" w:hAnsiTheme="minorEastAsia" w:cs="微软雅黑" w:hint="eastAsia"/>
                <w:kern w:val="0"/>
                <w:sz w:val="18"/>
                <w:szCs w:val="18"/>
                <w:lang w:eastAsia="zh-CN"/>
              </w:rPr>
              <w:t>过程性考试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9E0972" w14:textId="24EC8E8D" w:rsidR="00A20964" w:rsidRDefault="00A20964" w:rsidP="00A2096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随堂测试，答案解析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DD3588" w14:textId="3769EAFA" w:rsidR="00A20964" w:rsidRDefault="00A20964" w:rsidP="00A2096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随堂测试，答案讲解</w:t>
            </w:r>
          </w:p>
        </w:tc>
      </w:tr>
      <w:tr w:rsidR="00A20964" w14:paraId="694E1F1C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42990C" w14:textId="77777777" w:rsidR="00A20964" w:rsidRDefault="00A20964" w:rsidP="00A2096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F65C51" w14:textId="43CC8A09" w:rsidR="00A20964" w:rsidRDefault="00A20964" w:rsidP="00A20964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31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 xml:space="preserve">　このボタンを押すと、電源が入ります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406C1C" w14:textId="77777777" w:rsidR="00A20964" w:rsidRDefault="00A20964" w:rsidP="00A2096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806276" w14:textId="77777777" w:rsidR="00A20964" w:rsidRDefault="00A20964" w:rsidP="00A2096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:rsidR="00A20964" w14:paraId="2351C0D3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0C51A1" w14:textId="77777777" w:rsidR="00A20964" w:rsidRDefault="00A20964" w:rsidP="00A2096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A4933B" w14:textId="676A4FAF" w:rsidR="00A20964" w:rsidRDefault="00A20964" w:rsidP="00A20964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32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 xml:space="preserve">課　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今度の日曜日に遊園地へ行くつもりです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B1477A" w14:textId="77777777" w:rsidR="00A20964" w:rsidRDefault="00A20964" w:rsidP="00A2096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0FF5B3" w14:textId="77777777" w:rsidR="00A20964" w:rsidRDefault="00A20964" w:rsidP="00A2096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:rsidR="00A20964" w14:paraId="239D12DC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5F2E9B" w14:textId="77777777" w:rsidR="00A20964" w:rsidRDefault="00A20964" w:rsidP="00A2096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8B9C84" w14:textId="747FDBEA" w:rsidR="00A20964" w:rsidRDefault="00A20964" w:rsidP="00A20964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33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 xml:space="preserve">課　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電車が急に止まりました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00543C" w14:textId="77777777" w:rsidR="00A20964" w:rsidRDefault="00A20964" w:rsidP="00A2096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AC6B4B" w14:textId="77777777" w:rsidR="00A20964" w:rsidRDefault="00A20964" w:rsidP="00A2096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:rsidR="00A20964" w14:paraId="0CBC4B86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E94A00" w14:textId="77777777" w:rsidR="00A20964" w:rsidRDefault="00A20964" w:rsidP="00A20964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C8D82A" w14:textId="2EF4E881" w:rsidR="00A20964" w:rsidRDefault="00A20964" w:rsidP="00A20964">
            <w:pPr>
              <w:widowControl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二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ja-JP"/>
              </w:rPr>
              <w:t>次</w:t>
            </w:r>
            <w:r>
              <w:rPr>
                <w:rFonts w:asciiTheme="minorEastAsia" w:eastAsiaTheme="minorEastAsia" w:hAnsiTheme="minorEastAsia" w:cs="微软雅黑" w:hint="eastAsia"/>
                <w:kern w:val="0"/>
                <w:sz w:val="18"/>
                <w:szCs w:val="18"/>
                <w:lang w:eastAsia="zh-CN"/>
              </w:rPr>
              <w:t>过程性考试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1987E4" w14:textId="55EF6BF8" w:rsidR="00A20964" w:rsidRDefault="00A20964" w:rsidP="00A2096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微软雅黑" w:hint="eastAsia"/>
                <w:kern w:val="0"/>
                <w:sz w:val="18"/>
                <w:szCs w:val="18"/>
                <w:lang w:eastAsia="zh-CN"/>
              </w:rPr>
              <w:t>随堂测试</w:t>
            </w:r>
            <w:r>
              <w:rPr>
                <w:rFonts w:ascii="宋体" w:eastAsia="宋体" w:hAnsi="宋体" w:cs="MS Mincho" w:hint="eastAsia"/>
                <w:kern w:val="0"/>
                <w:sz w:val="18"/>
                <w:szCs w:val="18"/>
                <w:lang w:eastAsia="zh-CN"/>
              </w:rPr>
              <w:t>，答案解析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ab/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97F1E5B" w14:textId="7EFD98EF" w:rsidR="00A20964" w:rsidRDefault="00A20964" w:rsidP="00A2096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随堂</w:t>
            </w:r>
            <w:r>
              <w:rPr>
                <w:rFonts w:ascii="宋体" w:eastAsia="宋体" w:hAnsi="宋体" w:cs="微软雅黑" w:hint="eastAsia"/>
                <w:kern w:val="0"/>
                <w:sz w:val="18"/>
                <w:szCs w:val="18"/>
                <w:lang w:eastAsia="zh-CN"/>
              </w:rPr>
              <w:t>测试</w:t>
            </w:r>
            <w:r>
              <w:rPr>
                <w:rFonts w:ascii="宋体" w:eastAsia="宋体" w:hAnsi="宋体" w:cs="MS Mincho" w:hint="eastAsia"/>
                <w:kern w:val="0"/>
                <w:sz w:val="18"/>
                <w:szCs w:val="18"/>
                <w:lang w:eastAsia="zh-CN"/>
              </w:rPr>
              <w:t>，答案</w:t>
            </w:r>
            <w:r>
              <w:rPr>
                <w:rFonts w:ascii="宋体" w:eastAsia="宋体" w:hAnsi="宋体" w:cs="微软雅黑" w:hint="eastAsia"/>
                <w:kern w:val="0"/>
                <w:sz w:val="18"/>
                <w:szCs w:val="18"/>
                <w:lang w:eastAsia="zh-CN"/>
              </w:rPr>
              <w:t>讲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解</w:t>
            </w:r>
          </w:p>
        </w:tc>
      </w:tr>
      <w:tr w:rsidR="00A20964" w14:paraId="6216E120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AA0B94" w14:textId="77777777" w:rsidR="00A20964" w:rsidRDefault="00A20964" w:rsidP="00A20964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lastRenderedPageBreak/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8AF393" w14:textId="048867DF" w:rsidR="00A20964" w:rsidRDefault="00A20964" w:rsidP="00A20964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3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4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 xml:space="preserve">課　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壁にカレンダーがかけてあります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ab/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AF1AD5" w14:textId="77777777" w:rsidR="00A20964" w:rsidRDefault="00A20964" w:rsidP="00A2096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A51B59" w14:textId="77777777" w:rsidR="00A20964" w:rsidRDefault="00A20964" w:rsidP="00A2096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:rsidR="00A20964" w14:paraId="43C3B368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C76085" w14:textId="77777777" w:rsidR="00A20964" w:rsidRDefault="00A20964" w:rsidP="00A20964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CE8444" w14:textId="239DB5BD" w:rsidR="00A20964" w:rsidRDefault="00A20964" w:rsidP="00A20964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3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5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 xml:space="preserve">課　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明日雨がふったら、マラソン大会は中止です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B4F626" w14:textId="77777777" w:rsidR="00A20964" w:rsidRDefault="00A20964" w:rsidP="00A2096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53FAA7" w14:textId="77777777" w:rsidR="00A20964" w:rsidRDefault="00A20964" w:rsidP="00A2096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:rsidR="00A20964" w14:paraId="0BC6D250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C67559" w14:textId="77777777" w:rsidR="00A20964" w:rsidRDefault="00A20964" w:rsidP="00A20964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90A5A1" w14:textId="7451CE07" w:rsidR="00A20964" w:rsidRDefault="00A20964" w:rsidP="00A20964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3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6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 xml:space="preserve">課　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遅くなって、すみません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2F0A92" w14:textId="77777777" w:rsidR="00A20964" w:rsidRDefault="00A20964" w:rsidP="00A2096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B57142" w14:textId="77777777" w:rsidR="00A20964" w:rsidRDefault="00A20964" w:rsidP="00A2096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:rsidR="00A20964" w14:paraId="55B6B61A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7EF8AA" w14:textId="77777777" w:rsidR="00A20964" w:rsidRDefault="00A20964" w:rsidP="00A20964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167509" w14:textId="2414D3EC" w:rsidR="00A20964" w:rsidRDefault="00A20964" w:rsidP="00A20964">
            <w:pPr>
              <w:widowControl/>
              <w:rPr>
                <w:rFonts w:ascii="宋体" w:eastAsia="MS Mincho" w:hAnsi="宋体"/>
                <w:kern w:val="0"/>
                <w:sz w:val="18"/>
                <w:szCs w:val="18"/>
                <w:lang w:eastAsia="ja-JP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三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ja-JP"/>
              </w:rPr>
              <w:t>次</w:t>
            </w:r>
            <w:r>
              <w:rPr>
                <w:rFonts w:asciiTheme="minorEastAsia" w:eastAsiaTheme="minorEastAsia" w:hAnsiTheme="minorEastAsia" w:cs="微软雅黑" w:hint="eastAsia"/>
                <w:kern w:val="0"/>
                <w:sz w:val="18"/>
                <w:szCs w:val="18"/>
                <w:lang w:eastAsia="zh-CN"/>
              </w:rPr>
              <w:t>过程性考试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94CDF6" w14:textId="3E789AEF" w:rsidR="00A20964" w:rsidRDefault="00A20964" w:rsidP="00A2096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微软雅黑" w:hint="eastAsia"/>
                <w:kern w:val="0"/>
                <w:sz w:val="18"/>
                <w:szCs w:val="18"/>
                <w:lang w:eastAsia="zh-CN"/>
              </w:rPr>
              <w:t>随堂测试</w:t>
            </w:r>
            <w:r>
              <w:rPr>
                <w:rFonts w:ascii="宋体" w:eastAsia="宋体" w:hAnsi="宋体" w:cs="MS Mincho" w:hint="eastAsia"/>
                <w:kern w:val="0"/>
                <w:sz w:val="18"/>
                <w:szCs w:val="18"/>
                <w:lang w:eastAsia="zh-CN"/>
              </w:rPr>
              <w:t>，答案解析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ab/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575722" w14:textId="61E0F611" w:rsidR="00A20964" w:rsidRDefault="00A20964" w:rsidP="00A2096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随堂</w:t>
            </w:r>
            <w:r>
              <w:rPr>
                <w:rFonts w:ascii="宋体" w:eastAsia="宋体" w:hAnsi="宋体" w:cs="微软雅黑" w:hint="eastAsia"/>
                <w:kern w:val="0"/>
                <w:sz w:val="18"/>
                <w:szCs w:val="18"/>
                <w:lang w:eastAsia="zh-CN"/>
              </w:rPr>
              <w:t>测试</w:t>
            </w:r>
            <w:r>
              <w:rPr>
                <w:rFonts w:ascii="宋体" w:eastAsia="宋体" w:hAnsi="宋体" w:cs="MS Mincho" w:hint="eastAsia"/>
                <w:kern w:val="0"/>
                <w:sz w:val="18"/>
                <w:szCs w:val="18"/>
                <w:lang w:eastAsia="zh-CN"/>
              </w:rPr>
              <w:t>，答案</w:t>
            </w:r>
            <w:r>
              <w:rPr>
                <w:rFonts w:ascii="宋体" w:eastAsia="宋体" w:hAnsi="宋体" w:cs="微软雅黑" w:hint="eastAsia"/>
                <w:kern w:val="0"/>
                <w:sz w:val="18"/>
                <w:szCs w:val="18"/>
                <w:lang w:eastAsia="zh-CN"/>
              </w:rPr>
              <w:t>讲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解</w:t>
            </w:r>
          </w:p>
        </w:tc>
      </w:tr>
      <w:tr w:rsidR="00A20964" w14:paraId="201631A8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74DBEF" w14:textId="77777777" w:rsidR="00A20964" w:rsidRDefault="00A20964" w:rsidP="00A20964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264D84" w14:textId="4E12D9ED" w:rsidR="00A20964" w:rsidRDefault="00A20964" w:rsidP="00A20964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3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7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 xml:space="preserve">　優勝すれば、オリンピックに出場することができます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78BE29" w14:textId="77777777" w:rsidR="00A20964" w:rsidRDefault="00A20964" w:rsidP="00A2096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23F261" w14:textId="77777777" w:rsidR="00A20964" w:rsidRDefault="00A20964" w:rsidP="00A2096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:rsidR="00A20964" w14:paraId="680058C3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7BB946" w14:textId="77777777" w:rsidR="00A20964" w:rsidRDefault="00A20964" w:rsidP="00A20964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F7198" w14:textId="74A509AE" w:rsidR="00A20964" w:rsidRDefault="00A20964" w:rsidP="00A20964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3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8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 xml:space="preserve">課　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戴さんは英語が話せます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35B2C8" w14:textId="77777777" w:rsidR="00A20964" w:rsidRDefault="00A20964" w:rsidP="00A2096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E185EF9" w14:textId="77777777" w:rsidR="00A20964" w:rsidRDefault="00A20964" w:rsidP="00A2096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:rsidR="001E1341" w14:paraId="11F67794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5A16AA" w14:textId="77777777" w:rsidR="001E1341" w:rsidRDefault="00DD0D15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247231" w14:textId="40D00A2D" w:rsidR="001E1341" w:rsidRDefault="00DD0D15" w:rsidP="00A20964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 w:rsidR="00A20964"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39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 xml:space="preserve">課　</w:t>
            </w:r>
            <w:r w:rsidR="00C02146" w:rsidRPr="00C02146"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眼鏡をかけて本を読みます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3D9425" w14:textId="77777777" w:rsidR="001E1341" w:rsidRDefault="00DD0D1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授为主，练习为辅，听说读写并重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569412E" w14:textId="77777777" w:rsidR="001E1341" w:rsidRDefault="00DD0D1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:rsidR="001E1341" w14:paraId="35EBC14A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561187" w14:textId="77777777" w:rsidR="001E1341" w:rsidRDefault="00DD0D15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EB3AAF" w14:textId="3B9DA20B" w:rsidR="001E1341" w:rsidRDefault="00DD0D15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期末考试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375931" w14:textId="0E4CE416" w:rsidR="001E1341" w:rsidRDefault="001E134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656BF8" w14:textId="36D6E7C6" w:rsidR="001E1341" w:rsidRDefault="001E134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 w14:paraId="30631691" w14:textId="77777777" w:rsidR="001E1341" w:rsidRDefault="001E1341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bookmarkStart w:id="0" w:name="_GoBack"/>
      <w:bookmarkEnd w:id="0"/>
    </w:p>
    <w:p w14:paraId="6465749E" w14:textId="77777777" w:rsidR="001E1341" w:rsidRDefault="00DD0D15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1E1341" w14:paraId="13045C3D" w14:textId="77777777">
        <w:tc>
          <w:tcPr>
            <w:tcW w:w="1809" w:type="dxa"/>
            <w:shd w:val="clear" w:color="auto" w:fill="auto"/>
          </w:tcPr>
          <w:p w14:paraId="2337B73A" w14:textId="77777777" w:rsidR="001E1341" w:rsidRDefault="00DD0D15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2B7D0024" w14:textId="77777777" w:rsidR="001E1341" w:rsidRDefault="00DD0D15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757B3746" w14:textId="77777777" w:rsidR="001E1341" w:rsidRDefault="00DD0D15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1E1341" w14:paraId="38A5202F" w14:textId="77777777">
        <w:tc>
          <w:tcPr>
            <w:tcW w:w="1809" w:type="dxa"/>
            <w:shd w:val="clear" w:color="auto" w:fill="auto"/>
          </w:tcPr>
          <w:p w14:paraId="2953418A" w14:textId="77777777" w:rsidR="001E1341" w:rsidRDefault="00DD0D15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7A061981" w14:textId="1FD09314" w:rsidR="001E1341" w:rsidRDefault="001917ED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期末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考试</w:t>
            </w:r>
          </w:p>
        </w:tc>
        <w:tc>
          <w:tcPr>
            <w:tcW w:w="2127" w:type="dxa"/>
            <w:shd w:val="clear" w:color="auto" w:fill="auto"/>
          </w:tcPr>
          <w:p w14:paraId="570D69EA" w14:textId="77777777" w:rsidR="001E1341" w:rsidRDefault="00DD0D15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60%</w:t>
            </w:r>
          </w:p>
        </w:tc>
      </w:tr>
      <w:tr w:rsidR="001E1341" w14:paraId="2D0DF44D" w14:textId="77777777">
        <w:tc>
          <w:tcPr>
            <w:tcW w:w="1809" w:type="dxa"/>
            <w:shd w:val="clear" w:color="auto" w:fill="auto"/>
          </w:tcPr>
          <w:p w14:paraId="31D06D50" w14:textId="77777777" w:rsidR="001E1341" w:rsidRDefault="00DD0D15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23FE5F6B" w14:textId="025EAED3" w:rsidR="001E1341" w:rsidRDefault="001917ED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过程性考试+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平时表现</w:t>
            </w:r>
          </w:p>
        </w:tc>
        <w:tc>
          <w:tcPr>
            <w:tcW w:w="2127" w:type="dxa"/>
            <w:shd w:val="clear" w:color="auto" w:fill="auto"/>
          </w:tcPr>
          <w:p w14:paraId="709F5F0A" w14:textId="77777777" w:rsidR="001E1341" w:rsidRDefault="00DD0D15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 w:rsidR="001E1341" w14:paraId="5F11D406" w14:textId="77777777">
        <w:tc>
          <w:tcPr>
            <w:tcW w:w="1809" w:type="dxa"/>
            <w:shd w:val="clear" w:color="auto" w:fill="auto"/>
          </w:tcPr>
          <w:p w14:paraId="0B61F695" w14:textId="77777777" w:rsidR="001E1341" w:rsidRDefault="00DD0D15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483D65FB" w14:textId="6557DF33" w:rsidR="001E1341" w:rsidRDefault="001917ED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过程性考试+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平时表现</w:t>
            </w:r>
          </w:p>
        </w:tc>
        <w:tc>
          <w:tcPr>
            <w:tcW w:w="2127" w:type="dxa"/>
            <w:shd w:val="clear" w:color="auto" w:fill="auto"/>
          </w:tcPr>
          <w:p w14:paraId="767E1C55" w14:textId="77777777" w:rsidR="001E1341" w:rsidRDefault="00DD0D15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 w:rsidR="001E1341" w14:paraId="57E745A2" w14:textId="77777777">
        <w:tc>
          <w:tcPr>
            <w:tcW w:w="1809" w:type="dxa"/>
            <w:shd w:val="clear" w:color="auto" w:fill="auto"/>
          </w:tcPr>
          <w:p w14:paraId="49FFE0CA" w14:textId="77777777" w:rsidR="001E1341" w:rsidRDefault="00DD0D15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785F93D3" w14:textId="5425E82A" w:rsidR="001E1341" w:rsidRDefault="001917ED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过程性考试+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平时表现</w:t>
            </w:r>
          </w:p>
        </w:tc>
        <w:tc>
          <w:tcPr>
            <w:tcW w:w="2127" w:type="dxa"/>
            <w:shd w:val="clear" w:color="auto" w:fill="auto"/>
          </w:tcPr>
          <w:p w14:paraId="05B6FBD1" w14:textId="77777777" w:rsidR="001E1341" w:rsidRDefault="00DD0D15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</w:tbl>
    <w:p w14:paraId="5E674758" w14:textId="77777777" w:rsidR="001E1341" w:rsidRDefault="001E1341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14:paraId="3B28DF99" w14:textId="0EA11AD4" w:rsidR="001E1341" w:rsidRDefault="00DD0D15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1917ED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秦嘉 </w:t>
      </w:r>
      <w:r w:rsidR="001917ED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</w:t>
      </w:r>
      <w:r w:rsidR="001917ED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寇芙蓉 </w:t>
      </w:r>
      <w:r w:rsidR="001917ED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</w:t>
      </w:r>
      <w:r w:rsidR="001917ED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何金晶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</w:t>
      </w:r>
    </w:p>
    <w:p w14:paraId="2A16C840" w14:textId="0231DFFD" w:rsidR="001E1341" w:rsidRDefault="00DD0D15" w:rsidP="001917ED">
      <w:pPr>
        <w:tabs>
          <w:tab w:val="left" w:pos="3210"/>
          <w:tab w:val="left" w:pos="6464"/>
        </w:tabs>
        <w:adjustRightInd w:val="0"/>
        <w:snapToGrid w:val="0"/>
        <w:jc w:val="both"/>
        <w:outlineLvl w:val="0"/>
        <w:rPr>
          <w:rFonts w:asciiTheme="minorEastAsia" w:eastAsia="MS Mincho" w:hAnsiTheme="minorEastAsia"/>
          <w:color w:val="000000"/>
          <w:position w:val="-20"/>
          <w:sz w:val="28"/>
          <w:szCs w:val="28"/>
          <w:lang w:eastAsia="ja-JP"/>
        </w:rPr>
      </w:pPr>
      <w:r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</w:rPr>
        <w:t>主任审核：</w:t>
      </w:r>
      <w:r>
        <w:rPr>
          <w:rFonts w:asciiTheme="minorEastAsia" w:eastAsiaTheme="minorEastAsia" w:hAnsiTheme="minorEastAsia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114300" distR="114300" wp14:anchorId="59C538D7" wp14:editId="7E2279D3">
            <wp:extent cx="1227455" cy="445135"/>
            <wp:effectExtent l="0" t="0" r="6985" b="12065"/>
            <wp:docPr id="5" name="图片 5" descr="刘尔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刘尔瑟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27455" cy="44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/>
          <w:color w:val="000000"/>
          <w:position w:val="-20"/>
          <w:sz w:val="28"/>
          <w:szCs w:val="28"/>
          <w:lang w:eastAsia="zh-CN"/>
        </w:rPr>
        <w:tab/>
      </w:r>
      <w:r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</w:rPr>
        <w:t>日期：</w:t>
      </w:r>
      <w:r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202</w:t>
      </w:r>
      <w:r w:rsidR="001917ED">
        <w:rPr>
          <w:rFonts w:asciiTheme="minorEastAsia" w:eastAsiaTheme="minorEastAsia" w:hAnsiTheme="minorEastAsia"/>
          <w:color w:val="000000"/>
          <w:position w:val="-20"/>
          <w:sz w:val="28"/>
          <w:szCs w:val="28"/>
          <w:lang w:eastAsia="zh-CN"/>
        </w:rPr>
        <w:t>2</w:t>
      </w:r>
      <w:r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.9.</w:t>
      </w:r>
      <w:r w:rsidR="001917ED">
        <w:rPr>
          <w:rFonts w:asciiTheme="minorEastAsia" w:eastAsia="MS Mincho" w:hAnsiTheme="minorEastAsia"/>
          <w:color w:val="000000"/>
          <w:position w:val="-20"/>
          <w:sz w:val="28"/>
          <w:szCs w:val="28"/>
          <w:lang w:eastAsia="ja-JP"/>
        </w:rPr>
        <w:t>12</w:t>
      </w:r>
    </w:p>
    <w:p w14:paraId="470D06A8" w14:textId="77777777" w:rsidR="001E1341" w:rsidRDefault="001E1341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</w:p>
    <w:sectPr w:rsidR="001E1341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FD4841" w14:textId="77777777" w:rsidR="009D5144" w:rsidRDefault="009D5144">
      <w:r>
        <w:separator/>
      </w:r>
    </w:p>
  </w:endnote>
  <w:endnote w:type="continuationSeparator" w:id="0">
    <w:p w14:paraId="7AAE77B7" w14:textId="77777777" w:rsidR="009D5144" w:rsidRDefault="009D5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EDFF1" w14:textId="77777777" w:rsidR="001E1341" w:rsidRDefault="00DD0D15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7951E6E8" w14:textId="77777777" w:rsidR="001E1341" w:rsidRDefault="00DD0D15">
    <w:pPr>
      <w:pStyle w:val="a3"/>
      <w:ind w:right="360"/>
    </w:pPr>
    <w:r>
      <w:rPr>
        <w:noProof/>
        <w:lang w:eastAsia="zh-CN"/>
      </w:rPr>
      <w:drawing>
        <wp:inline distT="0" distB="0" distL="0" distR="0" wp14:anchorId="2E8FFCA6" wp14:editId="64DC429F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66DF7" w14:textId="34FE7EE4" w:rsidR="001E1341" w:rsidRDefault="00DD0D15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77558A93" w14:textId="77777777" w:rsidR="001E1341" w:rsidRDefault="00DD0D15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FDF789" w14:textId="77777777" w:rsidR="009D5144" w:rsidRDefault="009D5144">
      <w:r>
        <w:separator/>
      </w:r>
    </w:p>
  </w:footnote>
  <w:footnote w:type="continuationSeparator" w:id="0">
    <w:p w14:paraId="5C65C533" w14:textId="77777777" w:rsidR="009D5144" w:rsidRDefault="009D5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E6E79" w14:textId="77777777" w:rsidR="001E1341" w:rsidRDefault="00DD0D15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26B2275" wp14:editId="1315E34F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29E989" w14:textId="77777777" w:rsidR="001E1341" w:rsidRDefault="00DD0D15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BE0A77" wp14:editId="1AA45CFC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0F4B130" w14:textId="77777777" w:rsidR="001E1341" w:rsidRDefault="00DD0D15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Xkipv0wAAAAkBAAAP&#10;AAAAAAAAAAEAIAAAACIAAABkcnMvZG93bnJldi54bWxQSwECFAAUAAAACACHTuJAYBbfplYCAACd&#10;BAAADgAAAAAAAAABACAAAAAiAQAAZHJzL2Uyb0RvYy54bWxQSwUGAAAAAAYABgBZAQAA6gU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1A04"/>
    <w:rsid w:val="00094CE3"/>
    <w:rsid w:val="00096131"/>
    <w:rsid w:val="00096CB7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2642"/>
    <w:rsid w:val="000D532D"/>
    <w:rsid w:val="000E2757"/>
    <w:rsid w:val="000F0ED6"/>
    <w:rsid w:val="000F3B7C"/>
    <w:rsid w:val="000F3F3A"/>
    <w:rsid w:val="000F5825"/>
    <w:rsid w:val="000F77FE"/>
    <w:rsid w:val="00101C92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7ED"/>
    <w:rsid w:val="001918B2"/>
    <w:rsid w:val="001A1838"/>
    <w:rsid w:val="001A3DD1"/>
    <w:rsid w:val="001A5966"/>
    <w:rsid w:val="001A6911"/>
    <w:rsid w:val="001B1B60"/>
    <w:rsid w:val="001B5337"/>
    <w:rsid w:val="001B6F0E"/>
    <w:rsid w:val="001B7389"/>
    <w:rsid w:val="001C2E51"/>
    <w:rsid w:val="001C57B1"/>
    <w:rsid w:val="001D1C00"/>
    <w:rsid w:val="001D3C62"/>
    <w:rsid w:val="001D6B75"/>
    <w:rsid w:val="001E1341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41B57"/>
    <w:rsid w:val="002627FD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206D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90C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A7C62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505B"/>
    <w:rsid w:val="005875E0"/>
    <w:rsid w:val="00587CC3"/>
    <w:rsid w:val="005A136E"/>
    <w:rsid w:val="005A5837"/>
    <w:rsid w:val="005A5AED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554C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53BD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C6162"/>
    <w:rsid w:val="007D5EEF"/>
    <w:rsid w:val="007E1B3F"/>
    <w:rsid w:val="007E4F7B"/>
    <w:rsid w:val="007F0846"/>
    <w:rsid w:val="007F14FB"/>
    <w:rsid w:val="007F180B"/>
    <w:rsid w:val="007F19FD"/>
    <w:rsid w:val="007F1B25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26963"/>
    <w:rsid w:val="00830058"/>
    <w:rsid w:val="0083049E"/>
    <w:rsid w:val="0083083F"/>
    <w:rsid w:val="00831D53"/>
    <w:rsid w:val="00840954"/>
    <w:rsid w:val="008429CE"/>
    <w:rsid w:val="00844E31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082E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5A9C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144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0964"/>
    <w:rsid w:val="00A26225"/>
    <w:rsid w:val="00A3339A"/>
    <w:rsid w:val="00A33917"/>
    <w:rsid w:val="00A36DF9"/>
    <w:rsid w:val="00A47514"/>
    <w:rsid w:val="00A505AB"/>
    <w:rsid w:val="00A50D7E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2511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3672"/>
    <w:rsid w:val="00BA5396"/>
    <w:rsid w:val="00BA5727"/>
    <w:rsid w:val="00BB00B3"/>
    <w:rsid w:val="00BC09B7"/>
    <w:rsid w:val="00BC622E"/>
    <w:rsid w:val="00BD2032"/>
    <w:rsid w:val="00BE1F18"/>
    <w:rsid w:val="00BE1F39"/>
    <w:rsid w:val="00BE747E"/>
    <w:rsid w:val="00BE7EFB"/>
    <w:rsid w:val="00BF7135"/>
    <w:rsid w:val="00C02146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1750F"/>
    <w:rsid w:val="00D20242"/>
    <w:rsid w:val="00D203F9"/>
    <w:rsid w:val="00D237C7"/>
    <w:rsid w:val="00D36F07"/>
    <w:rsid w:val="00D51526"/>
    <w:rsid w:val="00D53F23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D15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169C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0372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55A"/>
    <w:rsid w:val="00F75B0B"/>
    <w:rsid w:val="00F91469"/>
    <w:rsid w:val="00F938D7"/>
    <w:rsid w:val="00F948E3"/>
    <w:rsid w:val="00F95F7A"/>
    <w:rsid w:val="00F968BE"/>
    <w:rsid w:val="00FA2BEF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1B74B79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BB7C4F"/>
  <w15:docId w15:val="{8506EBDB-62FA-4809-AA5F-96496E92D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eastAsia="PMingLiU" w:hAnsi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E9169C"/>
    <w:rPr>
      <w:color w:val="605E5C"/>
      <w:shd w:val="clear" w:color="auto" w:fill="E1DFDD"/>
    </w:rPr>
  </w:style>
  <w:style w:type="character" w:styleId="a8">
    <w:name w:val="annotation reference"/>
    <w:basedOn w:val="a0"/>
    <w:semiHidden/>
    <w:unhideWhenUsed/>
    <w:rsid w:val="0042190C"/>
    <w:rPr>
      <w:sz w:val="21"/>
      <w:szCs w:val="21"/>
    </w:rPr>
  </w:style>
  <w:style w:type="paragraph" w:styleId="a9">
    <w:name w:val="annotation text"/>
    <w:basedOn w:val="a"/>
    <w:link w:val="aa"/>
    <w:semiHidden/>
    <w:unhideWhenUsed/>
    <w:rsid w:val="0042190C"/>
  </w:style>
  <w:style w:type="character" w:customStyle="1" w:styleId="aa">
    <w:name w:val="批注文字 字符"/>
    <w:basedOn w:val="a0"/>
    <w:link w:val="a9"/>
    <w:semiHidden/>
    <w:rsid w:val="0042190C"/>
    <w:rPr>
      <w:rFonts w:ascii="Times New Roman" w:eastAsia="PMingLiU" w:hAnsi="Times New Roman"/>
      <w:kern w:val="2"/>
      <w:sz w:val="24"/>
      <w:szCs w:val="24"/>
      <w:lang w:eastAsia="zh-TW"/>
    </w:rPr>
  </w:style>
  <w:style w:type="paragraph" w:styleId="ab">
    <w:name w:val="annotation subject"/>
    <w:basedOn w:val="a9"/>
    <w:next w:val="a9"/>
    <w:link w:val="ac"/>
    <w:semiHidden/>
    <w:unhideWhenUsed/>
    <w:rsid w:val="0042190C"/>
    <w:rPr>
      <w:b/>
      <w:bCs/>
    </w:rPr>
  </w:style>
  <w:style w:type="character" w:customStyle="1" w:styleId="ac">
    <w:name w:val="批注主题 字符"/>
    <w:basedOn w:val="aa"/>
    <w:link w:val="ab"/>
    <w:semiHidden/>
    <w:rsid w:val="0042190C"/>
    <w:rPr>
      <w:rFonts w:ascii="Times New Roman" w:eastAsia="PMingLiU" w:hAnsi="Times New Roman"/>
      <w:b/>
      <w:bCs/>
      <w:kern w:val="2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60D8AD-9052-4C8E-BCF2-FC865B652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997</Words>
  <Characters>288</Characters>
  <Application>Microsoft Office Word</Application>
  <DocSecurity>0</DocSecurity>
  <Lines>2</Lines>
  <Paragraphs>2</Paragraphs>
  <ScaleCrop>false</ScaleCrop>
  <Company>CMT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Administrator</cp:lastModifiedBy>
  <cp:revision>12</cp:revision>
  <cp:lastPrinted>2015-03-18T03:45:00Z</cp:lastPrinted>
  <dcterms:created xsi:type="dcterms:W3CDTF">2021-09-06T02:34:00Z</dcterms:created>
  <dcterms:modified xsi:type="dcterms:W3CDTF">2022-09-20T23:59:00Z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