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78" w:rsidRDefault="00A96F78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8240;mso-position-horizontal-relative:page;mso-position-vertical-relative:page" stroked="f" strokeweight=".5pt">
            <v:textbox>
              <w:txbxContent>
                <w:p w:rsidR="00A96F78" w:rsidRDefault="00A96F78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13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:rsidR="00A96F78" w:rsidRDefault="00A96F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96F78" w:rsidRDefault="00A96F78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96F78" w:rsidRDefault="00A96F78" w:rsidP="00E113E8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1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陈叶斐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4"/>
        <w:gridCol w:w="4952"/>
        <w:gridCol w:w="2564"/>
      </w:tblGrid>
      <w:tr w:rsidR="00A96F78" w:rsidRPr="005A35A2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96F78" w:rsidRPr="005A35A2" w:rsidRDefault="00A96F7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E60707" w:rsidRDefault="00A96F78">
            <w:pPr>
              <w:ind w:left="-50" w:right="-50"/>
              <w:rPr>
                <w:rFonts w:ascii="宋体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绪论</w:t>
            </w:r>
            <w:r w:rsidRPr="00E60707">
              <w:rPr>
                <w:rFonts w:ascii="宋体" w:hAnsi="宋体"/>
                <w:bCs/>
                <w:szCs w:val="21"/>
              </w:rPr>
              <w:t xml:space="preserve"> </w:t>
            </w:r>
            <w:r w:rsidRPr="00E60707">
              <w:rPr>
                <w:rFonts w:ascii="宋体" w:hAnsi="宋体" w:hint="eastAsia"/>
                <w:bCs/>
                <w:szCs w:val="21"/>
              </w:rPr>
              <w:t>整装待发</w:t>
            </w:r>
          </w:p>
        </w:tc>
      </w:tr>
      <w:tr w:rsidR="00A96F78" w:rsidRPr="005A35A2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96F78" w:rsidRPr="005A35A2" w:rsidRDefault="00A96F78" w:rsidP="00E607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理解掌握翻译的三个基本原理：语境、语法、汉语表达。</w:t>
            </w:r>
          </w:p>
        </w:tc>
      </w:tr>
      <w:tr w:rsidR="00A96F78" w:rsidRPr="005A35A2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96F78" w:rsidRPr="005A35A2" w:rsidRDefault="00A96F78" w:rsidP="00E607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讲解语境对翻译的决定性意义</w:t>
            </w:r>
            <w:r w:rsidRPr="00E60707">
              <w:rPr>
                <w:rFonts w:ascii="宋体" w:hAnsi="宋体"/>
                <w:bCs/>
                <w:szCs w:val="21"/>
              </w:rPr>
              <w:t>——</w:t>
            </w:r>
            <w:r w:rsidRPr="00E60707">
              <w:rPr>
                <w:rFonts w:ascii="宋体" w:hAnsi="宋体" w:hint="eastAsia"/>
                <w:bCs/>
                <w:szCs w:val="21"/>
              </w:rPr>
              <w:t>讲解译者的语法水平对翻译的影响</w:t>
            </w:r>
            <w:r w:rsidRPr="00E60707">
              <w:rPr>
                <w:rFonts w:ascii="宋体" w:hAnsi="宋体"/>
                <w:bCs/>
                <w:szCs w:val="21"/>
              </w:rPr>
              <w:t>——</w:t>
            </w:r>
            <w:r w:rsidRPr="00E60707">
              <w:rPr>
                <w:rFonts w:ascii="宋体" w:hAnsi="宋体" w:hint="eastAsia"/>
                <w:bCs/>
                <w:szCs w:val="21"/>
              </w:rPr>
              <w:t>讲解汉语表达的误区</w:t>
            </w:r>
          </w:p>
        </w:tc>
      </w:tr>
      <w:tr w:rsidR="00A96F78" w:rsidRPr="005A35A2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96F78" w:rsidRDefault="00A96F78" w:rsidP="00050C78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96F78" w:rsidRPr="00050C78" w:rsidRDefault="00A96F78" w:rsidP="00E6070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树立起初步的语境意识，理解语境对于翻译的决定性意义。</w:t>
            </w:r>
          </w:p>
        </w:tc>
      </w:tr>
      <w:tr w:rsidR="00A96F78" w:rsidRPr="005A35A2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96F78" w:rsidRPr="005A35A2" w:rsidRDefault="00A96F7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96F78" w:rsidRPr="005A35A2" w:rsidRDefault="00A96F78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96F78" w:rsidRPr="005A35A2" w:rsidTr="004767DB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96F78" w:rsidRDefault="00A96F78" w:rsidP="004767D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96F78" w:rsidRDefault="00A96F78" w:rsidP="004767D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译者的语法水平对译文的影响</w:t>
            </w:r>
          </w:p>
          <w:p w:rsidR="00A96F78" w:rsidRPr="00E14C1C" w:rsidRDefault="00A96F78" w:rsidP="004767D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right="-51" w:hanging="357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汉语表达的误区</w:t>
            </w:r>
          </w:p>
        </w:tc>
        <w:tc>
          <w:tcPr>
            <w:tcW w:w="2564" w:type="dxa"/>
            <w:vAlign w:val="center"/>
          </w:tcPr>
          <w:p w:rsidR="00A96F78" w:rsidRPr="004767DB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  <w:lang w:eastAsia="ja-JP"/>
              </w:rPr>
            </w:pP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（</w:t>
            </w:r>
            <w:r w:rsidRPr="004767DB">
              <w:rPr>
                <w:rFonts w:ascii="仿宋_GB2312"/>
                <w:bCs/>
                <w:szCs w:val="21"/>
                <w:lang w:eastAsia="ja-JP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）通过讲评例句中指出理解原文和译文表达方面的问题。</w:t>
            </w:r>
          </w:p>
          <w:p w:rsidR="00A96F78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Times New Roman" w:hAnsi="Times New Roman"/>
                <w:bCs/>
                <w:szCs w:val="21"/>
                <w:lang w:eastAsia="ja-JP"/>
              </w:rPr>
            </w:pP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（</w:t>
            </w:r>
            <w:r w:rsidRPr="004767DB">
              <w:rPr>
                <w:rFonts w:ascii="仿宋_GB2312"/>
                <w:bCs/>
                <w:szCs w:val="21"/>
                <w:lang w:eastAsia="ja-JP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）有的放矢地穿插讲述相关的翻译理论和技巧。</w:t>
            </w:r>
          </w:p>
          <w:p w:rsidR="00A96F78" w:rsidRDefault="00A96F78" w:rsidP="00E113E8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）线上实时沟通发现学生问题。</w:t>
            </w:r>
          </w:p>
          <w:p w:rsidR="00A96F78" w:rsidRPr="00E113E8" w:rsidRDefault="00A96F78" w:rsidP="00E113E8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）上课内容可以下载保存，自主学习，提高学习效率。</w:t>
            </w:r>
          </w:p>
        </w:tc>
      </w:tr>
      <w:tr w:rsidR="00A96F78" w:rsidRPr="005A35A2" w:rsidTr="004767DB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96F78" w:rsidRDefault="00A96F7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96F78" w:rsidRPr="005A35A2" w:rsidRDefault="00A96F78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F78" w:rsidRPr="004767DB" w:rsidRDefault="00A96F78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96F78" w:rsidRPr="004767DB" w:rsidRDefault="00A96F78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96F78" w:rsidRPr="005A35A2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96F78" w:rsidRPr="005A35A2" w:rsidRDefault="00A96F7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5A35A2" w:rsidRDefault="00A96F78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96F78" w:rsidRDefault="00A96F78"/>
    <w:p w:rsidR="00A96F78" w:rsidRDefault="00A96F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96F78" w:rsidRDefault="00A96F78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96F78" w:rsidRDefault="00A96F78" w:rsidP="00E113E8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 2 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陈叶斐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4"/>
        <w:gridCol w:w="4952"/>
        <w:gridCol w:w="2564"/>
      </w:tblGrid>
      <w:tr w:rsidR="00A96F78" w:rsidRPr="005A35A2" w:rsidTr="00F25040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E60707" w:rsidRDefault="00A96F78" w:rsidP="00F25040">
            <w:pPr>
              <w:ind w:left="-50" w:right="-5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第一单元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词汇与翻译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选词与选义（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96F78" w:rsidRPr="005A35A2" w:rsidTr="00F25040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96F78" w:rsidRPr="005A35A2" w:rsidRDefault="00A96F78" w:rsidP="00F250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</w:t>
            </w:r>
            <w:r>
              <w:rPr>
                <w:rFonts w:ascii="宋体" w:hAnsi="宋体" w:hint="eastAsia"/>
                <w:bCs/>
                <w:szCs w:val="21"/>
              </w:rPr>
              <w:t>翻译与选词选义之间的关系</w:t>
            </w:r>
          </w:p>
        </w:tc>
      </w:tr>
      <w:tr w:rsidR="00A96F78" w:rsidRPr="005A35A2" w:rsidTr="00F25040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96F78" w:rsidRPr="005A35A2" w:rsidRDefault="00A96F78" w:rsidP="00F250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讲解语境对翻译的决定性意义</w:t>
            </w:r>
            <w:r w:rsidRPr="00E60707">
              <w:rPr>
                <w:rFonts w:ascii="宋体" w:hAnsi="宋体"/>
                <w:bCs/>
                <w:szCs w:val="21"/>
              </w:rPr>
              <w:t>——</w:t>
            </w:r>
            <w:r w:rsidRPr="00E60707">
              <w:rPr>
                <w:rFonts w:ascii="宋体" w:hAnsi="宋体" w:hint="eastAsia"/>
                <w:bCs/>
                <w:szCs w:val="21"/>
              </w:rPr>
              <w:t>讲解</w:t>
            </w:r>
            <w:r>
              <w:rPr>
                <w:rFonts w:ascii="宋体" w:hAnsi="宋体" w:hint="eastAsia"/>
                <w:bCs/>
                <w:szCs w:val="21"/>
              </w:rPr>
              <w:t>何为日语选义，汉语选词</w:t>
            </w:r>
            <w:r w:rsidRPr="00E60707">
              <w:rPr>
                <w:rFonts w:ascii="宋体" w:hAnsi="宋体"/>
                <w:bCs/>
                <w:szCs w:val="21"/>
              </w:rPr>
              <w:t>——</w:t>
            </w:r>
            <w:r>
              <w:rPr>
                <w:rFonts w:ascii="宋体" w:hAnsi="宋体" w:hint="eastAsia"/>
                <w:bCs/>
                <w:szCs w:val="21"/>
              </w:rPr>
              <w:t>讲解具体如何运用</w:t>
            </w:r>
          </w:p>
        </w:tc>
      </w:tr>
      <w:tr w:rsidR="00A96F78" w:rsidRPr="005A35A2" w:rsidTr="00F25040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96F78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96F78" w:rsidRPr="00050C78" w:rsidRDefault="00A96F78" w:rsidP="00F250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进一步树立</w:t>
            </w:r>
            <w:r w:rsidRPr="00E60707">
              <w:rPr>
                <w:rFonts w:ascii="宋体" w:hAnsi="宋体" w:hint="eastAsia"/>
                <w:bCs/>
                <w:szCs w:val="21"/>
              </w:rPr>
              <w:t>语境意识，理解语境对于翻译的决定性意义</w:t>
            </w:r>
            <w:r>
              <w:rPr>
                <w:rFonts w:ascii="宋体" w:hAnsi="宋体" w:hint="eastAsia"/>
                <w:bCs/>
                <w:szCs w:val="21"/>
              </w:rPr>
              <w:t>，并初步运用到翻译实践中去。</w:t>
            </w:r>
          </w:p>
        </w:tc>
      </w:tr>
      <w:tr w:rsidR="00A96F78" w:rsidRPr="005A35A2" w:rsidTr="00F25040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96F78" w:rsidRPr="005A35A2" w:rsidRDefault="00A96F78" w:rsidP="00F250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96F78" w:rsidRPr="005A35A2" w:rsidRDefault="00A96F78" w:rsidP="00F250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96F78" w:rsidRPr="005A35A2" w:rsidTr="00F25040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96F78" w:rsidRDefault="00A96F78" w:rsidP="00C7171D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96F78" w:rsidRDefault="00A96F78" w:rsidP="00F2504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日语选义，汉语选词</w:t>
            </w:r>
          </w:p>
          <w:p w:rsidR="00A96F78" w:rsidRPr="00E14C1C" w:rsidRDefault="00A96F78" w:rsidP="00F2504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将以上认识结合实际运用于翻译实践</w:t>
            </w:r>
          </w:p>
        </w:tc>
        <w:tc>
          <w:tcPr>
            <w:tcW w:w="2564" w:type="dxa"/>
            <w:vAlign w:val="center"/>
          </w:tcPr>
          <w:p w:rsidR="00A96F78" w:rsidRPr="004767DB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  <w:lang w:eastAsia="ja-JP"/>
              </w:rPr>
            </w:pP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（</w:t>
            </w:r>
            <w:r w:rsidRPr="004767DB">
              <w:rPr>
                <w:rFonts w:ascii="仿宋_GB2312"/>
                <w:bCs/>
                <w:szCs w:val="21"/>
                <w:lang w:eastAsia="ja-JP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）通过讲评例句中指出理解原文和译文表达方面的问题。</w:t>
            </w:r>
          </w:p>
          <w:p w:rsidR="00A96F78" w:rsidRDefault="00A96F78" w:rsidP="008C7E4E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（</w:t>
            </w:r>
            <w:r w:rsidRPr="004767DB">
              <w:rPr>
                <w:rFonts w:ascii="仿宋_GB2312"/>
                <w:bCs/>
                <w:szCs w:val="21"/>
                <w:lang w:eastAsia="ja-JP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）有的放矢地穿插讲述相关的翻译理论和技巧。</w:t>
            </w:r>
          </w:p>
          <w:p w:rsidR="00A96F78" w:rsidRDefault="00A96F78" w:rsidP="00E113E8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）线上实时沟通发现学生问题。</w:t>
            </w:r>
          </w:p>
          <w:p w:rsidR="00A96F78" w:rsidRPr="004767DB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 w:hAnsi="宋体"/>
                <w:bCs/>
                <w:szCs w:val="21"/>
              </w:rPr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）上课内容可以下载保存，自主学习，提高学习效率。</w:t>
            </w:r>
          </w:p>
        </w:tc>
      </w:tr>
      <w:tr w:rsidR="00A96F78" w:rsidRPr="005A35A2" w:rsidTr="00F25040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96F78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96F78" w:rsidRPr="005A35A2" w:rsidTr="00F25040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96F78" w:rsidRDefault="00A96F78">
      <w:pPr>
        <w:widowControl/>
        <w:jc w:val="left"/>
      </w:pPr>
      <w:r>
        <w:br w:type="page"/>
      </w:r>
    </w:p>
    <w:p w:rsidR="00A96F78" w:rsidRDefault="00A96F7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>
        <w:rPr>
          <w:rFonts w:ascii="黑体" w:eastAsia="黑体" w:hAnsi="宋体"/>
          <w:b/>
          <w:bCs/>
          <w:sz w:val="30"/>
          <w:szCs w:val="44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:rsidR="00A96F78" w:rsidRDefault="00A96F78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《翻译理论与实践（</w:t>
      </w:r>
      <w:r>
        <w:rPr>
          <w:rFonts w:ascii="宋体" w:hAnsi="宋体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）》</w:t>
      </w:r>
      <w:r>
        <w:rPr>
          <w:rFonts w:ascii="宋体" w:hAnsi="宋体" w:hint="eastAsia"/>
          <w:sz w:val="28"/>
          <w:szCs w:val="28"/>
        </w:rPr>
        <w:t>课程教案</w:t>
      </w:r>
    </w:p>
    <w:p w:rsidR="00A96F78" w:rsidRDefault="00A96F78" w:rsidP="00E113E8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 xml:space="preserve">3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</w:t>
      </w:r>
      <w:r>
        <w:rPr>
          <w:rFonts w:ascii="仿宋_GB2312" w:eastAsia="仿宋_GB2312" w:hAnsi="宋体"/>
          <w:sz w:val="24"/>
        </w:rPr>
        <w:t xml:space="preserve">   </w:t>
      </w:r>
      <w:r>
        <w:rPr>
          <w:rFonts w:ascii="仿宋_GB2312" w:eastAsia="仿宋_GB2312" w:hAnsi="宋体" w:hint="eastAsia"/>
          <w:sz w:val="24"/>
        </w:rPr>
        <w:t>学时</w:t>
      </w:r>
      <w:r>
        <w:rPr>
          <w:rFonts w:ascii="仿宋_GB2312" w:eastAsia="仿宋_GB2312" w:hAnsi="宋体"/>
          <w:sz w:val="24"/>
        </w:rPr>
        <w:t xml:space="preserve">  2        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 w:hint="eastAsia"/>
          <w:sz w:val="24"/>
        </w:rPr>
        <w:t>陈叶斐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4"/>
        <w:gridCol w:w="4952"/>
        <w:gridCol w:w="2564"/>
      </w:tblGrid>
      <w:tr w:rsidR="00A96F78" w:rsidRPr="005A35A2" w:rsidTr="00F25040">
        <w:trPr>
          <w:cantSplit/>
          <w:trHeight w:val="595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E60707" w:rsidRDefault="00A96F78" w:rsidP="00F25040">
            <w:pPr>
              <w:ind w:left="-50" w:right="-50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第一单元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词汇与翻译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选词与选义（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96F78" w:rsidRPr="005A35A2" w:rsidTr="00F25040">
        <w:trPr>
          <w:cantSplit/>
          <w:trHeight w:val="72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96F78" w:rsidRPr="005A35A2" w:rsidRDefault="00A96F78" w:rsidP="00F250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理解掌握</w:t>
            </w:r>
            <w:r>
              <w:rPr>
                <w:rFonts w:ascii="宋体" w:hAnsi="宋体" w:hint="eastAsia"/>
                <w:bCs/>
                <w:szCs w:val="21"/>
              </w:rPr>
              <w:t>翻译与选词选义之间的关系</w:t>
            </w:r>
          </w:p>
        </w:tc>
      </w:tr>
      <w:tr w:rsidR="00A96F78" w:rsidRPr="005A35A2" w:rsidTr="00F25040">
        <w:trPr>
          <w:cantSplit/>
          <w:trHeight w:val="766"/>
          <w:jc w:val="center"/>
        </w:trPr>
        <w:tc>
          <w:tcPr>
            <w:tcW w:w="9060" w:type="dxa"/>
            <w:gridSpan w:val="3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5A35A2">
              <w:rPr>
                <w:rFonts w:ascii="仿宋_GB2312" w:eastAsia="仿宋_GB2312" w:hint="eastAsia"/>
                <w:bCs/>
                <w:szCs w:val="21"/>
              </w:rPr>
              <w:t>教学设计思路</w:t>
            </w:r>
          </w:p>
          <w:p w:rsidR="00A96F78" w:rsidRPr="005A35A2" w:rsidRDefault="00A96F78" w:rsidP="00F2504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E60707">
              <w:rPr>
                <w:rFonts w:ascii="宋体" w:hAnsi="宋体" w:hint="eastAsia"/>
                <w:bCs/>
                <w:szCs w:val="21"/>
              </w:rPr>
              <w:t>讲解语境对翻译的决定性意义</w:t>
            </w:r>
            <w:r w:rsidRPr="00E60707">
              <w:rPr>
                <w:rFonts w:ascii="宋体" w:hAnsi="宋体"/>
                <w:bCs/>
                <w:szCs w:val="21"/>
              </w:rPr>
              <w:t>——</w:t>
            </w:r>
            <w:r w:rsidRPr="00E60707">
              <w:rPr>
                <w:rFonts w:ascii="宋体" w:hAnsi="宋体" w:hint="eastAsia"/>
                <w:bCs/>
                <w:szCs w:val="21"/>
              </w:rPr>
              <w:t>讲解</w:t>
            </w:r>
            <w:r>
              <w:rPr>
                <w:rFonts w:ascii="宋体" w:hAnsi="宋体" w:hint="eastAsia"/>
                <w:bCs/>
                <w:szCs w:val="21"/>
              </w:rPr>
              <w:t>何为词典释义是基础，词典的最终决定权在语境</w:t>
            </w:r>
            <w:r w:rsidRPr="00E60707">
              <w:rPr>
                <w:rFonts w:ascii="宋体" w:hAnsi="宋体"/>
                <w:bCs/>
                <w:szCs w:val="21"/>
              </w:rPr>
              <w:t>——</w:t>
            </w:r>
            <w:r>
              <w:rPr>
                <w:rFonts w:ascii="宋体" w:hAnsi="宋体" w:hint="eastAsia"/>
                <w:bCs/>
                <w:szCs w:val="21"/>
              </w:rPr>
              <w:t>讲解具体如何运用</w:t>
            </w:r>
          </w:p>
        </w:tc>
      </w:tr>
      <w:tr w:rsidR="00A96F78" w:rsidRPr="005A35A2" w:rsidTr="00F25040">
        <w:trPr>
          <w:cantSplit/>
          <w:trHeight w:val="1245"/>
          <w:jc w:val="center"/>
        </w:trPr>
        <w:tc>
          <w:tcPr>
            <w:tcW w:w="9060" w:type="dxa"/>
            <w:gridSpan w:val="3"/>
            <w:vAlign w:val="center"/>
          </w:tcPr>
          <w:p w:rsidR="00A96F78" w:rsidRDefault="00A96F78" w:rsidP="00F2504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96F78" w:rsidRPr="00050C78" w:rsidRDefault="00A96F78" w:rsidP="00F250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进一步树立</w:t>
            </w:r>
            <w:r w:rsidRPr="00E60707">
              <w:rPr>
                <w:rFonts w:ascii="宋体" w:hAnsi="宋体" w:hint="eastAsia"/>
                <w:bCs/>
                <w:szCs w:val="21"/>
              </w:rPr>
              <w:t>语境意识，理解语境对于翻译的决定性意义</w:t>
            </w:r>
            <w:r>
              <w:rPr>
                <w:rFonts w:ascii="宋体" w:hAnsi="宋体" w:hint="eastAsia"/>
                <w:bCs/>
                <w:szCs w:val="21"/>
              </w:rPr>
              <w:t>，并理解词典在翻译实践中的定位。</w:t>
            </w:r>
          </w:p>
        </w:tc>
      </w:tr>
      <w:tr w:rsidR="00A96F78" w:rsidRPr="005A35A2" w:rsidTr="00F25040">
        <w:trPr>
          <w:cantSplit/>
          <w:trHeight w:val="285"/>
          <w:jc w:val="center"/>
        </w:trPr>
        <w:tc>
          <w:tcPr>
            <w:tcW w:w="6496" w:type="dxa"/>
            <w:gridSpan w:val="2"/>
            <w:vAlign w:val="center"/>
          </w:tcPr>
          <w:p w:rsidR="00A96F78" w:rsidRPr="005A35A2" w:rsidRDefault="00A96F78" w:rsidP="00F2504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64" w:type="dxa"/>
            <w:vAlign w:val="center"/>
          </w:tcPr>
          <w:p w:rsidR="00A96F78" w:rsidRPr="005A35A2" w:rsidRDefault="00A96F78" w:rsidP="00F2504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96F78" w:rsidRPr="005A35A2" w:rsidTr="00F25040">
        <w:trPr>
          <w:cantSplit/>
          <w:trHeight w:val="4436"/>
          <w:jc w:val="center"/>
        </w:trPr>
        <w:tc>
          <w:tcPr>
            <w:tcW w:w="6496" w:type="dxa"/>
            <w:gridSpan w:val="2"/>
            <w:vAlign w:val="center"/>
          </w:tcPr>
          <w:p w:rsidR="00A96F78" w:rsidRDefault="00A96F78" w:rsidP="008C7E4E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语境对</w:t>
            </w:r>
            <w:r>
              <w:rPr>
                <w:rFonts w:ascii="仿宋_GB2312" w:hint="eastAsia"/>
                <w:bCs/>
                <w:szCs w:val="21"/>
              </w:rPr>
              <w:t>于</w:t>
            </w:r>
            <w:r w:rsidRPr="00E14C1C">
              <w:rPr>
                <w:rFonts w:ascii="仿宋_GB2312" w:hint="eastAsia"/>
                <w:bCs/>
                <w:szCs w:val="21"/>
                <w:lang w:eastAsia="ja-JP"/>
              </w:rPr>
              <w:t>翻译的重要性</w:t>
            </w:r>
          </w:p>
          <w:p w:rsidR="00A96F78" w:rsidRDefault="00A96F78" w:rsidP="00F2504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词典在翻译实践中的定位</w:t>
            </w:r>
          </w:p>
          <w:p w:rsidR="00A96F78" w:rsidRPr="00E14C1C" w:rsidRDefault="00A96F78" w:rsidP="00F25040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right="-51"/>
              <w:rPr>
                <w:rFonts w:ascii="仿宋_GB2312"/>
                <w:bCs/>
                <w:szCs w:val="21"/>
              </w:rPr>
            </w:pPr>
            <w:r>
              <w:rPr>
                <w:rFonts w:ascii="仿宋_GB2312" w:hint="eastAsia"/>
                <w:bCs/>
                <w:szCs w:val="21"/>
              </w:rPr>
              <w:t>将以上认识结合实际运用于翻译实践</w:t>
            </w:r>
          </w:p>
        </w:tc>
        <w:tc>
          <w:tcPr>
            <w:tcW w:w="2564" w:type="dxa"/>
            <w:vAlign w:val="center"/>
          </w:tcPr>
          <w:p w:rsidR="00A96F78" w:rsidRPr="004767DB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  <w:lang w:eastAsia="ja-JP"/>
              </w:rPr>
            </w:pP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（</w:t>
            </w:r>
            <w:r w:rsidRPr="004767DB">
              <w:rPr>
                <w:rFonts w:ascii="仿宋_GB2312"/>
                <w:bCs/>
                <w:szCs w:val="21"/>
                <w:lang w:eastAsia="ja-JP"/>
              </w:rPr>
              <w:t>1</w:t>
            </w: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）通过讲评例句中指出理解原文和译文表达方面的问题。</w:t>
            </w:r>
          </w:p>
          <w:p w:rsidR="00A96F78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（</w:t>
            </w:r>
            <w:r w:rsidRPr="004767DB">
              <w:rPr>
                <w:rFonts w:ascii="仿宋_GB2312"/>
                <w:bCs/>
                <w:szCs w:val="21"/>
                <w:lang w:eastAsia="ja-JP"/>
              </w:rPr>
              <w:t>2</w:t>
            </w:r>
            <w:r w:rsidRPr="004767DB">
              <w:rPr>
                <w:rFonts w:ascii="仿宋_GB2312" w:hint="eastAsia"/>
                <w:bCs/>
                <w:szCs w:val="21"/>
                <w:lang w:eastAsia="ja-JP"/>
              </w:rPr>
              <w:t>）有的放矢地穿插讲述相关的翻译理论和技巧。</w:t>
            </w:r>
          </w:p>
          <w:p w:rsidR="00A96F78" w:rsidRDefault="00A96F78" w:rsidP="00E113E8"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）线上实时沟通发现学生问题。</w:t>
            </w:r>
          </w:p>
          <w:p w:rsidR="00A96F78" w:rsidRPr="008C7E4E" w:rsidRDefault="00A96F78" w:rsidP="00E113E8">
            <w:pPr>
              <w:adjustRightInd w:val="0"/>
              <w:snapToGrid w:val="0"/>
              <w:spacing w:line="360" w:lineRule="auto"/>
              <w:ind w:right="-51"/>
              <w:jc w:val="left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）上课内容可以下载保存，自主学习，提高学习效率。</w:t>
            </w:r>
          </w:p>
        </w:tc>
      </w:tr>
      <w:tr w:rsidR="00A96F78" w:rsidRPr="005A35A2" w:rsidTr="00F25040">
        <w:trPr>
          <w:cantSplit/>
          <w:trHeight w:val="2327"/>
          <w:jc w:val="center"/>
        </w:trPr>
        <w:tc>
          <w:tcPr>
            <w:tcW w:w="9060" w:type="dxa"/>
            <w:gridSpan w:val="3"/>
          </w:tcPr>
          <w:p w:rsidR="00A96F78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宋体"/>
                <w:bCs/>
                <w:szCs w:val="21"/>
              </w:rPr>
            </w:pPr>
            <w:r w:rsidRPr="005A35A2">
              <w:rPr>
                <w:rFonts w:ascii="仿宋_GB2312" w:eastAsia="仿宋_GB2312" w:hAnsi="宋体"/>
                <w:bCs/>
                <w:szCs w:val="21"/>
              </w:rPr>
              <w:t>1</w:t>
            </w: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Pr="004767DB">
              <w:rPr>
                <w:rFonts w:ascii="宋体" w:hAnsi="宋体" w:hint="eastAsia"/>
                <w:bCs/>
                <w:szCs w:val="21"/>
              </w:rPr>
              <w:t>完成课后练习。</w:t>
            </w:r>
          </w:p>
          <w:p w:rsidR="00A96F78" w:rsidRPr="004767DB" w:rsidRDefault="00A96F78" w:rsidP="00F25040">
            <w:pPr>
              <w:adjustRightInd w:val="0"/>
              <w:snapToGrid w:val="0"/>
              <w:ind w:right="-50"/>
              <w:rPr>
                <w:rFonts w:ascii="仿宋_GB2312" w:hAnsi="宋体"/>
                <w:bCs/>
                <w:szCs w:val="21"/>
              </w:rPr>
            </w:pPr>
            <w:r w:rsidRPr="004767DB">
              <w:rPr>
                <w:rFonts w:ascii="宋体" w:hAnsi="宋体"/>
                <w:bCs/>
                <w:szCs w:val="21"/>
              </w:rPr>
              <w:t>2</w:t>
            </w:r>
            <w:r w:rsidRPr="004767DB">
              <w:rPr>
                <w:rFonts w:ascii="宋体" w:hAnsi="宋体" w:hint="eastAsia"/>
                <w:bCs/>
                <w:szCs w:val="21"/>
              </w:rPr>
              <w:t>、预习下一章节内容。</w:t>
            </w:r>
          </w:p>
        </w:tc>
      </w:tr>
      <w:tr w:rsidR="00A96F78" w:rsidRPr="005A35A2" w:rsidTr="00F25040">
        <w:trPr>
          <w:cantSplit/>
          <w:trHeight w:val="991"/>
          <w:jc w:val="center"/>
        </w:trPr>
        <w:tc>
          <w:tcPr>
            <w:tcW w:w="1544" w:type="dxa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A35A2"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516" w:type="dxa"/>
            <w:gridSpan w:val="2"/>
            <w:vAlign w:val="center"/>
          </w:tcPr>
          <w:p w:rsidR="00A96F78" w:rsidRPr="005A35A2" w:rsidRDefault="00A96F78" w:rsidP="00F2504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A96F78" w:rsidRDefault="00A96F78">
      <w:pPr>
        <w:widowControl/>
        <w:jc w:val="left"/>
      </w:pPr>
    </w:p>
    <w:sectPr w:rsidR="00A96F78" w:rsidSect="00BF6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78" w:rsidRDefault="00A96F78" w:rsidP="00BF6A3B">
      <w:r>
        <w:separator/>
      </w:r>
    </w:p>
  </w:endnote>
  <w:endnote w:type="continuationSeparator" w:id="0">
    <w:p w:rsidR="00A96F78" w:rsidRDefault="00A96F78" w:rsidP="00BF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78" w:rsidRDefault="00A96F78">
    <w:pPr>
      <w:pStyle w:val="Foo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A96F78" w:rsidRDefault="00A96F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78" w:rsidRDefault="00A96F78">
    <w:pPr>
      <w:pStyle w:val="Footer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BE2E3B">
      <w:rPr>
        <w:noProof/>
        <w:sz w:val="28"/>
        <w:szCs w:val="28"/>
        <w:lang w:val="zh-CN"/>
      </w:rPr>
      <w:t>-</w:t>
    </w:r>
    <w:r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A96F78" w:rsidRDefault="00A96F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78" w:rsidRDefault="00A96F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78" w:rsidRDefault="00A96F78" w:rsidP="00BF6A3B">
      <w:r>
        <w:separator/>
      </w:r>
    </w:p>
  </w:footnote>
  <w:footnote w:type="continuationSeparator" w:id="0">
    <w:p w:rsidR="00A96F78" w:rsidRDefault="00A96F78" w:rsidP="00BF6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78" w:rsidRDefault="00A96F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78" w:rsidRDefault="00A96F78" w:rsidP="00E113E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78" w:rsidRDefault="00A96F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AAD58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7D0FF8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C483DE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47E0D2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086D5D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012A9C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724719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EA22A5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E923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6060C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5425ABD"/>
    <w:multiLevelType w:val="hybridMultilevel"/>
    <w:tmpl w:val="B046DAA0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37AA3641"/>
    <w:multiLevelType w:val="hybridMultilevel"/>
    <w:tmpl w:val="5B9E1312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585D25F5"/>
    <w:multiLevelType w:val="hybridMultilevel"/>
    <w:tmpl w:val="A238A8BA"/>
    <w:lvl w:ilvl="0" w:tplc="29D65A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003"/>
    <w:rsid w:val="00050C78"/>
    <w:rsid w:val="001A51D8"/>
    <w:rsid w:val="001B17DA"/>
    <w:rsid w:val="002A208A"/>
    <w:rsid w:val="00355F1B"/>
    <w:rsid w:val="003844E3"/>
    <w:rsid w:val="004767DB"/>
    <w:rsid w:val="00561DA6"/>
    <w:rsid w:val="005A35A2"/>
    <w:rsid w:val="005C0A7A"/>
    <w:rsid w:val="00660477"/>
    <w:rsid w:val="007C23F2"/>
    <w:rsid w:val="008752AC"/>
    <w:rsid w:val="008C7E4E"/>
    <w:rsid w:val="008E1174"/>
    <w:rsid w:val="00A11A98"/>
    <w:rsid w:val="00A9351E"/>
    <w:rsid w:val="00A96F78"/>
    <w:rsid w:val="00B33931"/>
    <w:rsid w:val="00B91737"/>
    <w:rsid w:val="00BA48C9"/>
    <w:rsid w:val="00BE2E3B"/>
    <w:rsid w:val="00BF6A3B"/>
    <w:rsid w:val="00C10233"/>
    <w:rsid w:val="00C7171D"/>
    <w:rsid w:val="00C748D8"/>
    <w:rsid w:val="00CD4A54"/>
    <w:rsid w:val="00CE656D"/>
    <w:rsid w:val="00D545CA"/>
    <w:rsid w:val="00DB6003"/>
    <w:rsid w:val="00DD762C"/>
    <w:rsid w:val="00E113E8"/>
    <w:rsid w:val="00E14C1C"/>
    <w:rsid w:val="00E17D21"/>
    <w:rsid w:val="00E51E4D"/>
    <w:rsid w:val="00E60707"/>
    <w:rsid w:val="00E83251"/>
    <w:rsid w:val="00F25040"/>
    <w:rsid w:val="0F617E76"/>
    <w:rsid w:val="19E5017C"/>
    <w:rsid w:val="391F5F5B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F6A3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6A3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51D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F6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F6A3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197</Words>
  <Characters>1123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jq-jwc-1</dc:creator>
  <cp:keywords/>
  <dc:description/>
  <cp:lastModifiedBy>china</cp:lastModifiedBy>
  <cp:revision>15</cp:revision>
  <dcterms:created xsi:type="dcterms:W3CDTF">2020-09-05T13:50:00Z</dcterms:created>
  <dcterms:modified xsi:type="dcterms:W3CDTF">2020-09-05T14:30:00Z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