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1B" w:rsidRDefault="004829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91B" w:rsidRDefault="004829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5kLS&#10;S4ICAABRBQAADgAAAAAAAAAAAAAAAAAuAgAAZHJzL2Uyb0RvYy54bWxQSwECLQAUAAYACAAAACEA&#10;yBoEs98AAAAJAQAADwAAAAAAAAAAAAAAAADcBAAAZHJzL2Rvd25yZXYueG1sUEsFBgAAAAAEAAQA&#10;8wAAAOgFAAAAAA==&#10;" fillcolor="white [3201]" stroked="f" strokeweight=".5pt">
                <v:textbox>
                  <w:txbxContent>
                    <w:p w:rsidR="0048291B" w:rsidRDefault="004829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291B" w:rsidRDefault="0048291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8291B" w:rsidRDefault="004829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8291B" w:rsidRDefault="004829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____学术论文写作__</w:t>
      </w:r>
      <w:r>
        <w:rPr>
          <w:rFonts w:ascii="宋体" w:hAnsi="宋体" w:hint="eastAsia"/>
          <w:sz w:val="28"/>
          <w:szCs w:val="28"/>
        </w:rPr>
        <w:t>课程教案</w:t>
      </w:r>
    </w:p>
    <w:p w:rsidR="0048291B" w:rsidRDefault="004829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第次课1-2   学时  2学时  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8291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日文论文的类型和构成</w:t>
            </w:r>
          </w:p>
        </w:tc>
      </w:tr>
      <w:tr w:rsidR="0048291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本次授课的目的是让学生掌握日文论文的类型、日文论文的构成和日文论文的文体三部分。要求学生们熟记日文论文的几种类型、论文的主要构成和日文论文的主要文体，并可以熟练应用。</w:t>
            </w:r>
          </w:p>
        </w:tc>
      </w:tr>
      <w:tr w:rsidR="0048291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讲授日文论文的类型、构成和文体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举例日文论文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课堂阅读</w:t>
            </w:r>
            <w:r>
              <w:rPr>
                <w:rFonts w:ascii="仿宋_GB2312" w:eastAsia="仿宋_GB2312"/>
                <w:bCs/>
                <w:szCs w:val="21"/>
              </w:rPr>
              <w:t>—</w:t>
            </w:r>
            <w:r>
              <w:rPr>
                <w:rFonts w:ascii="仿宋_GB2312" w:eastAsia="仿宋_GB2312" w:hint="eastAsia"/>
                <w:bCs/>
                <w:szCs w:val="21"/>
              </w:rPr>
              <w:t>讲解、布置作业</w:t>
            </w:r>
          </w:p>
        </w:tc>
      </w:tr>
      <w:tr w:rsidR="0048291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8291B" w:rsidRDefault="0048291B" w:rsidP="003A7BF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重点：具体对日文论文的类型进行分类。日文论文的基本构成的注意事项。</w:t>
            </w:r>
          </w:p>
          <w:p w:rsidR="0048291B" w:rsidRPr="003A7BFC" w:rsidRDefault="0048291B" w:rsidP="003A7BF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难点：日文论文应避免的对表达；书面语和口语的区别。</w:t>
            </w:r>
          </w:p>
          <w:p w:rsidR="0048291B" w:rsidRDefault="004829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8291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8291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教授日文论文的验证型论文和论证型论文：20分钟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讲授日文论文的基本构成：15分钟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讲授日文论文的文体表达：15分钟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课堂阅读日文论文并分析：20分钟</w:t>
            </w:r>
          </w:p>
          <w:p w:rsidR="0048291B" w:rsidRPr="00165522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165522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165522" w:rsidRDefault="0048291B" w:rsidP="0016552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PT</w:t>
            </w:r>
          </w:p>
          <w:p w:rsidR="00A85F8A" w:rsidRDefault="0048291B" w:rsidP="00A85F8A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钉钉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MS Mincho" w:hAnsi="MS Mincho" w:cs="MS Mincho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bookmarkStart w:id="0" w:name="_GoBack"/>
            <w:bookmarkEnd w:id="0"/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8291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要求学生注重范文的学习，并适当背诵，并在课后参照课堂举例范文多加练习。</w:t>
            </w:r>
          </w:p>
        </w:tc>
      </w:tr>
      <w:tr w:rsidR="0048291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8291B" w:rsidRDefault="0048291B"/>
    <w:p w:rsidR="0048291B" w:rsidRDefault="004829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91B" w:rsidRDefault="004829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48291B" w:rsidRDefault="004829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8291B" w:rsidRDefault="0048291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8291B" w:rsidRDefault="004829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8291B" w:rsidRDefault="004829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_____学术论文写作___</w:t>
      </w:r>
      <w:r>
        <w:rPr>
          <w:rFonts w:ascii="宋体" w:hAnsi="宋体" w:hint="eastAsia"/>
          <w:sz w:val="28"/>
          <w:szCs w:val="28"/>
        </w:rPr>
        <w:t>课程教案</w:t>
      </w:r>
    </w:p>
    <w:p w:rsidR="0048291B" w:rsidRDefault="004829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第次课 3-4  学时  2学时               教案撰写人：潘小宁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8291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日文论文的常用句型</w:t>
            </w:r>
          </w:p>
        </w:tc>
      </w:tr>
      <w:tr w:rsidR="0048291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8291B" w:rsidRDefault="0048291B" w:rsidP="00164114">
            <w:pPr>
              <w:ind w:leftChars="-24" w:left="-50" w:right="-50" w:firstLineChars="150" w:firstLine="31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本次授课的目的是为了让学生掌握日文论文的常用句式，要求学生们熟记对研究对象的说明、目的和意义。能够从多角度思考，学会日文论文的论证方法。</w:t>
            </w:r>
          </w:p>
        </w:tc>
      </w:tr>
      <w:tr w:rsidR="0048291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讲授日文论文的句型</w:t>
            </w:r>
            <w:r w:rsidRPr="00164114">
              <w:rPr>
                <w:rFonts w:ascii="仿宋_GB2312" w:eastAsia="仿宋_GB2312" w:hint="eastAsia"/>
                <w:bCs/>
                <w:szCs w:val="21"/>
              </w:rPr>
              <w:t>—举例日文论文—课堂阅读—讲解、布置作业</w:t>
            </w:r>
          </w:p>
        </w:tc>
      </w:tr>
      <w:tr w:rsidR="0048291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8291B" w:rsidRDefault="00482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重点：对先行研究的说明、分析和评价</w:t>
            </w:r>
          </w:p>
          <w:p w:rsidR="0048291B" w:rsidRDefault="0048291B" w:rsidP="0016411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难点：论文中对事物变化的议论、对数据的分析评估和对今后深入研究的概述。</w:t>
            </w:r>
          </w:p>
        </w:tc>
      </w:tr>
      <w:tr w:rsidR="0048291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8291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教授论文对研究对象、目的、意义、现状的说明；</w:t>
            </w:r>
          </w:p>
          <w:p w:rsidR="0048291B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对日文论文的先行研究进行分析和评价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48291B" w:rsidRPr="004E4E00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164114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讲授论文论证的变量，对数据的分析评价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48291B" w:rsidRPr="00164114" w:rsidRDefault="0048291B" w:rsidP="004E4E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讲授概念定义、过程概括、范围概括、结论概括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48291B" w:rsidRPr="00164114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课堂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举例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阅读日文论文并分析：20分钟</w:t>
            </w:r>
          </w:p>
          <w:p w:rsidR="0048291B" w:rsidRDefault="0048291B" w:rsidP="001641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提问、讲解、解答：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164114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先讲解，在操练。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钉钉</w:t>
            </w:r>
          </w:p>
          <w:p w:rsidR="0048291B" w:rsidRPr="00A85F8A" w:rsidRDefault="0048291B">
            <w:pPr>
              <w:widowControl/>
              <w:jc w:val="left"/>
              <w:rPr>
                <w:rFonts w:ascii="MS Mincho" w:hAnsi="MS Mincho" w:cs="MS Mincho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8291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8291B" w:rsidRDefault="0048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8291B" w:rsidRPr="004E4E00" w:rsidRDefault="0048291B" w:rsidP="004E4E00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4E4E00">
              <w:rPr>
                <w:rFonts w:ascii="仿宋_GB2312" w:eastAsia="仿宋_GB2312" w:hAnsi="宋体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48291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8291B" w:rsidRDefault="004829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8291B" w:rsidRDefault="00482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8291B" w:rsidRDefault="004829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8291B" w:rsidRDefault="0048291B"/>
    <w:p w:rsidR="00974F12" w:rsidRDefault="0046444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12" w:rsidRDefault="00974F1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8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K/E&#10;Ol+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974F12" w:rsidRDefault="00974F1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4F12" w:rsidRDefault="00974F12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974F12" w:rsidRDefault="0046444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74F12" w:rsidRDefault="00EE772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46444B"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</w:rPr>
        <w:t>学术论文写作</w:t>
      </w:r>
      <w:r w:rsidR="0046444B">
        <w:rPr>
          <w:rFonts w:ascii="宋体" w:hAnsi="宋体" w:hint="eastAsia"/>
          <w:sz w:val="30"/>
          <w:szCs w:val="44"/>
        </w:rPr>
        <w:t>__</w:t>
      </w:r>
      <w:r w:rsidR="0046444B">
        <w:rPr>
          <w:rFonts w:ascii="宋体" w:hAnsi="宋体" w:hint="eastAsia"/>
          <w:sz w:val="28"/>
          <w:szCs w:val="28"/>
        </w:rPr>
        <w:t>课程教案</w:t>
      </w:r>
    </w:p>
    <w:p w:rsidR="00974F12" w:rsidRDefault="0046444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EE772A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第次课</w:t>
      </w:r>
      <w:r w:rsidR="00EE772A">
        <w:rPr>
          <w:rFonts w:ascii="仿宋_GB2312" w:eastAsia="仿宋_GB2312" w:hAnsi="宋体" w:hint="eastAsia"/>
          <w:sz w:val="24"/>
        </w:rPr>
        <w:t>5-6</w:t>
      </w:r>
      <w:r>
        <w:rPr>
          <w:rFonts w:ascii="仿宋_GB2312" w:eastAsia="仿宋_GB2312" w:hAnsi="宋体" w:hint="eastAsia"/>
          <w:sz w:val="24"/>
        </w:rPr>
        <w:t xml:space="preserve">   学时</w:t>
      </w:r>
      <w:r w:rsidR="00EE772A">
        <w:rPr>
          <w:rFonts w:ascii="仿宋_GB2312" w:eastAsia="仿宋_GB2312" w:hAnsi="宋体" w:hint="eastAsia"/>
          <w:sz w:val="24"/>
        </w:rPr>
        <w:t xml:space="preserve">  2学时     </w:t>
      </w:r>
      <w:r>
        <w:rPr>
          <w:rFonts w:ascii="仿宋_GB2312" w:eastAsia="仿宋_GB2312" w:hAnsi="宋体" w:hint="eastAsia"/>
          <w:sz w:val="24"/>
        </w:rPr>
        <w:t xml:space="preserve">       教案撰写人</w:t>
      </w:r>
      <w:r w:rsidR="00EE772A">
        <w:rPr>
          <w:rFonts w:ascii="仿宋_GB2312" w:eastAsia="仿宋_GB2312" w:hAnsi="宋体" w:hint="eastAsia"/>
          <w:sz w:val="24"/>
        </w:rPr>
        <w:t>：潘小宁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74F1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74F12" w:rsidRDefault="004644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74F12" w:rsidRDefault="00EE77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日文论文的语言衔接</w:t>
            </w:r>
          </w:p>
        </w:tc>
      </w:tr>
      <w:tr w:rsidR="00974F1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74F12" w:rsidRDefault="004644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74F12" w:rsidRDefault="00EE772A" w:rsidP="00EE772A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本次授课的目的是为了让学生掌握日文论文的语言衔接，要求学生们熟记文章步骤之间的衔接、文章句子层面的衔接和衔接表达和复句。</w:t>
            </w:r>
          </w:p>
        </w:tc>
      </w:tr>
      <w:tr w:rsidR="00974F1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74F12" w:rsidRDefault="004644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74F12" w:rsidRDefault="00EE77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讲授日文论文的语言衔接</w:t>
            </w:r>
            <w:r w:rsidRPr="00EE772A">
              <w:rPr>
                <w:rFonts w:ascii="仿宋_GB2312" w:eastAsia="仿宋_GB2312" w:hint="eastAsia"/>
                <w:bCs/>
                <w:szCs w:val="21"/>
              </w:rPr>
              <w:t>—举例日文论文—课堂阅读—讲解、布置作业</w:t>
            </w:r>
          </w:p>
        </w:tc>
      </w:tr>
      <w:tr w:rsidR="00974F1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74F12" w:rsidRDefault="0046444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74F12" w:rsidRDefault="00EE772A" w:rsidP="00EE772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重点：掌握论文中通过状况、原因、理由、条件等表示顺序</w:t>
            </w:r>
          </w:p>
          <w:p w:rsidR="00974F12" w:rsidRDefault="00EE772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难点：熟练应用论文中句子衔接表达</w:t>
            </w:r>
          </w:p>
        </w:tc>
      </w:tr>
      <w:tr w:rsidR="00974F1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74F12" w:rsidRDefault="0046444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74F12" w:rsidRDefault="0046444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74F1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74F12" w:rsidRDefault="00974F1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E772A" w:rsidRPr="00EE772A" w:rsidRDefault="00EE772A" w:rsidP="00EE77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教授文章步骤之间的衔接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：20分钟</w:t>
            </w: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讲授文章句子层面的衔接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讲授文章中句子衔接表达与复句</w:t>
            </w: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：15分钟</w:t>
            </w:r>
          </w:p>
          <w:p w:rsidR="00EE772A" w:rsidRPr="00EE772A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课堂举例阅读日文论文并分析：20分钟</w:t>
            </w:r>
          </w:p>
          <w:p w:rsidR="00974F12" w:rsidRDefault="00EE772A" w:rsidP="00EE77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E772A">
              <w:rPr>
                <w:rFonts w:ascii="仿宋_GB2312" w:eastAsia="仿宋_GB2312" w:hAnsi="宋体" w:hint="eastAsia"/>
                <w:bCs/>
                <w:szCs w:val="21"/>
              </w:rPr>
              <w:t>提问、讲解、解答：20分钟</w:t>
            </w:r>
          </w:p>
          <w:p w:rsidR="00974F12" w:rsidRDefault="00974F12" w:rsidP="00EE77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74F12" w:rsidRDefault="00974F1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EE772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  <w:p w:rsidR="00EE772A" w:rsidRDefault="00EE772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先讲解，再操练。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 w:cs="MS Mincho" w:hint="eastAsia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Blackboard</w:t>
            </w:r>
          </w:p>
          <w:p w:rsidR="00A85F8A" w:rsidRPr="00A85F8A" w:rsidRDefault="00A85F8A" w:rsidP="00A85F8A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  <w:r w:rsidRPr="00A85F8A">
              <w:rPr>
                <w:rFonts w:ascii="仿宋" w:eastAsia="仿宋" w:hAnsi="仿宋" w:cs="MS Mincho" w:hint="eastAsia"/>
                <w:bCs/>
                <w:szCs w:val="21"/>
              </w:rPr>
              <w:t>钉钉</w:t>
            </w:r>
          </w:p>
          <w:p w:rsidR="00974F12" w:rsidRDefault="00974F1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A85F8A" w:rsidRDefault="00A85F8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74F1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74F12" w:rsidRDefault="0046444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74F12" w:rsidRDefault="00974F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74F12" w:rsidRDefault="00EE772A" w:rsidP="00EE772A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EE772A">
              <w:rPr>
                <w:rFonts w:ascii="仿宋_GB2312" w:eastAsia="仿宋_GB2312" w:hint="eastAsia"/>
                <w:bCs/>
                <w:szCs w:val="21"/>
              </w:rPr>
              <w:t>要求学生注重范文的学习，并适当背诵，并在课后参照课堂举例范文多加练习。</w:t>
            </w:r>
          </w:p>
        </w:tc>
      </w:tr>
      <w:tr w:rsidR="00974F1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74F12" w:rsidRDefault="0046444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74F12" w:rsidRDefault="00974F1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74F12" w:rsidRDefault="00974F1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74F12" w:rsidRDefault="00974F1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74F12" w:rsidRDefault="00974F12"/>
    <w:sectPr w:rsidR="00974F1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A7" w:rsidRDefault="008474A7">
      <w:r>
        <w:separator/>
      </w:r>
    </w:p>
  </w:endnote>
  <w:endnote w:type="continuationSeparator" w:id="0">
    <w:p w:rsidR="008474A7" w:rsidRDefault="0084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12" w:rsidRDefault="0046444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974F12" w:rsidRDefault="00974F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12" w:rsidRDefault="0046444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85F8A" w:rsidRPr="00A85F8A">
      <w:rPr>
        <w:noProof/>
        <w:sz w:val="28"/>
        <w:szCs w:val="28"/>
        <w:lang w:val="zh-CN"/>
      </w:rPr>
      <w:t>-</w:t>
    </w:r>
    <w:r w:rsidR="00A85F8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974F12" w:rsidRDefault="00974F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A7" w:rsidRDefault="008474A7">
      <w:r>
        <w:separator/>
      </w:r>
    </w:p>
  </w:footnote>
  <w:footnote w:type="continuationSeparator" w:id="0">
    <w:p w:rsidR="008474A7" w:rsidRDefault="0084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12"/>
    <w:rsid w:val="0046444B"/>
    <w:rsid w:val="0048291B"/>
    <w:rsid w:val="005278C2"/>
    <w:rsid w:val="008474A7"/>
    <w:rsid w:val="00974F12"/>
    <w:rsid w:val="00A85F8A"/>
    <w:rsid w:val="00B96879"/>
    <w:rsid w:val="00EE772A"/>
    <w:rsid w:val="00F05B9B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5</cp:revision>
  <dcterms:created xsi:type="dcterms:W3CDTF">2019-09-11T01:13:00Z</dcterms:created>
  <dcterms:modified xsi:type="dcterms:W3CDTF">2020-09-07T08:51:00Z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