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C4625" w14:textId="77777777" w:rsidR="007771CF" w:rsidRDefault="00000000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 xml:space="preserve">《 </w:t>
      </w:r>
      <w:r>
        <w:rPr>
          <w:rFonts w:ascii="黑体" w:eastAsia="黑体" w:hAnsi="黑体"/>
          <w:bCs/>
          <w:sz w:val="32"/>
          <w:szCs w:val="32"/>
        </w:rPr>
        <w:t xml:space="preserve"> </w:t>
      </w:r>
      <w:r>
        <w:rPr>
          <w:rFonts w:ascii="黑体" w:eastAsia="黑体" w:hAnsi="黑体" w:hint="eastAsia"/>
          <w:bCs/>
          <w:sz w:val="32"/>
          <w:szCs w:val="32"/>
        </w:rPr>
        <w:t>日本概况</w:t>
      </w:r>
      <w:r>
        <w:rPr>
          <w:rFonts w:ascii="黑体" w:eastAsia="黑体" w:hAnsi="黑体"/>
          <w:bCs/>
          <w:sz w:val="32"/>
          <w:szCs w:val="32"/>
        </w:rPr>
        <w:t xml:space="preserve">  </w:t>
      </w:r>
      <w:r>
        <w:rPr>
          <w:rFonts w:ascii="黑体" w:eastAsia="黑体" w:hAnsi="黑体" w:hint="eastAsia"/>
          <w:bCs/>
          <w:sz w:val="32"/>
          <w:szCs w:val="32"/>
        </w:rPr>
        <w:t>》本科课程教学大纲</w:t>
      </w:r>
    </w:p>
    <w:p w14:paraId="558BFA3E" w14:textId="77777777" w:rsidR="007771CF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7771CF" w14:paraId="6499EF7C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60BFFA7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55B8F6C" w14:textId="77777777" w:rsidR="007771CF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（中文）日本概况</w:t>
            </w:r>
          </w:p>
        </w:tc>
      </w:tr>
      <w:tr w:rsidR="007771CF" w14:paraId="17B25DE9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00854C4E" w14:textId="77777777" w:rsidR="007771CF" w:rsidRDefault="007771CF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14CD012A" w14:textId="77777777" w:rsidR="007771CF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Overview of Japan</w:t>
            </w:r>
          </w:p>
        </w:tc>
      </w:tr>
      <w:tr w:rsidR="007771CF" w14:paraId="0BA9196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0C974B9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3B8F9A76" w14:textId="77777777" w:rsidR="007771CF" w:rsidRDefault="00000000">
            <w:pPr>
              <w:jc w:val="center"/>
              <w:rPr>
                <w:rFonts w:asciiTheme="minorEastAsia" w:eastAsiaTheme="minorEastAsia" w:hAnsiTheme="min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color w:val="000000"/>
                <w:sz w:val="21"/>
                <w:szCs w:val="21"/>
              </w:rPr>
              <w:t>21400</w:t>
            </w:r>
            <w:r>
              <w:rPr>
                <w:rFonts w:asciiTheme="minorEastAsia" w:eastAsiaTheme="minorEastAsia" w:hAnsiTheme="minorEastAsia" w:cs="Times New Roman"/>
                <w:color w:val="000000"/>
                <w:sz w:val="21"/>
                <w:szCs w:val="21"/>
              </w:rPr>
              <w:t>28</w:t>
            </w:r>
          </w:p>
        </w:tc>
        <w:tc>
          <w:tcPr>
            <w:tcW w:w="2126" w:type="dxa"/>
            <w:gridSpan w:val="2"/>
            <w:vAlign w:val="center"/>
          </w:tcPr>
          <w:p w14:paraId="0F257A5F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2BD4540C" w14:textId="77777777" w:rsidR="007771CF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2</w:t>
            </w:r>
          </w:p>
        </w:tc>
      </w:tr>
      <w:tr w:rsidR="007771CF" w14:paraId="23B2617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140D52A" w14:textId="77777777" w:rsidR="007771CF" w:rsidRDefault="00000000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5F3EAE68" w14:textId="77777777" w:rsidR="007771CF" w:rsidRDefault="00000000">
            <w:pPr>
              <w:jc w:val="center"/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</w:pPr>
            <w:r>
              <w:rPr>
                <w:rFonts w:asciiTheme="majorEastAsia" w:eastAsiaTheme="majorEastAsia" w:hAnsiTheme="majorEastAsia"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rFonts w:asciiTheme="majorEastAsia" w:eastAsiaTheme="majorEastAsia" w:hAnsiTheme="majorEastAsia"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272" w:type="dxa"/>
            <w:vAlign w:val="center"/>
          </w:tcPr>
          <w:p w14:paraId="02B5B941" w14:textId="77777777" w:rsidR="007771CF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1090B48E" w14:textId="77777777" w:rsidR="007771CF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3</w:t>
            </w:r>
            <w:r>
              <w:rPr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1413" w:type="dxa"/>
            <w:gridSpan w:val="2"/>
            <w:vAlign w:val="center"/>
          </w:tcPr>
          <w:p w14:paraId="1A6B5913" w14:textId="77777777" w:rsidR="007771CF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2344DBD6" w14:textId="77777777" w:rsidR="007771CF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</w:tr>
      <w:tr w:rsidR="007771CF" w14:paraId="64114F49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D528321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317D3B7E" w14:textId="1FCB8D36" w:rsidR="007771CF" w:rsidRDefault="00B5543D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外语与</w:t>
            </w:r>
            <w:r w:rsidR="00000000">
              <w:rPr>
                <w:rFonts w:hint="eastAsia"/>
                <w:color w:val="000000" w:themeColor="text1"/>
                <w:sz w:val="21"/>
                <w:szCs w:val="21"/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2C601496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7D0280BA" w14:textId="77777777" w:rsidR="007771CF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日语专业二年级</w:t>
            </w:r>
          </w:p>
        </w:tc>
      </w:tr>
      <w:tr w:rsidR="007771CF" w14:paraId="711A5F42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071B9D22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4967CD42" w14:textId="77777777" w:rsidR="007771CF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专业必修课</w:t>
            </w:r>
          </w:p>
        </w:tc>
        <w:tc>
          <w:tcPr>
            <w:tcW w:w="2126" w:type="dxa"/>
            <w:gridSpan w:val="2"/>
            <w:vAlign w:val="center"/>
          </w:tcPr>
          <w:p w14:paraId="2E3A47C0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0CDF6460" w14:textId="77777777" w:rsidR="007771CF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考试</w:t>
            </w:r>
          </w:p>
        </w:tc>
      </w:tr>
      <w:tr w:rsidR="007771CF" w14:paraId="6861F6B1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BC56383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7E8747DE" w14:textId="77777777" w:rsidR="007771CF" w:rsidRDefault="00000000">
            <w:pPr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bookmarkStart w:id="0" w:name="OLE_LINK9"/>
            <w:r>
              <w:rPr>
                <w:rFonts w:hint="eastAsia"/>
                <w:sz w:val="21"/>
                <w:szCs w:val="21"/>
              </w:rPr>
              <w:t>《日本概况》（修订版）盛勤编著、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ISBN</w:t>
            </w:r>
            <w:r>
              <w:rPr>
                <w:rFonts w:hint="eastAsia"/>
                <w:sz w:val="21"/>
                <w:szCs w:val="21"/>
              </w:rPr>
              <w:t>9787544621373、上海外语教育出版社</w:t>
            </w:r>
            <w:bookmarkEnd w:id="0"/>
          </w:p>
        </w:tc>
        <w:tc>
          <w:tcPr>
            <w:tcW w:w="1413" w:type="dxa"/>
            <w:gridSpan w:val="2"/>
            <w:vAlign w:val="center"/>
          </w:tcPr>
          <w:p w14:paraId="26DD0117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077FA97F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7963452" w14:textId="77777777" w:rsidR="007771CF" w:rsidRDefault="00000000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7771CF" w14:paraId="4C102EBF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1141DA64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2663EBFF" w14:textId="77777777" w:rsidR="007771CF" w:rsidRDefault="00000000">
            <w:pPr>
              <w:pStyle w:val="DG0"/>
              <w:jc w:val="both"/>
              <w:rPr>
                <w:rFonts w:ascii="Calibri" w:hAnsi="Calibri" w:cs="Times New Roman"/>
                <w:bCs/>
              </w:rPr>
            </w:pPr>
            <w:r>
              <w:rPr>
                <w:rFonts w:ascii="Calibri" w:hAnsi="Calibri" w:cs="Times New Roman" w:hint="eastAsia"/>
                <w:bCs/>
              </w:rPr>
              <w:t>基础</w:t>
            </w:r>
            <w:r>
              <w:rPr>
                <w:rFonts w:ascii="Calibri" w:hAnsi="Calibri" w:cs="Times New Roman"/>
                <w:bCs/>
              </w:rPr>
              <w:t>日语</w:t>
            </w:r>
            <w:r>
              <w:rPr>
                <w:rFonts w:ascii="Calibri" w:hAnsi="Calibri" w:cs="Times New Roman" w:hint="eastAsia"/>
                <w:bCs/>
              </w:rPr>
              <w:t>1</w:t>
            </w:r>
            <w:r>
              <w:rPr>
                <w:rFonts w:ascii="Calibri" w:hAnsi="Calibri" w:cs="Times New Roman"/>
                <w:bCs/>
              </w:rPr>
              <w:t xml:space="preserve">  2140040</w:t>
            </w:r>
            <w:r>
              <w:rPr>
                <w:rFonts w:ascii="Calibri" w:hAnsi="Calibri" w:cs="Times New Roman" w:hint="eastAsia"/>
                <w:bCs/>
              </w:rPr>
              <w:t>（</w:t>
            </w:r>
            <w:r>
              <w:rPr>
                <w:rFonts w:ascii="Calibri" w:hAnsi="Calibri" w:cs="Times New Roman" w:hint="eastAsia"/>
                <w:bCs/>
              </w:rPr>
              <w:t>1</w:t>
            </w:r>
            <w:r>
              <w:rPr>
                <w:rFonts w:ascii="Calibri" w:hAnsi="Calibri" w:cs="Times New Roman"/>
                <w:bCs/>
              </w:rPr>
              <w:t>0</w:t>
            </w:r>
            <w:r>
              <w:rPr>
                <w:rFonts w:ascii="Calibri" w:hAnsi="Calibri" w:cs="Times New Roman" w:hint="eastAsia"/>
                <w:bCs/>
              </w:rPr>
              <w:t>）</w:t>
            </w:r>
            <w:r>
              <w:rPr>
                <w:rFonts w:ascii="Calibri" w:hAnsi="Calibri" w:cs="Times New Roman" w:hint="eastAsia"/>
                <w:bCs/>
              </w:rPr>
              <w:t xml:space="preserve"> </w:t>
            </w:r>
            <w:r>
              <w:rPr>
                <w:rFonts w:ascii="Calibri" w:hAnsi="Calibri" w:cs="Times New Roman"/>
                <w:bCs/>
              </w:rPr>
              <w:t xml:space="preserve"> </w:t>
            </w:r>
            <w:r>
              <w:rPr>
                <w:rFonts w:ascii="Calibri" w:hAnsi="Calibri" w:cs="Times New Roman" w:hint="eastAsia"/>
                <w:bCs/>
              </w:rPr>
              <w:t>基础日语</w:t>
            </w:r>
            <w:r>
              <w:rPr>
                <w:rFonts w:ascii="Calibri" w:hAnsi="Calibri" w:cs="Times New Roman" w:hint="eastAsia"/>
                <w:bCs/>
              </w:rPr>
              <w:t>2</w:t>
            </w:r>
            <w:r>
              <w:t xml:space="preserve">  </w:t>
            </w:r>
            <w:r>
              <w:rPr>
                <w:rFonts w:ascii="Calibri" w:hAnsi="Calibri" w:cs="Times New Roman"/>
                <w:bCs/>
              </w:rPr>
              <w:t>2140041</w:t>
            </w:r>
            <w:r>
              <w:rPr>
                <w:rFonts w:ascii="Calibri" w:hAnsi="Calibri" w:cs="Times New Roman" w:hint="eastAsia"/>
                <w:bCs/>
              </w:rPr>
              <w:t>（</w:t>
            </w:r>
            <w:r>
              <w:rPr>
                <w:rFonts w:ascii="Calibri" w:hAnsi="Calibri" w:cs="Times New Roman" w:hint="eastAsia"/>
                <w:bCs/>
              </w:rPr>
              <w:t>1</w:t>
            </w:r>
            <w:r>
              <w:rPr>
                <w:rFonts w:ascii="Calibri" w:hAnsi="Calibri" w:cs="Times New Roman"/>
                <w:bCs/>
              </w:rPr>
              <w:t>0</w:t>
            </w:r>
            <w:r>
              <w:rPr>
                <w:rFonts w:ascii="Calibri" w:hAnsi="Calibri" w:cs="Times New Roman" w:hint="eastAsia"/>
                <w:bCs/>
              </w:rPr>
              <w:t>）</w:t>
            </w:r>
          </w:p>
          <w:p w14:paraId="62615BEB" w14:textId="77777777" w:rsidR="007771CF" w:rsidRDefault="00000000">
            <w:pPr>
              <w:pStyle w:val="DG0"/>
              <w:jc w:val="both"/>
            </w:pPr>
            <w:r>
              <w:rPr>
                <w:rFonts w:ascii="Calibri" w:hAnsi="Calibri" w:cs="Times New Roman" w:hint="eastAsia"/>
                <w:bCs/>
              </w:rPr>
              <w:t>日语会话</w:t>
            </w:r>
            <w:r>
              <w:rPr>
                <w:rFonts w:ascii="Calibri" w:hAnsi="Calibri" w:cs="Times New Roman" w:hint="eastAsia"/>
                <w:bCs/>
              </w:rPr>
              <w:t>1</w:t>
            </w:r>
            <w:r>
              <w:t xml:space="preserve">  </w:t>
            </w:r>
            <w:r>
              <w:rPr>
                <w:rFonts w:ascii="Calibri" w:hAnsi="Calibri" w:cs="Times New Roman"/>
                <w:bCs/>
              </w:rPr>
              <w:t>2145019</w:t>
            </w:r>
            <w:r>
              <w:rPr>
                <w:rFonts w:ascii="Calibri" w:hAnsi="Calibri" w:cs="Times New Roman" w:hint="eastAsia"/>
                <w:bCs/>
              </w:rPr>
              <w:t>（</w:t>
            </w:r>
            <w:r>
              <w:rPr>
                <w:rFonts w:ascii="Calibri" w:hAnsi="Calibri" w:cs="Times New Roman" w:hint="eastAsia"/>
                <w:bCs/>
              </w:rPr>
              <w:t>2</w:t>
            </w:r>
            <w:r>
              <w:rPr>
                <w:rFonts w:ascii="Calibri" w:hAnsi="Calibri" w:cs="Times New Roman" w:hint="eastAsia"/>
                <w:bCs/>
              </w:rPr>
              <w:t>）</w:t>
            </w:r>
            <w:r>
              <w:rPr>
                <w:rFonts w:ascii="Calibri" w:hAnsi="Calibri" w:cs="Times New Roman" w:hint="eastAsia"/>
                <w:bCs/>
              </w:rPr>
              <w:t xml:space="preserve"> </w:t>
            </w:r>
            <w:r>
              <w:rPr>
                <w:rFonts w:ascii="Calibri" w:hAnsi="Calibri" w:cs="Times New Roman"/>
                <w:bCs/>
              </w:rPr>
              <w:t xml:space="preserve">  </w:t>
            </w:r>
            <w:r>
              <w:rPr>
                <w:rFonts w:ascii="Calibri" w:hAnsi="Calibri" w:cs="Times New Roman" w:hint="eastAsia"/>
                <w:bCs/>
              </w:rPr>
              <w:t>日语会话</w:t>
            </w:r>
            <w:r>
              <w:rPr>
                <w:rFonts w:ascii="Calibri" w:hAnsi="Calibri" w:cs="Times New Roman" w:hint="eastAsia"/>
                <w:bCs/>
              </w:rPr>
              <w:t>2</w:t>
            </w:r>
            <w:r>
              <w:t xml:space="preserve">  </w:t>
            </w:r>
            <w:r>
              <w:rPr>
                <w:rFonts w:ascii="Calibri" w:hAnsi="Calibri" w:cs="Times New Roman"/>
                <w:bCs/>
              </w:rPr>
              <w:t>2145020</w:t>
            </w:r>
            <w:r>
              <w:rPr>
                <w:rFonts w:ascii="Calibri" w:hAnsi="Calibri" w:cs="Times New Roman" w:hint="eastAsia"/>
                <w:bCs/>
              </w:rPr>
              <w:t>（</w:t>
            </w:r>
            <w:r>
              <w:rPr>
                <w:rFonts w:ascii="Calibri" w:hAnsi="Calibri" w:cs="Times New Roman" w:hint="eastAsia"/>
                <w:bCs/>
              </w:rPr>
              <w:t>2</w:t>
            </w:r>
            <w:r>
              <w:rPr>
                <w:rFonts w:ascii="Calibri" w:hAnsi="Calibri" w:cs="Times New Roman" w:hint="eastAsia"/>
                <w:bCs/>
              </w:rPr>
              <w:t>）</w:t>
            </w:r>
          </w:p>
        </w:tc>
      </w:tr>
      <w:tr w:rsidR="007771CF" w14:paraId="7FFED3FD" w14:textId="77777777">
        <w:trPr>
          <w:trHeight w:val="2888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23DE3034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1DEBF410" w14:textId="77777777" w:rsidR="007771CF" w:rsidRDefault="00000000">
            <w:pPr>
              <w:adjustRightInd w:val="0"/>
              <w:snapToGrid w:val="0"/>
              <w:spacing w:line="300" w:lineRule="auto"/>
              <w:ind w:firstLineChars="200" w:firstLine="420"/>
              <w:rPr>
                <w:rFonts w:ascii="Calibri" w:hAnsi="Calibri" w:cs="Times New Roman"/>
                <w:sz w:val="21"/>
                <w:szCs w:val="21"/>
              </w:rPr>
            </w:pPr>
            <w:r>
              <w:rPr>
                <w:rFonts w:ascii="Calibri" w:hAnsi="Calibri" w:cs="Times New Roman" w:hint="eastAsia"/>
                <w:sz w:val="21"/>
                <w:szCs w:val="21"/>
              </w:rPr>
              <w:t>本课程适用于日语专业二年级</w:t>
            </w:r>
            <w:r>
              <w:rPr>
                <w:rFonts w:ascii="Calibri" w:hAnsi="Calibri" w:cs="Times New Roman"/>
                <w:sz w:val="21"/>
                <w:szCs w:val="21"/>
              </w:rPr>
              <w:t>学生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，在日语专业二年级上学期开课。本课程安排在基础</w:t>
            </w:r>
            <w:r>
              <w:rPr>
                <w:rFonts w:ascii="Calibri" w:hAnsi="Calibri" w:cs="Times New Roman"/>
                <w:sz w:val="21"/>
                <w:szCs w:val="21"/>
              </w:rPr>
              <w:t>日语的学习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过程</w:t>
            </w:r>
            <w:r>
              <w:rPr>
                <w:rFonts w:ascii="Calibri" w:hAnsi="Calibri" w:cs="Times New Roman"/>
                <w:sz w:val="21"/>
                <w:szCs w:val="21"/>
              </w:rPr>
              <w:t>中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，</w:t>
            </w:r>
            <w:r>
              <w:rPr>
                <w:rFonts w:ascii="Calibri" w:hAnsi="Calibri" w:cs="Times New Roman"/>
                <w:sz w:val="21"/>
                <w:szCs w:val="21"/>
              </w:rPr>
              <w:t>目的在于巩固学生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基础</w:t>
            </w:r>
            <w:r>
              <w:rPr>
                <w:rFonts w:ascii="Calibri" w:hAnsi="Calibri" w:cs="Times New Roman"/>
                <w:sz w:val="21"/>
                <w:szCs w:val="21"/>
              </w:rPr>
              <w:t>日语学习的同时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，</w:t>
            </w:r>
            <w:r>
              <w:rPr>
                <w:rFonts w:ascii="Calibri" w:hAnsi="Calibri" w:cs="Times New Roman"/>
                <w:sz w:val="21"/>
                <w:szCs w:val="21"/>
              </w:rPr>
              <w:t>开阔学生的视野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，</w:t>
            </w:r>
            <w:r>
              <w:rPr>
                <w:rFonts w:ascii="Calibri" w:hAnsi="Calibri" w:cs="Times New Roman"/>
                <w:sz w:val="21"/>
                <w:szCs w:val="21"/>
              </w:rPr>
              <w:t>增加其对日本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社会等方面</w:t>
            </w:r>
            <w:r>
              <w:rPr>
                <w:rFonts w:ascii="Calibri" w:hAnsi="Calibri" w:cs="Times New Roman"/>
                <w:sz w:val="21"/>
                <w:szCs w:val="21"/>
              </w:rPr>
              <w:t>的了解。同时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，也是对以语言知识为主的基础日语课程在文化方面的补充。</w:t>
            </w:r>
            <w:r>
              <w:rPr>
                <w:rFonts w:ascii="Calibri" w:hAnsi="Calibri" w:cs="Times New Roman"/>
                <w:sz w:val="21"/>
                <w:szCs w:val="21"/>
              </w:rPr>
              <w:t>通过对本课程的学习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，</w:t>
            </w:r>
            <w:r>
              <w:rPr>
                <w:rFonts w:ascii="Calibri" w:hAnsi="Calibri" w:cs="Times New Roman"/>
                <w:sz w:val="21"/>
                <w:szCs w:val="21"/>
              </w:rPr>
              <w:t>培养学生对日本的地理、历史、政治、经济、文学、艺术、教育、体育、宗教和生活风俗习惯等的了解，使学生具备相关的日本语言、文化、文学、历史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和</w:t>
            </w:r>
            <w:r>
              <w:rPr>
                <w:rFonts w:ascii="Calibri" w:hAnsi="Calibri" w:cs="Times New Roman"/>
                <w:sz w:val="21"/>
                <w:szCs w:val="21"/>
              </w:rPr>
              <w:t>当今社会等方面的知识，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并能够理解中日文化之间的差异，培养国际视野和跨文化交际的能力，</w:t>
            </w:r>
            <w:r>
              <w:rPr>
                <w:rFonts w:ascii="Calibri" w:hAnsi="Calibri" w:cs="Times New Roman"/>
                <w:sz w:val="21"/>
                <w:szCs w:val="21"/>
              </w:rPr>
              <w:t>为今后进一步的学习打下坚实的基础。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同时，除了讲授式教学方法以外，还结合小组讨论和课堂发表等教学活动来增加学生的参与度，提高学生的团队协作能力和自主思考能力。</w:t>
            </w:r>
          </w:p>
        </w:tc>
      </w:tr>
      <w:tr w:rsidR="007771CF" w14:paraId="3D5C8B6E" w14:textId="77777777">
        <w:trPr>
          <w:trHeight w:val="911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6E178A5E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182422ED" w14:textId="77777777" w:rsidR="007771CF" w:rsidRDefault="00000000">
            <w:pPr>
              <w:snapToGrid w:val="0"/>
              <w:spacing w:line="288" w:lineRule="auto"/>
              <w:ind w:firstLineChars="200" w:firstLine="420"/>
              <w:rPr>
                <w:rFonts w:ascii="Calibri" w:hAnsi="Calibri" w:cs="Times New Roman"/>
                <w:sz w:val="21"/>
                <w:szCs w:val="21"/>
              </w:rPr>
            </w:pPr>
            <w:r>
              <w:rPr>
                <w:rFonts w:ascii="Calibri" w:hAnsi="Calibri" w:cs="Times New Roman"/>
                <w:sz w:val="21"/>
                <w:szCs w:val="21"/>
              </w:rPr>
              <w:t>本课程为日语专业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必修课</w:t>
            </w:r>
            <w:r>
              <w:rPr>
                <w:rFonts w:ascii="Calibri" w:hAnsi="Calibri" w:cs="Times New Roman"/>
                <w:sz w:val="21"/>
                <w:szCs w:val="21"/>
              </w:rPr>
              <w:t>，适合日语专业本科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第三学期</w:t>
            </w:r>
            <w:r>
              <w:rPr>
                <w:rFonts w:ascii="Calibri" w:hAnsi="Calibri" w:cs="Times New Roman"/>
                <w:sz w:val="21"/>
                <w:szCs w:val="21"/>
              </w:rPr>
              <w:t>学习。要求学生具备一定的日文读解能力和语言表达能力</w:t>
            </w:r>
            <w:r>
              <w:rPr>
                <w:rFonts w:ascii="Calibri" w:hAnsi="Calibri" w:cs="Times New Roman" w:hint="eastAsia"/>
                <w:sz w:val="21"/>
                <w:szCs w:val="21"/>
              </w:rPr>
              <w:t>，掌握日语学习基本的自学方法，学会制定学习目标和学习计划，具备一定的团队协作能力。</w:t>
            </w:r>
          </w:p>
        </w:tc>
      </w:tr>
      <w:tr w:rsidR="007771CF" w14:paraId="3B1F3FC4" w14:textId="77777777">
        <w:trPr>
          <w:trHeight w:val="496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225DD0AE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041B7543" w14:textId="24C3881F" w:rsidR="007771CF" w:rsidRDefault="00A0325A">
            <w:pPr>
              <w:pStyle w:val="a9"/>
              <w:widowControl/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noProof/>
                <w:color w:val="000000" w:themeColor="text1"/>
                <w:sz w:val="21"/>
                <w:szCs w:val="21"/>
              </w:rPr>
              <w:drawing>
                <wp:inline distT="0" distB="0" distL="0" distR="0" wp14:anchorId="338EDCB1" wp14:editId="032104D8">
                  <wp:extent cx="396240" cy="152400"/>
                  <wp:effectExtent l="0" t="0" r="3810" b="0"/>
                  <wp:docPr id="111619862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2C6E3AD9" w14:textId="77777777" w:rsidR="007771CF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1BD45074" w14:textId="14342226" w:rsidR="007771CF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 w:rsidR="00A0325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 w:rsidR="00A0325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09.01</w:t>
            </w:r>
          </w:p>
        </w:tc>
      </w:tr>
      <w:tr w:rsidR="007771CF" w14:paraId="5B9F06A0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8DE22F0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3CEF17C5" w14:textId="60CE950B" w:rsidR="007771CF" w:rsidRDefault="00A0325A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 w:rsidRPr="00B87AE4">
              <w:rPr>
                <w:rFonts w:ascii="黑体" w:eastAsia="黑体" w:hAnsi="黑体"/>
                <w:noProof/>
                <w:sz w:val="21"/>
                <w:szCs w:val="21"/>
              </w:rPr>
              <w:drawing>
                <wp:anchor distT="0" distB="0" distL="114300" distR="114300" simplePos="0" relativeHeight="251659264" behindDoc="0" locked="0" layoutInCell="1" allowOverlap="1" wp14:anchorId="7038B104" wp14:editId="74666233">
                  <wp:simplePos x="0" y="0"/>
                  <wp:positionH relativeFrom="column">
                    <wp:posOffset>1709420</wp:posOffset>
                  </wp:positionH>
                  <wp:positionV relativeFrom="paragraph">
                    <wp:posOffset>-39370</wp:posOffset>
                  </wp:positionV>
                  <wp:extent cx="295275" cy="238760"/>
                  <wp:effectExtent l="0" t="0" r="9525" b="8890"/>
                  <wp:wrapNone/>
                  <wp:docPr id="1442838186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27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3B6FBE74" w14:textId="77777777" w:rsidR="007771CF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48EA3278" w14:textId="432BC550" w:rsidR="007771CF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A0325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</w:t>
            </w:r>
            <w:r w:rsidR="00A0325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</w:t>
            </w:r>
            <w:r w:rsidR="00A0325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01</w:t>
            </w:r>
          </w:p>
        </w:tc>
      </w:tr>
      <w:tr w:rsidR="007771CF" w14:paraId="543573AD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ECE0A94" w14:textId="77777777" w:rsidR="007771CF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4178C388" w14:textId="03C2272F" w:rsidR="007771CF" w:rsidRDefault="00A0325A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4A65DADD" wp14:editId="4167C839">
                  <wp:simplePos x="0" y="0"/>
                  <wp:positionH relativeFrom="column">
                    <wp:posOffset>1661795</wp:posOffset>
                  </wp:positionH>
                  <wp:positionV relativeFrom="paragraph">
                    <wp:posOffset>-34290</wp:posOffset>
                  </wp:positionV>
                  <wp:extent cx="414020" cy="238760"/>
                  <wp:effectExtent l="0" t="0" r="5080" b="8890"/>
                  <wp:wrapNone/>
                  <wp:docPr id="3" name="图片 1" descr="1a70ae7a92e35d71e4926b16f4f8df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1a70ae7a92e35d71e4926b16f4f8dfb4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4020" cy="238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50F2044F" w14:textId="77777777" w:rsidR="007771CF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F9C249C" w14:textId="4948726C" w:rsidR="007771CF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A0325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</w:t>
            </w:r>
            <w:r w:rsidR="00A0325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09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</w:t>
            </w:r>
            <w:r w:rsidR="00A0325A">
              <w:rPr>
                <w:rFonts w:ascii="Times New Roman" w:hAnsi="Times New Roman" w:hint="eastAsia"/>
                <w:color w:val="000000"/>
                <w:sz w:val="21"/>
                <w:szCs w:val="21"/>
              </w:rPr>
              <w:t>01</w:t>
            </w:r>
          </w:p>
        </w:tc>
      </w:tr>
    </w:tbl>
    <w:p w14:paraId="21A38931" w14:textId="77777777" w:rsidR="007771CF" w:rsidRDefault="00000000">
      <w:pPr>
        <w:spacing w:line="100" w:lineRule="exact"/>
        <w:rPr>
          <w:rFonts w:ascii="Arial" w:eastAsia="黑体" w:hAnsi="Arial"/>
        </w:rPr>
      </w:pPr>
      <w:r>
        <w:br w:type="page"/>
      </w:r>
    </w:p>
    <w:p w14:paraId="19D2F25F" w14:textId="77777777" w:rsidR="007771CF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4CA8EA9F" w14:textId="77777777" w:rsidR="007771CF" w:rsidRDefault="00000000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7771CF" w14:paraId="5B7DD52A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073DB3E0" w14:textId="77777777" w:rsidR="007771C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652A513E" w14:textId="77777777" w:rsidR="007771C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237BB28F" w14:textId="77777777" w:rsidR="007771C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7771CF" w14:paraId="28AD9BCF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05679576" w14:textId="77777777" w:rsidR="007771CF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71DD843D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5A271716" w14:textId="77777777" w:rsidR="007771CF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了解日本社会的概貌，理解日本民族特性和文化特征。</w:t>
            </w:r>
          </w:p>
        </w:tc>
      </w:tr>
      <w:tr w:rsidR="007771CF" w14:paraId="741F0C6E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273F0E7F" w14:textId="77777777" w:rsidR="007771C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391BDDC0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7D16F0C1" w14:textId="77777777" w:rsidR="007771CF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具备国际视野和文化理解力，拥有跨文化交际的能力。</w:t>
            </w:r>
          </w:p>
        </w:tc>
      </w:tr>
      <w:tr w:rsidR="007771CF" w14:paraId="311F63B2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662CBC96" w14:textId="77777777" w:rsidR="007771CF" w:rsidRDefault="007771CF">
            <w:pPr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764" w:type="dxa"/>
            <w:vAlign w:val="center"/>
          </w:tcPr>
          <w:p w14:paraId="5D4BC498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3EC1EFF5" w14:textId="77777777" w:rsidR="007771CF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能自主制定学习计划，做好预习和复习工作。</w:t>
            </w:r>
          </w:p>
        </w:tc>
      </w:tr>
      <w:tr w:rsidR="007771CF" w14:paraId="75DF0B73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C406767" w14:textId="77777777" w:rsidR="007771CF" w:rsidRDefault="007771CF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6DCB95AF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363A4E6A" w14:textId="77777777" w:rsidR="007771CF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掌握基本的办公软件操作，能熟练使用ppt。</w:t>
            </w:r>
          </w:p>
        </w:tc>
      </w:tr>
      <w:tr w:rsidR="007771CF" w14:paraId="61AFE269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08C73DE8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5E9E9BF6" w14:textId="77777777" w:rsidR="007771CF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05D20C6E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5</w:t>
            </w:r>
          </w:p>
        </w:tc>
        <w:tc>
          <w:tcPr>
            <w:tcW w:w="6306" w:type="dxa"/>
            <w:vAlign w:val="center"/>
          </w:tcPr>
          <w:p w14:paraId="66338631" w14:textId="77777777" w:rsidR="007771CF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培养责任心，尽职履责，积极服务他人。</w:t>
            </w:r>
          </w:p>
        </w:tc>
      </w:tr>
      <w:tr w:rsidR="007771CF" w14:paraId="3FA4003E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338DC377" w14:textId="77777777" w:rsidR="007771CF" w:rsidRDefault="007771CF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</w:p>
        </w:tc>
        <w:tc>
          <w:tcPr>
            <w:tcW w:w="764" w:type="dxa"/>
            <w:vAlign w:val="center"/>
          </w:tcPr>
          <w:p w14:paraId="60908698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6</w:t>
            </w:r>
          </w:p>
        </w:tc>
        <w:tc>
          <w:tcPr>
            <w:tcW w:w="6306" w:type="dxa"/>
            <w:vAlign w:val="center"/>
          </w:tcPr>
          <w:p w14:paraId="2388514F" w14:textId="77777777" w:rsidR="007771CF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具有环保意识，从身边小事做起节约资源，爱护环境。</w:t>
            </w:r>
          </w:p>
        </w:tc>
      </w:tr>
    </w:tbl>
    <w:p w14:paraId="11AA1B60" w14:textId="77777777" w:rsidR="007771CF" w:rsidRDefault="00000000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7771CF" w14:paraId="63CA0115" w14:textId="77777777">
        <w:tc>
          <w:tcPr>
            <w:tcW w:w="8296" w:type="dxa"/>
          </w:tcPr>
          <w:p w14:paraId="45E8E4FA" w14:textId="77777777" w:rsidR="007771CF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LO1品德修养</w:t>
            </w:r>
            <w:r>
              <w:rPr>
                <w:bCs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sz w:val="21"/>
                <w:szCs w:val="21"/>
              </w:rPr>
              <w:t>中国共产</w:t>
            </w:r>
            <w:r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12A52004" w14:textId="77777777" w:rsidR="007771CF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③</w:t>
            </w:r>
            <w:r>
              <w:rPr>
                <w:bCs/>
                <w:sz w:val="21"/>
                <w:szCs w:val="21"/>
              </w:rPr>
              <w:t>奉献社会，富有爱心，懂得感恩，自觉传承和弘扬雷锋精神，具有服务社会的意愿和行动，积极参加志愿者服务。</w:t>
            </w:r>
          </w:p>
        </w:tc>
      </w:tr>
      <w:tr w:rsidR="007771CF" w14:paraId="719312CA" w14:textId="77777777">
        <w:tc>
          <w:tcPr>
            <w:tcW w:w="8296" w:type="dxa"/>
          </w:tcPr>
          <w:p w14:paraId="57987558" w14:textId="77777777" w:rsidR="007771CF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LO2专业能力</w:t>
            </w:r>
            <w:r>
              <w:rPr>
                <w:bCs/>
                <w:sz w:val="21"/>
                <w:szCs w:val="21"/>
              </w:rPr>
              <w:t>：</w:t>
            </w:r>
          </w:p>
          <w:p w14:paraId="0EDA8E55" w14:textId="77777777" w:rsidR="007771CF" w:rsidRDefault="00000000">
            <w:pPr>
              <w:tabs>
                <w:tab w:val="left" w:pos="4200"/>
              </w:tabs>
              <w:spacing w:line="440" w:lineRule="exact"/>
              <w:contextualSpacing/>
              <w:outlineLvl w:val="0"/>
              <w:rPr>
                <w:rFonts w:hint="eastAsia"/>
                <w:b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③了解日本社会、文化及中日文化差异，具有良好的跨文化交际能力。</w:t>
            </w:r>
          </w:p>
        </w:tc>
      </w:tr>
      <w:tr w:rsidR="007771CF" w14:paraId="0F80750A" w14:textId="77777777">
        <w:tc>
          <w:tcPr>
            <w:tcW w:w="8296" w:type="dxa"/>
          </w:tcPr>
          <w:p w14:paraId="3244CD43" w14:textId="77777777" w:rsidR="007771CF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LO4自主学习</w:t>
            </w:r>
            <w:r>
              <w:rPr>
                <w:bCs/>
                <w:sz w:val="21"/>
                <w:szCs w:val="21"/>
              </w:rPr>
              <w:t>：能根据环境需要确定自己的学习目标，并主动地通过搜集信息、分析信息、讨论、实践、质疑、创造等方法来实现学习目标。</w:t>
            </w:r>
          </w:p>
          <w:p w14:paraId="1483632D" w14:textId="77777777" w:rsidR="007771CF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</w:t>
            </w:r>
            <w:r>
              <w:rPr>
                <w:bCs/>
                <w:sz w:val="21"/>
                <w:szCs w:val="21"/>
              </w:rPr>
              <w:t>能搜集、获取达到目标所需要的学习资源，实施学习计划、反思学习计划、持续改进，达到学习目标。</w:t>
            </w:r>
          </w:p>
        </w:tc>
      </w:tr>
      <w:tr w:rsidR="007771CF" w14:paraId="591430C5" w14:textId="77777777">
        <w:tc>
          <w:tcPr>
            <w:tcW w:w="8296" w:type="dxa"/>
          </w:tcPr>
          <w:p w14:paraId="4E16C33E" w14:textId="77777777" w:rsidR="007771CF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LO5健康发展</w:t>
            </w:r>
            <w:r>
              <w:rPr>
                <w:bCs/>
                <w:sz w:val="21"/>
                <w:szCs w:val="21"/>
              </w:rPr>
              <w:t>：懂得审美、热爱劳动、为人热忱、身心健康、耐挫折，具有可持续发展的能力。</w:t>
            </w:r>
          </w:p>
          <w:p w14:paraId="5A4D0DB8" w14:textId="77777777" w:rsidR="007771CF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⑤</w:t>
            </w:r>
            <w:r>
              <w:rPr>
                <w:bCs/>
                <w:sz w:val="21"/>
                <w:szCs w:val="21"/>
              </w:rPr>
              <w:t>持续发展，具有爱护环境的意识，与自然和谐相处的环保理念与行动；具备终生学习的意识和能力。</w:t>
            </w:r>
          </w:p>
        </w:tc>
      </w:tr>
      <w:tr w:rsidR="007771CF" w14:paraId="7C5E0E19" w14:textId="77777777">
        <w:tc>
          <w:tcPr>
            <w:tcW w:w="8296" w:type="dxa"/>
          </w:tcPr>
          <w:p w14:paraId="769FE91A" w14:textId="77777777" w:rsidR="007771CF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LO7信息应用</w:t>
            </w:r>
            <w:r>
              <w:rPr>
                <w:bCs/>
                <w:sz w:val="21"/>
                <w:szCs w:val="21"/>
              </w:rPr>
              <w:t>：具备一定的信息素养，并能在工作中应用信息技术和工具解决问题。</w:t>
            </w:r>
          </w:p>
          <w:p w14:paraId="6FBE8E17" w14:textId="77777777" w:rsidR="007771CF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③</w:t>
            </w:r>
            <w:r>
              <w:rPr>
                <w:bCs/>
                <w:sz w:val="21"/>
                <w:szCs w:val="21"/>
              </w:rPr>
              <w:t>熟练使用计算机，掌握常用办公软件。</w:t>
            </w:r>
          </w:p>
        </w:tc>
      </w:tr>
    </w:tbl>
    <w:p w14:paraId="3F4FDE20" w14:textId="77777777" w:rsidR="007771CF" w:rsidRDefault="00000000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7771CF" w14:paraId="36CE0182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6095401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lastRenderedPageBreak/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5EE89728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1BFBCFD8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2661640B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47B3EB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7771CF" w14:paraId="5E3EA52B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81CA87B" w14:textId="77777777" w:rsidR="007771CF" w:rsidRDefault="00000000">
            <w:pPr>
              <w:pStyle w:val="DG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/>
                <w:b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1E7823DE" w14:textId="77777777" w:rsidR="007771CF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③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0204C36F" w14:textId="77777777" w:rsidR="007771CF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0BCA2D41" w14:textId="77777777" w:rsidR="007771CF" w:rsidRDefault="00000000">
            <w:pPr>
              <w:pStyle w:val="DG0"/>
              <w:jc w:val="both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培养责任心，尽职履责，积极服务他人。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6636C55E" w14:textId="77777777" w:rsidR="007771CF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  <w:r>
              <w:rPr>
                <w:rFonts w:ascii="宋体" w:hAnsi="宋体" w:hint="eastAsia"/>
                <w:bCs/>
              </w:rPr>
              <w:t>%</w:t>
            </w:r>
          </w:p>
        </w:tc>
      </w:tr>
      <w:tr w:rsidR="007771CF" w14:paraId="35CF8A30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453411C" w14:textId="77777777" w:rsidR="007771CF" w:rsidRDefault="00000000">
            <w:pPr>
              <w:pStyle w:val="DG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/>
                <w:b/>
              </w:rPr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28F58486" w14:textId="77777777" w:rsidR="007771CF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③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6DE9C8BE" w14:textId="77777777" w:rsidR="007771CF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3CC7067A" w14:textId="77777777" w:rsidR="007771CF" w:rsidRDefault="00000000">
            <w:pPr>
              <w:pStyle w:val="DG0"/>
              <w:jc w:val="both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了解日本社会的概貌，理解日本民族特性和文化特征。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3A504E10" w14:textId="77777777" w:rsidR="007771CF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0</w:t>
            </w:r>
            <w:r>
              <w:rPr>
                <w:rFonts w:ascii="宋体" w:hAnsi="宋体" w:hint="eastAsia"/>
                <w:bCs/>
              </w:rPr>
              <w:t>%</w:t>
            </w:r>
          </w:p>
        </w:tc>
      </w:tr>
      <w:tr w:rsidR="007771CF" w14:paraId="5B0C7DEC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F52D20" w14:textId="77777777" w:rsidR="007771CF" w:rsidRDefault="007771CF">
            <w:pPr>
              <w:pStyle w:val="DG0"/>
              <w:rPr>
                <w:rFonts w:asciiTheme="minorEastAsia" w:eastAsiaTheme="minorEastAsia" w:hAnsiTheme="minorEastAsia" w:hint="eastAsia"/>
                <w:b/>
              </w:rPr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59D10EB9" w14:textId="77777777" w:rsidR="007771CF" w:rsidRDefault="007771CF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442EB0D7" w14:textId="77777777" w:rsidR="007771CF" w:rsidRDefault="007771CF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4E42F595" w14:textId="77777777" w:rsidR="007771CF" w:rsidRDefault="00000000">
            <w:pPr>
              <w:pStyle w:val="DG0"/>
              <w:jc w:val="both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2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具备国际视野和文化理解力，拥有跨文化交际的能力。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79D427EC" w14:textId="77777777" w:rsidR="007771CF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/>
                <w:bCs/>
              </w:rPr>
              <w:t>0</w:t>
            </w:r>
            <w:r>
              <w:rPr>
                <w:rFonts w:ascii="宋体" w:hAnsi="宋体" w:hint="eastAsia"/>
                <w:bCs/>
              </w:rPr>
              <w:t>%</w:t>
            </w:r>
          </w:p>
        </w:tc>
      </w:tr>
      <w:tr w:rsidR="007771CF" w14:paraId="771510FA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</w:tcPr>
          <w:p w14:paraId="0947A3E0" w14:textId="77777777" w:rsidR="007771CF" w:rsidRDefault="00000000">
            <w:pPr>
              <w:pStyle w:val="DG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/>
                <w:b/>
              </w:rPr>
              <w:t>LO4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1C667363" w14:textId="77777777" w:rsidR="007771CF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②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21655A7C" w14:textId="77777777" w:rsidR="007771CF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M</w:t>
            </w:r>
          </w:p>
        </w:tc>
        <w:tc>
          <w:tcPr>
            <w:tcW w:w="4651" w:type="dxa"/>
            <w:vAlign w:val="center"/>
          </w:tcPr>
          <w:p w14:paraId="484CFF65" w14:textId="77777777" w:rsidR="007771CF" w:rsidRDefault="00000000">
            <w:pPr>
              <w:pStyle w:val="DG0"/>
              <w:jc w:val="both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3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能自主制定学习计划，做好预习和复习工作。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CEE8FF2" w14:textId="77777777" w:rsidR="007771CF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  <w:r>
              <w:rPr>
                <w:rFonts w:ascii="宋体" w:hAnsi="宋体" w:hint="eastAsia"/>
                <w:bCs/>
              </w:rPr>
              <w:t>%</w:t>
            </w:r>
          </w:p>
        </w:tc>
      </w:tr>
      <w:tr w:rsidR="007771CF" w14:paraId="54354D05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</w:tcPr>
          <w:p w14:paraId="7E392D65" w14:textId="77777777" w:rsidR="007771CF" w:rsidRDefault="00000000">
            <w:pPr>
              <w:pStyle w:val="DG0"/>
              <w:rPr>
                <w:rFonts w:asciiTheme="minorEastAsia" w:eastAsiaTheme="minorEastAsia" w:hAnsiTheme="minorEastAsia" w:hint="eastAsia"/>
                <w:b/>
              </w:rPr>
            </w:pPr>
            <w:r>
              <w:rPr>
                <w:rFonts w:asciiTheme="minorEastAsia" w:eastAsiaTheme="minorEastAsia" w:hAnsiTheme="minorEastAsia"/>
                <w:b/>
              </w:rPr>
              <w:t>LO5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28F6F27" w14:textId="77777777" w:rsidR="007771CF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⑤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03A827ED" w14:textId="77777777" w:rsidR="007771CF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65107335" w14:textId="77777777" w:rsidR="007771CF" w:rsidRDefault="00000000">
            <w:pPr>
              <w:pStyle w:val="DG0"/>
              <w:jc w:val="both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6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具有环保意识，从身边小事做起节约资源，爱护环境。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320965D" w14:textId="77777777" w:rsidR="007771CF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  <w:r>
              <w:rPr>
                <w:rFonts w:ascii="宋体" w:hAnsi="宋体" w:hint="eastAsia"/>
                <w:bCs/>
              </w:rPr>
              <w:t>%</w:t>
            </w:r>
          </w:p>
        </w:tc>
      </w:tr>
      <w:tr w:rsidR="007771CF" w14:paraId="032F1225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1BD88D7D" w14:textId="77777777" w:rsidR="007771CF" w:rsidRDefault="00000000">
            <w:pPr>
              <w:pStyle w:val="DG0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/>
                <w:b/>
              </w:rPr>
              <w:t>LO7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5DB8B1A0" w14:textId="77777777" w:rsidR="007771CF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cs="Times New Roman" w:hint="eastAsia"/>
                <w:bCs/>
              </w:rPr>
              <w:t>③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11833054" w14:textId="77777777" w:rsidR="007771CF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L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70E1BAE3" w14:textId="77777777" w:rsidR="007771CF" w:rsidRDefault="00000000">
            <w:pPr>
              <w:pStyle w:val="DG0"/>
              <w:jc w:val="both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4</w:t>
            </w:r>
            <w:r>
              <w:rPr>
                <w:rFonts w:ascii="宋体" w:hAnsi="宋体"/>
                <w:bCs/>
              </w:rPr>
              <w:t>.</w:t>
            </w:r>
            <w:r>
              <w:rPr>
                <w:rFonts w:ascii="宋体" w:hAnsi="宋体" w:hint="eastAsia"/>
                <w:bCs/>
              </w:rPr>
              <w:t>掌握基本的办公软件操作，能熟练使用ppt。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CB9565" w14:textId="77777777" w:rsidR="007771CF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</w:t>
            </w:r>
            <w:r>
              <w:rPr>
                <w:rFonts w:ascii="宋体" w:hAnsi="宋体"/>
                <w:bCs/>
              </w:rPr>
              <w:t>00</w:t>
            </w:r>
            <w:r>
              <w:rPr>
                <w:rFonts w:ascii="宋体" w:hAnsi="宋体" w:hint="eastAsia"/>
                <w:bCs/>
              </w:rPr>
              <w:t>%</w:t>
            </w:r>
          </w:p>
        </w:tc>
      </w:tr>
    </w:tbl>
    <w:p w14:paraId="3FD7CFBC" w14:textId="77777777" w:rsidR="007771CF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55494547" w14:textId="77777777" w:rsidR="007771CF" w:rsidRDefault="00000000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8495" w:type="dxa"/>
        <w:tblLook w:val="04A0" w:firstRow="1" w:lastRow="0" w:firstColumn="1" w:lastColumn="0" w:noHBand="0" w:noVBand="1"/>
      </w:tblPr>
      <w:tblGrid>
        <w:gridCol w:w="1561"/>
        <w:gridCol w:w="3523"/>
        <w:gridCol w:w="1714"/>
        <w:gridCol w:w="1697"/>
      </w:tblGrid>
      <w:tr w:rsidR="007771CF" w14:paraId="710DDF2E" w14:textId="77777777">
        <w:tc>
          <w:tcPr>
            <w:tcW w:w="1561" w:type="dxa"/>
            <w:tcBorders>
              <w:top w:val="single" w:sz="12" w:space="0" w:color="auto"/>
              <w:left w:val="single" w:sz="12" w:space="0" w:color="auto"/>
            </w:tcBorders>
          </w:tcPr>
          <w:p w14:paraId="76F38770" w14:textId="77777777" w:rsidR="007771CF" w:rsidRDefault="00000000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教学单元</w:t>
            </w:r>
          </w:p>
        </w:tc>
        <w:tc>
          <w:tcPr>
            <w:tcW w:w="3523" w:type="dxa"/>
            <w:tcBorders>
              <w:top w:val="single" w:sz="12" w:space="0" w:color="auto"/>
            </w:tcBorders>
          </w:tcPr>
          <w:p w14:paraId="779FBAF0" w14:textId="77777777" w:rsidR="007771CF" w:rsidRDefault="00000000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预期学习成果</w:t>
            </w:r>
          </w:p>
        </w:tc>
        <w:tc>
          <w:tcPr>
            <w:tcW w:w="1714" w:type="dxa"/>
            <w:tcBorders>
              <w:top w:val="single" w:sz="12" w:space="0" w:color="auto"/>
            </w:tcBorders>
          </w:tcPr>
          <w:p w14:paraId="45D36EB7" w14:textId="77777777" w:rsidR="007771CF" w:rsidRDefault="00000000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核心知识点</w:t>
            </w:r>
          </w:p>
        </w:tc>
        <w:tc>
          <w:tcPr>
            <w:tcW w:w="1697" w:type="dxa"/>
            <w:tcBorders>
              <w:top w:val="single" w:sz="12" w:space="0" w:color="auto"/>
              <w:right w:val="single" w:sz="12" w:space="0" w:color="auto"/>
            </w:tcBorders>
          </w:tcPr>
          <w:p w14:paraId="5B4B411D" w14:textId="77777777" w:rsidR="007771CF" w:rsidRDefault="00000000">
            <w:pPr>
              <w:pStyle w:val="DG2"/>
              <w:spacing w:before="81" w:after="163" w:line="240" w:lineRule="auto"/>
              <w:jc w:val="center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能力要求</w:t>
            </w:r>
          </w:p>
        </w:tc>
      </w:tr>
      <w:tr w:rsidR="007771CF" w14:paraId="24486087" w14:textId="77777777">
        <w:tc>
          <w:tcPr>
            <w:tcW w:w="1561" w:type="dxa"/>
            <w:tcBorders>
              <w:left w:val="single" w:sz="12" w:space="0" w:color="auto"/>
            </w:tcBorders>
          </w:tcPr>
          <w:p w14:paraId="3C37EC42" w14:textId="77777777" w:rsidR="007771CF" w:rsidRDefault="00000000">
            <w:pPr>
              <w:snapToGrid w:val="0"/>
              <w:jc w:val="left"/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日本地理概貌</w:t>
            </w:r>
          </w:p>
        </w:tc>
        <w:tc>
          <w:tcPr>
            <w:tcW w:w="3523" w:type="dxa"/>
          </w:tcPr>
          <w:p w14:paraId="486F8641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①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知道日本的地理位置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地形特点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自然环境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日本历史以及受此影响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而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产生的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有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代表性的日本人的观念等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。</w:t>
            </w:r>
          </w:p>
          <w:p w14:paraId="797E4320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②能理解并分析出日本地理和灾害、资源、气候等方面的关联。</w:t>
            </w:r>
          </w:p>
        </w:tc>
        <w:tc>
          <w:tcPr>
            <w:tcW w:w="1714" w:type="dxa"/>
          </w:tcPr>
          <w:p w14:paraId="7BE228D1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各个都道府县的名称、位置、特色。</w:t>
            </w:r>
          </w:p>
        </w:tc>
        <w:tc>
          <w:tcPr>
            <w:tcW w:w="1697" w:type="dxa"/>
            <w:tcBorders>
              <w:right w:val="single" w:sz="12" w:space="0" w:color="auto"/>
            </w:tcBorders>
          </w:tcPr>
          <w:p w14:paraId="2E44E66B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有一定的地理空间思维能力和分析能力。</w:t>
            </w:r>
          </w:p>
        </w:tc>
      </w:tr>
      <w:tr w:rsidR="007771CF" w14:paraId="5A6FAEF2" w14:textId="77777777">
        <w:tc>
          <w:tcPr>
            <w:tcW w:w="1561" w:type="dxa"/>
            <w:tcBorders>
              <w:left w:val="single" w:sz="12" w:space="0" w:color="auto"/>
            </w:tcBorders>
          </w:tcPr>
          <w:p w14:paraId="07ABE3BA" w14:textId="77777777" w:rsidR="007771CF" w:rsidRDefault="00000000">
            <w:pPr>
              <w:snapToGrid w:val="0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日本各地简介</w:t>
            </w:r>
          </w:p>
        </w:tc>
        <w:tc>
          <w:tcPr>
            <w:tcW w:w="3523" w:type="dxa"/>
          </w:tcPr>
          <w:p w14:paraId="684C1163" w14:textId="77777777" w:rsidR="007771CF" w:rsidRDefault="00000000">
            <w:pPr>
              <w:pStyle w:val="DG2"/>
              <w:spacing w:before="81" w:after="163" w:line="240" w:lineRule="auto"/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①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系统了解日本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各地的行政划分、地理特点以及当地风俗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。</w:t>
            </w:r>
          </w:p>
          <w:p w14:paraId="4943F35B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②能深入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理解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并解释各地的划分以及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基本的风俗习惯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。</w:t>
            </w:r>
          </w:p>
        </w:tc>
        <w:tc>
          <w:tcPr>
            <w:tcW w:w="1714" w:type="dxa"/>
          </w:tcPr>
          <w:p w14:paraId="4EDBD595" w14:textId="77777777" w:rsidR="007771CF" w:rsidRDefault="00000000">
            <w:pPr>
              <w:rPr>
                <w:rFonts w:cs="Times New Roman" w:hint="eastAsia"/>
                <w:bCs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bCs/>
                <w:color w:val="000000"/>
                <w:sz w:val="21"/>
                <w:szCs w:val="21"/>
              </w:rPr>
              <w:t>各地的行政划分以及地理。</w:t>
            </w:r>
          </w:p>
          <w:p w14:paraId="629D81B4" w14:textId="77777777" w:rsidR="007771CF" w:rsidRDefault="007771CF">
            <w:pP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tcBorders>
              <w:right w:val="single" w:sz="12" w:space="0" w:color="auto"/>
            </w:tcBorders>
          </w:tcPr>
          <w:p w14:paraId="4F85C8A8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有一定的文化理解力和中日文化对比的能力。</w:t>
            </w:r>
          </w:p>
        </w:tc>
      </w:tr>
      <w:tr w:rsidR="007771CF" w14:paraId="2DA003A0" w14:textId="77777777">
        <w:tc>
          <w:tcPr>
            <w:tcW w:w="1561" w:type="dxa"/>
            <w:tcBorders>
              <w:left w:val="single" w:sz="12" w:space="0" w:color="auto"/>
            </w:tcBorders>
          </w:tcPr>
          <w:p w14:paraId="0997528F" w14:textId="77777777" w:rsidR="007771CF" w:rsidRDefault="00000000">
            <w:pPr>
              <w:snapToGrid w:val="0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日本的古代、近代、战后</w:t>
            </w:r>
          </w:p>
        </w:tc>
        <w:tc>
          <w:tcPr>
            <w:tcW w:w="3523" w:type="dxa"/>
          </w:tcPr>
          <w:p w14:paraId="0D46E6DC" w14:textId="77777777" w:rsidR="007771CF" w:rsidRDefault="00000000">
            <w:pPr>
              <w:pStyle w:val="DG2"/>
              <w:spacing w:before="81" w:after="163" w:line="240" w:lineRule="auto"/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①了解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日本的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重要时代特征，如明治维新等。</w:t>
            </w:r>
          </w:p>
          <w:p w14:paraId="74132E28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②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能从各个时代的时代特征，分析出对现代的影响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。</w:t>
            </w:r>
          </w:p>
        </w:tc>
        <w:tc>
          <w:tcPr>
            <w:tcW w:w="1714" w:type="dxa"/>
          </w:tcPr>
          <w:p w14:paraId="1EDEA321" w14:textId="77777777" w:rsidR="007771CF" w:rsidRDefault="00000000">
            <w:pPr>
              <w:rPr>
                <w:rFonts w:cs="Times New Roman" w:hint="eastAsia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①日本重要时代。</w:t>
            </w:r>
          </w:p>
          <w:p w14:paraId="5E24E05C" w14:textId="77777777" w:rsidR="007771CF" w:rsidRDefault="00000000">
            <w:pPr>
              <w:rPr>
                <w:rFonts w:cs="Times New Roman" w:hint="eastAsia"/>
                <w:sz w:val="21"/>
                <w:szCs w:val="21"/>
              </w:rPr>
            </w:pPr>
            <w:r>
              <w:rPr>
                <w:rFonts w:cs="Times New Roman" w:hint="eastAsia"/>
                <w:sz w:val="21"/>
                <w:szCs w:val="21"/>
              </w:rPr>
              <w:t>②中日关系以及战后产业的发展。</w:t>
            </w:r>
          </w:p>
        </w:tc>
        <w:tc>
          <w:tcPr>
            <w:tcW w:w="1697" w:type="dxa"/>
            <w:tcBorders>
              <w:right w:val="single" w:sz="12" w:space="0" w:color="auto"/>
            </w:tcBorders>
          </w:tcPr>
          <w:p w14:paraId="47C00C2D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有政治经济的基本常识和一定的经济敏感度。</w:t>
            </w:r>
          </w:p>
        </w:tc>
      </w:tr>
      <w:tr w:rsidR="007771CF" w14:paraId="29A802E0" w14:textId="77777777">
        <w:tc>
          <w:tcPr>
            <w:tcW w:w="1561" w:type="dxa"/>
            <w:tcBorders>
              <w:left w:val="single" w:sz="12" w:space="0" w:color="auto"/>
              <w:bottom w:val="single" w:sz="12" w:space="0" w:color="auto"/>
            </w:tcBorders>
          </w:tcPr>
          <w:p w14:paraId="6EB7CC77" w14:textId="77777777" w:rsidR="007771CF" w:rsidRDefault="00000000">
            <w:pPr>
              <w:snapToGrid w:val="0"/>
              <w:jc w:val="left"/>
              <w:rPr>
                <w:rFonts w:asciiTheme="minorEastAsia" w:hAnsiTheme="minorEastAsia" w:hint="eastAsia"/>
                <w:bCs/>
                <w:sz w:val="21"/>
                <w:szCs w:val="21"/>
              </w:rPr>
            </w:pPr>
            <w:r>
              <w:rPr>
                <w:rFonts w:ascii="Calibri" w:hAnsi="Calibri" w:cs="Times New Roman" w:hint="eastAsia"/>
                <w:bCs/>
                <w:sz w:val="21"/>
                <w:szCs w:val="21"/>
              </w:rPr>
              <w:t>日本生活</w:t>
            </w:r>
          </w:p>
        </w:tc>
        <w:tc>
          <w:tcPr>
            <w:tcW w:w="3523" w:type="dxa"/>
            <w:tcBorders>
              <w:bottom w:val="single" w:sz="12" w:space="0" w:color="auto"/>
            </w:tcBorders>
          </w:tcPr>
          <w:p w14:paraId="1C2BEC0A" w14:textId="77777777" w:rsidR="007771CF" w:rsidRDefault="00000000">
            <w:pPr>
              <w:pStyle w:val="DG2"/>
              <w:spacing w:before="81" w:after="163" w:line="240" w:lineRule="auto"/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①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系统了解日本的传统节日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饮食生活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教育娱乐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、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生活习惯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和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风俗等。</w:t>
            </w:r>
          </w:p>
          <w:p w14:paraId="5C0B0A62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②能深入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理解</w:t>
            </w:r>
            <w:r>
              <w:rPr>
                <w:rFonts w:ascii="宋体" w:hAnsi="宋体" w:cs="Times New Roman" w:hint="eastAsia"/>
                <w:b w:val="0"/>
                <w:bCs/>
                <w:sz w:val="21"/>
                <w:szCs w:val="21"/>
              </w:rPr>
              <w:t>并解释日本的</w:t>
            </w:r>
            <w:r>
              <w:rPr>
                <w:rFonts w:ascii="宋体" w:hAnsi="宋体" w:cs="Times New Roman"/>
                <w:b w:val="0"/>
                <w:bCs/>
                <w:sz w:val="21"/>
                <w:szCs w:val="21"/>
              </w:rPr>
              <w:t>社交礼节以及基本的风俗习惯</w:t>
            </w: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。</w:t>
            </w:r>
          </w:p>
        </w:tc>
        <w:tc>
          <w:tcPr>
            <w:tcW w:w="1714" w:type="dxa"/>
            <w:tcBorders>
              <w:bottom w:val="single" w:sz="12" w:space="0" w:color="auto"/>
            </w:tcBorders>
          </w:tcPr>
          <w:p w14:paraId="2E9A27C5" w14:textId="77777777" w:rsidR="007771CF" w:rsidRDefault="00000000">
            <w:pPr>
              <w:rPr>
                <w:rFonts w:cs="Times New Roman" w:hint="eastAsia"/>
                <w:bCs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bCs/>
                <w:color w:val="000000"/>
                <w:sz w:val="21"/>
                <w:szCs w:val="21"/>
              </w:rPr>
              <w:t>新年等重要节日的风俗习惯。</w:t>
            </w:r>
          </w:p>
          <w:p w14:paraId="6AF4860F" w14:textId="77777777" w:rsidR="007771CF" w:rsidRDefault="007771CF">
            <w:pPr>
              <w:rPr>
                <w:rFonts w:cs="Times New Roman" w:hint="eastAsia"/>
                <w:bCs/>
                <w:color w:val="000000"/>
                <w:sz w:val="21"/>
                <w:szCs w:val="21"/>
              </w:rPr>
            </w:pPr>
          </w:p>
        </w:tc>
        <w:tc>
          <w:tcPr>
            <w:tcW w:w="1697" w:type="dxa"/>
            <w:tcBorders>
              <w:bottom w:val="single" w:sz="12" w:space="0" w:color="auto"/>
              <w:right w:val="single" w:sz="12" w:space="0" w:color="auto"/>
            </w:tcBorders>
          </w:tcPr>
          <w:p w14:paraId="41C7D0F4" w14:textId="77777777" w:rsidR="007771CF" w:rsidRDefault="00000000">
            <w:pPr>
              <w:pStyle w:val="DG2"/>
              <w:spacing w:before="81" w:after="163" w:line="240" w:lineRule="auto"/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 w:val="0"/>
                <w:bCs/>
                <w:sz w:val="21"/>
                <w:szCs w:val="21"/>
              </w:rPr>
              <w:t>有一定的文化理解力和中日文化对比的能力。</w:t>
            </w:r>
          </w:p>
        </w:tc>
      </w:tr>
    </w:tbl>
    <w:p w14:paraId="2D8303DF" w14:textId="77777777" w:rsidR="007771CF" w:rsidRDefault="00000000">
      <w:pPr>
        <w:pStyle w:val="DG2"/>
        <w:spacing w:before="81" w:after="163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830"/>
        <w:gridCol w:w="1074"/>
        <w:gridCol w:w="1074"/>
        <w:gridCol w:w="1075"/>
        <w:gridCol w:w="1074"/>
        <w:gridCol w:w="1074"/>
        <w:gridCol w:w="1075"/>
      </w:tblGrid>
      <w:tr w:rsidR="007771CF" w14:paraId="4FCAC2E7" w14:textId="77777777">
        <w:trPr>
          <w:trHeight w:val="794"/>
          <w:jc w:val="center"/>
        </w:trPr>
        <w:tc>
          <w:tcPr>
            <w:tcW w:w="1878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16385A35" w14:textId="77777777" w:rsidR="007771CF" w:rsidRDefault="00000000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0AE94EB7" w14:textId="77777777" w:rsidR="007771CF" w:rsidRDefault="007771CF">
            <w:pPr>
              <w:pStyle w:val="DG"/>
              <w:ind w:right="210"/>
              <w:jc w:val="left"/>
              <w:rPr>
                <w:szCs w:val="16"/>
              </w:rPr>
            </w:pPr>
          </w:p>
          <w:p w14:paraId="337D8372" w14:textId="77777777" w:rsidR="007771CF" w:rsidRDefault="0000000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71287265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37B97F8F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100" w:type="dxa"/>
            <w:tcBorders>
              <w:top w:val="single" w:sz="12" w:space="0" w:color="auto"/>
            </w:tcBorders>
            <w:vAlign w:val="center"/>
          </w:tcPr>
          <w:p w14:paraId="625F55F5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7E717D01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  <w:tc>
          <w:tcPr>
            <w:tcW w:w="1099" w:type="dxa"/>
            <w:tcBorders>
              <w:top w:val="single" w:sz="12" w:space="0" w:color="auto"/>
            </w:tcBorders>
            <w:vAlign w:val="center"/>
          </w:tcPr>
          <w:p w14:paraId="62D589DF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5</w:t>
            </w:r>
          </w:p>
        </w:tc>
        <w:tc>
          <w:tcPr>
            <w:tcW w:w="11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5170941" w14:textId="77777777" w:rsidR="007771CF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6</w:t>
            </w:r>
          </w:p>
        </w:tc>
      </w:tr>
      <w:tr w:rsidR="007771CF" w14:paraId="03373052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30A3EBEA" w14:textId="23A051AF" w:rsidR="007771CF" w:rsidRDefault="0067251C">
            <w:pPr>
              <w:snapToGrid w:val="0"/>
              <w:jc w:val="center"/>
              <w:rPr>
                <w:rFonts w:hint="eastAsia"/>
              </w:rPr>
            </w:pPr>
            <w:r w:rsidRPr="0067251C">
              <w:rPr>
                <w:rFonts w:ascii="Calibri" w:hAnsi="Calibri" w:cs="Times New Roman" w:hint="eastAsia"/>
                <w:bCs/>
                <w:sz w:val="21"/>
                <w:szCs w:val="21"/>
              </w:rPr>
              <w:t>日本地理概貌</w:t>
            </w:r>
          </w:p>
        </w:tc>
        <w:tc>
          <w:tcPr>
            <w:tcW w:w="1100" w:type="dxa"/>
            <w:vAlign w:val="center"/>
          </w:tcPr>
          <w:p w14:paraId="1B9E3B3D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205354BA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7E61493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10B01D4D" w14:textId="77777777" w:rsidR="007771CF" w:rsidRDefault="007771CF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4F60DAE7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51BAB824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7771CF" w14:paraId="39C642DE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77457B33" w14:textId="5B0DA589" w:rsidR="007771CF" w:rsidRDefault="0067251C">
            <w:pPr>
              <w:snapToGrid w:val="0"/>
              <w:jc w:val="center"/>
              <w:rPr>
                <w:rFonts w:hint="eastAsia"/>
              </w:rPr>
            </w:pPr>
            <w:r w:rsidRPr="0067251C">
              <w:rPr>
                <w:rFonts w:ascii="Calibri" w:hAnsi="Calibri" w:cs="Times New Roman" w:hint="eastAsia"/>
                <w:bCs/>
                <w:sz w:val="21"/>
                <w:szCs w:val="21"/>
              </w:rPr>
              <w:t>日本各地简介</w:t>
            </w:r>
          </w:p>
        </w:tc>
        <w:tc>
          <w:tcPr>
            <w:tcW w:w="1100" w:type="dxa"/>
            <w:vAlign w:val="center"/>
          </w:tcPr>
          <w:p w14:paraId="3F944353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35E79202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0FD91BD0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170CC02C" w14:textId="77777777" w:rsidR="007771CF" w:rsidRDefault="007771CF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5F352802" w14:textId="77777777" w:rsidR="007771CF" w:rsidRDefault="007771CF">
            <w:pPr>
              <w:pStyle w:val="DG0"/>
            </w:pP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154CAE45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</w:tr>
      <w:tr w:rsidR="007771CF" w14:paraId="495A17FB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</w:tcBorders>
          </w:tcPr>
          <w:p w14:paraId="0600022A" w14:textId="4DDDDC24" w:rsidR="007771CF" w:rsidRDefault="0067251C">
            <w:pPr>
              <w:snapToGrid w:val="0"/>
              <w:jc w:val="center"/>
              <w:rPr>
                <w:rFonts w:hint="eastAsia"/>
              </w:rPr>
            </w:pPr>
            <w:r w:rsidRPr="0067251C">
              <w:rPr>
                <w:rFonts w:ascii="Calibri" w:hAnsi="Calibri" w:cs="Times New Roman" w:hint="eastAsia"/>
                <w:bCs/>
                <w:sz w:val="21"/>
                <w:szCs w:val="21"/>
              </w:rPr>
              <w:t>日本的古代、近代、战后</w:t>
            </w:r>
          </w:p>
        </w:tc>
        <w:tc>
          <w:tcPr>
            <w:tcW w:w="1100" w:type="dxa"/>
            <w:vAlign w:val="center"/>
          </w:tcPr>
          <w:p w14:paraId="495FAB9F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vAlign w:val="center"/>
          </w:tcPr>
          <w:p w14:paraId="7647CC99" w14:textId="77777777" w:rsidR="007771CF" w:rsidRDefault="007771CF">
            <w:pPr>
              <w:pStyle w:val="DG0"/>
            </w:pPr>
          </w:p>
        </w:tc>
        <w:tc>
          <w:tcPr>
            <w:tcW w:w="1100" w:type="dxa"/>
            <w:vAlign w:val="center"/>
          </w:tcPr>
          <w:p w14:paraId="3B81019E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vAlign w:val="center"/>
          </w:tcPr>
          <w:p w14:paraId="5F27E3F0" w14:textId="77777777" w:rsidR="007771CF" w:rsidRDefault="007771CF">
            <w:pPr>
              <w:pStyle w:val="DG0"/>
            </w:pPr>
          </w:p>
        </w:tc>
        <w:tc>
          <w:tcPr>
            <w:tcW w:w="1099" w:type="dxa"/>
            <w:vAlign w:val="center"/>
          </w:tcPr>
          <w:p w14:paraId="18604A5A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right w:val="single" w:sz="12" w:space="0" w:color="auto"/>
            </w:tcBorders>
            <w:vAlign w:val="center"/>
          </w:tcPr>
          <w:p w14:paraId="41112235" w14:textId="77777777" w:rsidR="007771CF" w:rsidRDefault="007771CF">
            <w:pPr>
              <w:pStyle w:val="DG0"/>
            </w:pPr>
          </w:p>
        </w:tc>
      </w:tr>
      <w:tr w:rsidR="007771CF" w14:paraId="44DF41E6" w14:textId="77777777">
        <w:trPr>
          <w:trHeight w:val="340"/>
          <w:jc w:val="center"/>
        </w:trPr>
        <w:tc>
          <w:tcPr>
            <w:tcW w:w="1878" w:type="dxa"/>
            <w:tcBorders>
              <w:left w:val="single" w:sz="12" w:space="0" w:color="auto"/>
              <w:bottom w:val="single" w:sz="12" w:space="0" w:color="auto"/>
            </w:tcBorders>
          </w:tcPr>
          <w:p w14:paraId="2056D206" w14:textId="2BC2B8BA" w:rsidR="007771CF" w:rsidRDefault="0067251C">
            <w:pPr>
              <w:pStyle w:val="DG0"/>
            </w:pPr>
            <w:r>
              <w:rPr>
                <w:rFonts w:ascii="Calibri" w:hAnsi="Calibri" w:cs="Times New Roman" w:hint="eastAsia"/>
                <w:bCs/>
              </w:rPr>
              <w:t>日本生活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14:paraId="3DC401DA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14:paraId="2387E196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100" w:type="dxa"/>
            <w:tcBorders>
              <w:bottom w:val="single" w:sz="12" w:space="0" w:color="auto"/>
            </w:tcBorders>
            <w:vAlign w:val="center"/>
          </w:tcPr>
          <w:p w14:paraId="2EE605B8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tcBorders>
              <w:bottom w:val="single" w:sz="12" w:space="0" w:color="auto"/>
            </w:tcBorders>
            <w:vAlign w:val="center"/>
          </w:tcPr>
          <w:p w14:paraId="49762F99" w14:textId="77777777" w:rsidR="007771CF" w:rsidRDefault="00000000">
            <w:pPr>
              <w:pStyle w:val="DG0"/>
            </w:pPr>
            <w:r>
              <w:rPr>
                <w:rFonts w:hint="eastAsia"/>
              </w:rPr>
              <w:t>√</w:t>
            </w:r>
          </w:p>
        </w:tc>
        <w:tc>
          <w:tcPr>
            <w:tcW w:w="1099" w:type="dxa"/>
            <w:tcBorders>
              <w:bottom w:val="single" w:sz="12" w:space="0" w:color="auto"/>
            </w:tcBorders>
            <w:vAlign w:val="center"/>
          </w:tcPr>
          <w:p w14:paraId="560CCC8F" w14:textId="77777777" w:rsidR="007771CF" w:rsidRDefault="007771CF">
            <w:pPr>
              <w:pStyle w:val="DG0"/>
            </w:pPr>
          </w:p>
        </w:tc>
        <w:tc>
          <w:tcPr>
            <w:tcW w:w="11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106AD5" w14:textId="77777777" w:rsidR="007771CF" w:rsidRDefault="007771CF">
            <w:pPr>
              <w:pStyle w:val="DG0"/>
            </w:pPr>
          </w:p>
        </w:tc>
      </w:tr>
    </w:tbl>
    <w:p w14:paraId="43EFEA33" w14:textId="77777777" w:rsidR="007771CF" w:rsidRDefault="00000000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4882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547"/>
        <w:gridCol w:w="3086"/>
        <w:gridCol w:w="1421"/>
        <w:gridCol w:w="696"/>
        <w:gridCol w:w="643"/>
        <w:gridCol w:w="688"/>
      </w:tblGrid>
      <w:tr w:rsidR="007771CF" w14:paraId="4CD531BF" w14:textId="77777777">
        <w:trPr>
          <w:trHeight w:val="340"/>
          <w:jc w:val="center"/>
        </w:trPr>
        <w:tc>
          <w:tcPr>
            <w:tcW w:w="158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5F8719A" w14:textId="77777777" w:rsidR="007771C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3180" w:type="dxa"/>
            <w:vMerge w:val="restart"/>
            <w:tcBorders>
              <w:top w:val="single" w:sz="12" w:space="0" w:color="auto"/>
            </w:tcBorders>
            <w:vAlign w:val="center"/>
          </w:tcPr>
          <w:p w14:paraId="072B214D" w14:textId="77777777" w:rsidR="007771CF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452" w:type="dxa"/>
            <w:vMerge w:val="restart"/>
            <w:tcBorders>
              <w:top w:val="single" w:sz="12" w:space="0" w:color="auto"/>
            </w:tcBorders>
            <w:vAlign w:val="center"/>
          </w:tcPr>
          <w:p w14:paraId="1CA94038" w14:textId="77777777" w:rsidR="007771CF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411757E" w14:textId="77777777" w:rsidR="007771CF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7771CF" w14:paraId="6813B760" w14:textId="77777777">
        <w:trPr>
          <w:trHeight w:val="340"/>
          <w:jc w:val="center"/>
        </w:trPr>
        <w:tc>
          <w:tcPr>
            <w:tcW w:w="1583" w:type="dxa"/>
            <w:vMerge/>
            <w:tcBorders>
              <w:left w:val="single" w:sz="12" w:space="0" w:color="auto"/>
            </w:tcBorders>
          </w:tcPr>
          <w:p w14:paraId="29E25776" w14:textId="77777777" w:rsidR="007771CF" w:rsidRDefault="007771C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3180" w:type="dxa"/>
            <w:vMerge/>
          </w:tcPr>
          <w:p w14:paraId="6B4212FF" w14:textId="77777777" w:rsidR="007771CF" w:rsidRDefault="007771C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452" w:type="dxa"/>
            <w:vMerge/>
          </w:tcPr>
          <w:p w14:paraId="60DFA544" w14:textId="77777777" w:rsidR="007771CF" w:rsidRDefault="007771C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7ED3F971" w14:textId="77777777" w:rsidR="007771C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251558CB" w14:textId="77777777" w:rsidR="007771C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3EFC1739" w14:textId="77777777" w:rsidR="007771C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7771CF" w14:paraId="69D1D996" w14:textId="77777777">
        <w:trPr>
          <w:trHeight w:val="454"/>
          <w:jc w:val="center"/>
        </w:trPr>
        <w:tc>
          <w:tcPr>
            <w:tcW w:w="1583" w:type="dxa"/>
            <w:tcBorders>
              <w:left w:val="single" w:sz="12" w:space="0" w:color="auto"/>
            </w:tcBorders>
          </w:tcPr>
          <w:p w14:paraId="576EDDA0" w14:textId="77777777" w:rsidR="007771CF" w:rsidRDefault="00000000">
            <w:pPr>
              <w:snapToGrid w:val="0"/>
              <w:jc w:val="center"/>
              <w:rPr>
                <w:rFonts w:hint="eastAsia"/>
              </w:rPr>
            </w:pPr>
            <w:bookmarkStart w:id="1" w:name="OLE_LINK5"/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日本地理概貌</w:t>
            </w:r>
            <w:bookmarkEnd w:id="1"/>
          </w:p>
        </w:tc>
        <w:tc>
          <w:tcPr>
            <w:tcW w:w="3180" w:type="dxa"/>
            <w:vAlign w:val="center"/>
          </w:tcPr>
          <w:p w14:paraId="533937B6" w14:textId="77777777" w:rsidR="007771CF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讲述教学法、讨论教学法、问题导向学习法。</w:t>
            </w:r>
          </w:p>
          <w:p w14:paraId="551B333B" w14:textId="77777777" w:rsidR="007771CF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引导学生通过小组讨论等方式思考和分析日本的历史事件以及</w:t>
            </w:r>
            <w:r>
              <w:rPr>
                <w:rFonts w:asciiTheme="minorEastAsia" w:eastAsiaTheme="minorEastAsia" w:hAnsiTheme="minorEastAsia" w:hint="eastAsia"/>
                <w:bCs/>
                <w:sz w:val="21"/>
                <w:szCs w:val="21"/>
              </w:rPr>
              <w:t>地理地形与灾害、资源、气候等方面的关联。</w:t>
            </w:r>
          </w:p>
        </w:tc>
        <w:tc>
          <w:tcPr>
            <w:tcW w:w="1452" w:type="dxa"/>
            <w:vAlign w:val="center"/>
          </w:tcPr>
          <w:p w14:paraId="0F8950C7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课堂表现、</w:t>
            </w:r>
          </w:p>
          <w:p w14:paraId="21EC9CD0" w14:textId="77777777" w:rsidR="007771CF" w:rsidRDefault="00000000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课堂小测验、</w:t>
            </w:r>
          </w:p>
          <w:p w14:paraId="0D48AC16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</w:t>
            </w:r>
          </w:p>
        </w:tc>
        <w:tc>
          <w:tcPr>
            <w:tcW w:w="708" w:type="dxa"/>
            <w:vAlign w:val="center"/>
          </w:tcPr>
          <w:p w14:paraId="37FE7746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38328382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4EBEC38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7771CF" w14:paraId="59AB7E59" w14:textId="77777777">
        <w:trPr>
          <w:trHeight w:val="454"/>
          <w:jc w:val="center"/>
        </w:trPr>
        <w:tc>
          <w:tcPr>
            <w:tcW w:w="1583" w:type="dxa"/>
            <w:tcBorders>
              <w:left w:val="single" w:sz="12" w:space="0" w:color="auto"/>
            </w:tcBorders>
          </w:tcPr>
          <w:p w14:paraId="32954701" w14:textId="77777777" w:rsidR="007771CF" w:rsidRDefault="00000000">
            <w:pPr>
              <w:snapToGrid w:val="0"/>
              <w:jc w:val="center"/>
              <w:rPr>
                <w:rFonts w:hint="eastAsia"/>
              </w:rPr>
            </w:pPr>
            <w:bookmarkStart w:id="2" w:name="OLE_LINK6"/>
            <w:r>
              <w:rPr>
                <w:rFonts w:hint="eastAsia"/>
                <w:bCs/>
                <w:sz w:val="21"/>
                <w:szCs w:val="21"/>
              </w:rPr>
              <w:t>日本各地简介</w:t>
            </w:r>
            <w:bookmarkEnd w:id="2"/>
          </w:p>
        </w:tc>
        <w:tc>
          <w:tcPr>
            <w:tcW w:w="3180" w:type="dxa"/>
            <w:vAlign w:val="center"/>
          </w:tcPr>
          <w:p w14:paraId="23D1C057" w14:textId="77777777" w:rsidR="007771CF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讲述教学法、多媒体教学法、</w:t>
            </w:r>
          </w:p>
          <w:p w14:paraId="40CC8E51" w14:textId="77777777" w:rsidR="007771CF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情景学习法。</w:t>
            </w:r>
          </w:p>
          <w:p w14:paraId="027C828F" w14:textId="77777777" w:rsidR="007771CF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结合地图和视频介绍日本的行政划分以及各地的风俗习惯。</w:t>
            </w:r>
          </w:p>
        </w:tc>
        <w:tc>
          <w:tcPr>
            <w:tcW w:w="1452" w:type="dxa"/>
            <w:vAlign w:val="center"/>
          </w:tcPr>
          <w:p w14:paraId="7DA96636" w14:textId="77777777" w:rsidR="007771CF" w:rsidRDefault="00000000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课堂表现、</w:t>
            </w:r>
          </w:p>
          <w:p w14:paraId="66C323A6" w14:textId="77777777" w:rsidR="007771CF" w:rsidRDefault="00000000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课堂小测验、</w:t>
            </w:r>
          </w:p>
          <w:p w14:paraId="673B75CA" w14:textId="77777777" w:rsidR="007771CF" w:rsidRDefault="00000000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论文、</w:t>
            </w:r>
          </w:p>
          <w:p w14:paraId="6F22A218" w14:textId="77777777" w:rsidR="007771CF" w:rsidRDefault="00000000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课堂发表</w:t>
            </w:r>
          </w:p>
        </w:tc>
        <w:tc>
          <w:tcPr>
            <w:tcW w:w="708" w:type="dxa"/>
            <w:vAlign w:val="center"/>
          </w:tcPr>
          <w:p w14:paraId="1EB15926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14B5C5F9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C7899A8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7771CF" w14:paraId="759BB131" w14:textId="77777777">
        <w:trPr>
          <w:trHeight w:val="454"/>
          <w:jc w:val="center"/>
        </w:trPr>
        <w:tc>
          <w:tcPr>
            <w:tcW w:w="1583" w:type="dxa"/>
            <w:tcBorders>
              <w:left w:val="single" w:sz="12" w:space="0" w:color="auto"/>
            </w:tcBorders>
          </w:tcPr>
          <w:p w14:paraId="231AFEA4" w14:textId="77777777" w:rsidR="007771CF" w:rsidRDefault="00000000">
            <w:pPr>
              <w:snapToGrid w:val="0"/>
              <w:jc w:val="center"/>
              <w:rPr>
                <w:rFonts w:hint="eastAsia"/>
              </w:rPr>
            </w:pPr>
            <w:bookmarkStart w:id="3" w:name="OLE_LINK7"/>
            <w:r>
              <w:rPr>
                <w:rFonts w:hint="eastAsia"/>
                <w:bCs/>
                <w:sz w:val="21"/>
                <w:szCs w:val="21"/>
              </w:rPr>
              <w:t>日本的古代、近代、战后</w:t>
            </w:r>
            <w:bookmarkEnd w:id="3"/>
          </w:p>
        </w:tc>
        <w:tc>
          <w:tcPr>
            <w:tcW w:w="3180" w:type="dxa"/>
            <w:vAlign w:val="center"/>
          </w:tcPr>
          <w:p w14:paraId="5DA7990A" w14:textId="77777777" w:rsidR="007771CF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讲述教学法、讨论教学法、问题导向学习法。</w:t>
            </w:r>
          </w:p>
          <w:p w14:paraId="01A70F12" w14:textId="77777777" w:rsidR="007771CF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引导学生通过小组讨论等方式</w:t>
            </w:r>
            <w:r>
              <w:rPr>
                <w:rFonts w:cs="Times New Roman"/>
                <w:sz w:val="21"/>
                <w:szCs w:val="21"/>
              </w:rPr>
              <w:t>学习和思考日本的</w:t>
            </w:r>
            <w:r>
              <w:rPr>
                <w:rFonts w:cs="Times New Roman" w:hint="eastAsia"/>
                <w:sz w:val="21"/>
                <w:szCs w:val="21"/>
              </w:rPr>
              <w:t>政体，</w:t>
            </w:r>
            <w:r>
              <w:rPr>
                <w:rFonts w:cs="Times New Roman"/>
                <w:sz w:val="21"/>
                <w:szCs w:val="21"/>
              </w:rPr>
              <w:t>战后经济复兴，泡沫经济的产生与崩溃，限制放宽与企业重组等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问题。</w:t>
            </w:r>
          </w:p>
        </w:tc>
        <w:tc>
          <w:tcPr>
            <w:tcW w:w="1452" w:type="dxa"/>
            <w:vAlign w:val="center"/>
          </w:tcPr>
          <w:p w14:paraId="00F9D160" w14:textId="77777777" w:rsidR="007771CF" w:rsidRDefault="00000000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课堂表现、</w:t>
            </w:r>
          </w:p>
          <w:p w14:paraId="0AE20D52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课堂小测验</w:t>
            </w:r>
          </w:p>
        </w:tc>
        <w:tc>
          <w:tcPr>
            <w:tcW w:w="708" w:type="dxa"/>
            <w:vAlign w:val="center"/>
          </w:tcPr>
          <w:p w14:paraId="1D25BFAB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4C36C927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CCFA938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7771CF" w14:paraId="268DDD4E" w14:textId="77777777">
        <w:trPr>
          <w:trHeight w:val="454"/>
          <w:jc w:val="center"/>
        </w:trPr>
        <w:tc>
          <w:tcPr>
            <w:tcW w:w="1583" w:type="dxa"/>
            <w:tcBorders>
              <w:left w:val="single" w:sz="12" w:space="0" w:color="auto"/>
            </w:tcBorders>
          </w:tcPr>
          <w:p w14:paraId="70E99BB6" w14:textId="77777777" w:rsidR="007771CF" w:rsidRDefault="00000000">
            <w:pPr>
              <w:pStyle w:val="DG0"/>
            </w:pPr>
            <w:bookmarkStart w:id="4" w:name="OLE_LINK8"/>
            <w:r>
              <w:rPr>
                <w:rFonts w:ascii="Calibri" w:hAnsi="Calibri" w:cs="Times New Roman" w:hint="eastAsia"/>
                <w:bCs/>
              </w:rPr>
              <w:t>日本生活</w:t>
            </w:r>
            <w:bookmarkEnd w:id="4"/>
          </w:p>
        </w:tc>
        <w:tc>
          <w:tcPr>
            <w:tcW w:w="3180" w:type="dxa"/>
            <w:vAlign w:val="center"/>
          </w:tcPr>
          <w:p w14:paraId="4D077925" w14:textId="77777777" w:rsidR="007771CF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讲述教学法、多媒体教学法、合作学习法。</w:t>
            </w:r>
          </w:p>
          <w:p w14:paraId="32BF6D2A" w14:textId="77777777" w:rsidR="007771CF" w:rsidRDefault="00000000">
            <w:pPr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结合视频介绍日本的传统节日和生活习俗，鼓励学生通过角色扮演展示日本的社交礼仪。</w:t>
            </w:r>
          </w:p>
        </w:tc>
        <w:tc>
          <w:tcPr>
            <w:tcW w:w="1452" w:type="dxa"/>
            <w:vAlign w:val="center"/>
          </w:tcPr>
          <w:p w14:paraId="74CBAD3C" w14:textId="77777777" w:rsidR="007771CF" w:rsidRDefault="00000000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课堂表现、</w:t>
            </w:r>
          </w:p>
          <w:p w14:paraId="44C1D3DA" w14:textId="77777777" w:rsidR="007771CF" w:rsidRDefault="00000000">
            <w:pPr>
              <w:snapToGrid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论文、</w:t>
            </w:r>
          </w:p>
          <w:p w14:paraId="5AE9322D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课堂发表</w:t>
            </w:r>
          </w:p>
        </w:tc>
        <w:tc>
          <w:tcPr>
            <w:tcW w:w="708" w:type="dxa"/>
            <w:vAlign w:val="center"/>
          </w:tcPr>
          <w:p w14:paraId="3F36DC56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  <w:tc>
          <w:tcPr>
            <w:tcW w:w="653" w:type="dxa"/>
            <w:vAlign w:val="center"/>
          </w:tcPr>
          <w:p w14:paraId="36AFAFFA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0CFED068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8</w:t>
            </w:r>
          </w:p>
        </w:tc>
      </w:tr>
      <w:tr w:rsidR="007771CF" w14:paraId="6CAE6BCB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B6FC3AB" w14:textId="77777777" w:rsidR="007771CF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79B231C9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32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442CF4D7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BB9A9A9" w14:textId="77777777" w:rsidR="007771CF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32</w:t>
            </w:r>
          </w:p>
        </w:tc>
      </w:tr>
    </w:tbl>
    <w:p w14:paraId="7A6A3BCF" w14:textId="77777777" w:rsidR="007771CF" w:rsidRDefault="007771CF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bookmarkStart w:id="5" w:name="OLE_LINK1"/>
      <w:bookmarkStart w:id="6" w:name="OLE_LINK2"/>
    </w:p>
    <w:p w14:paraId="58857826" w14:textId="77777777" w:rsidR="007771CF" w:rsidRDefault="00000000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r>
        <w:rPr>
          <w:rFonts w:ascii="黑体" w:hAnsi="宋体" w:hint="eastAsia"/>
        </w:rPr>
        <w:t>四、课程思政教学设计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7771CF" w14:paraId="4E342871" w14:textId="77777777">
        <w:trPr>
          <w:trHeight w:val="1128"/>
        </w:trPr>
        <w:tc>
          <w:tcPr>
            <w:tcW w:w="8276" w:type="dxa"/>
            <w:vAlign w:val="center"/>
          </w:tcPr>
          <w:bookmarkEnd w:id="5"/>
          <w:bookmarkEnd w:id="6"/>
          <w:p w14:paraId="135F1EB4" w14:textId="77777777" w:rsidR="007771CF" w:rsidRDefault="00000000">
            <w:pPr>
              <w:tabs>
                <w:tab w:val="left" w:pos="4200"/>
              </w:tabs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lastRenderedPageBreak/>
              <w:t>课程思政点：</w:t>
            </w:r>
          </w:p>
          <w:p w14:paraId="43298B26" w14:textId="77777777" w:rsidR="007771CF" w:rsidRDefault="00000000">
            <w:pPr>
              <w:tabs>
                <w:tab w:val="left" w:pos="4200"/>
              </w:tabs>
              <w:ind w:firstLineChars="200" w:firstLine="420"/>
              <w:rPr>
                <w:rFonts w:hint="eastAsia"/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LO1</w:t>
            </w:r>
            <w:r>
              <w:rPr>
                <w:rFonts w:hint="eastAsia"/>
                <w:bCs/>
                <w:sz w:val="21"/>
                <w:szCs w:val="21"/>
              </w:rPr>
              <w:t>2</w:t>
            </w:r>
            <w:r>
              <w:rPr>
                <w:bCs/>
                <w:sz w:val="21"/>
                <w:szCs w:val="21"/>
              </w:rPr>
              <w:t>奉献社会，富有爱心，懂得感恩，自觉传承和弘扬雷锋精神，具有服务社会的意愿和行动，积极参加志愿者服务。</w:t>
            </w:r>
          </w:p>
          <w:p w14:paraId="2BCC0DA4" w14:textId="7C6EE179" w:rsidR="007771CF" w:rsidRDefault="00000000">
            <w:pPr>
              <w:pStyle w:val="DG0"/>
              <w:jc w:val="left"/>
            </w:pPr>
            <w:r>
              <w:rPr>
                <w:rFonts w:hint="eastAsia"/>
              </w:rPr>
              <w:t xml:space="preserve"> </w:t>
            </w:r>
            <w:r>
              <w:t xml:space="preserve">   </w:t>
            </w:r>
            <w:r>
              <w:rPr>
                <w:rFonts w:hint="eastAsia"/>
              </w:rPr>
              <w:t>该课程</w:t>
            </w:r>
            <w:r>
              <w:rPr>
                <w:rFonts w:hint="eastAsia"/>
              </w:rPr>
              <w:t>X</w:t>
            </w:r>
            <w:r>
              <w:t>3</w:t>
            </w:r>
            <w:r>
              <w:rPr>
                <w:rFonts w:hint="eastAsia"/>
              </w:rPr>
              <w:t>的成绩主要是以</w:t>
            </w:r>
            <w:r w:rsidR="00BF211D">
              <w:rPr>
                <w:rFonts w:hint="eastAsia"/>
              </w:rPr>
              <w:t>课程表现</w:t>
            </w:r>
            <w:r>
              <w:rPr>
                <w:rFonts w:hint="eastAsia"/>
              </w:rPr>
              <w:t>为主，以</w:t>
            </w:r>
            <w:r w:rsidR="00BF211D">
              <w:rPr>
                <w:rFonts w:hint="eastAsia"/>
              </w:rPr>
              <w:t>个人及</w:t>
            </w:r>
            <w:r>
              <w:rPr>
                <w:rFonts w:hint="eastAsia"/>
              </w:rPr>
              <w:t>小组</w:t>
            </w:r>
            <w:r w:rsidR="00BF211D">
              <w:rPr>
                <w:rFonts w:hint="eastAsia"/>
              </w:rPr>
              <w:t>等</w:t>
            </w:r>
            <w:r>
              <w:rPr>
                <w:rFonts w:hint="eastAsia"/>
              </w:rPr>
              <w:t>形式完成，除了考察学生对日本社会文化知识的理解以外，从</w:t>
            </w:r>
            <w:r w:rsidR="00BF211D">
              <w:rPr>
                <w:rFonts w:hint="eastAsia"/>
              </w:rPr>
              <w:t>作业、讨论参与、</w:t>
            </w:r>
            <w:r>
              <w:rPr>
                <w:rFonts w:hint="eastAsia"/>
              </w:rPr>
              <w:t>课堂发表</w:t>
            </w:r>
            <w:r w:rsidR="00BF211D">
              <w:rPr>
                <w:rFonts w:hint="eastAsia"/>
              </w:rPr>
              <w:t>等</w:t>
            </w:r>
            <w:r>
              <w:rPr>
                <w:rFonts w:hint="eastAsia"/>
              </w:rPr>
              <w:t>也能看出</w:t>
            </w:r>
            <w:r w:rsidR="00BF211D">
              <w:rPr>
                <w:rFonts w:hint="eastAsia"/>
              </w:rPr>
              <w:t>学生</w:t>
            </w:r>
            <w:r>
              <w:rPr>
                <w:rFonts w:hint="eastAsia"/>
              </w:rPr>
              <w:t>之间是否有良好的沟通和协作，大家群策群力共同完成任务。教师不仅要求学生要尽职履责，认真负责地完成自己分内的任务，也鼓励学生多和其他成员交流想法，交换意见，有余力的情况下也要帮助其他成员。在此过程中培养学生的责任心和助人为乐的精神。</w:t>
            </w:r>
          </w:p>
        </w:tc>
      </w:tr>
    </w:tbl>
    <w:p w14:paraId="4200450D" w14:textId="77777777" w:rsidR="007771CF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五、课程考核</w:t>
      </w:r>
      <w:bookmarkStart w:id="7" w:name="OLE_LINK4"/>
      <w:bookmarkStart w:id="8" w:name="OLE_LINK3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533"/>
        <w:gridCol w:w="585"/>
        <w:gridCol w:w="459"/>
        <w:gridCol w:w="612"/>
        <w:gridCol w:w="612"/>
        <w:gridCol w:w="612"/>
        <w:gridCol w:w="612"/>
        <w:gridCol w:w="706"/>
      </w:tblGrid>
      <w:tr w:rsidR="007771CF" w14:paraId="1F39961C" w14:textId="77777777" w:rsidTr="000406CB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7"/>
          <w:bookmarkEnd w:id="8"/>
          <w:p w14:paraId="1F65E0F0" w14:textId="77777777" w:rsidR="007771CF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2273092B" w14:textId="77777777" w:rsidR="007771CF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53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32337004" w14:textId="77777777" w:rsidR="007771CF" w:rsidRDefault="00000000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492" w:type="dxa"/>
            <w:gridSpan w:val="6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7A5D2889" w14:textId="77777777" w:rsidR="007771CF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2E8FCDD" w14:textId="77777777" w:rsidR="007771CF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7771CF" w14:paraId="78F8BE1E" w14:textId="77777777" w:rsidTr="000406CB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7F407241" w14:textId="77777777" w:rsidR="007771CF" w:rsidRDefault="007771CF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666C2FC2" w14:textId="77777777" w:rsidR="007771CF" w:rsidRDefault="007771CF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533" w:type="dxa"/>
            <w:vMerge/>
            <w:tcBorders>
              <w:right w:val="double" w:sz="4" w:space="0" w:color="auto"/>
            </w:tcBorders>
          </w:tcPr>
          <w:p w14:paraId="5F7100F6" w14:textId="77777777" w:rsidR="007771CF" w:rsidRDefault="007771CF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585" w:type="dxa"/>
            <w:tcBorders>
              <w:left w:val="double" w:sz="4" w:space="0" w:color="auto"/>
            </w:tcBorders>
            <w:vAlign w:val="center"/>
          </w:tcPr>
          <w:p w14:paraId="0D3ED542" w14:textId="77777777" w:rsidR="007771CF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459" w:type="dxa"/>
            <w:vAlign w:val="center"/>
          </w:tcPr>
          <w:p w14:paraId="3E87EA11" w14:textId="77777777" w:rsidR="007771CF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612" w:type="dxa"/>
            <w:vAlign w:val="center"/>
          </w:tcPr>
          <w:p w14:paraId="7F2B64A4" w14:textId="77777777" w:rsidR="007771CF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612" w:type="dxa"/>
            <w:vAlign w:val="center"/>
          </w:tcPr>
          <w:p w14:paraId="3EC0D8F2" w14:textId="77777777" w:rsidR="007771CF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612" w:type="dxa"/>
            <w:vAlign w:val="center"/>
          </w:tcPr>
          <w:p w14:paraId="074F8F03" w14:textId="77777777" w:rsidR="007771CF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5</w:t>
            </w:r>
          </w:p>
        </w:tc>
        <w:tc>
          <w:tcPr>
            <w:tcW w:w="612" w:type="dxa"/>
            <w:vAlign w:val="center"/>
          </w:tcPr>
          <w:p w14:paraId="122E2A6D" w14:textId="77777777" w:rsidR="007771CF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6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101E6441" w14:textId="77777777" w:rsidR="007771CF" w:rsidRDefault="007771CF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7771CF" w14:paraId="26B92B2F" w14:textId="77777777" w:rsidTr="000406CB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79A2810D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bookmarkStart w:id="9" w:name="_Hlk239625878"/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6A3DCF2C" w14:textId="77777777" w:rsidR="007771CF" w:rsidRDefault="00000000">
            <w:pPr>
              <w:pStyle w:val="DG0"/>
            </w:pPr>
            <w:r>
              <w:rPr>
                <w:rFonts w:hint="eastAsia"/>
              </w:rPr>
              <w:t>6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2533" w:type="dxa"/>
            <w:tcBorders>
              <w:right w:val="double" w:sz="4" w:space="0" w:color="auto"/>
            </w:tcBorders>
          </w:tcPr>
          <w:p w14:paraId="6041CA23" w14:textId="77777777" w:rsidR="007771CF" w:rsidRDefault="00000000">
            <w:pPr>
              <w:snapToGrid w:val="0"/>
              <w:spacing w:beforeLines="50" w:before="163" w:afterLines="50" w:after="163"/>
              <w:jc w:val="center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期末开卷笔试</w:t>
            </w:r>
          </w:p>
        </w:tc>
        <w:tc>
          <w:tcPr>
            <w:tcW w:w="585" w:type="dxa"/>
            <w:tcBorders>
              <w:left w:val="double" w:sz="4" w:space="0" w:color="auto"/>
            </w:tcBorders>
            <w:vAlign w:val="center"/>
          </w:tcPr>
          <w:p w14:paraId="56F483EB" w14:textId="5853FCEC" w:rsidR="007771CF" w:rsidRDefault="00C66520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459" w:type="dxa"/>
            <w:vAlign w:val="center"/>
          </w:tcPr>
          <w:p w14:paraId="7D75BB17" w14:textId="045A5E3B" w:rsidR="007771CF" w:rsidRDefault="00C66520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89750B3" w14:textId="11BA56EC" w:rsidR="007771CF" w:rsidRDefault="00C66520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FFFB9DE" w14:textId="047B6192" w:rsidR="007771CF" w:rsidRDefault="007771C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208A677F" w14:textId="77777777" w:rsidR="007771CF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78B1318D" w14:textId="47DEF9A1" w:rsidR="007771CF" w:rsidRDefault="007771C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0C6D3D3" w14:textId="77777777" w:rsidR="007771CF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771CF" w14:paraId="743B680D" w14:textId="77777777" w:rsidTr="000406CB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8BA6246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1158D3C0" w14:textId="77777777" w:rsidR="007771CF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2533" w:type="dxa"/>
            <w:tcBorders>
              <w:right w:val="double" w:sz="4" w:space="0" w:color="auto"/>
            </w:tcBorders>
          </w:tcPr>
          <w:p w14:paraId="17C028B2" w14:textId="0F824119" w:rsidR="007771CF" w:rsidRDefault="00000000" w:rsidP="008B20E0">
            <w:pPr>
              <w:snapToGrid w:val="0"/>
              <w:spacing w:beforeLines="50" w:before="163" w:afterLines="50" w:after="163"/>
              <w:ind w:firstLineChars="200" w:firstLine="480"/>
              <w:jc w:val="left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随堂测试</w:t>
            </w:r>
          </w:p>
        </w:tc>
        <w:tc>
          <w:tcPr>
            <w:tcW w:w="585" w:type="dxa"/>
            <w:tcBorders>
              <w:left w:val="double" w:sz="4" w:space="0" w:color="auto"/>
            </w:tcBorders>
            <w:vAlign w:val="center"/>
          </w:tcPr>
          <w:p w14:paraId="41E5F421" w14:textId="77777777" w:rsidR="007771CF" w:rsidRDefault="00000000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459" w:type="dxa"/>
            <w:vAlign w:val="center"/>
          </w:tcPr>
          <w:p w14:paraId="2DD36A0F" w14:textId="7513D8B5" w:rsidR="007771CF" w:rsidRDefault="00C66520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229893A6" w14:textId="2651DBDD" w:rsidR="007771CF" w:rsidRDefault="00C66520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526504BF" w14:textId="77777777" w:rsidR="007771CF" w:rsidRDefault="007771C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0873EB22" w14:textId="201E715F" w:rsidR="007771CF" w:rsidRDefault="00C6652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62101F5D" w14:textId="77777777" w:rsidR="007771CF" w:rsidRDefault="007771C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F900C7A" w14:textId="77777777" w:rsidR="007771CF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771CF" w14:paraId="2D99E229" w14:textId="77777777" w:rsidTr="000406CB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2613C2B8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5F21DA65" w14:textId="77777777" w:rsidR="007771CF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  <w:r>
              <w:rPr>
                <w:rFonts w:hint="eastAsia"/>
              </w:rPr>
              <w:t>%</w:t>
            </w:r>
          </w:p>
        </w:tc>
        <w:tc>
          <w:tcPr>
            <w:tcW w:w="2533" w:type="dxa"/>
            <w:tcBorders>
              <w:right w:val="double" w:sz="4" w:space="0" w:color="auto"/>
            </w:tcBorders>
          </w:tcPr>
          <w:p w14:paraId="30C42E75" w14:textId="412548E7" w:rsidR="007771CF" w:rsidRDefault="008B20E0" w:rsidP="008B20E0">
            <w:pPr>
              <w:snapToGrid w:val="0"/>
              <w:spacing w:beforeLines="50" w:before="163" w:afterLines="50" w:after="163"/>
              <w:ind w:firstLineChars="200" w:firstLine="48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随堂测试</w:t>
            </w:r>
          </w:p>
        </w:tc>
        <w:tc>
          <w:tcPr>
            <w:tcW w:w="585" w:type="dxa"/>
            <w:tcBorders>
              <w:left w:val="double" w:sz="4" w:space="0" w:color="auto"/>
            </w:tcBorders>
            <w:vAlign w:val="center"/>
          </w:tcPr>
          <w:p w14:paraId="71370934" w14:textId="32390578" w:rsidR="007771CF" w:rsidRDefault="00C66520">
            <w:pPr>
              <w:pStyle w:val="DG0"/>
            </w:pPr>
            <w:r>
              <w:rPr>
                <w:rFonts w:hint="eastAsia"/>
              </w:rPr>
              <w:t>4</w:t>
            </w:r>
            <w:r>
              <w:t>0</w:t>
            </w:r>
          </w:p>
        </w:tc>
        <w:tc>
          <w:tcPr>
            <w:tcW w:w="459" w:type="dxa"/>
            <w:vAlign w:val="center"/>
          </w:tcPr>
          <w:p w14:paraId="676913C3" w14:textId="77777777" w:rsidR="007771CF" w:rsidRDefault="00000000">
            <w:pPr>
              <w:pStyle w:val="DG0"/>
            </w:pPr>
            <w:r>
              <w:rPr>
                <w:rFonts w:hint="eastAsia"/>
              </w:rPr>
              <w:t>3</w:t>
            </w:r>
            <w:r>
              <w:t>0</w:t>
            </w:r>
          </w:p>
        </w:tc>
        <w:tc>
          <w:tcPr>
            <w:tcW w:w="612" w:type="dxa"/>
            <w:vAlign w:val="center"/>
          </w:tcPr>
          <w:p w14:paraId="4528140E" w14:textId="77777777" w:rsidR="007771CF" w:rsidRDefault="00000000">
            <w:pPr>
              <w:pStyle w:val="DG0"/>
            </w:pPr>
            <w:r>
              <w:t>20</w:t>
            </w:r>
          </w:p>
        </w:tc>
        <w:tc>
          <w:tcPr>
            <w:tcW w:w="612" w:type="dxa"/>
            <w:vAlign w:val="center"/>
          </w:tcPr>
          <w:p w14:paraId="2D962C5D" w14:textId="4A3CAF51" w:rsidR="007771CF" w:rsidRDefault="007771CF">
            <w:pPr>
              <w:pStyle w:val="DG0"/>
            </w:pPr>
          </w:p>
        </w:tc>
        <w:tc>
          <w:tcPr>
            <w:tcW w:w="612" w:type="dxa"/>
            <w:vAlign w:val="center"/>
          </w:tcPr>
          <w:p w14:paraId="7530A600" w14:textId="78326952" w:rsidR="007771CF" w:rsidRDefault="00C6652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612" w:type="dxa"/>
            <w:vAlign w:val="center"/>
          </w:tcPr>
          <w:p w14:paraId="665D535F" w14:textId="495C550F" w:rsidR="007771CF" w:rsidRDefault="007771CF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55449A4" w14:textId="77777777" w:rsidR="007771CF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7771CF" w14:paraId="5D27EFF8" w14:textId="77777777" w:rsidTr="000406CB">
        <w:trPr>
          <w:trHeight w:val="454"/>
        </w:trPr>
        <w:tc>
          <w:tcPr>
            <w:tcW w:w="83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386009C" w14:textId="77777777" w:rsidR="007771CF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vAlign w:val="center"/>
          </w:tcPr>
          <w:p w14:paraId="46D21F9D" w14:textId="77777777" w:rsidR="007771CF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2533" w:type="dxa"/>
            <w:tcBorders>
              <w:bottom w:val="single" w:sz="12" w:space="0" w:color="auto"/>
              <w:right w:val="double" w:sz="4" w:space="0" w:color="auto"/>
            </w:tcBorders>
          </w:tcPr>
          <w:p w14:paraId="061393B2" w14:textId="296826CE" w:rsidR="007771CF" w:rsidRDefault="00654812">
            <w:pPr>
              <w:snapToGrid w:val="0"/>
              <w:spacing w:beforeLines="50" w:before="163" w:afterLines="50" w:after="163"/>
              <w:jc w:val="center"/>
              <w:rPr>
                <w:rFonts w:hint="eastAsia"/>
              </w:rPr>
            </w:pPr>
            <w:bookmarkStart w:id="10" w:name="OLE_LINK14"/>
            <w:r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出勤+</w:t>
            </w:r>
            <w:r w:rsidR="00C66520" w:rsidRPr="00C66520">
              <w:rPr>
                <w:rFonts w:asciiTheme="majorEastAsia" w:eastAsiaTheme="majorEastAsia" w:hAnsiTheme="majorEastAsia" w:hint="eastAsia"/>
                <w:bCs/>
                <w:color w:val="000000"/>
                <w:szCs w:val="20"/>
              </w:rPr>
              <w:t>作业、讨论参与等课程表现</w:t>
            </w:r>
            <w:bookmarkEnd w:id="10"/>
          </w:p>
        </w:tc>
        <w:tc>
          <w:tcPr>
            <w:tcW w:w="585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14:paraId="3815B5FB" w14:textId="1193A268" w:rsidR="007771CF" w:rsidRDefault="00C66520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459" w:type="dxa"/>
            <w:tcBorders>
              <w:bottom w:val="single" w:sz="12" w:space="0" w:color="auto"/>
            </w:tcBorders>
            <w:vAlign w:val="center"/>
          </w:tcPr>
          <w:p w14:paraId="33F33F5E" w14:textId="03B56497" w:rsidR="007771CF" w:rsidRDefault="00BF211D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15D2C32E" w14:textId="50DEEEE2" w:rsidR="007771CF" w:rsidRDefault="00C6652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519680DE" w14:textId="23003513" w:rsidR="007771CF" w:rsidRDefault="00BF211D">
            <w:pPr>
              <w:pStyle w:val="DG0"/>
            </w:pPr>
            <w:r>
              <w:rPr>
                <w:rFonts w:hint="eastAsia"/>
              </w:rPr>
              <w:t>2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15DAB797" w14:textId="5ACD092F" w:rsidR="007771CF" w:rsidRDefault="00C66520">
            <w:pPr>
              <w:pStyle w:val="DG0"/>
            </w:pPr>
            <w:r>
              <w:rPr>
                <w:rFonts w:hint="eastAsia"/>
              </w:rPr>
              <w:t>1</w:t>
            </w:r>
            <w:r>
              <w:t>0</w:t>
            </w:r>
          </w:p>
        </w:tc>
        <w:tc>
          <w:tcPr>
            <w:tcW w:w="612" w:type="dxa"/>
            <w:tcBorders>
              <w:bottom w:val="single" w:sz="12" w:space="0" w:color="auto"/>
            </w:tcBorders>
            <w:vAlign w:val="center"/>
          </w:tcPr>
          <w:p w14:paraId="02C1E7C3" w14:textId="466FCCDA" w:rsidR="007771CF" w:rsidRDefault="00C66520">
            <w:pPr>
              <w:pStyle w:val="DG0"/>
            </w:pPr>
            <w:r>
              <w:rPr>
                <w:rFonts w:hint="eastAsia"/>
              </w:rPr>
              <w:t>10</w:t>
            </w:r>
          </w:p>
        </w:tc>
        <w:tc>
          <w:tcPr>
            <w:tcW w:w="70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E4D763" w14:textId="77777777" w:rsidR="007771CF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bookmarkEnd w:id="9"/>
    <w:p w14:paraId="602DE95D" w14:textId="77777777" w:rsidR="007771CF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 xml:space="preserve">六、其他需要说明的问题 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7771CF" w14:paraId="3329E598" w14:textId="77777777">
        <w:tc>
          <w:tcPr>
            <w:tcW w:w="8296" w:type="dxa"/>
          </w:tcPr>
          <w:p w14:paraId="5C5E80AE" w14:textId="77777777" w:rsidR="007771CF" w:rsidRDefault="007771CF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307B82A1" w14:textId="77777777" w:rsidR="007771CF" w:rsidRDefault="007771CF">
            <w:pPr>
              <w:pStyle w:val="DG0"/>
              <w:jc w:val="left"/>
              <w:rPr>
                <w:rFonts w:ascii="黑体"/>
              </w:rPr>
            </w:pPr>
          </w:p>
          <w:p w14:paraId="0D4F3827" w14:textId="77777777" w:rsidR="007771CF" w:rsidRDefault="007771CF">
            <w:pPr>
              <w:pStyle w:val="DG0"/>
              <w:jc w:val="left"/>
              <w:rPr>
                <w:rFonts w:ascii="黑体"/>
              </w:rPr>
            </w:pPr>
          </w:p>
        </w:tc>
      </w:tr>
    </w:tbl>
    <w:p w14:paraId="6959BF40" w14:textId="77777777" w:rsidR="007771CF" w:rsidRDefault="007771CF">
      <w:pPr>
        <w:pStyle w:val="DG1"/>
        <w:rPr>
          <w:rFonts w:ascii="黑体" w:hAnsi="宋体" w:hint="eastAsia"/>
          <w:sz w:val="18"/>
          <w:szCs w:val="16"/>
        </w:rPr>
      </w:pPr>
    </w:p>
    <w:sectPr w:rsidR="007771CF">
      <w:headerReference w:type="default" r:id="rId11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7F485A" w14:textId="77777777" w:rsidR="00364A5B" w:rsidRDefault="00364A5B">
      <w:pPr>
        <w:rPr>
          <w:rFonts w:hint="eastAsia"/>
        </w:rPr>
      </w:pPr>
      <w:r>
        <w:separator/>
      </w:r>
    </w:p>
  </w:endnote>
  <w:endnote w:type="continuationSeparator" w:id="0">
    <w:p w14:paraId="1D948D3A" w14:textId="77777777" w:rsidR="00364A5B" w:rsidRDefault="00364A5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707AA" w14:textId="77777777" w:rsidR="00364A5B" w:rsidRDefault="00364A5B">
      <w:pPr>
        <w:rPr>
          <w:rFonts w:hint="eastAsia"/>
        </w:rPr>
      </w:pPr>
      <w:r>
        <w:separator/>
      </w:r>
    </w:p>
  </w:footnote>
  <w:footnote w:type="continuationSeparator" w:id="0">
    <w:p w14:paraId="5B881DC0" w14:textId="77777777" w:rsidR="00364A5B" w:rsidRDefault="00364A5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D6F41" w14:textId="77777777" w:rsidR="007771CF" w:rsidRDefault="00000000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6E317E" wp14:editId="136DB81F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33D2EC9" w14:textId="77777777" w:rsidR="007771CF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6E317E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733D2EC9" w14:textId="77777777" w:rsidR="007771CF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YzNjBkOTgyNWQ1YTMxYzM3MzMwNWFiODNmOWIzYWMifQ=="/>
  </w:docVars>
  <w:rsids>
    <w:rsidRoot w:val="00B7651F"/>
    <w:rsid w:val="000203E0"/>
    <w:rsid w:val="000210E0"/>
    <w:rsid w:val="00033082"/>
    <w:rsid w:val="000342CC"/>
    <w:rsid w:val="000406CB"/>
    <w:rsid w:val="000408D5"/>
    <w:rsid w:val="00044088"/>
    <w:rsid w:val="00053590"/>
    <w:rsid w:val="0006001D"/>
    <w:rsid w:val="00066041"/>
    <w:rsid w:val="00076794"/>
    <w:rsid w:val="0008122A"/>
    <w:rsid w:val="000853A2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0D7218"/>
    <w:rsid w:val="00100633"/>
    <w:rsid w:val="001072BC"/>
    <w:rsid w:val="00114BD6"/>
    <w:rsid w:val="00130F6D"/>
    <w:rsid w:val="00133554"/>
    <w:rsid w:val="00143340"/>
    <w:rsid w:val="00144082"/>
    <w:rsid w:val="0016381F"/>
    <w:rsid w:val="00163A48"/>
    <w:rsid w:val="00164E36"/>
    <w:rsid w:val="001678A2"/>
    <w:rsid w:val="00180F41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17861"/>
    <w:rsid w:val="002204E4"/>
    <w:rsid w:val="002211BF"/>
    <w:rsid w:val="00233F15"/>
    <w:rsid w:val="002420F1"/>
    <w:rsid w:val="00245C9A"/>
    <w:rsid w:val="00253AC8"/>
    <w:rsid w:val="00256B39"/>
    <w:rsid w:val="0026033C"/>
    <w:rsid w:val="00271F6F"/>
    <w:rsid w:val="0027339A"/>
    <w:rsid w:val="00274E82"/>
    <w:rsid w:val="002757AB"/>
    <w:rsid w:val="0027777C"/>
    <w:rsid w:val="00277898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4A33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865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4C40"/>
    <w:rsid w:val="003557DE"/>
    <w:rsid w:val="00361BEB"/>
    <w:rsid w:val="00364A5B"/>
    <w:rsid w:val="003678D4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B583D"/>
    <w:rsid w:val="003C1F8D"/>
    <w:rsid w:val="003C61A5"/>
    <w:rsid w:val="003D1968"/>
    <w:rsid w:val="003D4994"/>
    <w:rsid w:val="003E10A5"/>
    <w:rsid w:val="003E78AC"/>
    <w:rsid w:val="003E7D72"/>
    <w:rsid w:val="003F3923"/>
    <w:rsid w:val="003F43F6"/>
    <w:rsid w:val="003F5ABC"/>
    <w:rsid w:val="003F6F29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2A0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0130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310EF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54812"/>
    <w:rsid w:val="0066595A"/>
    <w:rsid w:val="00665CE8"/>
    <w:rsid w:val="00666206"/>
    <w:rsid w:val="0067251C"/>
    <w:rsid w:val="00672788"/>
    <w:rsid w:val="00675EB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58CF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771CF"/>
    <w:rsid w:val="0078194F"/>
    <w:rsid w:val="007934A4"/>
    <w:rsid w:val="007A0AC9"/>
    <w:rsid w:val="007A1B70"/>
    <w:rsid w:val="007A57F6"/>
    <w:rsid w:val="007B4FFB"/>
    <w:rsid w:val="007C012D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098C"/>
    <w:rsid w:val="00803578"/>
    <w:rsid w:val="00815B8D"/>
    <w:rsid w:val="00815B8E"/>
    <w:rsid w:val="00816D99"/>
    <w:rsid w:val="00817CDF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846AF"/>
    <w:rsid w:val="008901A2"/>
    <w:rsid w:val="008A08B0"/>
    <w:rsid w:val="008B0385"/>
    <w:rsid w:val="008B1082"/>
    <w:rsid w:val="008B188E"/>
    <w:rsid w:val="008B20E0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36FD"/>
    <w:rsid w:val="008F7F31"/>
    <w:rsid w:val="00900019"/>
    <w:rsid w:val="009023B1"/>
    <w:rsid w:val="009050E1"/>
    <w:rsid w:val="009147D6"/>
    <w:rsid w:val="00914D98"/>
    <w:rsid w:val="00925F8C"/>
    <w:rsid w:val="00927324"/>
    <w:rsid w:val="00931935"/>
    <w:rsid w:val="00932ED7"/>
    <w:rsid w:val="00933990"/>
    <w:rsid w:val="00941B89"/>
    <w:rsid w:val="00941DEA"/>
    <w:rsid w:val="00952539"/>
    <w:rsid w:val="0096082F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34A1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325A"/>
    <w:rsid w:val="00A04523"/>
    <w:rsid w:val="00A16159"/>
    <w:rsid w:val="00A161E6"/>
    <w:rsid w:val="00A17885"/>
    <w:rsid w:val="00A20309"/>
    <w:rsid w:val="00A2337D"/>
    <w:rsid w:val="00A25A31"/>
    <w:rsid w:val="00A31BBE"/>
    <w:rsid w:val="00A31D34"/>
    <w:rsid w:val="00A333EF"/>
    <w:rsid w:val="00A33F85"/>
    <w:rsid w:val="00A40645"/>
    <w:rsid w:val="00A463B3"/>
    <w:rsid w:val="00A53683"/>
    <w:rsid w:val="00A6016C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264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AF761E"/>
    <w:rsid w:val="00B12D31"/>
    <w:rsid w:val="00B15F6E"/>
    <w:rsid w:val="00B21BEE"/>
    <w:rsid w:val="00B23284"/>
    <w:rsid w:val="00B32EB6"/>
    <w:rsid w:val="00B37D43"/>
    <w:rsid w:val="00B46F21"/>
    <w:rsid w:val="00B511A5"/>
    <w:rsid w:val="00B51CDE"/>
    <w:rsid w:val="00B5543D"/>
    <w:rsid w:val="00B55441"/>
    <w:rsid w:val="00B56541"/>
    <w:rsid w:val="00B605ED"/>
    <w:rsid w:val="00B71F97"/>
    <w:rsid w:val="00B72538"/>
    <w:rsid w:val="00B736A7"/>
    <w:rsid w:val="00B7651F"/>
    <w:rsid w:val="00B8412A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211D"/>
    <w:rsid w:val="00BF3C20"/>
    <w:rsid w:val="00C011BC"/>
    <w:rsid w:val="00C03DBA"/>
    <w:rsid w:val="00C112E7"/>
    <w:rsid w:val="00C11C78"/>
    <w:rsid w:val="00C11CD4"/>
    <w:rsid w:val="00C11E36"/>
    <w:rsid w:val="00C15061"/>
    <w:rsid w:val="00C1713D"/>
    <w:rsid w:val="00C20D9D"/>
    <w:rsid w:val="00C2134F"/>
    <w:rsid w:val="00C22C70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6520"/>
    <w:rsid w:val="00C66AB7"/>
    <w:rsid w:val="00C673D1"/>
    <w:rsid w:val="00C746CB"/>
    <w:rsid w:val="00C77BBF"/>
    <w:rsid w:val="00C77D64"/>
    <w:rsid w:val="00C81564"/>
    <w:rsid w:val="00C85F2D"/>
    <w:rsid w:val="00C90481"/>
    <w:rsid w:val="00C9080C"/>
    <w:rsid w:val="00C94429"/>
    <w:rsid w:val="00C95ED2"/>
    <w:rsid w:val="00CA18FD"/>
    <w:rsid w:val="00CA27E5"/>
    <w:rsid w:val="00CA4897"/>
    <w:rsid w:val="00CA48CD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073EE"/>
    <w:rsid w:val="00D15595"/>
    <w:rsid w:val="00D343A8"/>
    <w:rsid w:val="00D35779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2484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1F1A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E46"/>
    <w:rsid w:val="00F81E38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2A4E2C"/>
    <w:rsid w:val="016E63C2"/>
    <w:rsid w:val="024B0C39"/>
    <w:rsid w:val="0A8128A6"/>
    <w:rsid w:val="0BF32A1B"/>
    <w:rsid w:val="0EF522B9"/>
    <w:rsid w:val="10BD2C22"/>
    <w:rsid w:val="10C97EE9"/>
    <w:rsid w:val="131521AF"/>
    <w:rsid w:val="19F97CFD"/>
    <w:rsid w:val="2071265B"/>
    <w:rsid w:val="22987C80"/>
    <w:rsid w:val="24192CCC"/>
    <w:rsid w:val="2D6661EF"/>
    <w:rsid w:val="37555A58"/>
    <w:rsid w:val="39A66CD4"/>
    <w:rsid w:val="3B9B5704"/>
    <w:rsid w:val="3CD52CE1"/>
    <w:rsid w:val="410F2E6A"/>
    <w:rsid w:val="4430136C"/>
    <w:rsid w:val="4AB0382B"/>
    <w:rsid w:val="4E515BBE"/>
    <w:rsid w:val="50EF5362"/>
    <w:rsid w:val="5226100E"/>
    <w:rsid w:val="569868B5"/>
    <w:rsid w:val="59FE58DA"/>
    <w:rsid w:val="611F6817"/>
    <w:rsid w:val="61B41449"/>
    <w:rsid w:val="644A7E43"/>
    <w:rsid w:val="66CA1754"/>
    <w:rsid w:val="68337411"/>
    <w:rsid w:val="6A7B2E7F"/>
    <w:rsid w:val="6F1E65D4"/>
    <w:rsid w:val="6F266C86"/>
    <w:rsid w:val="6F5042C2"/>
    <w:rsid w:val="74316312"/>
    <w:rsid w:val="780F13C8"/>
    <w:rsid w:val="7C385448"/>
    <w:rsid w:val="7CB3663D"/>
    <w:rsid w:val="7DAC78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7BD6B1"/>
  <w15:docId w15:val="{BF26E223-7EF6-414A-9BE8-F9DF056AD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unhideWhenUsed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autoRedefine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autoRedefine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autoRedefine/>
    <w:uiPriority w:val="22"/>
    <w:qFormat/>
    <w:rPr>
      <w:b/>
      <w:bCs/>
    </w:rPr>
  </w:style>
  <w:style w:type="character" w:customStyle="1" w:styleId="a8">
    <w:name w:val="页眉 字符"/>
    <w:basedOn w:val="a0"/>
    <w:link w:val="a7"/>
    <w:autoRedefine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autoRedefine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autoRedefine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autoRedefine/>
    <w:uiPriority w:val="34"/>
    <w:unhideWhenUsed/>
    <w:qFormat/>
    <w:pPr>
      <w:ind w:firstLineChars="200" w:firstLine="420"/>
    </w:pPr>
  </w:style>
  <w:style w:type="paragraph" w:customStyle="1" w:styleId="DG1">
    <w:name w:val="一级标题DG"/>
    <w:basedOn w:val="a"/>
    <w:autoRedefine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autoRedefine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autoRedefine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autoRedefine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autoRedefine/>
    <w:qFormat/>
  </w:style>
  <w:style w:type="character" w:styleId="ad">
    <w:name w:val="Placeholder Text"/>
    <w:basedOn w:val="a0"/>
    <w:autoRedefine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1599</Words>
  <Characters>1695</Characters>
  <Application>Microsoft Office Word</Application>
  <DocSecurity>0</DocSecurity>
  <Lines>242</Lines>
  <Paragraphs>299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juvg</dc:creator>
  <cp:lastModifiedBy>嘉敏 魏</cp:lastModifiedBy>
  <cp:revision>12</cp:revision>
  <cp:lastPrinted>2023-11-21T00:52:00Z</cp:lastPrinted>
  <dcterms:created xsi:type="dcterms:W3CDTF">2026-09-06T12:46:00Z</dcterms:created>
  <dcterms:modified xsi:type="dcterms:W3CDTF">2026-09-13T04:40:00Z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A95D46F4BC3A46A3AD9EC615739CDEDE_12</vt:lpwstr>
  </property>
  <property fmtid="{D5CDD505-2E9C-101B-9397-08002B2CF9AE}" pid="4" name="KSOTemplateDocerSaveRecord">
    <vt:lpwstr>eyJoZGlkIjoiNjVlOWY4MTM5Nzk2OGRiZTg1ZmRlNWJiN2NkNTM0ZGEifQ==</vt:lpwstr>
  </property>
</Properties>
</file>