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0F" w:rsidRPr="002142AA" w:rsidRDefault="00BD29A3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2142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5C0F" w:rsidRDefault="008D12C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595C0F" w:rsidRDefault="008D12C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2C5" w:rsidRPr="002142AA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</w:p>
    <w:p w:rsidR="00595C0F" w:rsidRPr="002142AA" w:rsidRDefault="008D12C5">
      <w:pPr>
        <w:spacing w:line="288" w:lineRule="auto"/>
        <w:jc w:val="center"/>
        <w:rPr>
          <w:b/>
          <w:sz w:val="28"/>
          <w:szCs w:val="30"/>
        </w:rPr>
      </w:pPr>
      <w:r w:rsidRPr="002142AA">
        <w:rPr>
          <w:rFonts w:hint="eastAsia"/>
          <w:b/>
          <w:sz w:val="28"/>
          <w:szCs w:val="30"/>
        </w:rPr>
        <w:t>【</w:t>
      </w:r>
      <w:r w:rsidR="00857949" w:rsidRPr="002142AA">
        <w:rPr>
          <w:rFonts w:hint="eastAsia"/>
          <w:b/>
          <w:sz w:val="28"/>
          <w:szCs w:val="30"/>
        </w:rPr>
        <w:t>德语阅读</w:t>
      </w:r>
      <w:r w:rsidR="00857949" w:rsidRPr="002142AA">
        <w:rPr>
          <w:rFonts w:hint="eastAsia"/>
          <w:b/>
          <w:sz w:val="28"/>
          <w:szCs w:val="30"/>
        </w:rPr>
        <w:t>2</w:t>
      </w:r>
      <w:r w:rsidRPr="002142AA">
        <w:rPr>
          <w:rFonts w:hint="eastAsia"/>
          <w:b/>
          <w:sz w:val="28"/>
          <w:szCs w:val="30"/>
        </w:rPr>
        <w:t>】</w:t>
      </w:r>
    </w:p>
    <w:p w:rsidR="00595C0F" w:rsidRPr="002142AA" w:rsidRDefault="008D12C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2142AA">
        <w:rPr>
          <w:rFonts w:hint="eastAsia"/>
          <w:b/>
          <w:sz w:val="28"/>
          <w:szCs w:val="30"/>
        </w:rPr>
        <w:t>【</w:t>
      </w:r>
      <w:r w:rsidR="00857949" w:rsidRPr="002142AA">
        <w:rPr>
          <w:b/>
          <w:sz w:val="28"/>
          <w:szCs w:val="30"/>
        </w:rPr>
        <w:t>German Reading 2</w:t>
      </w:r>
      <w:r w:rsidRPr="002142AA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95C0F" w:rsidRPr="002142AA" w:rsidRDefault="008D12C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2142AA">
        <w:rPr>
          <w:rFonts w:ascii="黑体" w:eastAsia="黑体" w:hAnsi="宋体"/>
          <w:sz w:val="24"/>
        </w:rPr>
        <w:t>一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基本信息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课程代码：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color w:val="000000"/>
          <w:sz w:val="20"/>
          <w:szCs w:val="20"/>
        </w:rPr>
        <w:t>2020434</w:t>
      </w:r>
      <w:r w:rsidRPr="002142AA">
        <w:rPr>
          <w:color w:val="000000"/>
          <w:sz w:val="20"/>
          <w:szCs w:val="20"/>
        </w:rPr>
        <w:t>】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课程学分：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color w:val="000000"/>
          <w:sz w:val="20"/>
          <w:szCs w:val="20"/>
        </w:rPr>
        <w:t>2</w:t>
      </w:r>
      <w:r w:rsidRPr="002142AA">
        <w:rPr>
          <w:color w:val="000000"/>
          <w:sz w:val="20"/>
          <w:szCs w:val="20"/>
        </w:rPr>
        <w:t>】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面向专业：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rFonts w:hint="eastAsia"/>
          <w:color w:val="000000"/>
          <w:sz w:val="20"/>
          <w:szCs w:val="20"/>
        </w:rPr>
        <w:t>德语</w:t>
      </w:r>
      <w:r w:rsidR="00857949" w:rsidRPr="002142AA">
        <w:rPr>
          <w:rFonts w:hint="eastAsia"/>
          <w:color w:val="000000"/>
          <w:sz w:val="20"/>
          <w:szCs w:val="20"/>
        </w:rPr>
        <w:t>B18-1</w:t>
      </w:r>
      <w:r w:rsidR="00857949" w:rsidRPr="002142AA">
        <w:rPr>
          <w:rFonts w:hint="eastAsia"/>
          <w:color w:val="000000"/>
          <w:sz w:val="20"/>
          <w:szCs w:val="20"/>
        </w:rPr>
        <w:t>，德语</w:t>
      </w:r>
      <w:r w:rsidR="00857949" w:rsidRPr="002142AA">
        <w:rPr>
          <w:rFonts w:hint="eastAsia"/>
          <w:color w:val="000000"/>
          <w:sz w:val="20"/>
          <w:szCs w:val="20"/>
        </w:rPr>
        <w:t>B18-2</w:t>
      </w:r>
      <w:r w:rsidRPr="002142AA">
        <w:rPr>
          <w:color w:val="000000"/>
          <w:sz w:val="20"/>
          <w:szCs w:val="20"/>
        </w:rPr>
        <w:t>】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课程性质：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rFonts w:hint="eastAsia"/>
          <w:color w:val="000000"/>
          <w:sz w:val="20"/>
          <w:szCs w:val="20"/>
        </w:rPr>
        <w:t>系级必修课</w:t>
      </w:r>
      <w:r w:rsidRPr="002142AA">
        <w:rPr>
          <w:color w:val="000000"/>
          <w:sz w:val="20"/>
          <w:szCs w:val="20"/>
        </w:rPr>
        <w:t>】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开课院系：</w:t>
      </w:r>
      <w:r w:rsidR="00857949" w:rsidRPr="002142AA">
        <w:rPr>
          <w:rFonts w:hint="eastAsia"/>
          <w:bCs/>
          <w:color w:val="000000"/>
          <w:sz w:val="20"/>
          <w:szCs w:val="20"/>
        </w:rPr>
        <w:t>【外国语学院德语系】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使用教材：</w:t>
      </w:r>
    </w:p>
    <w:p w:rsidR="00FF2119" w:rsidRPr="002142AA" w:rsidRDefault="008D12C5" w:rsidP="00FF2119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教材</w:t>
      </w:r>
    </w:p>
    <w:p w:rsidR="00FF2119" w:rsidRPr="002142AA" w:rsidRDefault="008D12C5" w:rsidP="00FF2119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【</w:t>
      </w:r>
      <w:r w:rsidR="00FF2119" w:rsidRPr="002142AA">
        <w:rPr>
          <w:rFonts w:cs="宋体" w:hint="eastAsia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:rsidR="00595C0F" w:rsidRPr="002142AA" w:rsidRDefault="00BD29A3" w:rsidP="00FF2119">
      <w:pPr>
        <w:snapToGrid w:val="0"/>
        <w:spacing w:line="288" w:lineRule="auto"/>
        <w:ind w:leftChars="396" w:left="832"/>
        <w:rPr>
          <w:color w:val="000000"/>
          <w:szCs w:val="21"/>
        </w:rPr>
      </w:pPr>
      <w:r w:rsidRPr="002142AA">
        <w:rPr>
          <w:rFonts w:cs="宋体" w:hint="eastAsia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  <w:r w:rsidR="008D12C5" w:rsidRPr="002142AA">
        <w:rPr>
          <w:color w:val="000000"/>
          <w:sz w:val="20"/>
          <w:szCs w:val="20"/>
        </w:rPr>
        <w:t>】</w:t>
      </w:r>
    </w:p>
    <w:p w:rsidR="00FF2119" w:rsidRPr="002142AA" w:rsidRDefault="008D12C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参考</w:t>
      </w:r>
      <w:r w:rsidRPr="002142AA">
        <w:rPr>
          <w:rFonts w:hint="eastAsia"/>
          <w:color w:val="000000"/>
          <w:sz w:val="20"/>
          <w:szCs w:val="20"/>
        </w:rPr>
        <w:t>书目</w:t>
      </w:r>
    </w:p>
    <w:p w:rsidR="00970CBB" w:rsidRPr="002142AA" w:rsidRDefault="008D12C5" w:rsidP="00BD29A3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【</w:t>
      </w:r>
      <w:r w:rsidR="00970CBB" w:rsidRPr="002142AA">
        <w:rPr>
          <w:rFonts w:hint="eastAsia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:rsidR="00970CBB" w:rsidRPr="002142AA" w:rsidRDefault="00970CBB" w:rsidP="00BD29A3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</w:p>
    <w:p w:rsidR="00970CBB" w:rsidRPr="002142AA" w:rsidRDefault="00970CBB" w:rsidP="00970CB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《德语专业四级应试全攻略》，彭彧，方宜盛编著，同济大学出版社</w:t>
      </w:r>
    </w:p>
    <w:p w:rsidR="00970CBB" w:rsidRPr="002142AA" w:rsidRDefault="00970CBB" w:rsidP="00BD29A3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《全国德语专业四级考试真题与解析</w:t>
      </w:r>
      <w:r w:rsidRPr="002142AA">
        <w:rPr>
          <w:rFonts w:hint="eastAsia"/>
          <w:color w:val="000000"/>
          <w:sz w:val="20"/>
          <w:szCs w:val="20"/>
        </w:rPr>
        <w:t>2009-2012</w:t>
      </w:r>
      <w:r w:rsidRPr="002142AA">
        <w:rPr>
          <w:rFonts w:hint="eastAsia"/>
          <w:color w:val="000000"/>
          <w:sz w:val="20"/>
          <w:szCs w:val="20"/>
        </w:rPr>
        <w:t>》，全国高等学校德语专业四级考试中心编，外语教学与研究出版社</w:t>
      </w:r>
    </w:p>
    <w:p w:rsidR="00595C0F" w:rsidRPr="002142AA" w:rsidRDefault="00970CBB" w:rsidP="00BD29A3">
      <w:pPr>
        <w:snapToGrid w:val="0"/>
        <w:spacing w:line="288" w:lineRule="auto"/>
        <w:ind w:leftChars="392" w:left="823"/>
        <w:rPr>
          <w:color w:val="000000"/>
          <w:szCs w:val="21"/>
        </w:rPr>
      </w:pPr>
      <w:r w:rsidRPr="002142AA">
        <w:rPr>
          <w:rFonts w:hint="eastAsia"/>
          <w:color w:val="000000"/>
          <w:sz w:val="20"/>
          <w:szCs w:val="20"/>
        </w:rPr>
        <w:t>《全国德语专业四级考试真题与解析</w:t>
      </w:r>
      <w:r w:rsidRPr="002142AA">
        <w:rPr>
          <w:rFonts w:hint="eastAsia"/>
          <w:color w:val="000000"/>
          <w:sz w:val="20"/>
          <w:szCs w:val="20"/>
        </w:rPr>
        <w:t>2016-2018</w:t>
      </w:r>
      <w:r w:rsidRPr="002142AA">
        <w:rPr>
          <w:rFonts w:hint="eastAsia"/>
          <w:color w:val="000000"/>
          <w:sz w:val="20"/>
          <w:szCs w:val="20"/>
        </w:rPr>
        <w:t>》主编：孔德明，外语教学与研究出版社</w:t>
      </w:r>
      <w:r w:rsidR="008D12C5" w:rsidRPr="002142AA">
        <w:rPr>
          <w:color w:val="000000"/>
          <w:sz w:val="20"/>
          <w:szCs w:val="20"/>
        </w:rPr>
        <w:t>】</w:t>
      </w:r>
    </w:p>
    <w:p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BD29A3" w:rsidRPr="002142AA">
        <w:rPr>
          <w:rFonts w:hint="eastAsia"/>
          <w:bCs/>
          <w:color w:val="000000"/>
          <w:sz w:val="20"/>
          <w:szCs w:val="20"/>
        </w:rPr>
        <w:t>【</w:t>
      </w:r>
      <w:r w:rsidR="00BD29A3" w:rsidRPr="002142AA">
        <w:rPr>
          <w:rFonts w:hint="eastAsia"/>
          <w:bCs/>
          <w:color w:val="000000"/>
          <w:sz w:val="20"/>
          <w:szCs w:val="20"/>
        </w:rPr>
        <w:t>https://elearning.gench.edu.cn:8443</w:t>
      </w:r>
      <w:r w:rsidR="00BD29A3" w:rsidRPr="002142AA">
        <w:rPr>
          <w:rFonts w:hint="eastAsia"/>
          <w:bCs/>
          <w:color w:val="000000"/>
          <w:sz w:val="20"/>
          <w:szCs w:val="20"/>
        </w:rPr>
        <w:t>】</w:t>
      </w:r>
    </w:p>
    <w:p w:rsidR="00595C0F" w:rsidRPr="002142AA" w:rsidRDefault="008D12C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先修课程：</w:t>
      </w:r>
      <w:r w:rsidRPr="002142AA">
        <w:rPr>
          <w:color w:val="000000"/>
          <w:sz w:val="20"/>
          <w:szCs w:val="20"/>
        </w:rPr>
        <w:t>【</w:t>
      </w:r>
      <w:r w:rsidR="00BD29A3" w:rsidRPr="002142AA">
        <w:rPr>
          <w:rFonts w:hint="eastAsia"/>
          <w:color w:val="000000"/>
          <w:sz w:val="20"/>
          <w:szCs w:val="20"/>
        </w:rPr>
        <w:t>德语阅读</w:t>
      </w:r>
      <w:r w:rsidR="00BD29A3" w:rsidRPr="002142AA">
        <w:rPr>
          <w:rFonts w:hint="eastAsia"/>
          <w:color w:val="000000"/>
          <w:sz w:val="20"/>
          <w:szCs w:val="20"/>
        </w:rPr>
        <w:t>1</w:t>
      </w:r>
      <w:r w:rsidR="00BD29A3" w:rsidRPr="002142AA">
        <w:rPr>
          <w:rFonts w:hint="eastAsia"/>
          <w:color w:val="000000"/>
          <w:sz w:val="20"/>
          <w:szCs w:val="20"/>
        </w:rPr>
        <w:t>，</w:t>
      </w:r>
      <w:r w:rsidR="00BD29A3" w:rsidRPr="002142AA">
        <w:rPr>
          <w:rFonts w:hint="eastAsia"/>
          <w:color w:val="000000"/>
          <w:sz w:val="20"/>
          <w:szCs w:val="20"/>
        </w:rPr>
        <w:t>2020417</w:t>
      </w:r>
      <w:r w:rsidR="00BD29A3" w:rsidRPr="002142AA">
        <w:rPr>
          <w:rFonts w:hint="eastAsia"/>
          <w:color w:val="000000"/>
          <w:sz w:val="20"/>
          <w:szCs w:val="20"/>
        </w:rPr>
        <w:t>，（</w:t>
      </w:r>
      <w:r w:rsidR="00BD29A3" w:rsidRPr="002142AA">
        <w:rPr>
          <w:rFonts w:hint="eastAsia"/>
          <w:color w:val="000000"/>
          <w:sz w:val="20"/>
          <w:szCs w:val="20"/>
        </w:rPr>
        <w:t>2</w:t>
      </w:r>
      <w:r w:rsidR="00BD29A3" w:rsidRPr="002142AA">
        <w:rPr>
          <w:rFonts w:hint="eastAsia"/>
          <w:color w:val="000000"/>
          <w:sz w:val="20"/>
          <w:szCs w:val="20"/>
        </w:rPr>
        <w:t>）</w:t>
      </w:r>
      <w:r w:rsidRPr="002142AA">
        <w:rPr>
          <w:color w:val="000000"/>
          <w:sz w:val="20"/>
          <w:szCs w:val="20"/>
        </w:rPr>
        <w:t>】</w:t>
      </w:r>
    </w:p>
    <w:p w:rsidR="00595C0F" w:rsidRPr="002142AA" w:rsidRDefault="008D12C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2142AA">
        <w:rPr>
          <w:rFonts w:ascii="黑体" w:eastAsia="黑体" w:hAnsi="宋体"/>
          <w:sz w:val="24"/>
        </w:rPr>
        <w:t>二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课程简介</w:t>
      </w:r>
    </w:p>
    <w:p w:rsidR="00BD29A3" w:rsidRPr="002142AA" w:rsidRDefault="00BD29A3" w:rsidP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德语阅读是对基础德语课程的补充和提升，是高等学校德语专业基础阶段学生的必修课程。德语专业要求学生在低年级阶段掌握基本的阅读技巧，如快读、跳读等，在规定的时间内阅读有一定长度要求的德语文章。该课程以德语专业四级考试为目标导向，根据德语专四的阅读题型设置，进行有效的考前准备。</w:t>
      </w:r>
    </w:p>
    <w:p w:rsidR="00595C0F" w:rsidRPr="002142AA" w:rsidRDefault="00BD29A3" w:rsidP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95C0F" w:rsidRPr="002142AA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/>
          <w:sz w:val="24"/>
        </w:rPr>
        <w:lastRenderedPageBreak/>
        <w:t>三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选课建议</w:t>
      </w:r>
    </w:p>
    <w:p w:rsidR="00595C0F" w:rsidRPr="002142AA" w:rsidRDefault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本课程适用于德语专业二年级学生。建议学生先修德语阅读</w:t>
      </w:r>
      <w:r w:rsidRPr="002142AA">
        <w:rPr>
          <w:rFonts w:hint="eastAsia"/>
          <w:color w:val="000000"/>
          <w:sz w:val="20"/>
          <w:szCs w:val="20"/>
        </w:rPr>
        <w:t>1</w:t>
      </w:r>
      <w:r w:rsidRPr="002142AA">
        <w:rPr>
          <w:rFonts w:hint="eastAsia"/>
          <w:color w:val="000000"/>
          <w:sz w:val="20"/>
          <w:szCs w:val="20"/>
        </w:rPr>
        <w:t>。</w:t>
      </w:r>
    </w:p>
    <w:p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F2703E" w:rsidRPr="00F2703E" w:rsidRDefault="008D12C5" w:rsidP="00EC737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 w:rsidRPr="002142AA">
        <w:rPr>
          <w:rFonts w:ascii="黑体" w:eastAsia="黑体" w:hAnsi="宋体"/>
          <w:sz w:val="24"/>
        </w:rPr>
        <w:t>四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课程与</w:t>
      </w:r>
      <w:r w:rsidRPr="002142AA">
        <w:rPr>
          <w:rFonts w:ascii="黑体" w:eastAsia="黑体" w:hAnsi="宋体" w:hint="eastAsia"/>
          <w:sz w:val="24"/>
        </w:rPr>
        <w:t>专业毕业要求</w:t>
      </w:r>
      <w:r w:rsidRPr="002142AA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DC73E5" w:rsidRPr="002142AA" w:rsidTr="00DF55C4">
        <w:tc>
          <w:tcPr>
            <w:tcW w:w="6803" w:type="dxa"/>
          </w:tcPr>
          <w:p w:rsidR="00DC73E5" w:rsidRPr="002142AA" w:rsidRDefault="00DC73E5" w:rsidP="00DF55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142AA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DC73E5" w:rsidRPr="002142AA" w:rsidRDefault="00DC73E5" w:rsidP="00DF55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142AA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2142AA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:rsidTr="00DF55C4">
        <w:trPr>
          <w:trHeight w:val="363"/>
        </w:trPr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C73E5" w:rsidRPr="002142AA" w:rsidTr="00DF55C4">
        <w:tc>
          <w:tcPr>
            <w:tcW w:w="6803" w:type="dxa"/>
            <w:vAlign w:val="center"/>
          </w:tcPr>
          <w:p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595C0F" w:rsidRPr="002142AA" w:rsidRDefault="008D12C5">
      <w:pPr>
        <w:ind w:firstLineChars="200" w:firstLine="420"/>
      </w:pPr>
      <w:r w:rsidRPr="002142AA">
        <w:rPr>
          <w:rFonts w:hint="eastAsia"/>
        </w:rPr>
        <w:t>备注：</w:t>
      </w:r>
      <w:r w:rsidRPr="002142AA">
        <w:rPr>
          <w:rFonts w:hint="eastAsia"/>
        </w:rPr>
        <w:t>LO=</w:t>
      </w:r>
      <w:r w:rsidRPr="002142AA">
        <w:t>learning outcomes</w:t>
      </w:r>
      <w:r w:rsidRPr="002142AA">
        <w:rPr>
          <w:rFonts w:hint="eastAsia"/>
        </w:rPr>
        <w:t>（学习成果）</w:t>
      </w:r>
    </w:p>
    <w:p w:rsidR="00595C0F" w:rsidRPr="002142AA" w:rsidRDefault="00595C0F"/>
    <w:p w:rsidR="00EC7370" w:rsidRPr="00EC7370" w:rsidRDefault="008D12C5" w:rsidP="00EC7370">
      <w:pPr>
        <w:spacing w:line="360" w:lineRule="auto"/>
        <w:ind w:firstLineChars="250" w:firstLine="600"/>
        <w:rPr>
          <w:rFonts w:ascii="黑体" w:eastAsia="黑体" w:hAnsi="宋体" w:hint="eastAsia"/>
          <w:sz w:val="24"/>
        </w:rPr>
      </w:pPr>
      <w:r w:rsidRPr="002142AA">
        <w:rPr>
          <w:rFonts w:ascii="黑体" w:eastAsia="黑体" w:hAnsi="宋体" w:hint="eastAsia"/>
          <w:sz w:val="24"/>
        </w:rPr>
        <w:t>五、</w:t>
      </w:r>
      <w:r w:rsidRPr="002142AA">
        <w:rPr>
          <w:rFonts w:ascii="黑体" w:eastAsia="黑体" w:hAnsi="宋体"/>
          <w:sz w:val="24"/>
        </w:rPr>
        <w:t>课程</w:t>
      </w:r>
      <w:r w:rsidRPr="002142AA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95C0F" w:rsidRPr="002142AA">
        <w:tc>
          <w:tcPr>
            <w:tcW w:w="535" w:type="dxa"/>
            <w:shd w:val="clear" w:color="auto" w:fill="auto"/>
          </w:tcPr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142AA" w:rsidRPr="002142AA" w:rsidTr="002142AA">
        <w:tc>
          <w:tcPr>
            <w:tcW w:w="53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color w:val="000000"/>
                <w:kern w:val="0"/>
                <w:sz w:val="20"/>
                <w:szCs w:val="20"/>
              </w:rPr>
              <w:t>掌握阅读的基本方法</w:t>
            </w:r>
            <w:r w:rsidRPr="002142A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，知道阅读中常见的问题类型，掌握篇章内部的衔接方式。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2142AA" w:rsidTr="002142AA">
        <w:tc>
          <w:tcPr>
            <w:tcW w:w="53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具备语言基本功，掌握提高阅读的方法。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2142AA" w:rsidTr="002142AA">
        <w:tc>
          <w:tcPr>
            <w:tcW w:w="53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读书报告</w:t>
            </w:r>
          </w:p>
        </w:tc>
      </w:tr>
      <w:tr w:rsidR="002142AA" w:rsidRPr="002142AA" w:rsidTr="002142AA">
        <w:tc>
          <w:tcPr>
            <w:tcW w:w="53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142AA" w:rsidRPr="002142AA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142AA" w:rsidRPr="002142AA" w:rsidRDefault="002142AA" w:rsidP="002142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掌握不同主题中的背景知识，培养学生自主阅读的兴趣和积极性，同时扩大词汇量。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 w:rsidRPr="002142AA">
              <w:rPr>
                <w:rFonts w:ascii="宋体" w:hAnsi="宋体" w:hint="eastAsia"/>
                <w:sz w:val="20"/>
                <w:szCs w:val="20"/>
              </w:rPr>
              <w:t>展示</w:t>
            </w:r>
          </w:p>
        </w:tc>
      </w:tr>
    </w:tbl>
    <w:p w:rsidR="00595C0F" w:rsidRPr="002142AA" w:rsidRDefault="00595C0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595C0F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 w:hint="eastAsia"/>
          <w:sz w:val="24"/>
        </w:rPr>
        <w:t>六、</w:t>
      </w:r>
      <w:r w:rsidRPr="002142AA">
        <w:rPr>
          <w:rFonts w:ascii="黑体" w:eastAsia="黑体" w:hAnsi="宋体"/>
          <w:sz w:val="24"/>
        </w:rPr>
        <w:t>课程内容</w:t>
      </w:r>
    </w:p>
    <w:p w:rsidR="00EC7370" w:rsidRPr="002142AA" w:rsidRDefault="00EC7370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黑体" w:eastAsia="黑体" w:hAnsi="宋体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本课程为理论课，总课时数为32课时，理论课时数为3</w:t>
      </w:r>
      <w:r>
        <w:rPr>
          <w:rFonts w:asciiTheme="minorEastAsia" w:eastAsiaTheme="minorEastAsia" w:hAnsiTheme="minorEastAsia" w:cstheme="minorEastAsia"/>
          <w:sz w:val="20"/>
          <w:szCs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课时</w:t>
      </w:r>
      <w:r w:rsidR="00141955">
        <w:rPr>
          <w:rFonts w:asciiTheme="minorEastAsia" w:eastAsiaTheme="minorEastAsia" w:hAnsiTheme="minorEastAsia" w:cstheme="minorEastAsia" w:hint="eastAsia"/>
          <w:sz w:val="20"/>
          <w:szCs w:val="20"/>
        </w:rPr>
        <w:t>，无实践课时数</w:t>
      </w:r>
      <w:bookmarkStart w:id="1" w:name="_GoBack"/>
      <w:bookmarkEnd w:id="1"/>
      <w:r>
        <w:rPr>
          <w:rFonts w:asciiTheme="minorEastAsia" w:eastAsiaTheme="minorEastAsia" w:hAnsiTheme="minorEastAsia" w:cstheme="minorEastAsia" w:hint="eastAsia"/>
          <w:sz w:val="20"/>
          <w:szCs w:val="20"/>
        </w:rPr>
        <w:t>。</w:t>
      </w:r>
    </w:p>
    <w:tbl>
      <w:tblPr>
        <w:tblStyle w:val="1"/>
        <w:tblW w:w="5022" w:type="pct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262"/>
        <w:gridCol w:w="2552"/>
        <w:gridCol w:w="1817"/>
      </w:tblGrid>
      <w:tr w:rsidR="002142AA" w:rsidRPr="002142AA" w:rsidTr="002142AA">
        <w:trPr>
          <w:trHeight w:val="33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 w:hint="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德语专四中常见的话题类型</w:t>
            </w: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常见德语阅读类型讲解（globales Lesen, detailliertes Lesen, suchendes Lesen）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知道3种阅读类型的区别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略读法</w:t>
            </w:r>
          </w:p>
        </w:tc>
      </w:tr>
      <w:tr w:rsidR="002142AA" w:rsidRPr="002142AA" w:rsidTr="002142AA">
        <w:tblPrEx>
          <w:jc w:val="left"/>
        </w:tblPrEx>
        <w:trPr>
          <w:trHeight w:val="570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常见德语阅读类型讲解（globales Lesen, detailliertes Lesen, suchendes Lesen）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知道3种阅读类型的区别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细读法</w:t>
            </w:r>
          </w:p>
        </w:tc>
      </w:tr>
      <w:tr w:rsidR="002142AA" w:rsidRPr="002142AA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知道如何处理文章中的生词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突破对生词的恐惧</w:t>
            </w:r>
          </w:p>
        </w:tc>
      </w:tr>
      <w:tr w:rsidR="002142AA" w:rsidRPr="002142AA" w:rsidTr="002142AA">
        <w:tblPrEx>
          <w:jc w:val="left"/>
        </w:tblPrEx>
        <w:trPr>
          <w:trHeight w:val="570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了解并牢记阅读文章的特点和文章布局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常见衔接词的记忆</w:t>
            </w:r>
          </w:p>
        </w:tc>
      </w:tr>
      <w:tr w:rsidR="002142AA" w:rsidRPr="002142AA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可以分解长难句，提高阅读速度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对句子结构的把握</w:t>
            </w:r>
          </w:p>
        </w:tc>
      </w:tr>
      <w:tr w:rsidR="002142AA" w:rsidRPr="002142AA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德语说明文特点，说明文在专四考试中的题型特点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了解并牢记说明文特点和文章布局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说明文在专四考试中的题型特点及解题思路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学会说明文的解题思路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了解并牢记故事特点和文章布局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科普类文章特点，及其在专四考试中的题型特点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记忆科普相关词汇，运用单词更快更准确答题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社会问题类文章特点，及其在专四考试中的题型特点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记忆社会问题相关词汇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社会问题类文章专四考试中的题型特点及解题思路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环境环保类文章特点，及其在专四考试中的题型特点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记忆环境环保相关词汇，运用单词更快更准确答题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心理学类文章特点，及其在专四考试中的题型特点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记忆心理研究相关词汇，运用单词更快更准确答题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新科技类文章特点，及其在专四考试中的题型特点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记忆新科技相关词汇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新科技类文章专四考试中的题型特点及解题思路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:rsidTr="002142AA">
        <w:tblPrEx>
          <w:jc w:val="left"/>
        </w:tblPrEx>
        <w:trPr>
          <w:trHeight w:val="570"/>
        </w:trPr>
        <w:tc>
          <w:tcPr>
            <w:tcW w:w="422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57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531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认识不良阅读习惯并对照自己的阅读习惯，改正</w:t>
            </w:r>
          </w:p>
        </w:tc>
        <w:tc>
          <w:tcPr>
            <w:tcW w:w="1090" w:type="pct"/>
            <w:vAlign w:val="center"/>
            <w:hideMark/>
          </w:tcPr>
          <w:p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纠正不良的阅读习惯</w:t>
            </w:r>
          </w:p>
        </w:tc>
      </w:tr>
    </w:tbl>
    <w:p w:rsidR="00595C0F" w:rsidRPr="002142AA" w:rsidRDefault="00595C0F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595C0F" w:rsidRPr="002142AA" w:rsidRDefault="00595C0F">
      <w:pPr>
        <w:snapToGrid w:val="0"/>
        <w:spacing w:line="288" w:lineRule="auto"/>
        <w:ind w:right="26"/>
        <w:rPr>
          <w:sz w:val="20"/>
          <w:szCs w:val="20"/>
        </w:rPr>
      </w:pPr>
    </w:p>
    <w:p w:rsidR="00595C0F" w:rsidRPr="002142AA" w:rsidRDefault="00595C0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5C0F" w:rsidRPr="002142AA">
        <w:tc>
          <w:tcPr>
            <w:tcW w:w="1809" w:type="dxa"/>
            <w:shd w:val="clear" w:color="auto" w:fill="auto"/>
          </w:tcPr>
          <w:p w:rsidR="00595C0F" w:rsidRPr="002142AA" w:rsidRDefault="008D12C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2142AA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95C0F" w:rsidRPr="002142AA" w:rsidRDefault="008D12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95C0F" w:rsidRPr="002142AA" w:rsidRDefault="008D12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142AA" w:rsidRPr="002142AA">
        <w:tc>
          <w:tcPr>
            <w:tcW w:w="1809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142AA" w:rsidRPr="002142AA" w:rsidRDefault="002142AA" w:rsidP="002142AA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2142AA" w:rsidRPr="002142AA">
        <w:tc>
          <w:tcPr>
            <w:tcW w:w="1809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184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2142AA">
        <w:tc>
          <w:tcPr>
            <w:tcW w:w="1809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184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2142AA">
        <w:tc>
          <w:tcPr>
            <w:tcW w:w="1809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595C0F" w:rsidRPr="002142AA" w:rsidRDefault="002142A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2142AA">
        <w:rPr>
          <w:rFonts w:ascii="黑体" w:eastAsia="黑体" w:hAnsi="宋体" w:hint="eastAsia"/>
          <w:sz w:val="24"/>
        </w:rPr>
        <w:t>七</w:t>
      </w:r>
      <w:r w:rsidR="008D12C5" w:rsidRPr="002142AA">
        <w:rPr>
          <w:rFonts w:ascii="黑体" w:eastAsia="黑体" w:hAnsi="宋体" w:hint="eastAsia"/>
          <w:sz w:val="24"/>
        </w:rPr>
        <w:t>、评价方式与成绩</w:t>
      </w:r>
    </w:p>
    <w:p w:rsidR="00595C0F" w:rsidRPr="002142AA" w:rsidRDefault="00595C0F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8D12C5" w:rsidRDefault="008D12C5" w:rsidP="008D12C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撰写人：翟建孺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系主任审核签名：刘顺生</w:t>
      </w:r>
    </w:p>
    <w:p w:rsidR="008D12C5" w:rsidRDefault="008D12C5" w:rsidP="008D12C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595C0F" w:rsidRDefault="00595C0F"/>
    <w:sectPr w:rsidR="0059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07" w:rsidRDefault="002D7D07" w:rsidP="00F2703E">
      <w:r>
        <w:separator/>
      </w:r>
    </w:p>
  </w:endnote>
  <w:endnote w:type="continuationSeparator" w:id="0">
    <w:p w:rsidR="002D7D07" w:rsidRDefault="002D7D07" w:rsidP="00F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.Heiti GB18030PUA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07" w:rsidRDefault="002D7D07" w:rsidP="00F2703E">
      <w:r>
        <w:separator/>
      </w:r>
    </w:p>
  </w:footnote>
  <w:footnote w:type="continuationSeparator" w:id="0">
    <w:p w:rsidR="002D7D07" w:rsidRDefault="002D7D07" w:rsidP="00F2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1072BC"/>
    <w:rsid w:val="00141955"/>
    <w:rsid w:val="002142AA"/>
    <w:rsid w:val="00256B39"/>
    <w:rsid w:val="0026033C"/>
    <w:rsid w:val="002D7D07"/>
    <w:rsid w:val="002E3721"/>
    <w:rsid w:val="00313BBA"/>
    <w:rsid w:val="0032602E"/>
    <w:rsid w:val="003367AE"/>
    <w:rsid w:val="003B1258"/>
    <w:rsid w:val="004100B0"/>
    <w:rsid w:val="005467DC"/>
    <w:rsid w:val="00553D03"/>
    <w:rsid w:val="00595C0F"/>
    <w:rsid w:val="005B2B6D"/>
    <w:rsid w:val="005B4B4E"/>
    <w:rsid w:val="00624FE1"/>
    <w:rsid w:val="007208D6"/>
    <w:rsid w:val="00857949"/>
    <w:rsid w:val="008B397C"/>
    <w:rsid w:val="008B47F4"/>
    <w:rsid w:val="008D12C5"/>
    <w:rsid w:val="00900019"/>
    <w:rsid w:val="00970CBB"/>
    <w:rsid w:val="0099063E"/>
    <w:rsid w:val="00A769B1"/>
    <w:rsid w:val="00A837D5"/>
    <w:rsid w:val="00AC4C45"/>
    <w:rsid w:val="00B46F21"/>
    <w:rsid w:val="00B511A5"/>
    <w:rsid w:val="00B736A7"/>
    <w:rsid w:val="00B7651F"/>
    <w:rsid w:val="00BD29A3"/>
    <w:rsid w:val="00C56E09"/>
    <w:rsid w:val="00CF096B"/>
    <w:rsid w:val="00DC73E5"/>
    <w:rsid w:val="00E16D30"/>
    <w:rsid w:val="00E33169"/>
    <w:rsid w:val="00E70904"/>
    <w:rsid w:val="00EC7370"/>
    <w:rsid w:val="00EF44B1"/>
    <w:rsid w:val="00F2703E"/>
    <w:rsid w:val="00F35AA0"/>
    <w:rsid w:val="00FF211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F705D0"/>
  <w15:docId w15:val="{10012101-642C-4681-970C-B9A8FCC5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rsid w:val="002142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AOC</cp:lastModifiedBy>
  <cp:revision>6</cp:revision>
  <dcterms:created xsi:type="dcterms:W3CDTF">2020-02-26T13:01:00Z</dcterms:created>
  <dcterms:modified xsi:type="dcterms:W3CDTF">2020-02-26T13:55:00Z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