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5572F" w14:textId="5ACED3EC" w:rsidR="00D612F0" w:rsidRPr="009F4E1E" w:rsidRDefault="009F4E1E" w:rsidP="009F4E1E">
      <w:pPr>
        <w:ind w:firstLineChars="1700" w:firstLine="3584"/>
        <w:rPr>
          <w:b/>
          <w:bCs/>
          <w:sz w:val="32"/>
        </w:rPr>
      </w:pPr>
      <w:r w:rsidRPr="009F4E1E">
        <w:rPr>
          <w:rFonts w:ascii="Calibri" w:eastAsia="宋体" w:hAnsi="Calibri" w:cs="Times New Roman"/>
          <w:b/>
          <w:bCs/>
          <w:noProof/>
        </w:rPr>
        <mc:AlternateContent>
          <mc:Choice Requires="wps">
            <w:drawing>
              <wp:anchor distT="0" distB="0" distL="114300" distR="114300" simplePos="0" relativeHeight="251659264" behindDoc="0" locked="0" layoutInCell="1" allowOverlap="1" wp14:anchorId="38E92812" wp14:editId="7ECB80F1">
                <wp:simplePos x="0" y="0"/>
                <wp:positionH relativeFrom="page">
                  <wp:posOffset>419100</wp:posOffset>
                </wp:positionH>
                <wp:positionV relativeFrom="page">
                  <wp:posOffset>241300</wp:posOffset>
                </wp:positionV>
                <wp:extent cx="2635250" cy="280670"/>
                <wp:effectExtent l="0" t="0" r="0" b="50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218DC71B" w14:textId="77777777" w:rsidR="009F4E1E" w:rsidRDefault="009F4E1E" w:rsidP="009F4E1E">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38E92812" id="_x0000_t202" coordsize="21600,21600" o:spt="202" path="m,l,21600r21600,l21600,xe">
                <v:stroke joinstyle="miter"/>
                <v:path gradientshapeok="t" o:connecttype="rect"/>
              </v:shapetype>
              <v:shape id="文本框 1" o:spid="_x0000_s1026" type="#_x0000_t202" style="position:absolute;left:0;text-align:left;margin-left:33pt;margin-top:19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" stroked="f" strokeweight=".5pt">
                <v:textbox>
                  <w:txbxContent>
                    <w:p w14:paraId="218DC71B" w14:textId="77777777" w:rsidR="009F4E1E" w:rsidRDefault="009F4E1E" w:rsidP="009F4E1E">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mc:Fallback>
        </mc:AlternateContent>
      </w:r>
      <w:r w:rsidR="007260E3" w:rsidRPr="009F4E1E">
        <w:rPr>
          <w:rFonts w:hint="eastAsia"/>
          <w:b/>
          <w:bCs/>
          <w:sz w:val="32"/>
        </w:rPr>
        <w:t>基础德语</w:t>
      </w:r>
      <w:r w:rsidR="00C94CD1">
        <w:rPr>
          <w:rFonts w:hint="eastAsia"/>
          <w:b/>
          <w:bCs/>
          <w:sz w:val="32"/>
        </w:rPr>
        <w:t>2</w:t>
      </w:r>
    </w:p>
    <w:p w14:paraId="35717B9E" w14:textId="0DAE0295" w:rsidR="00D612F0" w:rsidRPr="00C94CD1" w:rsidRDefault="00D612F0" w:rsidP="00EC3E4A">
      <w:pPr>
        <w:jc w:val="center"/>
        <w:rPr>
          <w:sz w:val="32"/>
          <w:lang w:val="de-DE"/>
        </w:rPr>
      </w:pPr>
      <w:r w:rsidRPr="00C94CD1">
        <w:rPr>
          <w:sz w:val="32"/>
          <w:lang w:val="de-DE"/>
        </w:rPr>
        <w:t xml:space="preserve">Grundstudium Deutsch </w:t>
      </w:r>
      <w:r w:rsidR="00C94CD1" w:rsidRPr="00C94CD1">
        <w:rPr>
          <w:rFonts w:hint="eastAsia"/>
          <w:sz w:val="32"/>
          <w:lang w:val="de-DE"/>
        </w:rPr>
        <w:t>2</w:t>
      </w:r>
      <w:r w:rsidRPr="00C94CD1">
        <w:rPr>
          <w:sz w:val="32"/>
          <w:lang w:val="de-DE"/>
        </w:rPr>
        <w:t xml:space="preserve"> (Basic course </w:t>
      </w:r>
      <w:r w:rsidR="00C94CD1" w:rsidRPr="00C94CD1">
        <w:rPr>
          <w:rFonts w:hint="eastAsia"/>
          <w:sz w:val="32"/>
          <w:lang w:val="de-DE"/>
        </w:rPr>
        <w:t>2</w:t>
      </w:r>
      <w:r w:rsidR="00C94CD1" w:rsidRPr="00C94CD1">
        <w:rPr>
          <w:sz w:val="32"/>
          <w:lang w:val="de-DE"/>
        </w:rPr>
        <w:t xml:space="preserve"> </w:t>
      </w:r>
      <w:r w:rsidRPr="00C94CD1">
        <w:rPr>
          <w:sz w:val="32"/>
          <w:lang w:val="de-DE"/>
        </w:rPr>
        <w:t>for German students)</w:t>
      </w:r>
    </w:p>
    <w:p w14:paraId="0B1928A3" w14:textId="77777777" w:rsidR="00D612F0" w:rsidRPr="00C94CD1" w:rsidRDefault="00D612F0" w:rsidP="00D612F0">
      <w:pPr>
        <w:widowControl/>
        <w:snapToGrid w:val="0"/>
        <w:spacing w:line="480" w:lineRule="exact"/>
        <w:jc w:val="center"/>
        <w:rPr>
          <w:rFonts w:ascii="方正小标宋简体" w:eastAsia="方正小标宋简体" w:hAnsi="宋体"/>
          <w:bCs/>
          <w:kern w:val="0"/>
          <w:sz w:val="40"/>
          <w:szCs w:val="40"/>
          <w:lang w:val="de-DE"/>
        </w:rPr>
      </w:pPr>
    </w:p>
    <w:p w14:paraId="5E9E5D93" w14:textId="18FB505D" w:rsidR="00B10416" w:rsidRDefault="00B10416" w:rsidP="002F13B8">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sidR="00F9475E">
        <w:rPr>
          <w:rFonts w:ascii="黑体" w:eastAsia="黑体" w:hAnsi="宋体"/>
          <w:sz w:val="24"/>
        </w:rPr>
        <w:t>基本信息</w:t>
      </w:r>
    </w:p>
    <w:p w14:paraId="7C78BA46" w14:textId="32226E4E" w:rsidR="00B10416" w:rsidRDefault="00B10416" w:rsidP="002E0A6B">
      <w:pPr>
        <w:snapToGrid w:val="0"/>
        <w:spacing w:line="288" w:lineRule="auto"/>
        <w:ind w:firstLineChars="196" w:firstLine="394"/>
        <w:rPr>
          <w:color w:val="000000"/>
          <w:sz w:val="20"/>
          <w:szCs w:val="20"/>
        </w:rPr>
      </w:pPr>
      <w:r>
        <w:rPr>
          <w:b/>
          <w:bCs/>
          <w:color w:val="000000"/>
          <w:sz w:val="20"/>
          <w:szCs w:val="20"/>
        </w:rPr>
        <w:t>课程代码：</w:t>
      </w:r>
      <w:r w:rsidR="004F4994">
        <w:rPr>
          <w:rFonts w:hint="eastAsia"/>
          <w:b/>
          <w:bCs/>
          <w:color w:val="000000"/>
          <w:sz w:val="20"/>
          <w:szCs w:val="20"/>
        </w:rPr>
        <w:t>【</w:t>
      </w:r>
      <w:bookmarkStart w:id="0" w:name="_Hlk33814653"/>
      <w:r w:rsidR="00D612F0" w:rsidRPr="00D612F0">
        <w:rPr>
          <w:rFonts w:hint="eastAsia"/>
          <w:color w:val="000000"/>
          <w:sz w:val="20"/>
          <w:szCs w:val="20"/>
        </w:rPr>
        <w:t>2020</w:t>
      </w:r>
      <w:bookmarkEnd w:id="0"/>
      <w:r w:rsidR="00C94CD1">
        <w:rPr>
          <w:rFonts w:hint="eastAsia"/>
          <w:color w:val="000000"/>
          <w:sz w:val="20"/>
          <w:szCs w:val="20"/>
        </w:rPr>
        <w:t>408</w:t>
      </w:r>
      <w:r w:rsidR="004F4994">
        <w:rPr>
          <w:rFonts w:hint="eastAsia"/>
          <w:color w:val="000000"/>
          <w:sz w:val="20"/>
          <w:szCs w:val="20"/>
        </w:rPr>
        <w:t>】</w:t>
      </w:r>
    </w:p>
    <w:p w14:paraId="3E8F0285" w14:textId="43523AD0" w:rsidR="00B10416" w:rsidRDefault="00B10416" w:rsidP="002E0A6B">
      <w:pPr>
        <w:snapToGrid w:val="0"/>
        <w:spacing w:line="288" w:lineRule="auto"/>
        <w:ind w:firstLineChars="196" w:firstLine="394"/>
        <w:rPr>
          <w:color w:val="000000"/>
          <w:szCs w:val="21"/>
        </w:rPr>
      </w:pPr>
      <w:r>
        <w:rPr>
          <w:b/>
          <w:bCs/>
          <w:color w:val="000000"/>
          <w:sz w:val="20"/>
          <w:szCs w:val="20"/>
        </w:rPr>
        <w:t>课程学分：</w:t>
      </w:r>
      <w:r w:rsidR="004F4994">
        <w:rPr>
          <w:rFonts w:hint="eastAsia"/>
          <w:b/>
          <w:bCs/>
          <w:color w:val="000000"/>
          <w:sz w:val="20"/>
          <w:szCs w:val="20"/>
        </w:rPr>
        <w:t>【</w:t>
      </w:r>
      <w:r w:rsidR="00D612F0" w:rsidRPr="00D612F0">
        <w:rPr>
          <w:rFonts w:hint="eastAsia"/>
          <w:color w:val="000000"/>
          <w:sz w:val="20"/>
          <w:szCs w:val="20"/>
        </w:rPr>
        <w:t>12</w:t>
      </w:r>
      <w:r w:rsidR="004F4994">
        <w:rPr>
          <w:rFonts w:hint="eastAsia"/>
          <w:color w:val="000000"/>
          <w:sz w:val="20"/>
          <w:szCs w:val="20"/>
        </w:rPr>
        <w:t>】</w:t>
      </w:r>
    </w:p>
    <w:p w14:paraId="47DA8A85" w14:textId="3EB32FDB" w:rsidR="00D612F0" w:rsidRDefault="00B10416" w:rsidP="002E0A6B">
      <w:pPr>
        <w:snapToGrid w:val="0"/>
        <w:spacing w:line="288" w:lineRule="auto"/>
        <w:ind w:firstLineChars="196" w:firstLine="394"/>
        <w:rPr>
          <w:color w:val="000000"/>
          <w:sz w:val="20"/>
          <w:szCs w:val="20"/>
        </w:rPr>
      </w:pPr>
      <w:r w:rsidRPr="00E529D9">
        <w:rPr>
          <w:b/>
          <w:bCs/>
          <w:color w:val="000000"/>
          <w:sz w:val="20"/>
          <w:szCs w:val="20"/>
        </w:rPr>
        <w:t>面向专业：</w:t>
      </w:r>
      <w:r w:rsidR="004F4994">
        <w:rPr>
          <w:rFonts w:hint="eastAsia"/>
          <w:b/>
          <w:bCs/>
          <w:color w:val="000000"/>
          <w:sz w:val="20"/>
          <w:szCs w:val="20"/>
        </w:rPr>
        <w:t>【</w:t>
      </w:r>
      <w:r w:rsidR="00B04B4C">
        <w:rPr>
          <w:rFonts w:hint="eastAsia"/>
          <w:color w:val="000000"/>
          <w:sz w:val="20"/>
          <w:szCs w:val="20"/>
        </w:rPr>
        <w:t>德语专业本科</w:t>
      </w:r>
      <w:r w:rsidR="004F4994">
        <w:rPr>
          <w:rFonts w:hint="eastAsia"/>
          <w:color w:val="000000"/>
          <w:sz w:val="20"/>
          <w:szCs w:val="20"/>
        </w:rPr>
        <w:t>】</w:t>
      </w:r>
    </w:p>
    <w:p w14:paraId="1F50D87C" w14:textId="525B6C83" w:rsidR="00D612F0" w:rsidRPr="00B04B4C" w:rsidRDefault="00B10416" w:rsidP="002E0A6B">
      <w:pPr>
        <w:snapToGrid w:val="0"/>
        <w:spacing w:line="288" w:lineRule="auto"/>
        <w:ind w:firstLineChars="196" w:firstLine="394"/>
        <w:rPr>
          <w:b/>
          <w:bCs/>
          <w:color w:val="000000"/>
          <w:sz w:val="20"/>
          <w:szCs w:val="20"/>
        </w:rPr>
      </w:pPr>
      <w:r w:rsidRPr="00E524C4">
        <w:rPr>
          <w:b/>
          <w:bCs/>
          <w:color w:val="000000"/>
          <w:sz w:val="20"/>
          <w:szCs w:val="20"/>
        </w:rPr>
        <w:t>课程性质：</w:t>
      </w:r>
      <w:r w:rsidR="004F4994">
        <w:rPr>
          <w:rFonts w:hint="eastAsia"/>
          <w:b/>
          <w:bCs/>
          <w:color w:val="000000"/>
          <w:sz w:val="20"/>
          <w:szCs w:val="20"/>
        </w:rPr>
        <w:t>【</w:t>
      </w:r>
      <w:r w:rsidR="00D612F0">
        <w:rPr>
          <w:rFonts w:hint="eastAsia"/>
          <w:bCs/>
          <w:color w:val="000000"/>
          <w:sz w:val="20"/>
          <w:szCs w:val="20"/>
        </w:rPr>
        <w:t>专业必</w:t>
      </w:r>
      <w:r w:rsidR="00D612F0">
        <w:rPr>
          <w:sz w:val="20"/>
          <w:szCs w:val="20"/>
        </w:rPr>
        <w:t>修课</w:t>
      </w:r>
      <w:r w:rsidR="004C3724">
        <w:rPr>
          <w:rFonts w:ascii="宋体" w:hAnsi="宋体" w:hint="eastAsia"/>
          <w:color w:val="000000"/>
          <w:sz w:val="20"/>
          <w:szCs w:val="20"/>
        </w:rPr>
        <w:t>◎</w:t>
      </w:r>
      <w:r w:rsidR="004F4994">
        <w:rPr>
          <w:rFonts w:ascii="宋体" w:hAnsi="宋体" w:hint="eastAsia"/>
          <w:color w:val="000000"/>
          <w:sz w:val="20"/>
          <w:szCs w:val="20"/>
        </w:rPr>
        <w:t>】</w:t>
      </w:r>
    </w:p>
    <w:p w14:paraId="7CBD9A17" w14:textId="119DFE65" w:rsidR="00F87E88" w:rsidRPr="00B04B4C" w:rsidRDefault="00B10416" w:rsidP="002E0A6B">
      <w:pPr>
        <w:snapToGrid w:val="0"/>
        <w:spacing w:line="288" w:lineRule="auto"/>
        <w:ind w:firstLineChars="196" w:firstLine="394"/>
        <w:rPr>
          <w:b/>
          <w:bCs/>
          <w:color w:val="000000"/>
          <w:sz w:val="20"/>
          <w:szCs w:val="20"/>
        </w:rPr>
      </w:pPr>
      <w:r>
        <w:rPr>
          <w:b/>
          <w:bCs/>
          <w:color w:val="000000"/>
          <w:sz w:val="20"/>
          <w:szCs w:val="20"/>
        </w:rPr>
        <w:t>开课院系：</w:t>
      </w:r>
      <w:r w:rsidR="004F4994">
        <w:rPr>
          <w:rFonts w:hint="eastAsia"/>
          <w:b/>
          <w:bCs/>
          <w:color w:val="000000"/>
          <w:sz w:val="20"/>
          <w:szCs w:val="20"/>
        </w:rPr>
        <w:t>【</w:t>
      </w:r>
      <w:r w:rsidR="00F87E88" w:rsidRPr="00F87E88">
        <w:rPr>
          <w:rFonts w:hint="eastAsia"/>
          <w:color w:val="000000"/>
          <w:sz w:val="20"/>
          <w:szCs w:val="20"/>
          <w:lang w:val="de-DE"/>
        </w:rPr>
        <w:t>外国语学院</w:t>
      </w:r>
      <w:r w:rsidR="00D612F0" w:rsidRPr="00D612F0">
        <w:rPr>
          <w:rFonts w:hint="eastAsia"/>
          <w:color w:val="000000"/>
          <w:sz w:val="20"/>
          <w:szCs w:val="20"/>
          <w:lang w:val="de-DE"/>
        </w:rPr>
        <w:t>德语系</w:t>
      </w:r>
      <w:r w:rsidR="004F4994">
        <w:rPr>
          <w:rFonts w:hint="eastAsia"/>
          <w:color w:val="000000"/>
          <w:sz w:val="20"/>
          <w:szCs w:val="20"/>
          <w:lang w:val="de-DE"/>
        </w:rPr>
        <w:t>】</w:t>
      </w:r>
    </w:p>
    <w:p w14:paraId="2FB70662" w14:textId="77777777" w:rsidR="00B10416" w:rsidRDefault="00B10416" w:rsidP="002E0A6B">
      <w:pPr>
        <w:snapToGrid w:val="0"/>
        <w:spacing w:line="288" w:lineRule="auto"/>
        <w:ind w:firstLineChars="196" w:firstLine="394"/>
        <w:rPr>
          <w:color w:val="000000"/>
          <w:sz w:val="20"/>
          <w:szCs w:val="20"/>
        </w:rPr>
      </w:pPr>
      <w:r>
        <w:rPr>
          <w:b/>
          <w:bCs/>
          <w:color w:val="000000"/>
          <w:sz w:val="20"/>
          <w:szCs w:val="20"/>
        </w:rPr>
        <w:t>使用教材：</w:t>
      </w:r>
    </w:p>
    <w:p w14:paraId="54F5D0EE" w14:textId="77777777" w:rsidR="00C94CD1" w:rsidRDefault="004F4994" w:rsidP="00C94CD1">
      <w:pPr>
        <w:snapToGrid w:val="0"/>
        <w:spacing w:line="300" w:lineRule="auto"/>
        <w:ind w:firstLineChars="196" w:firstLine="392"/>
        <w:rPr>
          <w:bCs/>
          <w:color w:val="000000"/>
          <w:sz w:val="20"/>
          <w:szCs w:val="20"/>
        </w:rPr>
      </w:pPr>
      <w:r>
        <w:rPr>
          <w:rFonts w:hint="eastAsia"/>
          <w:bCs/>
          <w:color w:val="000000"/>
          <w:sz w:val="20"/>
          <w:szCs w:val="20"/>
        </w:rPr>
        <w:t>【</w:t>
      </w:r>
      <w:r w:rsidR="00D612F0">
        <w:rPr>
          <w:rFonts w:hint="eastAsia"/>
          <w:bCs/>
          <w:color w:val="000000"/>
          <w:sz w:val="20"/>
          <w:szCs w:val="20"/>
        </w:rPr>
        <w:t>教材</w:t>
      </w:r>
      <w:r w:rsidR="00B04B4C">
        <w:rPr>
          <w:rFonts w:hint="eastAsia"/>
          <w:bCs/>
          <w:color w:val="000000"/>
          <w:sz w:val="20"/>
          <w:szCs w:val="20"/>
        </w:rPr>
        <w:t>：</w:t>
      </w:r>
    </w:p>
    <w:p w14:paraId="153A2A07" w14:textId="550C53C0" w:rsidR="00C94CD1" w:rsidRPr="00C94CD1" w:rsidRDefault="00C94CD1" w:rsidP="00C94CD1">
      <w:pPr>
        <w:snapToGrid w:val="0"/>
        <w:spacing w:line="300" w:lineRule="auto"/>
        <w:ind w:firstLineChars="196" w:firstLine="392"/>
        <w:rPr>
          <w:color w:val="000000"/>
          <w:sz w:val="20"/>
          <w:szCs w:val="20"/>
        </w:rPr>
      </w:pPr>
      <w:r w:rsidRPr="00C94CD1">
        <w:rPr>
          <w:rFonts w:hint="eastAsia"/>
          <w:color w:val="000000"/>
          <w:sz w:val="20"/>
          <w:szCs w:val="20"/>
        </w:rPr>
        <w:t>《当代大学德语</w:t>
      </w:r>
      <w:r w:rsidRPr="00C94CD1">
        <w:rPr>
          <w:rFonts w:hint="eastAsia"/>
          <w:color w:val="000000"/>
          <w:sz w:val="20"/>
          <w:szCs w:val="20"/>
        </w:rPr>
        <w:t xml:space="preserve"> 1</w:t>
      </w:r>
      <w:r w:rsidRPr="00C94CD1">
        <w:rPr>
          <w:rFonts w:hint="eastAsia"/>
          <w:color w:val="000000"/>
          <w:sz w:val="20"/>
          <w:szCs w:val="20"/>
        </w:rPr>
        <w:t>》，主编：梁敏，聂黎曦，外语教学与研究出版社，</w:t>
      </w:r>
      <w:r w:rsidRPr="00C94CD1">
        <w:rPr>
          <w:rFonts w:hint="eastAsia"/>
          <w:color w:val="000000"/>
          <w:sz w:val="20"/>
          <w:szCs w:val="20"/>
        </w:rPr>
        <w:t>2004</w:t>
      </w:r>
    </w:p>
    <w:p w14:paraId="736B17BF" w14:textId="77777777" w:rsidR="00C94CD1" w:rsidRPr="00C94CD1" w:rsidRDefault="00C94CD1" w:rsidP="00C94CD1">
      <w:pPr>
        <w:snapToGrid w:val="0"/>
        <w:spacing w:line="300" w:lineRule="auto"/>
        <w:ind w:firstLineChars="196" w:firstLine="392"/>
        <w:rPr>
          <w:color w:val="000000"/>
          <w:sz w:val="20"/>
          <w:szCs w:val="20"/>
        </w:rPr>
      </w:pPr>
      <w:r w:rsidRPr="00C94CD1">
        <w:rPr>
          <w:rFonts w:hint="eastAsia"/>
          <w:color w:val="000000"/>
          <w:sz w:val="20"/>
          <w:szCs w:val="20"/>
        </w:rPr>
        <w:t>《当代大学德语</w:t>
      </w:r>
      <w:r w:rsidRPr="00C94CD1">
        <w:rPr>
          <w:rFonts w:hint="eastAsia"/>
          <w:color w:val="000000"/>
          <w:sz w:val="20"/>
          <w:szCs w:val="20"/>
        </w:rPr>
        <w:t xml:space="preserve"> 2</w:t>
      </w:r>
      <w:r w:rsidRPr="00C94CD1">
        <w:rPr>
          <w:rFonts w:hint="eastAsia"/>
          <w:color w:val="000000"/>
          <w:sz w:val="20"/>
          <w:szCs w:val="20"/>
        </w:rPr>
        <w:t>》，主编：梁敏，聂黎曦，外语教学与研究出版社，</w:t>
      </w:r>
      <w:r w:rsidRPr="00C94CD1">
        <w:rPr>
          <w:rFonts w:hint="eastAsia"/>
          <w:color w:val="000000"/>
          <w:sz w:val="20"/>
          <w:szCs w:val="20"/>
        </w:rPr>
        <w:t>2006</w:t>
      </w:r>
    </w:p>
    <w:p w14:paraId="0E090959" w14:textId="77777777" w:rsidR="00C94CD1" w:rsidRDefault="004F4994" w:rsidP="00B04B4C">
      <w:pPr>
        <w:snapToGrid w:val="0"/>
        <w:spacing w:line="300" w:lineRule="auto"/>
        <w:ind w:firstLineChars="196" w:firstLine="412"/>
        <w:rPr>
          <w:color w:val="000000"/>
          <w:szCs w:val="21"/>
        </w:rPr>
      </w:pPr>
      <w:r>
        <w:rPr>
          <w:rFonts w:hint="eastAsia"/>
          <w:color w:val="000000"/>
          <w:szCs w:val="21"/>
        </w:rPr>
        <w:t>【</w:t>
      </w:r>
      <w:r w:rsidR="00D612F0">
        <w:rPr>
          <w:rFonts w:hint="eastAsia"/>
          <w:color w:val="000000"/>
          <w:szCs w:val="21"/>
        </w:rPr>
        <w:t>参考书目</w:t>
      </w:r>
      <w:r w:rsidR="00B04B4C">
        <w:rPr>
          <w:rFonts w:hint="eastAsia"/>
          <w:color w:val="000000"/>
          <w:szCs w:val="21"/>
        </w:rPr>
        <w:t>：</w:t>
      </w:r>
    </w:p>
    <w:p w14:paraId="45D95FDA" w14:textId="36FAAD29" w:rsidR="00C94CD1" w:rsidRPr="00C94CD1" w:rsidRDefault="00D612F0" w:rsidP="00C94CD1">
      <w:pPr>
        <w:snapToGrid w:val="0"/>
        <w:spacing w:line="300" w:lineRule="auto"/>
        <w:ind w:firstLineChars="196" w:firstLine="392"/>
        <w:rPr>
          <w:color w:val="000000"/>
          <w:sz w:val="20"/>
          <w:szCs w:val="20"/>
        </w:rPr>
      </w:pPr>
      <w:r>
        <w:rPr>
          <w:rFonts w:hint="eastAsia"/>
          <w:color w:val="000000"/>
          <w:sz w:val="20"/>
          <w:szCs w:val="20"/>
        </w:rPr>
        <w:t>《</w:t>
      </w:r>
      <w:r w:rsidR="00C94CD1" w:rsidRPr="00C94CD1">
        <w:rPr>
          <w:rFonts w:hint="eastAsia"/>
          <w:color w:val="000000"/>
          <w:sz w:val="20"/>
          <w:szCs w:val="20"/>
        </w:rPr>
        <w:t>当代大学德语</w:t>
      </w:r>
      <w:r w:rsidR="00C94CD1" w:rsidRPr="00C94CD1">
        <w:rPr>
          <w:rFonts w:hint="eastAsia"/>
          <w:color w:val="000000"/>
          <w:sz w:val="20"/>
          <w:szCs w:val="20"/>
        </w:rPr>
        <w:t xml:space="preserve"> 1</w:t>
      </w:r>
      <w:r w:rsidR="00C94CD1" w:rsidRPr="00C94CD1">
        <w:rPr>
          <w:rFonts w:hint="eastAsia"/>
          <w:color w:val="000000"/>
          <w:sz w:val="20"/>
          <w:szCs w:val="20"/>
        </w:rPr>
        <w:t>练习手册》，主编：梁敏，聂黎曦，外语教学与研究出版社，</w:t>
      </w:r>
      <w:r w:rsidR="00C94CD1" w:rsidRPr="00C94CD1">
        <w:rPr>
          <w:rFonts w:hint="eastAsia"/>
          <w:color w:val="000000"/>
          <w:sz w:val="20"/>
          <w:szCs w:val="20"/>
        </w:rPr>
        <w:t>2004</w:t>
      </w:r>
    </w:p>
    <w:p w14:paraId="3F3EFBAC" w14:textId="77777777" w:rsidR="00C94CD1" w:rsidRPr="00C94CD1" w:rsidRDefault="00C94CD1" w:rsidP="00C94CD1">
      <w:pPr>
        <w:snapToGrid w:val="0"/>
        <w:spacing w:line="300" w:lineRule="auto"/>
        <w:ind w:firstLineChars="196" w:firstLine="392"/>
        <w:rPr>
          <w:color w:val="000000"/>
          <w:sz w:val="20"/>
          <w:szCs w:val="20"/>
        </w:rPr>
      </w:pPr>
      <w:r w:rsidRPr="00C94CD1">
        <w:rPr>
          <w:rFonts w:hint="eastAsia"/>
          <w:color w:val="000000"/>
          <w:sz w:val="20"/>
          <w:szCs w:val="20"/>
        </w:rPr>
        <w:t>《当代大学德语</w:t>
      </w:r>
      <w:r w:rsidRPr="00C94CD1">
        <w:rPr>
          <w:rFonts w:hint="eastAsia"/>
          <w:color w:val="000000"/>
          <w:sz w:val="20"/>
          <w:szCs w:val="20"/>
        </w:rPr>
        <w:t xml:space="preserve">2 </w:t>
      </w:r>
      <w:r w:rsidRPr="00C94CD1">
        <w:rPr>
          <w:rFonts w:hint="eastAsia"/>
          <w:color w:val="000000"/>
          <w:sz w:val="20"/>
          <w:szCs w:val="20"/>
        </w:rPr>
        <w:t>练习手册》，主编：梁敏，聂黎曦，外语教学与研究出版社，</w:t>
      </w:r>
      <w:r w:rsidRPr="00C94CD1">
        <w:rPr>
          <w:rFonts w:hint="eastAsia"/>
          <w:color w:val="000000"/>
          <w:sz w:val="20"/>
          <w:szCs w:val="20"/>
        </w:rPr>
        <w:t>2011</w:t>
      </w:r>
    </w:p>
    <w:p w14:paraId="6E49C847" w14:textId="77777777" w:rsidR="00C94CD1" w:rsidRPr="00C94CD1" w:rsidRDefault="00C94CD1" w:rsidP="00C94CD1">
      <w:pPr>
        <w:snapToGrid w:val="0"/>
        <w:spacing w:line="300" w:lineRule="auto"/>
        <w:ind w:firstLineChars="196" w:firstLine="392"/>
        <w:rPr>
          <w:color w:val="000000"/>
          <w:sz w:val="20"/>
          <w:szCs w:val="20"/>
        </w:rPr>
      </w:pPr>
      <w:r w:rsidRPr="00C94CD1">
        <w:rPr>
          <w:rFonts w:hint="eastAsia"/>
          <w:color w:val="000000"/>
          <w:sz w:val="20"/>
          <w:szCs w:val="20"/>
        </w:rPr>
        <w:t>《标准德语语法》，主编：德雷尔，施密特，外语教学与研究出版社，</w:t>
      </w:r>
      <w:r w:rsidRPr="00C94CD1">
        <w:rPr>
          <w:rFonts w:hint="eastAsia"/>
          <w:color w:val="000000"/>
          <w:sz w:val="20"/>
          <w:szCs w:val="20"/>
        </w:rPr>
        <w:t>2001</w:t>
      </w:r>
    </w:p>
    <w:p w14:paraId="1F9540FC" w14:textId="77777777" w:rsidR="00C94CD1" w:rsidRPr="00C94CD1" w:rsidRDefault="00C94CD1" w:rsidP="00C94CD1">
      <w:pPr>
        <w:snapToGrid w:val="0"/>
        <w:spacing w:line="300" w:lineRule="auto"/>
        <w:ind w:firstLineChars="196" w:firstLine="392"/>
        <w:rPr>
          <w:color w:val="000000"/>
          <w:sz w:val="20"/>
          <w:szCs w:val="20"/>
        </w:rPr>
      </w:pPr>
      <w:r w:rsidRPr="00C94CD1">
        <w:rPr>
          <w:rFonts w:hint="eastAsia"/>
          <w:color w:val="000000"/>
          <w:sz w:val="20"/>
          <w:szCs w:val="20"/>
        </w:rPr>
        <w:t>《现代德语实用语法（第五版）》，王兆渠等编，同济大学出版社，</w:t>
      </w:r>
      <w:r w:rsidRPr="00C94CD1">
        <w:rPr>
          <w:rFonts w:hint="eastAsia"/>
          <w:color w:val="000000"/>
          <w:sz w:val="20"/>
          <w:szCs w:val="20"/>
        </w:rPr>
        <w:t>2010</w:t>
      </w:r>
    </w:p>
    <w:p w14:paraId="1E79AABB" w14:textId="3BEABA52" w:rsidR="00D612F0" w:rsidRDefault="00C94CD1" w:rsidP="00C94CD1">
      <w:pPr>
        <w:snapToGrid w:val="0"/>
        <w:spacing w:line="300" w:lineRule="auto"/>
        <w:ind w:firstLineChars="196" w:firstLine="392"/>
        <w:rPr>
          <w:color w:val="000000"/>
          <w:sz w:val="20"/>
          <w:szCs w:val="20"/>
          <w:lang w:val="de-DE"/>
        </w:rPr>
      </w:pPr>
      <w:r w:rsidRPr="00C94CD1">
        <w:rPr>
          <w:rFonts w:hint="eastAsia"/>
          <w:color w:val="000000"/>
          <w:sz w:val="20"/>
          <w:szCs w:val="20"/>
        </w:rPr>
        <w:t>《德语语法解析与练习》，周抗美，王兆渠编著，同济大学出版社，</w:t>
      </w:r>
      <w:r w:rsidRPr="00C94CD1">
        <w:rPr>
          <w:rFonts w:hint="eastAsia"/>
          <w:color w:val="000000"/>
          <w:sz w:val="20"/>
          <w:szCs w:val="20"/>
        </w:rPr>
        <w:t>2010</w:t>
      </w:r>
      <w:r w:rsidR="004F4994">
        <w:rPr>
          <w:rFonts w:hint="eastAsia"/>
          <w:color w:val="000000"/>
          <w:sz w:val="20"/>
          <w:szCs w:val="20"/>
          <w:lang w:val="de-DE"/>
        </w:rPr>
        <w:t>】</w:t>
      </w:r>
    </w:p>
    <w:p w14:paraId="7E36EE25" w14:textId="65A0D9D3" w:rsidR="004F4994" w:rsidRPr="004F4994" w:rsidRDefault="004F4994" w:rsidP="004F4994">
      <w:pPr>
        <w:snapToGrid w:val="0"/>
        <w:spacing w:line="288" w:lineRule="auto"/>
        <w:ind w:firstLineChars="196" w:firstLine="394"/>
        <w:rPr>
          <w:color w:val="000000"/>
          <w:sz w:val="20"/>
          <w:szCs w:val="20"/>
          <w:highlight w:val="yellow"/>
          <w:lang w:val="de-DE"/>
        </w:rPr>
      </w:pPr>
      <w:r w:rsidRPr="009A5EAB">
        <w:rPr>
          <w:rFonts w:hint="eastAsia"/>
          <w:b/>
          <w:bCs/>
          <w:color w:val="000000"/>
          <w:sz w:val="20"/>
          <w:szCs w:val="20"/>
        </w:rPr>
        <w:t>课程网站网址</w:t>
      </w:r>
      <w:r w:rsidRPr="004F4994">
        <w:rPr>
          <w:rFonts w:hint="eastAsia"/>
          <w:b/>
          <w:bCs/>
          <w:color w:val="000000"/>
          <w:sz w:val="20"/>
          <w:szCs w:val="20"/>
          <w:lang w:val="de-DE"/>
        </w:rPr>
        <w:t>：</w:t>
      </w:r>
      <w:r w:rsidRPr="004F4994">
        <w:rPr>
          <w:bCs/>
          <w:color w:val="000000"/>
          <w:sz w:val="20"/>
          <w:szCs w:val="20"/>
          <w:lang w:val="de-DE"/>
        </w:rPr>
        <w:t>https://elearning.gench.edu.cn</w:t>
      </w:r>
    </w:p>
    <w:p w14:paraId="610532AF" w14:textId="0A1DF1BF" w:rsidR="00B10416" w:rsidRDefault="00B10416" w:rsidP="002E0A6B">
      <w:pPr>
        <w:adjustRightInd w:val="0"/>
        <w:snapToGrid w:val="0"/>
        <w:spacing w:line="288" w:lineRule="auto"/>
        <w:ind w:firstLineChars="196" w:firstLine="394"/>
        <w:rPr>
          <w:color w:val="000000"/>
          <w:sz w:val="20"/>
          <w:szCs w:val="20"/>
        </w:rPr>
      </w:pPr>
      <w:r>
        <w:rPr>
          <w:b/>
          <w:bCs/>
          <w:color w:val="000000"/>
          <w:sz w:val="20"/>
          <w:szCs w:val="20"/>
        </w:rPr>
        <w:t>先修课程</w:t>
      </w:r>
      <w:r w:rsidRPr="00D612F0">
        <w:rPr>
          <w:b/>
          <w:bCs/>
          <w:color w:val="000000"/>
          <w:sz w:val="20"/>
          <w:szCs w:val="20"/>
          <w:lang w:val="de-DE"/>
        </w:rPr>
        <w:t>：</w:t>
      </w:r>
      <w:r w:rsidR="00C94CD1" w:rsidRPr="006D1912">
        <w:rPr>
          <w:rFonts w:hint="eastAsia"/>
          <w:color w:val="000000"/>
          <w:sz w:val="20"/>
          <w:szCs w:val="20"/>
        </w:rPr>
        <w:t>基础德语</w:t>
      </w:r>
      <w:r w:rsidR="00C94CD1" w:rsidRPr="006D1912">
        <w:rPr>
          <w:rFonts w:hint="eastAsia"/>
          <w:color w:val="000000"/>
          <w:sz w:val="20"/>
          <w:szCs w:val="20"/>
        </w:rPr>
        <w:t>1</w:t>
      </w:r>
      <w:r w:rsidR="00C94CD1" w:rsidRPr="006D1912">
        <w:rPr>
          <w:rFonts w:hint="eastAsia"/>
          <w:color w:val="000000"/>
          <w:sz w:val="20"/>
          <w:szCs w:val="20"/>
        </w:rPr>
        <w:t>，</w:t>
      </w:r>
      <w:r w:rsidR="00C94CD1" w:rsidRPr="006D1912">
        <w:rPr>
          <w:rFonts w:hint="eastAsia"/>
          <w:color w:val="000000"/>
          <w:sz w:val="20"/>
          <w:szCs w:val="20"/>
        </w:rPr>
        <w:t>2020398</w:t>
      </w:r>
      <w:r w:rsidR="00C94CD1" w:rsidRPr="006D1912">
        <w:rPr>
          <w:rFonts w:hint="eastAsia"/>
          <w:color w:val="000000"/>
          <w:sz w:val="20"/>
          <w:szCs w:val="20"/>
        </w:rPr>
        <w:t>，（</w:t>
      </w:r>
      <w:r w:rsidR="00C94CD1" w:rsidRPr="006D1912">
        <w:rPr>
          <w:rFonts w:hint="eastAsia"/>
          <w:color w:val="000000"/>
          <w:sz w:val="20"/>
          <w:szCs w:val="20"/>
        </w:rPr>
        <w:t>12</w:t>
      </w:r>
      <w:r w:rsidR="00C94CD1" w:rsidRPr="006D1912">
        <w:rPr>
          <w:rFonts w:hint="eastAsia"/>
          <w:color w:val="000000"/>
          <w:sz w:val="20"/>
          <w:szCs w:val="20"/>
        </w:rPr>
        <w:t>）</w:t>
      </w:r>
    </w:p>
    <w:p w14:paraId="5491A88B" w14:textId="77777777" w:rsidR="00992715" w:rsidRPr="00D612F0" w:rsidRDefault="00992715" w:rsidP="002E0A6B">
      <w:pPr>
        <w:adjustRightInd w:val="0"/>
        <w:snapToGrid w:val="0"/>
        <w:spacing w:line="288" w:lineRule="auto"/>
        <w:ind w:firstLineChars="196" w:firstLine="392"/>
        <w:rPr>
          <w:color w:val="000000"/>
          <w:sz w:val="20"/>
          <w:szCs w:val="20"/>
          <w:lang w:val="de-DE"/>
        </w:rPr>
      </w:pPr>
    </w:p>
    <w:p w14:paraId="1F765F95" w14:textId="73321631" w:rsidR="00B10416" w:rsidRPr="00D612F0" w:rsidRDefault="00B10416" w:rsidP="002F13B8">
      <w:pPr>
        <w:adjustRightInd w:val="0"/>
        <w:snapToGrid w:val="0"/>
        <w:spacing w:beforeLines="50" w:before="156" w:afterLines="50" w:after="156" w:line="288" w:lineRule="auto"/>
        <w:ind w:firstLineChars="145" w:firstLine="348"/>
        <w:rPr>
          <w:b/>
          <w:color w:val="000000"/>
          <w:sz w:val="24"/>
          <w:szCs w:val="20"/>
          <w:lang w:val="de-DE"/>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27DFFE84" w14:textId="6CB53353" w:rsidR="00D612F0" w:rsidRDefault="00C94CD1" w:rsidP="00B10416">
      <w:pPr>
        <w:snapToGrid w:val="0"/>
        <w:spacing w:line="288" w:lineRule="auto"/>
        <w:ind w:firstLineChars="200" w:firstLine="420"/>
        <w:rPr>
          <w:color w:val="000000"/>
          <w:szCs w:val="21"/>
        </w:rPr>
      </w:pPr>
      <w:r w:rsidRPr="00C94CD1">
        <w:rPr>
          <w:rFonts w:hint="eastAsia"/>
          <w:color w:val="000000"/>
          <w:szCs w:val="21"/>
        </w:rPr>
        <w:t>基础德语</w:t>
      </w:r>
      <w:r w:rsidRPr="00C94CD1">
        <w:rPr>
          <w:rFonts w:hint="eastAsia"/>
          <w:color w:val="000000"/>
          <w:szCs w:val="21"/>
        </w:rPr>
        <w:t>2</w:t>
      </w:r>
      <w:r w:rsidRPr="00C94CD1">
        <w:rPr>
          <w:rFonts w:hint="eastAsia"/>
          <w:color w:val="000000"/>
          <w:szCs w:val="21"/>
        </w:rPr>
        <w:t>是德语专业基础阶段必修课程，在基础德语</w:t>
      </w:r>
      <w:r w:rsidRPr="00C94CD1">
        <w:rPr>
          <w:rFonts w:hint="eastAsia"/>
          <w:color w:val="000000"/>
          <w:szCs w:val="21"/>
        </w:rPr>
        <w:t>1</w:t>
      </w:r>
      <w:r w:rsidRPr="00C94CD1">
        <w:rPr>
          <w:rFonts w:hint="eastAsia"/>
          <w:color w:val="000000"/>
          <w:szCs w:val="21"/>
        </w:rPr>
        <w:t>上，深入教授德语语言。基础德语</w:t>
      </w:r>
      <w:r w:rsidRPr="00C94CD1">
        <w:rPr>
          <w:rFonts w:hint="eastAsia"/>
          <w:color w:val="000000"/>
          <w:szCs w:val="21"/>
        </w:rPr>
        <w:t>2</w:t>
      </w:r>
      <w:r w:rsidRPr="00C94CD1">
        <w:rPr>
          <w:rFonts w:hint="eastAsia"/>
          <w:color w:val="000000"/>
          <w:szCs w:val="21"/>
        </w:rPr>
        <w:t>共分为十五个单元。每四个单元的最后一课的内容为师生共同探讨学习德语的技巧和方法，同时也是综合复习课。本课程教授和训练的内容有语法、词汇、课文（阅读和听力），句型操练，翻译和口头复述等等，是一门语言技能综合训练课。学生学完基础德语</w:t>
      </w:r>
      <w:r w:rsidRPr="00C94CD1">
        <w:rPr>
          <w:rFonts w:hint="eastAsia"/>
          <w:color w:val="000000"/>
          <w:szCs w:val="21"/>
        </w:rPr>
        <w:t>2</w:t>
      </w:r>
      <w:r w:rsidRPr="00C94CD1">
        <w:rPr>
          <w:rFonts w:hint="eastAsia"/>
          <w:color w:val="000000"/>
          <w:szCs w:val="21"/>
        </w:rPr>
        <w:t>以后，语言水平能够达到欧洲语言标准的</w:t>
      </w:r>
      <w:r w:rsidRPr="00C94CD1">
        <w:rPr>
          <w:rFonts w:hint="eastAsia"/>
          <w:color w:val="000000"/>
          <w:szCs w:val="21"/>
        </w:rPr>
        <w:t>A2</w:t>
      </w:r>
      <w:r w:rsidRPr="00C94CD1">
        <w:rPr>
          <w:rFonts w:hint="eastAsia"/>
          <w:color w:val="000000"/>
          <w:szCs w:val="21"/>
        </w:rPr>
        <w:t>级别，也就是说，学生能够理解日常对话中的重要信息，听懂日常广播通告和电话留言，从简单报纸文章、日常广告、和公共指示牌中提取重要信息；学会撰写日常生活所需的短信、邮件、公告等；能够在交谈中自我介绍并且交流各自的生活状况；对日常生活中的问题能进行提问并回答；明白日常对话中别人提出的请求和指示</w:t>
      </w:r>
      <w:r w:rsidR="00D612F0" w:rsidRPr="00D612F0">
        <w:rPr>
          <w:rFonts w:hint="eastAsia"/>
          <w:color w:val="000000"/>
          <w:szCs w:val="21"/>
        </w:rPr>
        <w:t>。</w:t>
      </w:r>
    </w:p>
    <w:p w14:paraId="4074718C" w14:textId="77777777" w:rsidR="00992715" w:rsidRPr="00D612F0" w:rsidRDefault="00992715" w:rsidP="00B10416">
      <w:pPr>
        <w:snapToGrid w:val="0"/>
        <w:spacing w:line="288" w:lineRule="auto"/>
        <w:ind w:firstLineChars="200" w:firstLine="420"/>
        <w:rPr>
          <w:color w:val="000000"/>
          <w:szCs w:val="21"/>
        </w:rPr>
      </w:pPr>
    </w:p>
    <w:p w14:paraId="2684A53F" w14:textId="565F5138" w:rsidR="00B10416" w:rsidRDefault="00B10416" w:rsidP="002F13B8">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sidR="00CA64EB">
        <w:rPr>
          <w:rFonts w:ascii="黑体" w:eastAsia="黑体" w:hAnsi="宋体"/>
          <w:sz w:val="24"/>
        </w:rPr>
        <w:t>选课建议</w:t>
      </w:r>
    </w:p>
    <w:p w14:paraId="078DE154" w14:textId="54B1AEC4" w:rsidR="00992715" w:rsidRDefault="00C94CD1" w:rsidP="00992715">
      <w:pPr>
        <w:widowControl/>
        <w:spacing w:beforeLines="50" w:before="156" w:afterLines="50" w:after="156" w:line="288" w:lineRule="auto"/>
        <w:ind w:firstLineChars="150" w:firstLine="300"/>
        <w:jc w:val="left"/>
        <w:rPr>
          <w:color w:val="000000"/>
          <w:sz w:val="20"/>
          <w:szCs w:val="20"/>
        </w:rPr>
      </w:pPr>
      <w:r w:rsidRPr="00C94CD1">
        <w:rPr>
          <w:rFonts w:hint="eastAsia"/>
          <w:color w:val="000000"/>
          <w:sz w:val="20"/>
          <w:szCs w:val="20"/>
        </w:rPr>
        <w:t>该课程是德语专业第二学期专业必修课。</w:t>
      </w:r>
    </w:p>
    <w:p w14:paraId="3F8A88BE" w14:textId="77777777" w:rsidR="00C94CD1" w:rsidRDefault="00C94CD1" w:rsidP="00992715">
      <w:pPr>
        <w:widowControl/>
        <w:spacing w:beforeLines="50" w:before="156" w:afterLines="50" w:after="156" w:line="288" w:lineRule="auto"/>
        <w:ind w:firstLineChars="150" w:firstLine="300"/>
        <w:jc w:val="left"/>
        <w:rPr>
          <w:color w:val="000000"/>
          <w:sz w:val="20"/>
          <w:szCs w:val="20"/>
        </w:rPr>
      </w:pPr>
    </w:p>
    <w:p w14:paraId="1ACF66A0" w14:textId="49E56BE1" w:rsidR="00BF28F9" w:rsidRDefault="00B10416" w:rsidP="002F13B8">
      <w:pPr>
        <w:widowControl/>
        <w:spacing w:beforeLines="50" w:before="156" w:afterLines="50" w:after="156" w:line="288" w:lineRule="auto"/>
        <w:ind w:firstLineChars="150" w:firstLine="360"/>
        <w:jc w:val="left"/>
        <w:rPr>
          <w:rFonts w:ascii="黑体" w:eastAsia="黑体" w:hAnsi="宋体"/>
          <w:sz w:val="24"/>
        </w:rPr>
      </w:pPr>
      <w:r w:rsidRPr="00D612F0">
        <w:rPr>
          <w:rFonts w:ascii="黑体" w:eastAsia="黑体" w:hAnsi="宋体"/>
          <w:sz w:val="24"/>
        </w:rPr>
        <w:lastRenderedPageBreak/>
        <w:t>四</w:t>
      </w:r>
      <w:r w:rsidRPr="00D612F0">
        <w:rPr>
          <w:rFonts w:ascii="黑体" w:eastAsia="黑体" w:hAnsi="宋体" w:hint="eastAsia"/>
          <w:sz w:val="24"/>
        </w:rPr>
        <w:t>、</w:t>
      </w:r>
      <w:r w:rsidRPr="00D612F0">
        <w:rPr>
          <w:rFonts w:ascii="黑体" w:eastAsia="黑体" w:hAnsi="宋体"/>
          <w:sz w:val="24"/>
        </w:rPr>
        <w:t>课程与</w:t>
      </w:r>
      <w:r w:rsidRPr="00D612F0">
        <w:rPr>
          <w:rFonts w:ascii="黑体" w:eastAsia="黑体" w:hAnsi="宋体" w:hint="eastAsia"/>
          <w:sz w:val="24"/>
        </w:rPr>
        <w:t>专业毕业要求</w:t>
      </w:r>
      <w:r w:rsidR="00D612F0" w:rsidRPr="00D612F0">
        <w:rPr>
          <w:rFonts w:ascii="黑体" w:eastAsia="黑体" w:hAnsi="宋体"/>
          <w:sz w:val="24"/>
        </w:rPr>
        <w:t>的关联性</w:t>
      </w:r>
    </w:p>
    <w:tbl>
      <w:tblPr>
        <w:tblStyle w:val="a7"/>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4F4994" w14:paraId="7FB54FCE" w14:textId="77777777" w:rsidTr="005A3EAB">
        <w:tc>
          <w:tcPr>
            <w:tcW w:w="6803" w:type="dxa"/>
          </w:tcPr>
          <w:p w14:paraId="0F52752C" w14:textId="77777777" w:rsidR="004F4994" w:rsidRDefault="004F4994" w:rsidP="005A3EAB">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14:paraId="6965C14B" w14:textId="77777777" w:rsidR="004F4994" w:rsidRDefault="004F4994" w:rsidP="005A3EAB">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4F4994" w14:paraId="1FD65B0E" w14:textId="77777777" w:rsidTr="005A3EAB">
        <w:tc>
          <w:tcPr>
            <w:tcW w:w="6803" w:type="dxa"/>
            <w:vAlign w:val="center"/>
          </w:tcPr>
          <w:p w14:paraId="69C391D0" w14:textId="77777777" w:rsidR="004F4994" w:rsidRDefault="004F4994" w:rsidP="005A3EAB">
            <w:pPr>
              <w:rPr>
                <w:kern w:val="0"/>
                <w:sz w:val="20"/>
                <w:szCs w:val="20"/>
              </w:rPr>
            </w:pPr>
            <w:r>
              <w:rPr>
                <w:rFonts w:ascii="仿宋" w:eastAsia="仿宋" w:hAnsi="仿宋" w:cs="宋体" w:hint="eastAsia"/>
                <w:color w:val="000000"/>
                <w:kern w:val="0"/>
                <w:sz w:val="24"/>
                <w:szCs w:val="24"/>
              </w:rPr>
              <w:t>LO11：</w:t>
            </w:r>
            <w:r w:rsidRPr="000C08F9">
              <w:rPr>
                <w:rFonts w:ascii="仿宋" w:eastAsia="仿宋" w:hAnsi="仿宋" w:hint="eastAsia"/>
                <w:kern w:val="0"/>
                <w:sz w:val="24"/>
                <w:szCs w:val="24"/>
              </w:rPr>
              <w:t>自主学习</w:t>
            </w:r>
          </w:p>
        </w:tc>
        <w:tc>
          <w:tcPr>
            <w:tcW w:w="727" w:type="dxa"/>
            <w:vAlign w:val="center"/>
          </w:tcPr>
          <w:p w14:paraId="0EBDBBB2" w14:textId="77777777" w:rsidR="004F4994" w:rsidRDefault="004F4994" w:rsidP="005A3EAB">
            <w:pPr>
              <w:jc w:val="center"/>
              <w:rPr>
                <w:rFonts w:ascii="仿宋" w:eastAsia="仿宋" w:hAnsi="仿宋" w:cs="宋体"/>
                <w:color w:val="000000"/>
                <w:kern w:val="0"/>
                <w:sz w:val="24"/>
                <w:szCs w:val="20"/>
              </w:rPr>
            </w:pPr>
          </w:p>
        </w:tc>
      </w:tr>
      <w:tr w:rsidR="004F4994" w14:paraId="5A42B78B" w14:textId="77777777" w:rsidTr="005A3EAB">
        <w:tc>
          <w:tcPr>
            <w:tcW w:w="6803" w:type="dxa"/>
            <w:vAlign w:val="center"/>
          </w:tcPr>
          <w:p w14:paraId="7D6FF52F" w14:textId="77777777" w:rsidR="004F4994" w:rsidRDefault="004F4994" w:rsidP="005A3EAB">
            <w:pPr>
              <w:widowControl/>
              <w:rPr>
                <w:kern w:val="0"/>
                <w:sz w:val="20"/>
                <w:szCs w:val="20"/>
              </w:rPr>
            </w:pPr>
            <w:r>
              <w:rPr>
                <w:rFonts w:ascii="仿宋" w:eastAsia="仿宋" w:hAnsi="仿宋" w:cs="宋体" w:hint="eastAsia"/>
                <w:color w:val="000000"/>
                <w:kern w:val="0"/>
                <w:sz w:val="24"/>
                <w:szCs w:val="24"/>
              </w:rPr>
              <w:t>LO21：</w:t>
            </w:r>
            <w:r w:rsidRPr="009F4990">
              <w:rPr>
                <w:rFonts w:ascii="仿宋" w:eastAsia="仿宋" w:hAnsi="仿宋" w:cs="宋体" w:hint="eastAsia"/>
                <w:color w:val="000000"/>
                <w:kern w:val="0"/>
                <w:sz w:val="24"/>
                <w:szCs w:val="24"/>
              </w:rPr>
              <w:t>表达沟通</w:t>
            </w:r>
          </w:p>
        </w:tc>
        <w:tc>
          <w:tcPr>
            <w:tcW w:w="727" w:type="dxa"/>
            <w:vAlign w:val="center"/>
          </w:tcPr>
          <w:p w14:paraId="4B1E08C1" w14:textId="77777777" w:rsidR="004F4994" w:rsidRDefault="004F4994" w:rsidP="005A3EAB">
            <w:pPr>
              <w:widowControl/>
              <w:jc w:val="center"/>
              <w:rPr>
                <w:rFonts w:ascii="仿宋" w:eastAsia="仿宋" w:hAnsi="仿宋" w:cs="宋体"/>
                <w:color w:val="000000"/>
                <w:kern w:val="0"/>
                <w:sz w:val="24"/>
                <w:szCs w:val="20"/>
              </w:rPr>
            </w:pPr>
          </w:p>
        </w:tc>
      </w:tr>
      <w:tr w:rsidR="004F4994" w14:paraId="27A55B52" w14:textId="77777777" w:rsidTr="005A3EAB">
        <w:tc>
          <w:tcPr>
            <w:tcW w:w="6803" w:type="dxa"/>
            <w:vAlign w:val="center"/>
          </w:tcPr>
          <w:p w14:paraId="4C882AC2" w14:textId="77777777" w:rsidR="004F4994" w:rsidRDefault="004F4994" w:rsidP="005A3EAB">
            <w:pPr>
              <w:widowControl/>
              <w:rPr>
                <w:kern w:val="0"/>
                <w:sz w:val="20"/>
                <w:szCs w:val="20"/>
              </w:rPr>
            </w:pPr>
            <w:r>
              <w:rPr>
                <w:rFonts w:ascii="仿宋" w:eastAsia="仿宋" w:hAnsi="仿宋" w:cs="宋体" w:hint="eastAsia"/>
                <w:color w:val="000000"/>
                <w:kern w:val="0"/>
                <w:sz w:val="24"/>
                <w:szCs w:val="24"/>
              </w:rPr>
              <w:t>LO31：语言基础能力</w:t>
            </w:r>
          </w:p>
        </w:tc>
        <w:tc>
          <w:tcPr>
            <w:tcW w:w="727" w:type="dxa"/>
            <w:vAlign w:val="center"/>
          </w:tcPr>
          <w:p w14:paraId="1EDD3776" w14:textId="77777777" w:rsidR="004F4994" w:rsidRDefault="004F4994" w:rsidP="005A3EAB">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4F4994" w14:paraId="03D058D9" w14:textId="77777777" w:rsidTr="005A3EAB">
        <w:tc>
          <w:tcPr>
            <w:tcW w:w="6803" w:type="dxa"/>
            <w:vAlign w:val="center"/>
          </w:tcPr>
          <w:p w14:paraId="0DAD2E23" w14:textId="77777777" w:rsidR="004F4994" w:rsidRDefault="004F4994" w:rsidP="005A3EAB">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LO32：语言学知识</w:t>
            </w:r>
          </w:p>
        </w:tc>
        <w:tc>
          <w:tcPr>
            <w:tcW w:w="727" w:type="dxa"/>
            <w:vAlign w:val="center"/>
          </w:tcPr>
          <w:p w14:paraId="47CFA3EB" w14:textId="681EB9D5" w:rsidR="004F4994" w:rsidRDefault="004F4994" w:rsidP="005A3EAB">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4F4994" w14:paraId="0A5861BF" w14:textId="77777777" w:rsidTr="005A3EAB">
        <w:tc>
          <w:tcPr>
            <w:tcW w:w="6803" w:type="dxa"/>
            <w:vAlign w:val="center"/>
          </w:tcPr>
          <w:p w14:paraId="6AED3494" w14:textId="77777777" w:rsidR="004F4994" w:rsidRDefault="004F4994" w:rsidP="005A3EAB">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LO33：德国国情和文化</w:t>
            </w:r>
          </w:p>
        </w:tc>
        <w:tc>
          <w:tcPr>
            <w:tcW w:w="727" w:type="dxa"/>
            <w:vAlign w:val="center"/>
          </w:tcPr>
          <w:p w14:paraId="2906F100" w14:textId="77777777" w:rsidR="004F4994" w:rsidRDefault="004F4994" w:rsidP="005A3EAB">
            <w:pPr>
              <w:widowControl/>
              <w:jc w:val="center"/>
              <w:rPr>
                <w:rFonts w:ascii="仿宋" w:eastAsia="仿宋" w:hAnsi="仿宋" w:cs="宋体"/>
                <w:color w:val="000000"/>
                <w:kern w:val="0"/>
                <w:sz w:val="24"/>
                <w:szCs w:val="20"/>
              </w:rPr>
            </w:pPr>
          </w:p>
        </w:tc>
      </w:tr>
      <w:tr w:rsidR="004F4994" w14:paraId="112EE817" w14:textId="77777777" w:rsidTr="005A3EAB">
        <w:tc>
          <w:tcPr>
            <w:tcW w:w="6803" w:type="dxa"/>
            <w:vAlign w:val="center"/>
          </w:tcPr>
          <w:p w14:paraId="7BAAA091" w14:textId="77777777" w:rsidR="004F4994" w:rsidRDefault="004F4994" w:rsidP="005A3EAB">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LO34：商务知识</w:t>
            </w:r>
          </w:p>
        </w:tc>
        <w:tc>
          <w:tcPr>
            <w:tcW w:w="727" w:type="dxa"/>
            <w:vAlign w:val="center"/>
          </w:tcPr>
          <w:p w14:paraId="5BDEE61E" w14:textId="77777777" w:rsidR="004F4994" w:rsidRDefault="004F4994" w:rsidP="005A3EAB">
            <w:pPr>
              <w:widowControl/>
              <w:jc w:val="center"/>
              <w:rPr>
                <w:rFonts w:ascii="仿宋" w:eastAsia="仿宋" w:hAnsi="仿宋" w:cs="宋体"/>
                <w:color w:val="000000"/>
                <w:kern w:val="0"/>
                <w:sz w:val="24"/>
                <w:szCs w:val="20"/>
              </w:rPr>
            </w:pPr>
          </w:p>
        </w:tc>
      </w:tr>
      <w:tr w:rsidR="004F4994" w14:paraId="158008F2" w14:textId="77777777" w:rsidTr="005A3EAB">
        <w:tc>
          <w:tcPr>
            <w:tcW w:w="6803" w:type="dxa"/>
            <w:vAlign w:val="center"/>
          </w:tcPr>
          <w:p w14:paraId="4F8A7001" w14:textId="77777777" w:rsidR="004F4994" w:rsidRDefault="004F4994" w:rsidP="005A3EAB">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LO35：翻译</w:t>
            </w:r>
          </w:p>
        </w:tc>
        <w:tc>
          <w:tcPr>
            <w:tcW w:w="727" w:type="dxa"/>
            <w:vAlign w:val="center"/>
          </w:tcPr>
          <w:p w14:paraId="0CF7B24E" w14:textId="77777777" w:rsidR="004F4994" w:rsidRDefault="004F4994" w:rsidP="005A3EAB">
            <w:pPr>
              <w:widowControl/>
              <w:jc w:val="center"/>
              <w:rPr>
                <w:rFonts w:ascii="仿宋" w:eastAsia="仿宋" w:hAnsi="仿宋" w:cs="宋体"/>
                <w:color w:val="000000"/>
                <w:kern w:val="0"/>
                <w:sz w:val="24"/>
                <w:szCs w:val="20"/>
              </w:rPr>
            </w:pPr>
          </w:p>
        </w:tc>
      </w:tr>
      <w:tr w:rsidR="004F4994" w14:paraId="1887A37C" w14:textId="77777777" w:rsidTr="005A3EAB">
        <w:tc>
          <w:tcPr>
            <w:tcW w:w="6803" w:type="dxa"/>
            <w:vAlign w:val="center"/>
          </w:tcPr>
          <w:p w14:paraId="6BE3DEA3" w14:textId="77777777" w:rsidR="004F4994" w:rsidRDefault="004F4994" w:rsidP="005A3EAB">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LO36：</w:t>
            </w:r>
          </w:p>
        </w:tc>
        <w:tc>
          <w:tcPr>
            <w:tcW w:w="727" w:type="dxa"/>
            <w:vAlign w:val="center"/>
          </w:tcPr>
          <w:p w14:paraId="1FE1124C" w14:textId="77777777" w:rsidR="004F4994" w:rsidRDefault="004F4994" w:rsidP="005A3EAB">
            <w:pPr>
              <w:widowControl/>
              <w:jc w:val="center"/>
              <w:rPr>
                <w:rFonts w:ascii="仿宋" w:eastAsia="仿宋" w:hAnsi="仿宋" w:cs="宋体"/>
                <w:color w:val="000000"/>
                <w:kern w:val="0"/>
                <w:sz w:val="24"/>
                <w:szCs w:val="20"/>
              </w:rPr>
            </w:pPr>
          </w:p>
        </w:tc>
      </w:tr>
      <w:tr w:rsidR="004F4994" w14:paraId="7D589784" w14:textId="77777777" w:rsidTr="005A3EAB">
        <w:tc>
          <w:tcPr>
            <w:tcW w:w="6803" w:type="dxa"/>
            <w:vAlign w:val="center"/>
          </w:tcPr>
          <w:p w14:paraId="26979687" w14:textId="77777777" w:rsidR="004F4994" w:rsidRDefault="004F4994" w:rsidP="005A3EAB">
            <w:pPr>
              <w:widowControl/>
              <w:rPr>
                <w:kern w:val="0"/>
                <w:sz w:val="20"/>
                <w:szCs w:val="20"/>
              </w:rPr>
            </w:pPr>
            <w:r>
              <w:rPr>
                <w:rFonts w:ascii="仿宋" w:eastAsia="仿宋" w:hAnsi="仿宋" w:cs="宋体" w:hint="eastAsia"/>
                <w:color w:val="000000"/>
                <w:kern w:val="0"/>
                <w:sz w:val="24"/>
                <w:szCs w:val="24"/>
              </w:rPr>
              <w:t>LO41：</w:t>
            </w:r>
            <w:r w:rsidRPr="009F4990">
              <w:rPr>
                <w:rFonts w:ascii="仿宋" w:eastAsia="仿宋" w:hAnsi="仿宋" w:cs="宋体" w:hint="eastAsia"/>
                <w:color w:val="000000"/>
                <w:kern w:val="0"/>
                <w:sz w:val="24"/>
                <w:szCs w:val="24"/>
              </w:rPr>
              <w:t>尽责抗压</w:t>
            </w:r>
          </w:p>
        </w:tc>
        <w:tc>
          <w:tcPr>
            <w:tcW w:w="727" w:type="dxa"/>
            <w:vAlign w:val="center"/>
          </w:tcPr>
          <w:p w14:paraId="207681A7" w14:textId="77777777" w:rsidR="004F4994" w:rsidRDefault="004F4994" w:rsidP="005A3EAB">
            <w:pPr>
              <w:widowControl/>
              <w:jc w:val="center"/>
              <w:rPr>
                <w:rFonts w:ascii="仿宋" w:eastAsia="仿宋" w:hAnsi="仿宋" w:cs="宋体"/>
                <w:color w:val="000000"/>
                <w:kern w:val="0"/>
                <w:sz w:val="24"/>
                <w:szCs w:val="20"/>
              </w:rPr>
            </w:pPr>
          </w:p>
        </w:tc>
      </w:tr>
      <w:tr w:rsidR="004F4994" w14:paraId="5EFC8835" w14:textId="77777777" w:rsidTr="005A3EAB">
        <w:tc>
          <w:tcPr>
            <w:tcW w:w="6803" w:type="dxa"/>
            <w:vAlign w:val="center"/>
          </w:tcPr>
          <w:p w14:paraId="4AB99777" w14:textId="77777777" w:rsidR="004F4994" w:rsidRDefault="004F4994" w:rsidP="005A3EAB">
            <w:pPr>
              <w:widowControl/>
              <w:rPr>
                <w:kern w:val="0"/>
                <w:sz w:val="20"/>
                <w:szCs w:val="20"/>
              </w:rPr>
            </w:pPr>
            <w:r>
              <w:rPr>
                <w:rFonts w:ascii="仿宋" w:eastAsia="仿宋" w:hAnsi="仿宋" w:cs="宋体" w:hint="eastAsia"/>
                <w:color w:val="000000"/>
                <w:kern w:val="0"/>
                <w:sz w:val="24"/>
                <w:szCs w:val="24"/>
              </w:rPr>
              <w:t>LO51：</w:t>
            </w:r>
            <w:r w:rsidRPr="009F4990">
              <w:rPr>
                <w:rFonts w:ascii="仿宋" w:eastAsia="仿宋" w:hAnsi="仿宋" w:cs="宋体" w:hint="eastAsia"/>
                <w:color w:val="000000"/>
                <w:kern w:val="0"/>
                <w:sz w:val="24"/>
                <w:szCs w:val="24"/>
              </w:rPr>
              <w:t>协同创新</w:t>
            </w:r>
          </w:p>
        </w:tc>
        <w:tc>
          <w:tcPr>
            <w:tcW w:w="727" w:type="dxa"/>
            <w:vAlign w:val="center"/>
          </w:tcPr>
          <w:p w14:paraId="4CF49B74" w14:textId="77777777" w:rsidR="004F4994" w:rsidRDefault="004F4994" w:rsidP="005A3EAB">
            <w:pPr>
              <w:widowControl/>
              <w:jc w:val="center"/>
              <w:rPr>
                <w:rFonts w:ascii="仿宋" w:eastAsia="仿宋" w:hAnsi="仿宋" w:cs="宋体"/>
                <w:color w:val="000000"/>
                <w:kern w:val="0"/>
                <w:sz w:val="24"/>
                <w:szCs w:val="20"/>
              </w:rPr>
            </w:pPr>
          </w:p>
        </w:tc>
      </w:tr>
      <w:tr w:rsidR="004F4994" w14:paraId="54897300" w14:textId="77777777" w:rsidTr="005A3EAB">
        <w:trPr>
          <w:trHeight w:val="363"/>
        </w:trPr>
        <w:tc>
          <w:tcPr>
            <w:tcW w:w="6803" w:type="dxa"/>
            <w:vAlign w:val="center"/>
          </w:tcPr>
          <w:p w14:paraId="190235A5" w14:textId="77777777" w:rsidR="004F4994" w:rsidRDefault="004F4994" w:rsidP="005A3EAB">
            <w:pPr>
              <w:widowControl/>
              <w:rPr>
                <w:kern w:val="0"/>
                <w:sz w:val="20"/>
                <w:szCs w:val="20"/>
              </w:rPr>
            </w:pPr>
            <w:r>
              <w:rPr>
                <w:rFonts w:ascii="仿宋" w:eastAsia="仿宋" w:hAnsi="仿宋" w:cs="宋体" w:hint="eastAsia"/>
                <w:color w:val="000000"/>
                <w:kern w:val="0"/>
                <w:sz w:val="24"/>
                <w:szCs w:val="24"/>
              </w:rPr>
              <w:t>LO61：</w:t>
            </w:r>
            <w:r w:rsidRPr="009F4990">
              <w:rPr>
                <w:rFonts w:ascii="仿宋" w:eastAsia="仿宋" w:hAnsi="仿宋" w:cs="宋体" w:hint="eastAsia"/>
                <w:color w:val="000000"/>
                <w:kern w:val="0"/>
                <w:sz w:val="24"/>
                <w:szCs w:val="24"/>
              </w:rPr>
              <w:t>服务关爱</w:t>
            </w:r>
          </w:p>
        </w:tc>
        <w:tc>
          <w:tcPr>
            <w:tcW w:w="727" w:type="dxa"/>
            <w:vAlign w:val="center"/>
          </w:tcPr>
          <w:p w14:paraId="04D0ACFF" w14:textId="77777777" w:rsidR="004F4994" w:rsidRDefault="004F4994" w:rsidP="005A3EAB">
            <w:pPr>
              <w:widowControl/>
              <w:jc w:val="center"/>
              <w:rPr>
                <w:rFonts w:ascii="仿宋" w:eastAsia="仿宋" w:hAnsi="仿宋" w:cs="宋体"/>
                <w:color w:val="000000"/>
                <w:kern w:val="0"/>
                <w:sz w:val="24"/>
                <w:szCs w:val="20"/>
              </w:rPr>
            </w:pPr>
          </w:p>
        </w:tc>
      </w:tr>
      <w:tr w:rsidR="004F4994" w14:paraId="11CFC50C" w14:textId="77777777" w:rsidTr="005A3EAB">
        <w:tc>
          <w:tcPr>
            <w:tcW w:w="6803" w:type="dxa"/>
            <w:vAlign w:val="center"/>
          </w:tcPr>
          <w:p w14:paraId="380DA1F7" w14:textId="5EA5DCE9" w:rsidR="004F4994" w:rsidRDefault="004F4994" w:rsidP="005A3EAB">
            <w:pPr>
              <w:widowControl/>
              <w:rPr>
                <w:kern w:val="0"/>
                <w:sz w:val="20"/>
                <w:szCs w:val="20"/>
              </w:rPr>
            </w:pPr>
            <w:r>
              <w:rPr>
                <w:rFonts w:ascii="仿宋" w:eastAsia="仿宋" w:hAnsi="仿宋" w:cs="宋体" w:hint="eastAsia"/>
                <w:color w:val="000000"/>
                <w:kern w:val="0"/>
                <w:sz w:val="24"/>
                <w:szCs w:val="24"/>
              </w:rPr>
              <w:t>LO71</w:t>
            </w:r>
            <w:r w:rsidR="00CA40A3">
              <w:rPr>
                <w:rFonts w:ascii="仿宋" w:eastAsia="仿宋" w:hAnsi="仿宋" w:cs="宋体" w:hint="eastAsia"/>
                <w:color w:val="000000"/>
                <w:kern w:val="0"/>
                <w:sz w:val="24"/>
                <w:szCs w:val="24"/>
              </w:rPr>
              <w:t>4</w:t>
            </w:r>
            <w:r>
              <w:rPr>
                <w:rFonts w:ascii="仿宋" w:eastAsia="仿宋" w:hAnsi="仿宋" w:cs="宋体" w:hint="eastAsia"/>
                <w:color w:val="000000"/>
                <w:kern w:val="0"/>
                <w:sz w:val="24"/>
                <w:szCs w:val="24"/>
              </w:rPr>
              <w:t>：</w:t>
            </w:r>
            <w:r w:rsidRPr="000278EB">
              <w:rPr>
                <w:rFonts w:ascii="仿宋" w:eastAsia="仿宋" w:hAnsi="仿宋" w:cs="宋体" w:hint="eastAsia"/>
                <w:color w:val="000000"/>
                <w:kern w:val="0"/>
                <w:sz w:val="24"/>
                <w:szCs w:val="24"/>
              </w:rPr>
              <w:t>奉献社会：具有服务企业、服务社会的意愿和行为能力</w:t>
            </w:r>
          </w:p>
        </w:tc>
        <w:tc>
          <w:tcPr>
            <w:tcW w:w="727" w:type="dxa"/>
            <w:vAlign w:val="center"/>
          </w:tcPr>
          <w:p w14:paraId="7E0B47D5" w14:textId="77777777" w:rsidR="004F4994" w:rsidRDefault="004F4994" w:rsidP="005A3EAB">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4F4994" w14:paraId="6B37ABA4" w14:textId="77777777" w:rsidTr="005A3EAB">
        <w:tc>
          <w:tcPr>
            <w:tcW w:w="6803" w:type="dxa"/>
            <w:vAlign w:val="center"/>
          </w:tcPr>
          <w:p w14:paraId="6AC70AD7" w14:textId="1C18C577" w:rsidR="004F4994" w:rsidRDefault="004F4994" w:rsidP="005A3EAB">
            <w:pPr>
              <w:widowControl/>
              <w:rPr>
                <w:kern w:val="0"/>
                <w:sz w:val="20"/>
                <w:szCs w:val="20"/>
              </w:rPr>
            </w:pPr>
            <w:r>
              <w:rPr>
                <w:rFonts w:ascii="仿宋" w:eastAsia="仿宋" w:hAnsi="仿宋" w:cs="宋体" w:hint="eastAsia"/>
                <w:color w:val="000000"/>
                <w:kern w:val="0"/>
                <w:sz w:val="24"/>
                <w:szCs w:val="24"/>
              </w:rPr>
              <w:t>LO81</w:t>
            </w:r>
            <w:r w:rsidR="00CA40A3">
              <w:rPr>
                <w:rFonts w:ascii="仿宋" w:eastAsia="仿宋" w:hAnsi="仿宋" w:cs="宋体" w:hint="eastAsia"/>
                <w:color w:val="000000"/>
                <w:kern w:val="0"/>
                <w:sz w:val="24"/>
                <w:szCs w:val="24"/>
              </w:rPr>
              <w:t>1</w:t>
            </w:r>
            <w:r>
              <w:rPr>
                <w:rFonts w:ascii="仿宋" w:eastAsia="仿宋" w:hAnsi="仿宋" w:cs="宋体" w:hint="eastAsia"/>
                <w:color w:val="000000"/>
                <w:kern w:val="0"/>
                <w:sz w:val="24"/>
                <w:szCs w:val="24"/>
              </w:rPr>
              <w:t>：</w:t>
            </w:r>
            <w:r w:rsidRPr="009C238A">
              <w:rPr>
                <w:rFonts w:ascii="仿宋" w:eastAsia="仿宋" w:hAnsi="仿宋" w:cs="宋体" w:hint="eastAsia"/>
                <w:color w:val="000000"/>
                <w:kern w:val="0"/>
                <w:sz w:val="24"/>
                <w:szCs w:val="24"/>
              </w:rPr>
              <w:t>具备外语表达沟通能力，达到本专业的要求</w:t>
            </w:r>
          </w:p>
        </w:tc>
        <w:tc>
          <w:tcPr>
            <w:tcW w:w="727" w:type="dxa"/>
            <w:vAlign w:val="center"/>
          </w:tcPr>
          <w:p w14:paraId="70F7BDC2" w14:textId="77777777" w:rsidR="004F4994" w:rsidRDefault="004F4994" w:rsidP="005A3EAB">
            <w:pPr>
              <w:widowControl/>
              <w:jc w:val="center"/>
              <w:rPr>
                <w:rFonts w:ascii="仿宋" w:eastAsia="仿宋" w:hAnsi="仿宋" w:cs="宋体"/>
                <w:color w:val="000000"/>
                <w:kern w:val="0"/>
                <w:sz w:val="24"/>
                <w:szCs w:val="20"/>
              </w:rPr>
            </w:pPr>
            <w:r>
              <w:rPr>
                <w:color w:val="000000"/>
                <w:kern w:val="0"/>
                <w:sz w:val="20"/>
                <w:szCs w:val="20"/>
              </w:rPr>
              <w:sym w:font="Wingdings 2" w:char="F098"/>
            </w:r>
          </w:p>
        </w:tc>
      </w:tr>
    </w:tbl>
    <w:p w14:paraId="6EEFC952" w14:textId="77777777" w:rsidR="004F4994" w:rsidRDefault="004F4994" w:rsidP="002F13B8">
      <w:pPr>
        <w:widowControl/>
        <w:spacing w:beforeLines="50" w:before="156" w:afterLines="50" w:after="156" w:line="288" w:lineRule="auto"/>
        <w:ind w:firstLineChars="150" w:firstLine="360"/>
        <w:jc w:val="left"/>
        <w:rPr>
          <w:rFonts w:ascii="黑体" w:eastAsia="黑体" w:hAnsi="宋体"/>
          <w:sz w:val="24"/>
        </w:rPr>
      </w:pPr>
    </w:p>
    <w:p w14:paraId="3E0DBC02" w14:textId="77777777" w:rsidR="00C94CD1" w:rsidRDefault="00C94CD1" w:rsidP="00A57C34">
      <w:pPr>
        <w:widowControl/>
        <w:spacing w:beforeLines="50" w:before="156" w:afterLines="50" w:after="156" w:line="288" w:lineRule="auto"/>
        <w:ind w:firstLineChars="150" w:firstLine="360"/>
        <w:jc w:val="left"/>
        <w:rPr>
          <w:rFonts w:ascii="黑体" w:eastAsia="黑体" w:hAnsi="宋体"/>
          <w:sz w:val="24"/>
        </w:rPr>
      </w:pPr>
    </w:p>
    <w:p w14:paraId="0366F33F" w14:textId="77777777" w:rsidR="00C94CD1" w:rsidRDefault="00C94CD1" w:rsidP="00A57C34">
      <w:pPr>
        <w:widowControl/>
        <w:spacing w:beforeLines="50" w:before="156" w:afterLines="50" w:after="156" w:line="288" w:lineRule="auto"/>
        <w:ind w:firstLineChars="150" w:firstLine="360"/>
        <w:jc w:val="left"/>
        <w:rPr>
          <w:rFonts w:ascii="黑体" w:eastAsia="黑体" w:hAnsi="宋体"/>
          <w:sz w:val="24"/>
        </w:rPr>
      </w:pPr>
    </w:p>
    <w:p w14:paraId="3815454D" w14:textId="77777777" w:rsidR="00C94CD1" w:rsidRDefault="00C94CD1" w:rsidP="00A57C34">
      <w:pPr>
        <w:widowControl/>
        <w:spacing w:beforeLines="50" w:before="156" w:afterLines="50" w:after="156" w:line="288" w:lineRule="auto"/>
        <w:ind w:firstLineChars="150" w:firstLine="360"/>
        <w:jc w:val="left"/>
        <w:rPr>
          <w:rFonts w:ascii="黑体" w:eastAsia="黑体" w:hAnsi="宋体"/>
          <w:sz w:val="24"/>
        </w:rPr>
      </w:pPr>
    </w:p>
    <w:p w14:paraId="4616C6FF" w14:textId="77777777" w:rsidR="00C94CD1" w:rsidRDefault="00C94CD1" w:rsidP="00A57C34">
      <w:pPr>
        <w:widowControl/>
        <w:spacing w:beforeLines="50" w:before="156" w:afterLines="50" w:after="156" w:line="288" w:lineRule="auto"/>
        <w:ind w:firstLineChars="150" w:firstLine="360"/>
        <w:jc w:val="left"/>
        <w:rPr>
          <w:rFonts w:ascii="黑体" w:eastAsia="黑体" w:hAnsi="宋体"/>
          <w:sz w:val="24"/>
        </w:rPr>
      </w:pPr>
    </w:p>
    <w:p w14:paraId="25268875" w14:textId="77777777" w:rsidR="00C94CD1" w:rsidRDefault="00C94CD1" w:rsidP="00A57C34">
      <w:pPr>
        <w:widowControl/>
        <w:spacing w:beforeLines="50" w:before="156" w:afterLines="50" w:after="156" w:line="288" w:lineRule="auto"/>
        <w:ind w:firstLineChars="150" w:firstLine="360"/>
        <w:jc w:val="left"/>
        <w:rPr>
          <w:rFonts w:ascii="黑体" w:eastAsia="黑体" w:hAnsi="宋体"/>
          <w:sz w:val="24"/>
        </w:rPr>
      </w:pPr>
    </w:p>
    <w:p w14:paraId="0A1C88E4" w14:textId="77777777" w:rsidR="00C94CD1" w:rsidRDefault="00C94CD1" w:rsidP="00A57C34">
      <w:pPr>
        <w:widowControl/>
        <w:spacing w:beforeLines="50" w:before="156" w:afterLines="50" w:after="156" w:line="288" w:lineRule="auto"/>
        <w:ind w:firstLineChars="150" w:firstLine="360"/>
        <w:jc w:val="left"/>
        <w:rPr>
          <w:rFonts w:ascii="黑体" w:eastAsia="黑体" w:hAnsi="宋体"/>
          <w:sz w:val="24"/>
        </w:rPr>
      </w:pPr>
    </w:p>
    <w:p w14:paraId="6874B4EC" w14:textId="77777777" w:rsidR="00C94CD1" w:rsidRDefault="00C94CD1" w:rsidP="00A57C34">
      <w:pPr>
        <w:widowControl/>
        <w:spacing w:beforeLines="50" w:before="156" w:afterLines="50" w:after="156" w:line="288" w:lineRule="auto"/>
        <w:ind w:firstLineChars="150" w:firstLine="360"/>
        <w:jc w:val="left"/>
        <w:rPr>
          <w:rFonts w:ascii="黑体" w:eastAsia="黑体" w:hAnsi="宋体"/>
          <w:sz w:val="24"/>
        </w:rPr>
      </w:pPr>
    </w:p>
    <w:p w14:paraId="1CBDA36C" w14:textId="77777777" w:rsidR="00C94CD1" w:rsidRDefault="00C94CD1" w:rsidP="00A57C34">
      <w:pPr>
        <w:widowControl/>
        <w:spacing w:beforeLines="50" w:before="156" w:afterLines="50" w:after="156" w:line="288" w:lineRule="auto"/>
        <w:ind w:firstLineChars="150" w:firstLine="360"/>
        <w:jc w:val="left"/>
        <w:rPr>
          <w:rFonts w:ascii="黑体" w:eastAsia="黑体" w:hAnsi="宋体"/>
          <w:sz w:val="24"/>
        </w:rPr>
      </w:pPr>
    </w:p>
    <w:p w14:paraId="6E2064C5" w14:textId="77777777" w:rsidR="00C94CD1" w:rsidRDefault="00C94CD1" w:rsidP="00A57C34">
      <w:pPr>
        <w:widowControl/>
        <w:spacing w:beforeLines="50" w:before="156" w:afterLines="50" w:after="156" w:line="288" w:lineRule="auto"/>
        <w:ind w:firstLineChars="150" w:firstLine="360"/>
        <w:jc w:val="left"/>
        <w:rPr>
          <w:rFonts w:ascii="黑体" w:eastAsia="黑体" w:hAnsi="宋体"/>
          <w:sz w:val="24"/>
        </w:rPr>
      </w:pPr>
    </w:p>
    <w:p w14:paraId="2E0F9EFF" w14:textId="32331E5B" w:rsidR="004F4994" w:rsidRPr="00A57C34" w:rsidRDefault="00B10416" w:rsidP="00A57C34">
      <w:pPr>
        <w:widowControl/>
        <w:spacing w:beforeLines="50" w:before="156" w:afterLines="50" w:after="156" w:line="288" w:lineRule="auto"/>
        <w:ind w:firstLineChars="150" w:firstLine="360"/>
        <w:jc w:val="left"/>
        <w:rPr>
          <w:rFonts w:ascii="黑体" w:eastAsia="黑体" w:hAnsi="宋体"/>
          <w:sz w:val="24"/>
        </w:rPr>
      </w:pPr>
      <w:r w:rsidRPr="009B510C">
        <w:rPr>
          <w:rFonts w:ascii="黑体" w:eastAsia="黑体" w:hAnsi="宋体" w:hint="eastAsia"/>
          <w:sz w:val="24"/>
        </w:rPr>
        <w:t>五、</w:t>
      </w:r>
      <w:r w:rsidRPr="009B510C">
        <w:rPr>
          <w:rFonts w:ascii="黑体" w:eastAsia="黑体" w:hAnsi="宋体"/>
          <w:sz w:val="24"/>
        </w:rPr>
        <w:t>课程</w:t>
      </w:r>
      <w:r w:rsidRPr="009B510C">
        <w:rPr>
          <w:rFonts w:ascii="黑体" w:eastAsia="黑体" w:hAnsi="宋体" w:hint="eastAsia"/>
          <w:sz w:val="24"/>
        </w:rPr>
        <w:t>目标/课程预期学习成果</w:t>
      </w:r>
    </w:p>
    <w:tbl>
      <w:tblPr>
        <w:tblpPr w:leftFromText="180" w:rightFromText="180" w:vertAnchor="text" w:horzAnchor="page" w:tblpX="2163" w:tblpY="152"/>
        <w:tblOverlap w:val="neve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651"/>
        <w:gridCol w:w="2018"/>
        <w:gridCol w:w="1384"/>
      </w:tblGrid>
      <w:tr w:rsidR="004F4994" w14:paraId="5EA95667" w14:textId="77777777" w:rsidTr="005A3EAB">
        <w:tc>
          <w:tcPr>
            <w:tcW w:w="535" w:type="dxa"/>
            <w:shd w:val="clear" w:color="auto" w:fill="auto"/>
          </w:tcPr>
          <w:p w14:paraId="09087F87" w14:textId="77777777" w:rsidR="004F4994" w:rsidRDefault="004F4994" w:rsidP="005A3EAB">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14:paraId="26110C80" w14:textId="77777777" w:rsidR="004F4994" w:rsidRDefault="004F4994" w:rsidP="005A3EAB">
            <w:pPr>
              <w:snapToGrid w:val="0"/>
              <w:spacing w:line="288" w:lineRule="auto"/>
              <w:jc w:val="center"/>
              <w:rPr>
                <w:b/>
                <w:color w:val="000000"/>
                <w:sz w:val="20"/>
                <w:szCs w:val="20"/>
              </w:rPr>
            </w:pPr>
            <w:r>
              <w:rPr>
                <w:rFonts w:hint="eastAsia"/>
                <w:b/>
                <w:color w:val="000000"/>
                <w:sz w:val="20"/>
                <w:szCs w:val="20"/>
              </w:rPr>
              <w:t>课程预期</w:t>
            </w:r>
          </w:p>
          <w:p w14:paraId="771955A6" w14:textId="77777777" w:rsidR="004F4994" w:rsidRDefault="004F4994" w:rsidP="005A3EAB">
            <w:pPr>
              <w:snapToGrid w:val="0"/>
              <w:spacing w:line="288" w:lineRule="auto"/>
              <w:jc w:val="center"/>
              <w:rPr>
                <w:b/>
                <w:color w:val="000000"/>
                <w:sz w:val="20"/>
                <w:szCs w:val="20"/>
              </w:rPr>
            </w:pPr>
            <w:r>
              <w:rPr>
                <w:rFonts w:hint="eastAsia"/>
                <w:b/>
                <w:color w:val="000000"/>
                <w:sz w:val="20"/>
                <w:szCs w:val="20"/>
              </w:rPr>
              <w:t>学习成果</w:t>
            </w:r>
          </w:p>
        </w:tc>
        <w:tc>
          <w:tcPr>
            <w:tcW w:w="2651" w:type="dxa"/>
            <w:shd w:val="clear" w:color="auto" w:fill="auto"/>
            <w:vAlign w:val="center"/>
          </w:tcPr>
          <w:p w14:paraId="21F7C8A1" w14:textId="77777777" w:rsidR="004F4994" w:rsidRPr="00B1165C" w:rsidRDefault="004F4994" w:rsidP="005A3EAB">
            <w:pPr>
              <w:snapToGrid w:val="0"/>
              <w:spacing w:line="288" w:lineRule="auto"/>
              <w:jc w:val="center"/>
              <w:rPr>
                <w:b/>
                <w:color w:val="000000"/>
                <w:sz w:val="20"/>
                <w:szCs w:val="20"/>
                <w:highlight w:val="yellow"/>
              </w:rPr>
            </w:pPr>
            <w:r>
              <w:rPr>
                <w:rFonts w:hint="eastAsia"/>
                <w:b/>
                <w:color w:val="000000"/>
                <w:sz w:val="20"/>
                <w:szCs w:val="20"/>
              </w:rPr>
              <w:t>课程目标</w:t>
            </w:r>
          </w:p>
        </w:tc>
        <w:tc>
          <w:tcPr>
            <w:tcW w:w="2018" w:type="dxa"/>
            <w:shd w:val="clear" w:color="auto" w:fill="auto"/>
            <w:vAlign w:val="center"/>
          </w:tcPr>
          <w:p w14:paraId="39D87D9D" w14:textId="77777777" w:rsidR="004F4994" w:rsidRDefault="004F4994" w:rsidP="005A3EAB">
            <w:pPr>
              <w:snapToGrid w:val="0"/>
              <w:spacing w:line="288" w:lineRule="auto"/>
              <w:jc w:val="center"/>
              <w:rPr>
                <w:b/>
                <w:color w:val="000000"/>
                <w:sz w:val="20"/>
                <w:szCs w:val="20"/>
              </w:rPr>
            </w:pPr>
            <w:r>
              <w:rPr>
                <w:rFonts w:hint="eastAsia"/>
                <w:b/>
                <w:color w:val="000000"/>
                <w:sz w:val="20"/>
                <w:szCs w:val="20"/>
              </w:rPr>
              <w:t>教与学方式</w:t>
            </w:r>
          </w:p>
        </w:tc>
        <w:tc>
          <w:tcPr>
            <w:tcW w:w="1384" w:type="dxa"/>
            <w:shd w:val="clear" w:color="auto" w:fill="auto"/>
            <w:vAlign w:val="center"/>
          </w:tcPr>
          <w:p w14:paraId="4157C18F" w14:textId="77777777" w:rsidR="004F4994" w:rsidRDefault="004F4994" w:rsidP="005A3EAB">
            <w:pPr>
              <w:snapToGrid w:val="0"/>
              <w:spacing w:line="288" w:lineRule="auto"/>
              <w:jc w:val="center"/>
              <w:rPr>
                <w:b/>
                <w:color w:val="000000"/>
                <w:sz w:val="20"/>
                <w:szCs w:val="20"/>
              </w:rPr>
            </w:pPr>
            <w:r>
              <w:rPr>
                <w:rFonts w:hint="eastAsia"/>
                <w:b/>
                <w:color w:val="000000"/>
                <w:sz w:val="20"/>
                <w:szCs w:val="20"/>
              </w:rPr>
              <w:t>评价方式</w:t>
            </w:r>
          </w:p>
        </w:tc>
      </w:tr>
      <w:tr w:rsidR="004F4994" w14:paraId="11A3E252" w14:textId="77777777" w:rsidTr="005A3EAB">
        <w:tc>
          <w:tcPr>
            <w:tcW w:w="535" w:type="dxa"/>
            <w:shd w:val="clear" w:color="auto" w:fill="auto"/>
          </w:tcPr>
          <w:p w14:paraId="216483E3" w14:textId="77777777" w:rsidR="004F4994" w:rsidRDefault="004F4994" w:rsidP="005A3EAB">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1175" w:type="dxa"/>
            <w:shd w:val="clear" w:color="auto" w:fill="auto"/>
            <w:vAlign w:val="center"/>
          </w:tcPr>
          <w:p w14:paraId="28246678" w14:textId="5B822FD3" w:rsidR="004F4994" w:rsidRPr="00992715" w:rsidRDefault="004F4994" w:rsidP="005A3EAB">
            <w:pPr>
              <w:rPr>
                <w:rFonts w:ascii="仿宋" w:eastAsia="仿宋" w:hAnsi="仿宋" w:cs="宋体"/>
                <w:color w:val="000000"/>
                <w:kern w:val="0"/>
                <w:sz w:val="20"/>
                <w:szCs w:val="20"/>
              </w:rPr>
            </w:pPr>
            <w:r w:rsidRPr="00992715">
              <w:rPr>
                <w:rFonts w:ascii="仿宋" w:eastAsia="仿宋" w:hAnsi="仿宋" w:cs="宋体" w:hint="eastAsia"/>
                <w:color w:val="000000"/>
                <w:kern w:val="0"/>
                <w:sz w:val="20"/>
                <w:szCs w:val="20"/>
              </w:rPr>
              <w:t>LO31</w:t>
            </w:r>
            <w:r w:rsidR="00992715" w:rsidRPr="00992715">
              <w:rPr>
                <w:rFonts w:ascii="仿宋" w:eastAsia="仿宋" w:hAnsi="仿宋" w:cs="宋体" w:hint="eastAsia"/>
                <w:color w:val="000000"/>
                <w:kern w:val="0"/>
                <w:sz w:val="20"/>
                <w:szCs w:val="20"/>
              </w:rPr>
              <w:t>1</w:t>
            </w:r>
          </w:p>
        </w:tc>
        <w:tc>
          <w:tcPr>
            <w:tcW w:w="2651" w:type="dxa"/>
            <w:shd w:val="clear" w:color="auto" w:fill="auto"/>
          </w:tcPr>
          <w:p w14:paraId="177BDC9E" w14:textId="29F93083" w:rsidR="004F4994" w:rsidRPr="00992715" w:rsidRDefault="001D705F" w:rsidP="005A3EAB">
            <w:pPr>
              <w:rPr>
                <w:rFonts w:ascii="宋体" w:hAnsi="宋体" w:cs="宋体"/>
                <w:color w:val="000000"/>
                <w:kern w:val="0"/>
                <w:sz w:val="20"/>
                <w:szCs w:val="20"/>
              </w:rPr>
            </w:pPr>
            <w:r w:rsidRPr="001D705F">
              <w:rPr>
                <w:rFonts w:hint="eastAsia"/>
                <w:color w:val="000000"/>
                <w:sz w:val="20"/>
                <w:szCs w:val="20"/>
              </w:rPr>
              <w:t>掌握每课重点介绍的语法知识，如带第三格和第四格的介词、情态动词、形容词比较级和最高级、现在完成式等</w:t>
            </w:r>
          </w:p>
        </w:tc>
        <w:tc>
          <w:tcPr>
            <w:tcW w:w="2018" w:type="dxa"/>
            <w:shd w:val="clear" w:color="auto" w:fill="auto"/>
          </w:tcPr>
          <w:p w14:paraId="05CB56C5" w14:textId="77777777" w:rsidR="004F4994" w:rsidRPr="00992715" w:rsidRDefault="004F4994" w:rsidP="005A3EAB">
            <w:pPr>
              <w:snapToGrid w:val="0"/>
              <w:spacing w:line="288" w:lineRule="auto"/>
              <w:jc w:val="center"/>
              <w:rPr>
                <w:rFonts w:ascii="宋体" w:hAnsi="宋体"/>
                <w:sz w:val="20"/>
                <w:szCs w:val="20"/>
              </w:rPr>
            </w:pPr>
            <w:r w:rsidRPr="00992715">
              <w:rPr>
                <w:rFonts w:ascii="宋体" w:hAnsi="宋体" w:hint="eastAsia"/>
                <w:sz w:val="20"/>
                <w:szCs w:val="20"/>
              </w:rPr>
              <w:t>课上讲解/课后作业</w:t>
            </w:r>
          </w:p>
        </w:tc>
        <w:tc>
          <w:tcPr>
            <w:tcW w:w="1384" w:type="dxa"/>
            <w:shd w:val="clear" w:color="auto" w:fill="auto"/>
          </w:tcPr>
          <w:p w14:paraId="64CC6DF9" w14:textId="7B2B53FC" w:rsidR="004F4994" w:rsidRPr="00992715" w:rsidRDefault="00711A9F" w:rsidP="005A3EAB">
            <w:pPr>
              <w:snapToGrid w:val="0"/>
              <w:spacing w:line="288" w:lineRule="auto"/>
              <w:jc w:val="center"/>
              <w:rPr>
                <w:rFonts w:ascii="宋体" w:hAnsi="宋体"/>
                <w:sz w:val="20"/>
                <w:szCs w:val="20"/>
              </w:rPr>
            </w:pPr>
            <w:r>
              <w:rPr>
                <w:rFonts w:ascii="宋体" w:hAnsi="宋体" w:hint="eastAsia"/>
                <w:sz w:val="20"/>
                <w:szCs w:val="20"/>
              </w:rPr>
              <w:t>期末闭卷考</w:t>
            </w:r>
          </w:p>
        </w:tc>
      </w:tr>
      <w:tr w:rsidR="001D705F" w14:paraId="6ABBA9DC" w14:textId="77777777" w:rsidTr="00A57C34">
        <w:trPr>
          <w:trHeight w:val="625"/>
        </w:trPr>
        <w:tc>
          <w:tcPr>
            <w:tcW w:w="535" w:type="dxa"/>
            <w:vMerge w:val="restart"/>
            <w:shd w:val="clear" w:color="auto" w:fill="auto"/>
          </w:tcPr>
          <w:p w14:paraId="0D74967A" w14:textId="3C7040E0" w:rsidR="001D705F" w:rsidRDefault="001D705F" w:rsidP="005A3EAB">
            <w:pP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c>
          <w:tcPr>
            <w:tcW w:w="1175" w:type="dxa"/>
            <w:vMerge w:val="restart"/>
            <w:shd w:val="clear" w:color="auto" w:fill="auto"/>
          </w:tcPr>
          <w:p w14:paraId="4CBD7E97" w14:textId="3DA6D65A" w:rsidR="001D705F" w:rsidRPr="00992715" w:rsidRDefault="001D705F" w:rsidP="005A3EAB">
            <w:pPr>
              <w:rPr>
                <w:rFonts w:ascii="仿宋" w:eastAsia="仿宋" w:hAnsi="仿宋" w:cs="宋体"/>
                <w:color w:val="000000"/>
                <w:kern w:val="0"/>
                <w:sz w:val="20"/>
                <w:szCs w:val="20"/>
              </w:rPr>
            </w:pPr>
            <w:r>
              <w:rPr>
                <w:rFonts w:ascii="仿宋" w:eastAsia="仿宋" w:hAnsi="仿宋" w:cs="宋体" w:hint="eastAsia"/>
                <w:color w:val="000000"/>
                <w:kern w:val="0"/>
                <w:sz w:val="20"/>
                <w:szCs w:val="20"/>
              </w:rPr>
              <w:t>L0312</w:t>
            </w:r>
          </w:p>
        </w:tc>
        <w:tc>
          <w:tcPr>
            <w:tcW w:w="2651" w:type="dxa"/>
            <w:shd w:val="clear" w:color="auto" w:fill="auto"/>
          </w:tcPr>
          <w:p w14:paraId="1CAE5082" w14:textId="5380F906" w:rsidR="001D705F" w:rsidRPr="00992715" w:rsidRDefault="001D705F" w:rsidP="005A3EAB">
            <w:pPr>
              <w:rPr>
                <w:rFonts w:ascii="宋体" w:hAnsi="宋体" w:cs="宋体"/>
                <w:color w:val="000000"/>
                <w:kern w:val="0"/>
                <w:sz w:val="20"/>
                <w:szCs w:val="20"/>
              </w:rPr>
            </w:pPr>
            <w:r w:rsidRPr="001D705F">
              <w:rPr>
                <w:rFonts w:ascii="宋体" w:hAnsi="宋体" w:cs="宋体" w:hint="eastAsia"/>
                <w:color w:val="000000"/>
                <w:kern w:val="0"/>
                <w:sz w:val="20"/>
                <w:szCs w:val="20"/>
              </w:rPr>
              <w:t>掌握课本词汇表中的单词，并能熟练运用</w:t>
            </w:r>
          </w:p>
        </w:tc>
        <w:tc>
          <w:tcPr>
            <w:tcW w:w="2018" w:type="dxa"/>
            <w:shd w:val="clear" w:color="auto" w:fill="auto"/>
          </w:tcPr>
          <w:p w14:paraId="6653430C" w14:textId="14AF23D2" w:rsidR="001D705F" w:rsidRPr="00992715" w:rsidRDefault="001D705F" w:rsidP="005A3EAB">
            <w:pPr>
              <w:snapToGrid w:val="0"/>
              <w:spacing w:line="288" w:lineRule="auto"/>
              <w:jc w:val="center"/>
              <w:rPr>
                <w:rFonts w:ascii="宋体" w:hAnsi="宋体"/>
                <w:sz w:val="20"/>
                <w:szCs w:val="20"/>
              </w:rPr>
            </w:pPr>
            <w:r w:rsidRPr="00A57C34">
              <w:rPr>
                <w:rFonts w:ascii="宋体" w:hAnsi="宋体" w:hint="eastAsia"/>
                <w:sz w:val="20"/>
                <w:szCs w:val="20"/>
              </w:rPr>
              <w:t>课上讲解/课后作业</w:t>
            </w:r>
            <w:r w:rsidRPr="00A57C34">
              <w:rPr>
                <w:rFonts w:ascii="宋体" w:hAnsi="宋体" w:hint="eastAsia"/>
                <w:sz w:val="20"/>
                <w:szCs w:val="20"/>
              </w:rPr>
              <w:tab/>
            </w:r>
          </w:p>
        </w:tc>
        <w:tc>
          <w:tcPr>
            <w:tcW w:w="1384" w:type="dxa"/>
            <w:shd w:val="clear" w:color="auto" w:fill="auto"/>
          </w:tcPr>
          <w:p w14:paraId="23400990" w14:textId="3EFE6743" w:rsidR="001D705F" w:rsidRPr="00992715" w:rsidRDefault="00711A9F" w:rsidP="005A3EAB">
            <w:pPr>
              <w:snapToGrid w:val="0"/>
              <w:spacing w:line="288" w:lineRule="auto"/>
              <w:jc w:val="center"/>
              <w:rPr>
                <w:rFonts w:ascii="宋体" w:hAnsi="宋体"/>
                <w:sz w:val="20"/>
                <w:szCs w:val="20"/>
              </w:rPr>
            </w:pPr>
            <w:r>
              <w:rPr>
                <w:rFonts w:ascii="宋体" w:hAnsi="宋体" w:hint="eastAsia"/>
                <w:sz w:val="20"/>
                <w:szCs w:val="20"/>
              </w:rPr>
              <w:t>测验</w:t>
            </w:r>
          </w:p>
        </w:tc>
      </w:tr>
      <w:tr w:rsidR="001D705F" w14:paraId="1FE4A577" w14:textId="77777777" w:rsidTr="001D705F">
        <w:trPr>
          <w:trHeight w:val="434"/>
        </w:trPr>
        <w:tc>
          <w:tcPr>
            <w:tcW w:w="535" w:type="dxa"/>
            <w:vMerge/>
            <w:shd w:val="clear" w:color="auto" w:fill="auto"/>
          </w:tcPr>
          <w:p w14:paraId="485B620F" w14:textId="77777777" w:rsidR="001D705F" w:rsidRDefault="001D705F" w:rsidP="005A3EAB">
            <w:pPr>
              <w:rPr>
                <w:rFonts w:ascii="仿宋" w:eastAsia="仿宋" w:hAnsi="仿宋" w:cs="宋体"/>
                <w:color w:val="000000"/>
                <w:kern w:val="0"/>
                <w:sz w:val="24"/>
                <w:szCs w:val="24"/>
              </w:rPr>
            </w:pPr>
          </w:p>
        </w:tc>
        <w:tc>
          <w:tcPr>
            <w:tcW w:w="1175" w:type="dxa"/>
            <w:vMerge/>
            <w:shd w:val="clear" w:color="auto" w:fill="auto"/>
          </w:tcPr>
          <w:p w14:paraId="74CDBE86" w14:textId="77777777" w:rsidR="001D705F" w:rsidRDefault="001D705F" w:rsidP="005A3EAB">
            <w:pPr>
              <w:rPr>
                <w:rFonts w:ascii="仿宋" w:eastAsia="仿宋" w:hAnsi="仿宋" w:cs="宋体"/>
                <w:color w:val="000000"/>
                <w:kern w:val="0"/>
                <w:sz w:val="20"/>
                <w:szCs w:val="20"/>
              </w:rPr>
            </w:pPr>
          </w:p>
        </w:tc>
        <w:tc>
          <w:tcPr>
            <w:tcW w:w="2651" w:type="dxa"/>
            <w:shd w:val="clear" w:color="auto" w:fill="auto"/>
          </w:tcPr>
          <w:p w14:paraId="14131C29" w14:textId="228BA396" w:rsidR="001D705F" w:rsidRPr="00992715" w:rsidRDefault="001D705F" w:rsidP="005A3EAB">
            <w:pPr>
              <w:rPr>
                <w:rFonts w:ascii="宋体" w:hAnsi="宋体" w:cs="宋体"/>
                <w:color w:val="000000"/>
                <w:kern w:val="0"/>
                <w:sz w:val="20"/>
                <w:szCs w:val="20"/>
              </w:rPr>
            </w:pPr>
            <w:r w:rsidRPr="001D705F">
              <w:rPr>
                <w:rFonts w:ascii="宋体" w:hAnsi="宋体" w:cs="宋体" w:hint="eastAsia"/>
                <w:color w:val="000000"/>
                <w:kern w:val="0"/>
                <w:sz w:val="20"/>
                <w:szCs w:val="20"/>
              </w:rPr>
              <w:t>听懂日常生活中场景对话</w:t>
            </w:r>
          </w:p>
        </w:tc>
        <w:tc>
          <w:tcPr>
            <w:tcW w:w="2018" w:type="dxa"/>
            <w:shd w:val="clear" w:color="auto" w:fill="auto"/>
          </w:tcPr>
          <w:p w14:paraId="3C2BFF93" w14:textId="6110A697" w:rsidR="001D705F" w:rsidRPr="00A57C34" w:rsidRDefault="001D705F" w:rsidP="005A3EAB">
            <w:pPr>
              <w:snapToGrid w:val="0"/>
              <w:spacing w:line="288" w:lineRule="auto"/>
              <w:jc w:val="center"/>
              <w:rPr>
                <w:rFonts w:ascii="宋体" w:hAnsi="宋体"/>
                <w:sz w:val="20"/>
                <w:szCs w:val="20"/>
              </w:rPr>
            </w:pPr>
            <w:r w:rsidRPr="00A57C34">
              <w:rPr>
                <w:rFonts w:ascii="宋体" w:hAnsi="宋体" w:hint="eastAsia"/>
                <w:sz w:val="20"/>
                <w:szCs w:val="20"/>
              </w:rPr>
              <w:t>课上讲解/课后作业</w:t>
            </w:r>
          </w:p>
        </w:tc>
        <w:tc>
          <w:tcPr>
            <w:tcW w:w="1384" w:type="dxa"/>
            <w:shd w:val="clear" w:color="auto" w:fill="auto"/>
          </w:tcPr>
          <w:p w14:paraId="7EF88A75" w14:textId="5B4F5321" w:rsidR="001D705F" w:rsidRPr="00A57C34" w:rsidRDefault="00711A9F" w:rsidP="005A3EAB">
            <w:pPr>
              <w:snapToGrid w:val="0"/>
              <w:spacing w:line="288" w:lineRule="auto"/>
              <w:jc w:val="center"/>
              <w:rPr>
                <w:rFonts w:ascii="宋体" w:hAnsi="宋体"/>
                <w:sz w:val="20"/>
                <w:szCs w:val="20"/>
              </w:rPr>
            </w:pPr>
            <w:r>
              <w:rPr>
                <w:rFonts w:ascii="宋体" w:hAnsi="宋体" w:hint="eastAsia"/>
                <w:sz w:val="20"/>
                <w:szCs w:val="20"/>
              </w:rPr>
              <w:t>测验</w:t>
            </w:r>
          </w:p>
        </w:tc>
      </w:tr>
      <w:tr w:rsidR="001D705F" w14:paraId="758F77D4" w14:textId="77777777" w:rsidTr="005A3EAB">
        <w:trPr>
          <w:trHeight w:val="625"/>
        </w:trPr>
        <w:tc>
          <w:tcPr>
            <w:tcW w:w="535" w:type="dxa"/>
            <w:vMerge/>
            <w:shd w:val="clear" w:color="auto" w:fill="auto"/>
          </w:tcPr>
          <w:p w14:paraId="6A7545FA" w14:textId="77777777" w:rsidR="001D705F" w:rsidRDefault="001D705F" w:rsidP="005A3EAB">
            <w:pPr>
              <w:rPr>
                <w:rFonts w:ascii="仿宋" w:eastAsia="仿宋" w:hAnsi="仿宋" w:cs="宋体"/>
                <w:color w:val="000000"/>
                <w:kern w:val="0"/>
                <w:sz w:val="24"/>
                <w:szCs w:val="24"/>
              </w:rPr>
            </w:pPr>
          </w:p>
        </w:tc>
        <w:tc>
          <w:tcPr>
            <w:tcW w:w="1175" w:type="dxa"/>
            <w:vMerge/>
            <w:shd w:val="clear" w:color="auto" w:fill="auto"/>
          </w:tcPr>
          <w:p w14:paraId="300A7D4F" w14:textId="77777777" w:rsidR="001D705F" w:rsidRDefault="001D705F" w:rsidP="005A3EAB">
            <w:pPr>
              <w:rPr>
                <w:rFonts w:ascii="仿宋" w:eastAsia="仿宋" w:hAnsi="仿宋" w:cs="宋体"/>
                <w:color w:val="000000"/>
                <w:kern w:val="0"/>
                <w:sz w:val="20"/>
                <w:szCs w:val="20"/>
              </w:rPr>
            </w:pPr>
          </w:p>
        </w:tc>
        <w:tc>
          <w:tcPr>
            <w:tcW w:w="2651" w:type="dxa"/>
            <w:shd w:val="clear" w:color="auto" w:fill="auto"/>
          </w:tcPr>
          <w:p w14:paraId="1D761259" w14:textId="5E60E6C9" w:rsidR="001D705F" w:rsidRPr="00A57C34" w:rsidRDefault="001D705F" w:rsidP="005A3EAB">
            <w:pPr>
              <w:rPr>
                <w:rFonts w:ascii="宋体" w:hAnsi="宋体" w:cs="宋体"/>
                <w:color w:val="000000"/>
                <w:kern w:val="0"/>
                <w:sz w:val="20"/>
                <w:szCs w:val="20"/>
              </w:rPr>
            </w:pPr>
            <w:r w:rsidRPr="001D705F">
              <w:rPr>
                <w:rFonts w:ascii="宋体" w:hAnsi="宋体" w:cs="宋体" w:hint="eastAsia"/>
                <w:color w:val="000000"/>
                <w:kern w:val="0"/>
                <w:sz w:val="20"/>
                <w:szCs w:val="20"/>
              </w:rPr>
              <w:t>能运用学到的德语知识完成短篇作文的写作</w:t>
            </w:r>
          </w:p>
        </w:tc>
        <w:tc>
          <w:tcPr>
            <w:tcW w:w="2018" w:type="dxa"/>
            <w:shd w:val="clear" w:color="auto" w:fill="auto"/>
          </w:tcPr>
          <w:p w14:paraId="55AAA138" w14:textId="06BE7F1A" w:rsidR="001D705F" w:rsidRPr="00A57C34" w:rsidRDefault="001D705F" w:rsidP="005A3EAB">
            <w:pPr>
              <w:snapToGrid w:val="0"/>
              <w:spacing w:line="288" w:lineRule="auto"/>
              <w:jc w:val="center"/>
              <w:rPr>
                <w:rFonts w:ascii="宋体" w:hAnsi="宋体"/>
                <w:sz w:val="20"/>
                <w:szCs w:val="20"/>
              </w:rPr>
            </w:pPr>
            <w:r w:rsidRPr="001D705F">
              <w:rPr>
                <w:rFonts w:ascii="宋体" w:hAnsi="宋体" w:hint="eastAsia"/>
                <w:sz w:val="20"/>
                <w:szCs w:val="20"/>
              </w:rPr>
              <w:t>课上讲解/课后作业</w:t>
            </w:r>
          </w:p>
        </w:tc>
        <w:tc>
          <w:tcPr>
            <w:tcW w:w="1384" w:type="dxa"/>
            <w:shd w:val="clear" w:color="auto" w:fill="auto"/>
          </w:tcPr>
          <w:p w14:paraId="0DF7C6BA" w14:textId="1226C900" w:rsidR="001D705F" w:rsidRDefault="00711A9F" w:rsidP="005A3EAB">
            <w:pPr>
              <w:snapToGrid w:val="0"/>
              <w:spacing w:line="288" w:lineRule="auto"/>
              <w:jc w:val="center"/>
              <w:rPr>
                <w:rFonts w:ascii="宋体" w:hAnsi="宋体"/>
                <w:sz w:val="20"/>
                <w:szCs w:val="20"/>
              </w:rPr>
            </w:pPr>
            <w:r>
              <w:rPr>
                <w:rFonts w:ascii="宋体" w:hAnsi="宋体" w:hint="eastAsia"/>
                <w:sz w:val="20"/>
                <w:szCs w:val="20"/>
              </w:rPr>
              <w:t>作业</w:t>
            </w:r>
          </w:p>
        </w:tc>
      </w:tr>
      <w:tr w:rsidR="004F4994" w14:paraId="5E4B6649" w14:textId="77777777" w:rsidTr="005A3EAB">
        <w:tc>
          <w:tcPr>
            <w:tcW w:w="535" w:type="dxa"/>
            <w:shd w:val="clear" w:color="auto" w:fill="auto"/>
          </w:tcPr>
          <w:p w14:paraId="47125069" w14:textId="73FC5A37" w:rsidR="004F4994" w:rsidRDefault="00992715" w:rsidP="005A3EAB">
            <w:pPr>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p>
        </w:tc>
        <w:tc>
          <w:tcPr>
            <w:tcW w:w="1175" w:type="dxa"/>
            <w:shd w:val="clear" w:color="auto" w:fill="auto"/>
          </w:tcPr>
          <w:p w14:paraId="24A3A7C9" w14:textId="32C767CC" w:rsidR="004F4994" w:rsidRPr="00992715" w:rsidRDefault="004F4994" w:rsidP="005A3EAB">
            <w:pPr>
              <w:rPr>
                <w:rFonts w:ascii="仿宋" w:eastAsia="仿宋" w:hAnsi="仿宋" w:cs="宋体"/>
                <w:color w:val="000000"/>
                <w:kern w:val="0"/>
                <w:sz w:val="20"/>
                <w:szCs w:val="20"/>
              </w:rPr>
            </w:pPr>
            <w:r w:rsidRPr="00992715">
              <w:rPr>
                <w:rFonts w:ascii="仿宋" w:eastAsia="仿宋" w:hAnsi="仿宋" w:cs="宋体" w:hint="eastAsia"/>
                <w:color w:val="000000"/>
                <w:kern w:val="0"/>
                <w:sz w:val="20"/>
                <w:szCs w:val="20"/>
              </w:rPr>
              <w:t>L071</w:t>
            </w:r>
            <w:r w:rsidR="00D91188" w:rsidRPr="00992715">
              <w:rPr>
                <w:rFonts w:ascii="仿宋" w:eastAsia="仿宋" w:hAnsi="仿宋" w:cs="宋体" w:hint="eastAsia"/>
                <w:color w:val="000000"/>
                <w:kern w:val="0"/>
                <w:sz w:val="20"/>
                <w:szCs w:val="20"/>
              </w:rPr>
              <w:t>4</w:t>
            </w:r>
          </w:p>
        </w:tc>
        <w:tc>
          <w:tcPr>
            <w:tcW w:w="2651" w:type="dxa"/>
            <w:shd w:val="clear" w:color="auto" w:fill="auto"/>
          </w:tcPr>
          <w:p w14:paraId="3568831E" w14:textId="19AF6270" w:rsidR="004F4994" w:rsidRPr="00992715" w:rsidRDefault="004F4994" w:rsidP="005A3EAB">
            <w:pPr>
              <w:rPr>
                <w:rFonts w:ascii="宋体" w:hAnsi="宋体" w:cs="宋体"/>
                <w:color w:val="000000"/>
                <w:kern w:val="0"/>
                <w:sz w:val="20"/>
                <w:szCs w:val="20"/>
              </w:rPr>
            </w:pPr>
            <w:r w:rsidRPr="00992715">
              <w:rPr>
                <w:rFonts w:ascii="宋体" w:hAnsi="宋体" w:cs="宋体" w:hint="eastAsia"/>
                <w:color w:val="000000"/>
                <w:kern w:val="0"/>
                <w:sz w:val="20"/>
                <w:szCs w:val="20"/>
              </w:rPr>
              <w:t>通过</w:t>
            </w:r>
            <w:r w:rsidR="00711A9F">
              <w:rPr>
                <w:rFonts w:ascii="宋体" w:hAnsi="宋体" w:cs="宋体" w:hint="eastAsia"/>
                <w:color w:val="000000"/>
                <w:kern w:val="0"/>
                <w:sz w:val="20"/>
                <w:szCs w:val="20"/>
              </w:rPr>
              <w:t>相关主题的课堂讨论培养学生保护环境和爱护自然的意识</w:t>
            </w:r>
          </w:p>
        </w:tc>
        <w:tc>
          <w:tcPr>
            <w:tcW w:w="2018" w:type="dxa"/>
            <w:shd w:val="clear" w:color="auto" w:fill="auto"/>
          </w:tcPr>
          <w:p w14:paraId="057AD91D" w14:textId="77777777" w:rsidR="004F4994" w:rsidRPr="00992715" w:rsidRDefault="004F4994" w:rsidP="005A3EAB">
            <w:pPr>
              <w:snapToGrid w:val="0"/>
              <w:spacing w:line="288" w:lineRule="auto"/>
              <w:jc w:val="center"/>
              <w:rPr>
                <w:rFonts w:ascii="宋体" w:hAnsi="宋体"/>
                <w:sz w:val="20"/>
                <w:szCs w:val="20"/>
              </w:rPr>
            </w:pPr>
            <w:r w:rsidRPr="00992715">
              <w:rPr>
                <w:rFonts w:ascii="宋体" w:hAnsi="宋体" w:hint="eastAsia"/>
                <w:sz w:val="20"/>
                <w:szCs w:val="20"/>
              </w:rPr>
              <w:t>讲授与操练</w:t>
            </w:r>
          </w:p>
        </w:tc>
        <w:tc>
          <w:tcPr>
            <w:tcW w:w="1384" w:type="dxa"/>
            <w:shd w:val="clear" w:color="auto" w:fill="auto"/>
          </w:tcPr>
          <w:p w14:paraId="54E7DE63" w14:textId="6E58C3EA" w:rsidR="004F4994" w:rsidRPr="00992715" w:rsidRDefault="00711A9F" w:rsidP="005A3EAB">
            <w:pPr>
              <w:snapToGrid w:val="0"/>
              <w:spacing w:line="288" w:lineRule="auto"/>
              <w:jc w:val="center"/>
              <w:rPr>
                <w:rFonts w:ascii="宋体" w:hAnsi="宋体"/>
                <w:sz w:val="20"/>
                <w:szCs w:val="20"/>
              </w:rPr>
            </w:pPr>
            <w:r>
              <w:rPr>
                <w:rFonts w:ascii="宋体" w:hAnsi="宋体" w:hint="eastAsia"/>
                <w:sz w:val="20"/>
                <w:szCs w:val="20"/>
              </w:rPr>
              <w:t>课堂展示</w:t>
            </w:r>
          </w:p>
        </w:tc>
      </w:tr>
      <w:tr w:rsidR="00CA40A3" w14:paraId="65CCD52A" w14:textId="77777777" w:rsidTr="005A3EAB">
        <w:tc>
          <w:tcPr>
            <w:tcW w:w="535" w:type="dxa"/>
            <w:shd w:val="clear" w:color="auto" w:fill="auto"/>
          </w:tcPr>
          <w:p w14:paraId="41DDE813" w14:textId="1EAB0BCA" w:rsidR="00CA40A3" w:rsidRDefault="00992715" w:rsidP="00CA40A3">
            <w:pPr>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p>
        </w:tc>
        <w:tc>
          <w:tcPr>
            <w:tcW w:w="1175" w:type="dxa"/>
            <w:shd w:val="clear" w:color="auto" w:fill="auto"/>
          </w:tcPr>
          <w:p w14:paraId="791D0142" w14:textId="7A41D131" w:rsidR="00CA40A3" w:rsidRPr="00992715" w:rsidRDefault="00CA40A3" w:rsidP="00CA40A3">
            <w:pPr>
              <w:rPr>
                <w:rFonts w:ascii="仿宋" w:eastAsia="仿宋" w:hAnsi="仿宋" w:cs="宋体"/>
                <w:color w:val="000000"/>
                <w:kern w:val="0"/>
                <w:sz w:val="20"/>
                <w:szCs w:val="20"/>
              </w:rPr>
            </w:pPr>
            <w:r w:rsidRPr="00992715">
              <w:rPr>
                <w:rFonts w:ascii="仿宋" w:eastAsia="仿宋" w:hAnsi="仿宋" w:cs="宋体" w:hint="eastAsia"/>
                <w:color w:val="000000"/>
                <w:kern w:val="0"/>
                <w:sz w:val="20"/>
                <w:szCs w:val="20"/>
              </w:rPr>
              <w:t>LO811</w:t>
            </w:r>
          </w:p>
        </w:tc>
        <w:tc>
          <w:tcPr>
            <w:tcW w:w="2651" w:type="dxa"/>
            <w:shd w:val="clear" w:color="auto" w:fill="auto"/>
          </w:tcPr>
          <w:p w14:paraId="68C64872" w14:textId="74E4BCF2" w:rsidR="00CA40A3" w:rsidRPr="00992715" w:rsidRDefault="001D705F" w:rsidP="00CA40A3">
            <w:pPr>
              <w:rPr>
                <w:rFonts w:ascii="宋体" w:hAnsi="宋体" w:cs="宋体"/>
                <w:color w:val="000000"/>
                <w:kern w:val="0"/>
                <w:sz w:val="20"/>
                <w:szCs w:val="20"/>
              </w:rPr>
            </w:pPr>
            <w:r w:rsidRPr="001D705F">
              <w:rPr>
                <w:rFonts w:ascii="宋体" w:hAnsi="宋体" w:cs="宋体" w:hint="eastAsia"/>
                <w:color w:val="000000"/>
                <w:kern w:val="0"/>
                <w:sz w:val="20"/>
                <w:szCs w:val="20"/>
              </w:rPr>
              <w:t>对与生活相关的话题进行口语表达，如居住环境、节日、健康、旅行、学习生活等</w:t>
            </w:r>
          </w:p>
        </w:tc>
        <w:tc>
          <w:tcPr>
            <w:tcW w:w="2018" w:type="dxa"/>
            <w:shd w:val="clear" w:color="auto" w:fill="auto"/>
          </w:tcPr>
          <w:p w14:paraId="19D626D7" w14:textId="66E2614D" w:rsidR="00CA40A3" w:rsidRPr="00992715" w:rsidRDefault="001D705F" w:rsidP="00CA40A3">
            <w:pPr>
              <w:snapToGrid w:val="0"/>
              <w:spacing w:line="288" w:lineRule="auto"/>
              <w:jc w:val="center"/>
              <w:rPr>
                <w:rFonts w:ascii="宋体" w:hAnsi="宋体"/>
                <w:sz w:val="20"/>
                <w:szCs w:val="20"/>
              </w:rPr>
            </w:pPr>
            <w:r w:rsidRPr="001D705F">
              <w:rPr>
                <w:rFonts w:ascii="宋体" w:hAnsi="宋体" w:hint="eastAsia"/>
                <w:sz w:val="20"/>
                <w:szCs w:val="20"/>
              </w:rPr>
              <w:t>课堂练习/小组项目</w:t>
            </w:r>
          </w:p>
        </w:tc>
        <w:tc>
          <w:tcPr>
            <w:tcW w:w="1384" w:type="dxa"/>
            <w:shd w:val="clear" w:color="auto" w:fill="auto"/>
          </w:tcPr>
          <w:p w14:paraId="479CCF63" w14:textId="7F68F844" w:rsidR="00CA40A3" w:rsidRPr="00992715" w:rsidRDefault="001134FB" w:rsidP="00CA40A3">
            <w:pPr>
              <w:snapToGrid w:val="0"/>
              <w:spacing w:line="288" w:lineRule="auto"/>
              <w:jc w:val="center"/>
              <w:rPr>
                <w:rFonts w:ascii="宋体" w:hAnsi="宋体"/>
                <w:sz w:val="20"/>
                <w:szCs w:val="20"/>
              </w:rPr>
            </w:pPr>
            <w:r>
              <w:rPr>
                <w:rFonts w:ascii="宋体" w:hAnsi="宋体" w:hint="eastAsia"/>
                <w:sz w:val="20"/>
                <w:szCs w:val="20"/>
              </w:rPr>
              <w:t>课堂</w:t>
            </w:r>
            <w:r w:rsidR="00C553B6">
              <w:rPr>
                <w:rFonts w:ascii="宋体" w:hAnsi="宋体" w:hint="eastAsia"/>
                <w:sz w:val="20"/>
                <w:szCs w:val="20"/>
              </w:rPr>
              <w:t>展示</w:t>
            </w:r>
          </w:p>
        </w:tc>
      </w:tr>
    </w:tbl>
    <w:p w14:paraId="208E2AB1" w14:textId="77777777" w:rsidR="004F4994" w:rsidRPr="00433C2D" w:rsidRDefault="004F4994" w:rsidP="00CA40A3">
      <w:pPr>
        <w:widowControl/>
        <w:spacing w:beforeLines="50" w:before="156" w:afterLines="50" w:after="156" w:line="288" w:lineRule="auto"/>
        <w:jc w:val="left"/>
        <w:rPr>
          <w:color w:val="000000"/>
          <w:sz w:val="20"/>
          <w:szCs w:val="20"/>
          <w:highlight w:val="cyan"/>
        </w:rPr>
      </w:pPr>
    </w:p>
    <w:p w14:paraId="7526FF8E" w14:textId="3A9A6A55" w:rsidR="00B10416" w:rsidRDefault="00B10416" w:rsidP="000E0B14">
      <w:pPr>
        <w:widowControl/>
        <w:spacing w:beforeLines="50" w:before="156" w:afterLines="50" w:after="156" w:line="288" w:lineRule="auto"/>
        <w:ind w:firstLineChars="150" w:firstLine="360"/>
        <w:jc w:val="left"/>
        <w:rPr>
          <w:rFonts w:ascii="黑体" w:eastAsia="黑体" w:hAnsi="宋体"/>
          <w:sz w:val="24"/>
        </w:rPr>
      </w:pPr>
      <w:r w:rsidRPr="003355D1">
        <w:rPr>
          <w:rFonts w:ascii="黑体" w:eastAsia="黑体" w:hAnsi="宋体" w:hint="eastAsia"/>
          <w:sz w:val="24"/>
        </w:rPr>
        <w:t>六、</w:t>
      </w:r>
      <w:r w:rsidR="000E0B14">
        <w:rPr>
          <w:rFonts w:ascii="黑体" w:eastAsia="黑体" w:hAnsi="宋体"/>
          <w:sz w:val="24"/>
        </w:rPr>
        <w:t>课程内容</w:t>
      </w:r>
    </w:p>
    <w:p w14:paraId="50EE0A7B" w14:textId="15D08487" w:rsidR="00A57C34" w:rsidRPr="000E0B14" w:rsidRDefault="00A57C34" w:rsidP="000E0B14">
      <w:pPr>
        <w:widowControl/>
        <w:spacing w:beforeLines="50" w:before="156" w:afterLines="50" w:after="156" w:line="288" w:lineRule="auto"/>
        <w:ind w:firstLineChars="150" w:firstLine="300"/>
        <w:jc w:val="left"/>
        <w:rPr>
          <w:rFonts w:ascii="黑体" w:eastAsia="黑体" w:hAnsi="宋体"/>
          <w:sz w:val="24"/>
        </w:rPr>
      </w:pPr>
      <w:r>
        <w:rPr>
          <w:rFonts w:hint="eastAsia"/>
          <w:bCs/>
          <w:sz w:val="20"/>
          <w:szCs w:val="20"/>
        </w:rPr>
        <w:t>本课程总课时为</w:t>
      </w:r>
      <w:r>
        <w:rPr>
          <w:rFonts w:hint="eastAsia"/>
          <w:bCs/>
          <w:sz w:val="20"/>
          <w:szCs w:val="20"/>
        </w:rPr>
        <w:t>192</w:t>
      </w:r>
      <w:r>
        <w:rPr>
          <w:rFonts w:hint="eastAsia"/>
          <w:bCs/>
          <w:sz w:val="20"/>
          <w:szCs w:val="20"/>
        </w:rPr>
        <w:t>学时，理论课时为</w:t>
      </w:r>
      <w:r>
        <w:rPr>
          <w:rFonts w:hint="eastAsia"/>
          <w:bCs/>
          <w:sz w:val="20"/>
          <w:szCs w:val="20"/>
        </w:rPr>
        <w:t>128</w:t>
      </w:r>
      <w:r>
        <w:rPr>
          <w:rFonts w:hint="eastAsia"/>
          <w:bCs/>
          <w:sz w:val="20"/>
          <w:szCs w:val="20"/>
        </w:rPr>
        <w:t>学时，实验课时为</w:t>
      </w:r>
      <w:r>
        <w:rPr>
          <w:rFonts w:hint="eastAsia"/>
          <w:bCs/>
          <w:sz w:val="20"/>
          <w:szCs w:val="20"/>
        </w:rPr>
        <w:t>64</w:t>
      </w:r>
      <w:r>
        <w:rPr>
          <w:rFonts w:hint="eastAsia"/>
          <w:bCs/>
          <w:sz w:val="20"/>
          <w:szCs w:val="20"/>
        </w:rPr>
        <w:t>学时。</w:t>
      </w:r>
    </w:p>
    <w:tbl>
      <w:tblPr>
        <w:tblStyle w:val="a7"/>
        <w:tblW w:w="7770" w:type="dxa"/>
        <w:tblInd w:w="276" w:type="dxa"/>
        <w:tblLayout w:type="fixed"/>
        <w:tblLook w:val="04A0" w:firstRow="1" w:lastRow="0" w:firstColumn="1" w:lastColumn="0" w:noHBand="0" w:noVBand="1"/>
      </w:tblPr>
      <w:tblGrid>
        <w:gridCol w:w="1392"/>
        <w:gridCol w:w="2551"/>
        <w:gridCol w:w="2552"/>
        <w:gridCol w:w="1275"/>
      </w:tblGrid>
      <w:tr w:rsidR="00CA40A3" w14:paraId="4E385525" w14:textId="4AFA2872" w:rsidTr="00CA40A3">
        <w:tc>
          <w:tcPr>
            <w:tcW w:w="1392" w:type="dxa"/>
          </w:tcPr>
          <w:p w14:paraId="47051E9F" w14:textId="77777777" w:rsidR="00CA40A3" w:rsidRPr="000E0B14" w:rsidRDefault="00CA40A3" w:rsidP="000E0B14">
            <w:pPr>
              <w:snapToGrid w:val="0"/>
              <w:spacing w:line="288" w:lineRule="auto"/>
              <w:rPr>
                <w:color w:val="000000"/>
                <w:sz w:val="20"/>
                <w:szCs w:val="20"/>
              </w:rPr>
            </w:pPr>
            <w:r w:rsidRPr="000E0B14">
              <w:rPr>
                <w:rFonts w:hint="eastAsia"/>
                <w:color w:val="000000"/>
                <w:sz w:val="20"/>
                <w:szCs w:val="20"/>
              </w:rPr>
              <w:lastRenderedPageBreak/>
              <w:t>课程进度</w:t>
            </w:r>
          </w:p>
        </w:tc>
        <w:tc>
          <w:tcPr>
            <w:tcW w:w="2551" w:type="dxa"/>
          </w:tcPr>
          <w:p w14:paraId="2A749DAE" w14:textId="77777777" w:rsidR="00CA40A3" w:rsidRPr="000E0B14" w:rsidRDefault="00CA40A3" w:rsidP="000E0B14">
            <w:pPr>
              <w:snapToGrid w:val="0"/>
              <w:spacing w:line="288" w:lineRule="auto"/>
              <w:rPr>
                <w:color w:val="000000"/>
                <w:sz w:val="20"/>
                <w:szCs w:val="20"/>
              </w:rPr>
            </w:pPr>
            <w:r w:rsidRPr="000E0B14">
              <w:rPr>
                <w:rFonts w:hint="eastAsia"/>
                <w:color w:val="000000"/>
                <w:sz w:val="20"/>
                <w:szCs w:val="20"/>
              </w:rPr>
              <w:t>课程内容</w:t>
            </w:r>
          </w:p>
        </w:tc>
        <w:tc>
          <w:tcPr>
            <w:tcW w:w="2552" w:type="dxa"/>
          </w:tcPr>
          <w:p w14:paraId="56D1EB2F" w14:textId="77777777" w:rsidR="00CA40A3" w:rsidRPr="000E0B14" w:rsidRDefault="00CA40A3" w:rsidP="000E0B14">
            <w:pPr>
              <w:snapToGrid w:val="0"/>
              <w:spacing w:line="288" w:lineRule="auto"/>
              <w:rPr>
                <w:color w:val="000000"/>
                <w:sz w:val="20"/>
                <w:szCs w:val="20"/>
              </w:rPr>
            </w:pPr>
            <w:r w:rsidRPr="000E0B14">
              <w:rPr>
                <w:rFonts w:hint="eastAsia"/>
                <w:color w:val="000000"/>
                <w:sz w:val="20"/>
                <w:szCs w:val="20"/>
              </w:rPr>
              <w:t>课程目标</w:t>
            </w:r>
          </w:p>
        </w:tc>
        <w:tc>
          <w:tcPr>
            <w:tcW w:w="1275" w:type="dxa"/>
          </w:tcPr>
          <w:p w14:paraId="5564D883" w14:textId="718F3E2C" w:rsidR="00CA40A3" w:rsidRPr="000E0B14" w:rsidRDefault="00CA40A3" w:rsidP="000E0B14">
            <w:pPr>
              <w:snapToGrid w:val="0"/>
              <w:spacing w:line="288" w:lineRule="auto"/>
              <w:rPr>
                <w:color w:val="000000"/>
                <w:sz w:val="20"/>
                <w:szCs w:val="20"/>
              </w:rPr>
            </w:pPr>
            <w:r>
              <w:rPr>
                <w:rFonts w:ascii="宋体" w:hAnsi="宋体" w:hint="eastAsia"/>
                <w:b/>
                <w:sz w:val="20"/>
                <w:szCs w:val="20"/>
              </w:rPr>
              <w:t>理论/实践课时</w:t>
            </w:r>
          </w:p>
        </w:tc>
      </w:tr>
      <w:tr w:rsidR="007D6513" w14:paraId="2F324953" w14:textId="77777777" w:rsidTr="00CA40A3">
        <w:tc>
          <w:tcPr>
            <w:tcW w:w="1392" w:type="dxa"/>
          </w:tcPr>
          <w:p w14:paraId="1CE25263" w14:textId="1FC8E80B" w:rsidR="007D6513" w:rsidRPr="007D6513" w:rsidRDefault="007D6513" w:rsidP="007D6513">
            <w:pPr>
              <w:snapToGrid w:val="0"/>
              <w:spacing w:line="288" w:lineRule="auto"/>
              <w:rPr>
                <w:rFonts w:ascii="宋体" w:hAnsi="宋体"/>
                <w:sz w:val="20"/>
                <w:szCs w:val="20"/>
                <w:lang w:val="de-DE"/>
              </w:rPr>
            </w:pPr>
            <w:r>
              <w:rPr>
                <w:rFonts w:ascii="宋体" w:hAnsi="宋体" w:hint="eastAsia"/>
                <w:sz w:val="20"/>
                <w:szCs w:val="20"/>
                <w:lang w:val="de-DE"/>
              </w:rPr>
              <w:t>复习</w:t>
            </w:r>
          </w:p>
        </w:tc>
        <w:tc>
          <w:tcPr>
            <w:tcW w:w="2551" w:type="dxa"/>
          </w:tcPr>
          <w:p w14:paraId="317F66D9" w14:textId="593F42A1" w:rsidR="007D6513" w:rsidRPr="002E7123" w:rsidRDefault="007D6513" w:rsidP="007D6513">
            <w:pPr>
              <w:snapToGrid w:val="0"/>
              <w:spacing w:line="288" w:lineRule="auto"/>
              <w:rPr>
                <w:rFonts w:ascii="宋体" w:hAnsi="宋体"/>
                <w:sz w:val="20"/>
                <w:szCs w:val="20"/>
              </w:rPr>
            </w:pPr>
            <w:r>
              <w:rPr>
                <w:rFonts w:ascii="宋体" w:hAnsi="宋体" w:hint="eastAsia"/>
                <w:sz w:val="20"/>
                <w:szCs w:val="20"/>
              </w:rPr>
              <w:t>复习基础德语1的重要知识点，如冠词、三格和四格、介词用法、情态动词、否定等。</w:t>
            </w:r>
          </w:p>
        </w:tc>
        <w:tc>
          <w:tcPr>
            <w:tcW w:w="2552" w:type="dxa"/>
          </w:tcPr>
          <w:p w14:paraId="7F996639" w14:textId="6A20DC30" w:rsidR="007D6513" w:rsidRDefault="007D6513" w:rsidP="007D6513">
            <w:pPr>
              <w:snapToGrid w:val="0"/>
              <w:spacing w:line="288" w:lineRule="auto"/>
              <w:rPr>
                <w:rFonts w:ascii="宋体" w:hAnsi="宋体"/>
                <w:sz w:val="20"/>
                <w:szCs w:val="20"/>
              </w:rPr>
            </w:pPr>
            <w:r>
              <w:rPr>
                <w:rFonts w:ascii="宋体" w:hAnsi="宋体" w:hint="eastAsia"/>
                <w:sz w:val="20"/>
                <w:szCs w:val="20"/>
              </w:rPr>
              <w:t>巩固学过的知识点，为引入新知识点做准备</w:t>
            </w:r>
          </w:p>
        </w:tc>
        <w:tc>
          <w:tcPr>
            <w:tcW w:w="1275" w:type="dxa"/>
          </w:tcPr>
          <w:p w14:paraId="3AF39F47" w14:textId="0997EF4F" w:rsidR="007D6513" w:rsidRDefault="008377A9" w:rsidP="007D6513">
            <w:pPr>
              <w:snapToGrid w:val="0"/>
              <w:spacing w:line="288" w:lineRule="auto"/>
              <w:rPr>
                <w:rFonts w:ascii="宋体" w:hAnsi="宋体"/>
                <w:sz w:val="20"/>
                <w:szCs w:val="20"/>
              </w:rPr>
            </w:pPr>
            <w:r>
              <w:rPr>
                <w:rFonts w:ascii="宋体" w:hAnsi="宋体" w:hint="eastAsia"/>
                <w:sz w:val="20"/>
                <w:szCs w:val="20"/>
              </w:rPr>
              <w:t>5</w:t>
            </w:r>
            <w:r w:rsidR="007D6513">
              <w:rPr>
                <w:rFonts w:ascii="宋体" w:hAnsi="宋体"/>
                <w:sz w:val="20"/>
                <w:szCs w:val="20"/>
              </w:rPr>
              <w:t>/</w:t>
            </w:r>
            <w:r>
              <w:rPr>
                <w:rFonts w:ascii="宋体" w:hAnsi="宋体" w:hint="eastAsia"/>
                <w:sz w:val="20"/>
                <w:szCs w:val="20"/>
              </w:rPr>
              <w:t>7</w:t>
            </w:r>
          </w:p>
        </w:tc>
      </w:tr>
      <w:tr w:rsidR="007D6513" w14:paraId="383EC91F" w14:textId="4AD7FC01" w:rsidTr="00CA40A3">
        <w:tc>
          <w:tcPr>
            <w:tcW w:w="1392" w:type="dxa"/>
          </w:tcPr>
          <w:p w14:paraId="62275BEF" w14:textId="6EB32E4D" w:rsidR="007D6513" w:rsidRPr="000E0B14" w:rsidRDefault="007D6513" w:rsidP="007D6513">
            <w:pPr>
              <w:snapToGrid w:val="0"/>
              <w:spacing w:line="288" w:lineRule="auto"/>
              <w:rPr>
                <w:color w:val="000000"/>
                <w:sz w:val="20"/>
                <w:szCs w:val="20"/>
              </w:rPr>
            </w:pPr>
            <w:r w:rsidRPr="002E7123">
              <w:rPr>
                <w:rFonts w:ascii="宋体" w:hAnsi="宋体" w:hint="eastAsia"/>
                <w:sz w:val="20"/>
                <w:szCs w:val="20"/>
              </w:rPr>
              <w:t>当代大学德语1第</w:t>
            </w:r>
            <w:r>
              <w:rPr>
                <w:rFonts w:ascii="宋体" w:hAnsi="宋体" w:hint="eastAsia"/>
                <w:sz w:val="20"/>
                <w:szCs w:val="20"/>
              </w:rPr>
              <w:t>9</w:t>
            </w:r>
            <w:r w:rsidRPr="002E7123">
              <w:rPr>
                <w:rFonts w:ascii="宋体" w:hAnsi="宋体" w:hint="eastAsia"/>
                <w:sz w:val="20"/>
                <w:szCs w:val="20"/>
              </w:rPr>
              <w:t>单元</w:t>
            </w:r>
          </w:p>
        </w:tc>
        <w:tc>
          <w:tcPr>
            <w:tcW w:w="2551" w:type="dxa"/>
          </w:tcPr>
          <w:p w14:paraId="1C2A7B2A" w14:textId="77777777" w:rsidR="007D6513" w:rsidRDefault="007D6513" w:rsidP="007D6513">
            <w:pPr>
              <w:snapToGrid w:val="0"/>
              <w:spacing w:line="288" w:lineRule="auto"/>
              <w:rPr>
                <w:rFonts w:ascii="宋体" w:hAnsi="宋体"/>
                <w:sz w:val="20"/>
                <w:szCs w:val="20"/>
              </w:rPr>
            </w:pPr>
            <w:r w:rsidRPr="002E7123">
              <w:rPr>
                <w:rFonts w:ascii="宋体" w:hAnsi="宋体" w:hint="eastAsia"/>
                <w:sz w:val="20"/>
                <w:szCs w:val="20"/>
              </w:rPr>
              <w:t>带第三格和第四格的介词</w:t>
            </w:r>
            <w:r>
              <w:rPr>
                <w:rFonts w:ascii="宋体" w:hAnsi="宋体" w:hint="eastAsia"/>
                <w:sz w:val="20"/>
                <w:szCs w:val="20"/>
              </w:rPr>
              <w:t>、情态动词</w:t>
            </w:r>
            <w:r>
              <w:rPr>
                <w:rFonts w:ascii="宋体" w:hAnsi="宋体"/>
                <w:sz w:val="20"/>
                <w:szCs w:val="20"/>
                <w:lang w:val="de-DE"/>
              </w:rPr>
              <w:t>dürfen</w:t>
            </w:r>
            <w:r>
              <w:rPr>
                <w:rFonts w:ascii="宋体" w:hAnsi="宋体" w:hint="eastAsia"/>
                <w:sz w:val="20"/>
                <w:szCs w:val="20"/>
                <w:lang w:val="de-DE"/>
              </w:rPr>
              <w:t>和sollen</w:t>
            </w:r>
            <w:r>
              <w:rPr>
                <w:rFonts w:ascii="宋体" w:hAnsi="宋体" w:hint="eastAsia"/>
                <w:sz w:val="20"/>
                <w:szCs w:val="20"/>
              </w:rPr>
              <w:t>、不定代词</w:t>
            </w:r>
          </w:p>
          <w:p w14:paraId="1AFEC475" w14:textId="24C3C051" w:rsidR="007D6513" w:rsidRPr="000E0B14" w:rsidRDefault="007D6513" w:rsidP="007D6513">
            <w:pPr>
              <w:snapToGrid w:val="0"/>
              <w:spacing w:line="288" w:lineRule="auto"/>
              <w:rPr>
                <w:color w:val="000000"/>
                <w:sz w:val="20"/>
                <w:szCs w:val="20"/>
              </w:rPr>
            </w:pPr>
            <w:r>
              <w:rPr>
                <w:rFonts w:ascii="宋体" w:hAnsi="宋体" w:hint="eastAsia"/>
                <w:sz w:val="20"/>
                <w:szCs w:val="20"/>
              </w:rPr>
              <w:t>难点：</w:t>
            </w:r>
            <w:r w:rsidRPr="006D4BC3">
              <w:rPr>
                <w:rFonts w:ascii="宋体" w:hAnsi="宋体" w:hint="eastAsia"/>
                <w:sz w:val="20"/>
                <w:szCs w:val="20"/>
              </w:rPr>
              <w:t>情态动词的变位以及在句子中的正确使用</w:t>
            </w:r>
          </w:p>
        </w:tc>
        <w:tc>
          <w:tcPr>
            <w:tcW w:w="2552" w:type="dxa"/>
          </w:tcPr>
          <w:p w14:paraId="7658659A" w14:textId="4A36565E" w:rsidR="007D6513" w:rsidRPr="000E0B14" w:rsidRDefault="007D6513" w:rsidP="007D6513">
            <w:pPr>
              <w:snapToGrid w:val="0"/>
              <w:spacing w:line="288" w:lineRule="auto"/>
              <w:rPr>
                <w:color w:val="000000"/>
                <w:sz w:val="20"/>
                <w:szCs w:val="20"/>
              </w:rPr>
            </w:pPr>
            <w:r>
              <w:rPr>
                <w:rFonts w:ascii="宋体" w:hAnsi="宋体" w:hint="eastAsia"/>
                <w:sz w:val="20"/>
                <w:szCs w:val="20"/>
              </w:rPr>
              <w:t>运用介词描述房间，运用合适的情态动词给出意见、提出理由、征求许可、禁止某人做某事</w:t>
            </w:r>
          </w:p>
        </w:tc>
        <w:tc>
          <w:tcPr>
            <w:tcW w:w="1275" w:type="dxa"/>
          </w:tcPr>
          <w:p w14:paraId="710526CB" w14:textId="4016F61B" w:rsidR="007D6513" w:rsidRPr="000E0B14" w:rsidRDefault="008377A9" w:rsidP="007D6513">
            <w:pPr>
              <w:snapToGrid w:val="0"/>
              <w:spacing w:line="288" w:lineRule="auto"/>
              <w:rPr>
                <w:color w:val="000000"/>
                <w:sz w:val="20"/>
                <w:szCs w:val="20"/>
              </w:rPr>
            </w:pPr>
            <w:r>
              <w:rPr>
                <w:rFonts w:ascii="宋体" w:hAnsi="宋体" w:hint="eastAsia"/>
                <w:sz w:val="20"/>
                <w:szCs w:val="20"/>
              </w:rPr>
              <w:t>12</w:t>
            </w:r>
            <w:r w:rsidR="007D6513" w:rsidRPr="00E15B84">
              <w:rPr>
                <w:rFonts w:ascii="宋体" w:hAnsi="宋体"/>
                <w:sz w:val="20"/>
                <w:szCs w:val="20"/>
              </w:rPr>
              <w:t>/</w:t>
            </w:r>
            <w:r w:rsidR="007D6513">
              <w:rPr>
                <w:rFonts w:ascii="宋体" w:hAnsi="宋体" w:hint="eastAsia"/>
                <w:sz w:val="20"/>
                <w:szCs w:val="20"/>
              </w:rPr>
              <w:t>4</w:t>
            </w:r>
          </w:p>
        </w:tc>
      </w:tr>
      <w:tr w:rsidR="007D6513" w14:paraId="2B4046C4" w14:textId="17BF4BF7" w:rsidTr="00CA40A3">
        <w:tc>
          <w:tcPr>
            <w:tcW w:w="1392" w:type="dxa"/>
          </w:tcPr>
          <w:p w14:paraId="5BB66D9F" w14:textId="004C6CB3" w:rsidR="007D6513" w:rsidRPr="000E0B14" w:rsidRDefault="007D6513" w:rsidP="007D6513">
            <w:pPr>
              <w:snapToGrid w:val="0"/>
              <w:spacing w:line="288" w:lineRule="auto"/>
              <w:rPr>
                <w:color w:val="000000"/>
                <w:sz w:val="20"/>
                <w:szCs w:val="20"/>
              </w:rPr>
            </w:pPr>
            <w:r w:rsidRPr="002E7123">
              <w:rPr>
                <w:rFonts w:ascii="宋体" w:hAnsi="宋体" w:hint="eastAsia"/>
                <w:sz w:val="20"/>
                <w:szCs w:val="20"/>
              </w:rPr>
              <w:t>当代大学德语1第</w:t>
            </w:r>
            <w:r>
              <w:rPr>
                <w:rFonts w:ascii="宋体" w:hAnsi="宋体" w:hint="eastAsia"/>
                <w:sz w:val="20"/>
                <w:szCs w:val="20"/>
              </w:rPr>
              <w:t>10</w:t>
            </w:r>
            <w:r w:rsidRPr="002E7123">
              <w:rPr>
                <w:rFonts w:ascii="宋体" w:hAnsi="宋体" w:hint="eastAsia"/>
                <w:sz w:val="20"/>
                <w:szCs w:val="20"/>
              </w:rPr>
              <w:t>单元</w:t>
            </w:r>
          </w:p>
        </w:tc>
        <w:tc>
          <w:tcPr>
            <w:tcW w:w="2551" w:type="dxa"/>
          </w:tcPr>
          <w:p w14:paraId="0EDDE5EA" w14:textId="77777777" w:rsidR="007D6513" w:rsidRDefault="007D6513" w:rsidP="007D6513">
            <w:pPr>
              <w:snapToGrid w:val="0"/>
              <w:spacing w:line="288" w:lineRule="auto"/>
              <w:rPr>
                <w:rFonts w:ascii="宋体" w:hAnsi="宋体"/>
                <w:sz w:val="20"/>
                <w:szCs w:val="20"/>
              </w:rPr>
            </w:pPr>
            <w:r w:rsidRPr="002E7123">
              <w:rPr>
                <w:rFonts w:ascii="宋体" w:hAnsi="宋体" w:hint="eastAsia"/>
                <w:sz w:val="20"/>
                <w:szCs w:val="20"/>
              </w:rPr>
              <w:t>haben</w:t>
            </w:r>
            <w:r>
              <w:rPr>
                <w:rFonts w:ascii="宋体" w:hAnsi="宋体" w:hint="eastAsia"/>
                <w:sz w:val="20"/>
                <w:szCs w:val="20"/>
              </w:rPr>
              <w:t>引导的规则动词完成时、</w:t>
            </w:r>
            <w:r w:rsidRPr="002E7123">
              <w:rPr>
                <w:rFonts w:ascii="宋体" w:hAnsi="宋体" w:hint="eastAsia"/>
                <w:sz w:val="20"/>
                <w:szCs w:val="20"/>
              </w:rPr>
              <w:t>haben和sein</w:t>
            </w:r>
            <w:r>
              <w:rPr>
                <w:rFonts w:ascii="宋体" w:hAnsi="宋体" w:hint="eastAsia"/>
                <w:sz w:val="20"/>
                <w:szCs w:val="20"/>
              </w:rPr>
              <w:t>的过去时、</w:t>
            </w:r>
            <w:r w:rsidRPr="002E7123">
              <w:rPr>
                <w:rFonts w:ascii="宋体" w:hAnsi="宋体" w:hint="eastAsia"/>
                <w:sz w:val="20"/>
                <w:szCs w:val="20"/>
              </w:rPr>
              <w:t>介词补足语</w:t>
            </w:r>
          </w:p>
          <w:p w14:paraId="009851EB" w14:textId="71CA051F" w:rsidR="007D6513" w:rsidRPr="000E0B14" w:rsidRDefault="007D6513" w:rsidP="007D6513">
            <w:pPr>
              <w:snapToGrid w:val="0"/>
              <w:spacing w:line="288" w:lineRule="auto"/>
              <w:rPr>
                <w:color w:val="000000"/>
                <w:sz w:val="20"/>
                <w:szCs w:val="20"/>
              </w:rPr>
            </w:pPr>
            <w:r>
              <w:rPr>
                <w:rFonts w:ascii="宋体" w:hAnsi="宋体" w:hint="eastAsia"/>
                <w:sz w:val="20"/>
                <w:szCs w:val="20"/>
              </w:rPr>
              <w:t>难点：</w:t>
            </w:r>
            <w:r w:rsidRPr="000801BE">
              <w:rPr>
                <w:rFonts w:ascii="宋体" w:hAnsi="宋体" w:hint="eastAsia"/>
                <w:sz w:val="20"/>
                <w:szCs w:val="20"/>
              </w:rPr>
              <w:t>现在完成式的构成</w:t>
            </w:r>
            <w:r>
              <w:rPr>
                <w:rFonts w:ascii="宋体" w:hAnsi="宋体" w:hint="eastAsia"/>
                <w:sz w:val="20"/>
                <w:szCs w:val="20"/>
              </w:rPr>
              <w:t>规则及结构</w:t>
            </w:r>
            <w:r w:rsidRPr="000801BE">
              <w:rPr>
                <w:rFonts w:ascii="宋体" w:hAnsi="宋体" w:hint="eastAsia"/>
                <w:sz w:val="20"/>
                <w:szCs w:val="20"/>
              </w:rPr>
              <w:t>；动词的完成式变位</w:t>
            </w:r>
          </w:p>
        </w:tc>
        <w:tc>
          <w:tcPr>
            <w:tcW w:w="2552" w:type="dxa"/>
          </w:tcPr>
          <w:p w14:paraId="73F22347" w14:textId="4711B001" w:rsidR="007D6513" w:rsidRPr="000E0B14" w:rsidRDefault="007D6513" w:rsidP="007D6513">
            <w:pPr>
              <w:snapToGrid w:val="0"/>
              <w:spacing w:line="288" w:lineRule="auto"/>
              <w:rPr>
                <w:color w:val="000000"/>
                <w:sz w:val="20"/>
                <w:szCs w:val="20"/>
              </w:rPr>
            </w:pPr>
            <w:r>
              <w:rPr>
                <w:rFonts w:ascii="宋体" w:hAnsi="宋体" w:hint="eastAsia"/>
                <w:sz w:val="20"/>
                <w:szCs w:val="20"/>
              </w:rPr>
              <w:t>运用完成式谈论过去的事情</w:t>
            </w:r>
          </w:p>
        </w:tc>
        <w:tc>
          <w:tcPr>
            <w:tcW w:w="1275" w:type="dxa"/>
          </w:tcPr>
          <w:p w14:paraId="4D097272" w14:textId="3704D684" w:rsidR="007D6513" w:rsidRPr="000E0B14" w:rsidRDefault="008377A9" w:rsidP="007D6513">
            <w:pPr>
              <w:snapToGrid w:val="0"/>
              <w:spacing w:line="288" w:lineRule="auto"/>
              <w:rPr>
                <w:color w:val="000000"/>
                <w:sz w:val="20"/>
                <w:szCs w:val="20"/>
              </w:rPr>
            </w:pPr>
            <w:r>
              <w:rPr>
                <w:rFonts w:ascii="宋体" w:hAnsi="宋体" w:hint="eastAsia"/>
                <w:sz w:val="20"/>
                <w:szCs w:val="20"/>
              </w:rPr>
              <w:t>12</w:t>
            </w:r>
            <w:r w:rsidR="007D6513" w:rsidRPr="00E15B84">
              <w:rPr>
                <w:rFonts w:ascii="宋体" w:hAnsi="宋体"/>
                <w:sz w:val="20"/>
                <w:szCs w:val="20"/>
              </w:rPr>
              <w:t>/</w:t>
            </w:r>
            <w:r w:rsidR="007D6513">
              <w:rPr>
                <w:rFonts w:ascii="宋体" w:hAnsi="宋体" w:hint="eastAsia"/>
                <w:sz w:val="20"/>
                <w:szCs w:val="20"/>
              </w:rPr>
              <w:t>4</w:t>
            </w:r>
          </w:p>
        </w:tc>
      </w:tr>
      <w:tr w:rsidR="007D6513" w14:paraId="21845C75" w14:textId="32749A34" w:rsidTr="00CA40A3">
        <w:tc>
          <w:tcPr>
            <w:tcW w:w="1392" w:type="dxa"/>
          </w:tcPr>
          <w:p w14:paraId="5BE79D4D" w14:textId="06FD1F73" w:rsidR="007D6513" w:rsidRPr="000E0B14" w:rsidRDefault="007D6513" w:rsidP="007D6513">
            <w:pPr>
              <w:snapToGrid w:val="0"/>
              <w:spacing w:line="288" w:lineRule="auto"/>
              <w:rPr>
                <w:color w:val="000000"/>
                <w:sz w:val="20"/>
                <w:szCs w:val="20"/>
              </w:rPr>
            </w:pPr>
            <w:r w:rsidRPr="002E7123">
              <w:rPr>
                <w:rFonts w:ascii="宋体" w:hAnsi="宋体" w:hint="eastAsia"/>
                <w:sz w:val="20"/>
                <w:szCs w:val="20"/>
              </w:rPr>
              <w:t>当代大学德语1第1</w:t>
            </w:r>
            <w:r>
              <w:rPr>
                <w:rFonts w:ascii="宋体" w:hAnsi="宋体" w:hint="eastAsia"/>
                <w:sz w:val="20"/>
                <w:szCs w:val="20"/>
              </w:rPr>
              <w:t>1</w:t>
            </w:r>
            <w:r w:rsidRPr="002E7123">
              <w:rPr>
                <w:rFonts w:ascii="宋体" w:hAnsi="宋体" w:hint="eastAsia"/>
                <w:sz w:val="20"/>
                <w:szCs w:val="20"/>
              </w:rPr>
              <w:t>单元</w:t>
            </w:r>
          </w:p>
        </w:tc>
        <w:tc>
          <w:tcPr>
            <w:tcW w:w="2551" w:type="dxa"/>
          </w:tcPr>
          <w:p w14:paraId="622DCF03" w14:textId="77777777" w:rsidR="007D6513" w:rsidRDefault="007D6513" w:rsidP="007D6513">
            <w:pPr>
              <w:snapToGrid w:val="0"/>
              <w:spacing w:line="288" w:lineRule="auto"/>
              <w:rPr>
                <w:rFonts w:ascii="宋体" w:hAnsi="宋体"/>
                <w:sz w:val="20"/>
                <w:szCs w:val="20"/>
              </w:rPr>
            </w:pPr>
            <w:r>
              <w:rPr>
                <w:rFonts w:ascii="宋体" w:hAnsi="宋体" w:hint="eastAsia"/>
                <w:sz w:val="20"/>
                <w:szCs w:val="20"/>
              </w:rPr>
              <w:t>情态动词过去式，haben引导的不规则动词的现在完成时、sein</w:t>
            </w:r>
            <w:r w:rsidRPr="002E7123">
              <w:rPr>
                <w:rFonts w:ascii="宋体" w:hAnsi="宋体" w:hint="eastAsia"/>
                <w:sz w:val="20"/>
                <w:szCs w:val="20"/>
              </w:rPr>
              <w:t>引导的完成时</w:t>
            </w:r>
            <w:r>
              <w:rPr>
                <w:rFonts w:ascii="宋体" w:hAnsi="宋体" w:hint="eastAsia"/>
                <w:sz w:val="20"/>
                <w:szCs w:val="20"/>
              </w:rPr>
              <w:t>、可分动词的完成式</w:t>
            </w:r>
          </w:p>
          <w:p w14:paraId="5F8A737B" w14:textId="126B8148" w:rsidR="007D6513" w:rsidRPr="000E0B14" w:rsidRDefault="007D6513" w:rsidP="007D6513">
            <w:pPr>
              <w:snapToGrid w:val="0"/>
              <w:spacing w:line="288" w:lineRule="auto"/>
              <w:rPr>
                <w:color w:val="000000"/>
                <w:sz w:val="20"/>
                <w:szCs w:val="20"/>
              </w:rPr>
            </w:pPr>
            <w:r>
              <w:rPr>
                <w:rFonts w:ascii="宋体" w:hAnsi="宋体" w:hint="eastAsia"/>
                <w:sz w:val="20"/>
                <w:szCs w:val="20"/>
              </w:rPr>
              <w:t>难点：不规则动词的过去式变位</w:t>
            </w:r>
          </w:p>
        </w:tc>
        <w:tc>
          <w:tcPr>
            <w:tcW w:w="2552" w:type="dxa"/>
          </w:tcPr>
          <w:p w14:paraId="5D7D0DB9" w14:textId="033426C7" w:rsidR="007D6513" w:rsidRPr="000E0B14" w:rsidRDefault="007D6513" w:rsidP="007D6513">
            <w:pPr>
              <w:snapToGrid w:val="0"/>
              <w:spacing w:line="288" w:lineRule="auto"/>
              <w:rPr>
                <w:color w:val="000000"/>
                <w:sz w:val="20"/>
                <w:szCs w:val="20"/>
              </w:rPr>
            </w:pPr>
            <w:r>
              <w:rPr>
                <w:rFonts w:ascii="宋体" w:hAnsi="宋体" w:hint="eastAsia"/>
                <w:sz w:val="20"/>
                <w:szCs w:val="20"/>
              </w:rPr>
              <w:t>运用现在完成式；描述节日及庆祝活动</w:t>
            </w:r>
          </w:p>
        </w:tc>
        <w:tc>
          <w:tcPr>
            <w:tcW w:w="1275" w:type="dxa"/>
          </w:tcPr>
          <w:p w14:paraId="68F0F0B3" w14:textId="181B2CC6" w:rsidR="007D6513" w:rsidRPr="000E0B14" w:rsidRDefault="008377A9" w:rsidP="007D6513">
            <w:pPr>
              <w:snapToGrid w:val="0"/>
              <w:spacing w:line="288" w:lineRule="auto"/>
              <w:rPr>
                <w:color w:val="000000"/>
                <w:sz w:val="20"/>
                <w:szCs w:val="20"/>
              </w:rPr>
            </w:pPr>
            <w:r>
              <w:rPr>
                <w:rFonts w:ascii="宋体" w:hAnsi="宋体" w:hint="eastAsia"/>
                <w:sz w:val="20"/>
                <w:szCs w:val="20"/>
              </w:rPr>
              <w:t>12</w:t>
            </w:r>
            <w:r w:rsidR="007D6513" w:rsidRPr="00E15B84">
              <w:rPr>
                <w:rFonts w:ascii="宋体" w:hAnsi="宋体"/>
                <w:sz w:val="20"/>
                <w:szCs w:val="20"/>
              </w:rPr>
              <w:t>/</w:t>
            </w:r>
            <w:r w:rsidR="007D6513">
              <w:rPr>
                <w:rFonts w:ascii="宋体" w:hAnsi="宋体" w:hint="eastAsia"/>
                <w:sz w:val="20"/>
                <w:szCs w:val="20"/>
              </w:rPr>
              <w:t>4</w:t>
            </w:r>
          </w:p>
        </w:tc>
      </w:tr>
      <w:tr w:rsidR="007D6513" w14:paraId="0B07764F" w14:textId="17CFBD2F" w:rsidTr="00CA40A3">
        <w:tc>
          <w:tcPr>
            <w:tcW w:w="1392" w:type="dxa"/>
          </w:tcPr>
          <w:p w14:paraId="6DDBBDB5" w14:textId="392CD886" w:rsidR="007D6513" w:rsidRPr="000E0B14" w:rsidRDefault="007D6513" w:rsidP="007D6513">
            <w:pPr>
              <w:snapToGrid w:val="0"/>
              <w:spacing w:line="288" w:lineRule="auto"/>
              <w:rPr>
                <w:color w:val="000000"/>
                <w:sz w:val="20"/>
                <w:szCs w:val="20"/>
              </w:rPr>
            </w:pPr>
            <w:r w:rsidRPr="00302CD4">
              <w:rPr>
                <w:rFonts w:ascii="宋体" w:hAnsi="宋体" w:hint="eastAsia"/>
                <w:sz w:val="20"/>
                <w:szCs w:val="20"/>
              </w:rPr>
              <w:t>当代大学德语1第1</w:t>
            </w:r>
            <w:r>
              <w:rPr>
                <w:rFonts w:ascii="宋体" w:hAnsi="宋体" w:hint="eastAsia"/>
                <w:sz w:val="20"/>
                <w:szCs w:val="20"/>
              </w:rPr>
              <w:t>2</w:t>
            </w:r>
            <w:r w:rsidRPr="00302CD4">
              <w:rPr>
                <w:rFonts w:ascii="宋体" w:hAnsi="宋体" w:hint="eastAsia"/>
                <w:sz w:val="20"/>
                <w:szCs w:val="20"/>
              </w:rPr>
              <w:t>单元</w:t>
            </w:r>
          </w:p>
        </w:tc>
        <w:tc>
          <w:tcPr>
            <w:tcW w:w="2551" w:type="dxa"/>
          </w:tcPr>
          <w:p w14:paraId="2209B45A" w14:textId="0254FFC4" w:rsidR="007D6513" w:rsidRPr="000E0B14" w:rsidRDefault="007D6513" w:rsidP="007D6513">
            <w:pPr>
              <w:snapToGrid w:val="0"/>
              <w:spacing w:line="288" w:lineRule="auto"/>
              <w:rPr>
                <w:color w:val="000000"/>
                <w:sz w:val="20"/>
                <w:szCs w:val="20"/>
              </w:rPr>
            </w:pPr>
            <w:r>
              <w:rPr>
                <w:rFonts w:ascii="宋体" w:hAnsi="宋体" w:hint="eastAsia"/>
                <w:sz w:val="20"/>
                <w:szCs w:val="20"/>
              </w:rPr>
              <w:t>复习框架结构、连词、命令式、句型结构</w:t>
            </w:r>
          </w:p>
        </w:tc>
        <w:tc>
          <w:tcPr>
            <w:tcW w:w="2552" w:type="dxa"/>
          </w:tcPr>
          <w:p w14:paraId="6958B43D" w14:textId="0F179A82" w:rsidR="007D6513" w:rsidRPr="000E0B14" w:rsidRDefault="007D6513" w:rsidP="007D6513">
            <w:pPr>
              <w:snapToGrid w:val="0"/>
              <w:spacing w:line="288" w:lineRule="auto"/>
              <w:rPr>
                <w:color w:val="000000"/>
                <w:sz w:val="20"/>
                <w:szCs w:val="20"/>
              </w:rPr>
            </w:pPr>
            <w:r>
              <w:rPr>
                <w:rFonts w:ascii="宋体" w:hAnsi="宋体" w:hint="eastAsia"/>
                <w:sz w:val="20"/>
                <w:szCs w:val="20"/>
              </w:rPr>
              <w:t>分析课本上提到的复习方法，整合知识结构，对本册教材所学内容进行有效复习和总结</w:t>
            </w:r>
          </w:p>
        </w:tc>
        <w:tc>
          <w:tcPr>
            <w:tcW w:w="1275" w:type="dxa"/>
          </w:tcPr>
          <w:p w14:paraId="3436AE68" w14:textId="1DDB0624" w:rsidR="007D6513" w:rsidRPr="000E0B14" w:rsidRDefault="008377A9" w:rsidP="007D6513">
            <w:pPr>
              <w:snapToGrid w:val="0"/>
              <w:spacing w:line="288" w:lineRule="auto"/>
              <w:rPr>
                <w:color w:val="000000"/>
                <w:sz w:val="20"/>
                <w:szCs w:val="20"/>
              </w:rPr>
            </w:pPr>
            <w:r>
              <w:rPr>
                <w:rFonts w:ascii="宋体" w:hAnsi="宋体" w:hint="eastAsia"/>
                <w:sz w:val="20"/>
                <w:szCs w:val="20"/>
              </w:rPr>
              <w:t>5</w:t>
            </w:r>
            <w:r w:rsidR="007D6513" w:rsidRPr="00E15B84">
              <w:rPr>
                <w:rFonts w:ascii="宋体" w:hAnsi="宋体"/>
                <w:sz w:val="20"/>
                <w:szCs w:val="20"/>
              </w:rPr>
              <w:t>/</w:t>
            </w:r>
            <w:r>
              <w:rPr>
                <w:rFonts w:ascii="宋体" w:hAnsi="宋体" w:hint="eastAsia"/>
                <w:sz w:val="20"/>
                <w:szCs w:val="20"/>
              </w:rPr>
              <w:t>7</w:t>
            </w:r>
          </w:p>
        </w:tc>
      </w:tr>
      <w:tr w:rsidR="007D6513" w14:paraId="5E0D4DB2" w14:textId="72576734" w:rsidTr="00CA40A3">
        <w:tc>
          <w:tcPr>
            <w:tcW w:w="1392" w:type="dxa"/>
          </w:tcPr>
          <w:p w14:paraId="385268A0" w14:textId="69ACC223" w:rsidR="007D6513" w:rsidRPr="000E0B14" w:rsidRDefault="007D6513" w:rsidP="007D6513">
            <w:pPr>
              <w:snapToGrid w:val="0"/>
              <w:spacing w:line="288" w:lineRule="auto"/>
              <w:rPr>
                <w:color w:val="000000"/>
                <w:sz w:val="20"/>
                <w:szCs w:val="20"/>
              </w:rPr>
            </w:pPr>
            <w:r w:rsidRPr="00302CD4">
              <w:rPr>
                <w:rFonts w:ascii="宋体" w:hAnsi="宋体" w:hint="eastAsia"/>
                <w:sz w:val="20"/>
                <w:szCs w:val="20"/>
              </w:rPr>
              <w:t>当代大学德语</w:t>
            </w:r>
            <w:r>
              <w:rPr>
                <w:rFonts w:ascii="宋体" w:hAnsi="宋体" w:hint="eastAsia"/>
                <w:sz w:val="20"/>
                <w:szCs w:val="20"/>
              </w:rPr>
              <w:t>2</w:t>
            </w:r>
            <w:r w:rsidRPr="00302CD4">
              <w:rPr>
                <w:rFonts w:ascii="宋体" w:hAnsi="宋体" w:hint="eastAsia"/>
                <w:sz w:val="20"/>
                <w:szCs w:val="20"/>
              </w:rPr>
              <w:t>第</w:t>
            </w:r>
            <w:r>
              <w:rPr>
                <w:rFonts w:ascii="宋体" w:hAnsi="宋体" w:hint="eastAsia"/>
                <w:sz w:val="20"/>
                <w:szCs w:val="20"/>
              </w:rPr>
              <w:t>1</w:t>
            </w:r>
            <w:r w:rsidRPr="00302CD4">
              <w:rPr>
                <w:rFonts w:ascii="宋体" w:hAnsi="宋体" w:hint="eastAsia"/>
                <w:sz w:val="20"/>
                <w:szCs w:val="20"/>
              </w:rPr>
              <w:t>单元</w:t>
            </w:r>
          </w:p>
        </w:tc>
        <w:tc>
          <w:tcPr>
            <w:tcW w:w="2551" w:type="dxa"/>
          </w:tcPr>
          <w:p w14:paraId="65731D1B" w14:textId="77777777" w:rsidR="007D6513" w:rsidRDefault="007D6513" w:rsidP="007D6513">
            <w:pPr>
              <w:snapToGrid w:val="0"/>
              <w:spacing w:line="288" w:lineRule="auto"/>
              <w:rPr>
                <w:rFonts w:ascii="宋体" w:hAnsi="宋体"/>
                <w:sz w:val="20"/>
                <w:szCs w:val="20"/>
                <w:lang w:val="de-DE"/>
              </w:rPr>
            </w:pPr>
            <w:r>
              <w:rPr>
                <w:rFonts w:ascii="宋体" w:hAnsi="宋体"/>
                <w:sz w:val="20"/>
                <w:szCs w:val="20"/>
                <w:lang w:val="de-DE"/>
              </w:rPr>
              <w:t>wenn</w:t>
            </w:r>
            <w:r>
              <w:rPr>
                <w:rFonts w:ascii="宋体" w:hAnsi="宋体" w:hint="eastAsia"/>
                <w:sz w:val="20"/>
                <w:szCs w:val="20"/>
                <w:lang w:val="de-DE"/>
              </w:rPr>
              <w:t>作连词的条件从句和时间从句；第二格及带第二格的介词</w:t>
            </w:r>
          </w:p>
          <w:p w14:paraId="0C307A1D" w14:textId="77777777" w:rsidR="007D6513" w:rsidRDefault="007D6513" w:rsidP="007D6513">
            <w:pPr>
              <w:snapToGrid w:val="0"/>
              <w:spacing w:line="288" w:lineRule="auto"/>
              <w:rPr>
                <w:rFonts w:ascii="宋体" w:hAnsi="宋体"/>
                <w:sz w:val="20"/>
                <w:szCs w:val="20"/>
                <w:lang w:val="de-DE"/>
              </w:rPr>
            </w:pPr>
            <w:r>
              <w:rPr>
                <w:rFonts w:ascii="宋体" w:hAnsi="宋体" w:hint="eastAsia"/>
                <w:sz w:val="20"/>
                <w:szCs w:val="20"/>
                <w:lang w:val="de-DE"/>
              </w:rPr>
              <w:t>描述天气的词汇</w:t>
            </w:r>
          </w:p>
          <w:p w14:paraId="4C84973E" w14:textId="3AC97431" w:rsidR="007D6513" w:rsidRPr="000E0B14" w:rsidRDefault="007D6513" w:rsidP="007D6513">
            <w:pPr>
              <w:snapToGrid w:val="0"/>
              <w:spacing w:line="288" w:lineRule="auto"/>
              <w:rPr>
                <w:color w:val="000000"/>
                <w:sz w:val="20"/>
                <w:szCs w:val="20"/>
              </w:rPr>
            </w:pPr>
            <w:r>
              <w:rPr>
                <w:rFonts w:ascii="宋体" w:hAnsi="宋体" w:hint="eastAsia"/>
                <w:sz w:val="20"/>
                <w:szCs w:val="20"/>
                <w:lang w:val="de-DE"/>
              </w:rPr>
              <w:t>难点：第二格的理解</w:t>
            </w:r>
          </w:p>
        </w:tc>
        <w:tc>
          <w:tcPr>
            <w:tcW w:w="2552" w:type="dxa"/>
          </w:tcPr>
          <w:p w14:paraId="5CFF03DD" w14:textId="77777777" w:rsidR="007D6513" w:rsidRPr="000C1A19" w:rsidRDefault="007D6513" w:rsidP="007D6513">
            <w:pPr>
              <w:snapToGrid w:val="0"/>
              <w:spacing w:line="288" w:lineRule="auto"/>
              <w:rPr>
                <w:rFonts w:ascii="宋体" w:hAnsi="宋体"/>
                <w:sz w:val="20"/>
                <w:szCs w:val="20"/>
              </w:rPr>
            </w:pPr>
            <w:r w:rsidRPr="000C1A19">
              <w:rPr>
                <w:rFonts w:ascii="宋体" w:hAnsi="宋体" w:hint="eastAsia"/>
                <w:sz w:val="20"/>
                <w:szCs w:val="20"/>
              </w:rPr>
              <w:t>理解第二格及相关语法。</w:t>
            </w:r>
          </w:p>
          <w:p w14:paraId="15AB0C8E" w14:textId="3E4425AE" w:rsidR="007D6513" w:rsidRPr="000E0B14" w:rsidRDefault="007D6513" w:rsidP="007D6513">
            <w:pPr>
              <w:snapToGrid w:val="0"/>
              <w:spacing w:line="288" w:lineRule="auto"/>
              <w:rPr>
                <w:color w:val="000000"/>
                <w:sz w:val="20"/>
                <w:szCs w:val="20"/>
              </w:rPr>
            </w:pPr>
            <w:r w:rsidRPr="000C1A19">
              <w:rPr>
                <w:rFonts w:ascii="宋体" w:hAnsi="宋体" w:hint="eastAsia"/>
                <w:sz w:val="20"/>
                <w:szCs w:val="20"/>
              </w:rPr>
              <w:t>能运用相关句型，描述本单元的主题</w:t>
            </w:r>
          </w:p>
        </w:tc>
        <w:tc>
          <w:tcPr>
            <w:tcW w:w="1275" w:type="dxa"/>
          </w:tcPr>
          <w:p w14:paraId="59273B29" w14:textId="3B644111" w:rsidR="007D6513" w:rsidRPr="000E0B14" w:rsidRDefault="008377A9" w:rsidP="007D6513">
            <w:pPr>
              <w:snapToGrid w:val="0"/>
              <w:spacing w:line="288" w:lineRule="auto"/>
              <w:rPr>
                <w:color w:val="000000"/>
                <w:sz w:val="20"/>
                <w:szCs w:val="20"/>
              </w:rPr>
            </w:pPr>
            <w:r>
              <w:rPr>
                <w:rFonts w:ascii="宋体" w:hAnsi="宋体" w:hint="eastAsia"/>
                <w:sz w:val="20"/>
                <w:szCs w:val="20"/>
              </w:rPr>
              <w:t>12</w:t>
            </w:r>
            <w:r w:rsidR="007D6513" w:rsidRPr="00E15B84">
              <w:rPr>
                <w:rFonts w:ascii="宋体" w:hAnsi="宋体"/>
                <w:sz w:val="20"/>
                <w:szCs w:val="20"/>
              </w:rPr>
              <w:t>/</w:t>
            </w:r>
            <w:r w:rsidR="007D6513">
              <w:rPr>
                <w:rFonts w:ascii="宋体" w:hAnsi="宋体" w:hint="eastAsia"/>
                <w:sz w:val="20"/>
                <w:szCs w:val="20"/>
              </w:rPr>
              <w:t>4</w:t>
            </w:r>
          </w:p>
        </w:tc>
      </w:tr>
      <w:tr w:rsidR="007D6513" w14:paraId="74B6A9B5" w14:textId="2CD2DAD5" w:rsidTr="00CA40A3">
        <w:tc>
          <w:tcPr>
            <w:tcW w:w="1392" w:type="dxa"/>
          </w:tcPr>
          <w:p w14:paraId="3F6A82A7" w14:textId="0A198E18" w:rsidR="007D6513" w:rsidRPr="000E0B14" w:rsidRDefault="007D6513" w:rsidP="007D6513">
            <w:pPr>
              <w:snapToGrid w:val="0"/>
              <w:spacing w:line="288" w:lineRule="auto"/>
              <w:rPr>
                <w:color w:val="000000"/>
                <w:sz w:val="20"/>
                <w:szCs w:val="20"/>
              </w:rPr>
            </w:pPr>
            <w:r w:rsidRPr="00302CD4">
              <w:rPr>
                <w:rFonts w:ascii="宋体" w:hAnsi="宋体" w:hint="eastAsia"/>
                <w:sz w:val="20"/>
                <w:szCs w:val="20"/>
              </w:rPr>
              <w:t>当代大学德语2第</w:t>
            </w:r>
            <w:r>
              <w:rPr>
                <w:rFonts w:ascii="宋体" w:hAnsi="宋体" w:hint="eastAsia"/>
                <w:sz w:val="20"/>
                <w:szCs w:val="20"/>
              </w:rPr>
              <w:t>2</w:t>
            </w:r>
            <w:r w:rsidRPr="00302CD4">
              <w:rPr>
                <w:rFonts w:ascii="宋体" w:hAnsi="宋体" w:hint="eastAsia"/>
                <w:sz w:val="20"/>
                <w:szCs w:val="20"/>
              </w:rPr>
              <w:t>单元</w:t>
            </w:r>
          </w:p>
        </w:tc>
        <w:tc>
          <w:tcPr>
            <w:tcW w:w="2551" w:type="dxa"/>
          </w:tcPr>
          <w:p w14:paraId="1717C1E5" w14:textId="77777777" w:rsidR="007D6513" w:rsidRDefault="007D6513" w:rsidP="007D6513">
            <w:pPr>
              <w:snapToGrid w:val="0"/>
              <w:spacing w:line="288" w:lineRule="auto"/>
              <w:rPr>
                <w:rFonts w:ascii="宋体" w:hAnsi="宋体"/>
                <w:sz w:val="20"/>
                <w:szCs w:val="20"/>
              </w:rPr>
            </w:pPr>
            <w:r>
              <w:rPr>
                <w:rFonts w:ascii="宋体" w:hAnsi="宋体" w:hint="eastAsia"/>
                <w:sz w:val="20"/>
                <w:szCs w:val="20"/>
              </w:rPr>
              <w:t>形</w:t>
            </w:r>
            <w:r w:rsidRPr="000C1A19">
              <w:rPr>
                <w:rFonts w:ascii="宋体" w:hAnsi="宋体" w:hint="eastAsia"/>
                <w:sz w:val="20"/>
                <w:szCs w:val="20"/>
              </w:rPr>
              <w:t>容词变位（第一格、第四格）</w:t>
            </w:r>
          </w:p>
          <w:p w14:paraId="05762079" w14:textId="77777777" w:rsidR="007D6513" w:rsidRDefault="007D6513" w:rsidP="007D6513">
            <w:pPr>
              <w:snapToGrid w:val="0"/>
              <w:spacing w:line="288" w:lineRule="auto"/>
              <w:rPr>
                <w:rFonts w:ascii="宋体" w:hAnsi="宋体"/>
                <w:sz w:val="20"/>
                <w:szCs w:val="20"/>
              </w:rPr>
            </w:pPr>
            <w:r>
              <w:rPr>
                <w:rFonts w:ascii="宋体" w:hAnsi="宋体" w:hint="eastAsia"/>
                <w:sz w:val="20"/>
                <w:szCs w:val="20"/>
              </w:rPr>
              <w:t>身体部位的词汇</w:t>
            </w:r>
          </w:p>
          <w:p w14:paraId="7423041A" w14:textId="1FC870DD" w:rsidR="007D6513" w:rsidRPr="000E0B14" w:rsidRDefault="007D6513" w:rsidP="007D6513">
            <w:pPr>
              <w:snapToGrid w:val="0"/>
              <w:spacing w:line="288" w:lineRule="auto"/>
              <w:rPr>
                <w:color w:val="000000"/>
                <w:sz w:val="20"/>
                <w:szCs w:val="20"/>
              </w:rPr>
            </w:pPr>
            <w:r>
              <w:rPr>
                <w:rFonts w:ascii="宋体" w:hAnsi="宋体" w:hint="eastAsia"/>
                <w:sz w:val="20"/>
                <w:szCs w:val="20"/>
              </w:rPr>
              <w:t>难点：形容词词尾的变化</w:t>
            </w:r>
          </w:p>
        </w:tc>
        <w:tc>
          <w:tcPr>
            <w:tcW w:w="2552" w:type="dxa"/>
          </w:tcPr>
          <w:p w14:paraId="7E614590" w14:textId="4AF578B2" w:rsidR="007D6513" w:rsidRPr="000E0B14" w:rsidRDefault="007D6513" w:rsidP="007D6513">
            <w:pPr>
              <w:snapToGrid w:val="0"/>
              <w:spacing w:line="288" w:lineRule="auto"/>
              <w:rPr>
                <w:color w:val="000000"/>
                <w:sz w:val="20"/>
                <w:szCs w:val="20"/>
              </w:rPr>
            </w:pPr>
            <w:r w:rsidRPr="000C1A19">
              <w:rPr>
                <w:rFonts w:ascii="宋体" w:hAnsi="宋体" w:hint="eastAsia"/>
                <w:sz w:val="20"/>
                <w:szCs w:val="20"/>
              </w:rPr>
              <w:t>运用形容词变位的准确形式</w:t>
            </w:r>
            <w:r>
              <w:rPr>
                <w:rFonts w:ascii="宋体" w:hAnsi="宋体" w:hint="eastAsia"/>
                <w:sz w:val="20"/>
                <w:szCs w:val="20"/>
              </w:rPr>
              <w:t>对人进行形容和评价；理解个人自传</w:t>
            </w:r>
          </w:p>
        </w:tc>
        <w:tc>
          <w:tcPr>
            <w:tcW w:w="1275" w:type="dxa"/>
          </w:tcPr>
          <w:p w14:paraId="40F9B61F" w14:textId="6A47BF9E" w:rsidR="007D6513" w:rsidRPr="000E0B14" w:rsidRDefault="008377A9" w:rsidP="007D6513">
            <w:pPr>
              <w:snapToGrid w:val="0"/>
              <w:spacing w:line="288" w:lineRule="auto"/>
              <w:rPr>
                <w:color w:val="000000"/>
                <w:sz w:val="20"/>
                <w:szCs w:val="20"/>
              </w:rPr>
            </w:pPr>
            <w:r>
              <w:rPr>
                <w:rFonts w:ascii="宋体" w:hAnsi="宋体" w:hint="eastAsia"/>
                <w:sz w:val="20"/>
                <w:szCs w:val="20"/>
              </w:rPr>
              <w:t>12</w:t>
            </w:r>
            <w:r w:rsidR="007D6513" w:rsidRPr="00E15B84">
              <w:rPr>
                <w:rFonts w:ascii="宋体" w:hAnsi="宋体"/>
                <w:sz w:val="20"/>
                <w:szCs w:val="20"/>
              </w:rPr>
              <w:t>/</w:t>
            </w:r>
            <w:r w:rsidR="007D6513">
              <w:rPr>
                <w:rFonts w:ascii="宋体" w:hAnsi="宋体" w:hint="eastAsia"/>
                <w:sz w:val="20"/>
                <w:szCs w:val="20"/>
              </w:rPr>
              <w:t>4</w:t>
            </w:r>
          </w:p>
        </w:tc>
      </w:tr>
      <w:tr w:rsidR="007D6513" w14:paraId="1D4B623A" w14:textId="1EC5F72B" w:rsidTr="00CA40A3">
        <w:tc>
          <w:tcPr>
            <w:tcW w:w="1392" w:type="dxa"/>
          </w:tcPr>
          <w:p w14:paraId="1E998376" w14:textId="734885CF" w:rsidR="007D6513" w:rsidRPr="000E0B14" w:rsidRDefault="007D6513" w:rsidP="007D6513">
            <w:pPr>
              <w:snapToGrid w:val="0"/>
              <w:spacing w:line="288" w:lineRule="auto"/>
              <w:rPr>
                <w:color w:val="000000"/>
                <w:sz w:val="20"/>
                <w:szCs w:val="20"/>
              </w:rPr>
            </w:pPr>
            <w:r w:rsidRPr="00302CD4">
              <w:rPr>
                <w:rFonts w:ascii="宋体" w:hAnsi="宋体" w:hint="eastAsia"/>
                <w:sz w:val="20"/>
                <w:szCs w:val="20"/>
              </w:rPr>
              <w:t>当代大学德语2第</w:t>
            </w:r>
            <w:r>
              <w:rPr>
                <w:rFonts w:ascii="宋体" w:hAnsi="宋体" w:hint="eastAsia"/>
                <w:sz w:val="20"/>
                <w:szCs w:val="20"/>
              </w:rPr>
              <w:t>3</w:t>
            </w:r>
            <w:r w:rsidRPr="00302CD4">
              <w:rPr>
                <w:rFonts w:ascii="宋体" w:hAnsi="宋体" w:hint="eastAsia"/>
                <w:sz w:val="20"/>
                <w:szCs w:val="20"/>
              </w:rPr>
              <w:t>单元</w:t>
            </w:r>
          </w:p>
        </w:tc>
        <w:tc>
          <w:tcPr>
            <w:tcW w:w="2551" w:type="dxa"/>
          </w:tcPr>
          <w:p w14:paraId="4889E6BD" w14:textId="77777777" w:rsidR="007D6513" w:rsidRDefault="007D6513" w:rsidP="007D6513">
            <w:pPr>
              <w:snapToGrid w:val="0"/>
              <w:spacing w:line="288" w:lineRule="auto"/>
              <w:rPr>
                <w:rFonts w:ascii="宋体" w:hAnsi="宋体"/>
                <w:sz w:val="20"/>
                <w:szCs w:val="20"/>
              </w:rPr>
            </w:pPr>
            <w:r w:rsidRPr="000C1A19">
              <w:rPr>
                <w:rFonts w:ascii="宋体" w:hAnsi="宋体" w:hint="eastAsia"/>
                <w:sz w:val="20"/>
                <w:szCs w:val="20"/>
              </w:rPr>
              <w:t>从句（</w:t>
            </w:r>
            <w:proofErr w:type="spellStart"/>
            <w:r w:rsidRPr="000C1A19">
              <w:rPr>
                <w:rFonts w:ascii="宋体" w:hAnsi="宋体" w:hint="eastAsia"/>
                <w:sz w:val="20"/>
                <w:szCs w:val="20"/>
              </w:rPr>
              <w:t>dass</w:t>
            </w:r>
            <w:proofErr w:type="spellEnd"/>
            <w:r w:rsidRPr="000C1A19">
              <w:rPr>
                <w:rFonts w:ascii="宋体" w:hAnsi="宋体" w:hint="eastAsia"/>
                <w:sz w:val="20"/>
                <w:szCs w:val="20"/>
              </w:rPr>
              <w:t>从句、</w:t>
            </w:r>
            <w:proofErr w:type="spellStart"/>
            <w:r w:rsidRPr="000C1A19">
              <w:rPr>
                <w:rFonts w:ascii="宋体" w:hAnsi="宋体" w:hint="eastAsia"/>
                <w:sz w:val="20"/>
                <w:szCs w:val="20"/>
              </w:rPr>
              <w:t>ob</w:t>
            </w:r>
            <w:proofErr w:type="spellEnd"/>
            <w:r>
              <w:rPr>
                <w:rFonts w:ascii="宋体" w:hAnsi="宋体" w:hint="eastAsia"/>
                <w:sz w:val="20"/>
                <w:szCs w:val="20"/>
              </w:rPr>
              <w:t>从句）；</w:t>
            </w:r>
            <w:r w:rsidRPr="000C1A19">
              <w:rPr>
                <w:rFonts w:ascii="宋体" w:hAnsi="宋体" w:hint="eastAsia"/>
                <w:sz w:val="20"/>
                <w:szCs w:val="20"/>
              </w:rPr>
              <w:t>形容词变位（第二格、第三格）</w:t>
            </w:r>
            <w:r>
              <w:rPr>
                <w:rFonts w:ascii="宋体" w:hAnsi="宋体" w:hint="eastAsia"/>
                <w:sz w:val="20"/>
                <w:szCs w:val="20"/>
              </w:rPr>
              <w:t>；序数词；</w:t>
            </w:r>
            <w:r w:rsidRPr="000C1A19">
              <w:rPr>
                <w:rFonts w:ascii="宋体" w:hAnsi="宋体" w:hint="eastAsia"/>
                <w:sz w:val="20"/>
                <w:szCs w:val="20"/>
              </w:rPr>
              <w:t>日期</w:t>
            </w:r>
            <w:r>
              <w:rPr>
                <w:rFonts w:ascii="宋体" w:hAnsi="宋体" w:hint="eastAsia"/>
                <w:sz w:val="20"/>
                <w:szCs w:val="20"/>
              </w:rPr>
              <w:t>、颜色表述</w:t>
            </w:r>
            <w:r>
              <w:rPr>
                <w:rFonts w:ascii="宋体" w:hAnsi="宋体"/>
                <w:sz w:val="20"/>
                <w:szCs w:val="20"/>
              </w:rPr>
              <w:t xml:space="preserve"> </w:t>
            </w:r>
          </w:p>
          <w:p w14:paraId="0254FF57" w14:textId="6D65BC12" w:rsidR="007D6513" w:rsidRPr="000E0B14" w:rsidRDefault="007D6513" w:rsidP="007D6513">
            <w:pPr>
              <w:snapToGrid w:val="0"/>
              <w:spacing w:line="288" w:lineRule="auto"/>
              <w:rPr>
                <w:color w:val="000000"/>
                <w:sz w:val="20"/>
                <w:szCs w:val="20"/>
              </w:rPr>
            </w:pPr>
            <w:r>
              <w:rPr>
                <w:rFonts w:ascii="宋体" w:hAnsi="宋体" w:hint="eastAsia"/>
                <w:sz w:val="20"/>
                <w:szCs w:val="20"/>
              </w:rPr>
              <w:t>难点：从句的语序</w:t>
            </w:r>
          </w:p>
        </w:tc>
        <w:tc>
          <w:tcPr>
            <w:tcW w:w="2552" w:type="dxa"/>
          </w:tcPr>
          <w:p w14:paraId="11D46C4C" w14:textId="06AB2B28" w:rsidR="007D6513" w:rsidRPr="000E0B14" w:rsidRDefault="007D6513" w:rsidP="007D6513">
            <w:pPr>
              <w:snapToGrid w:val="0"/>
              <w:spacing w:line="288" w:lineRule="auto"/>
              <w:rPr>
                <w:color w:val="000000"/>
                <w:sz w:val="20"/>
                <w:szCs w:val="20"/>
              </w:rPr>
            </w:pPr>
            <w:r w:rsidRPr="00A140D9">
              <w:rPr>
                <w:rFonts w:ascii="宋体" w:hAnsi="宋体" w:hint="eastAsia"/>
                <w:sz w:val="20"/>
                <w:szCs w:val="20"/>
              </w:rPr>
              <w:t>运用相关句型，讲述完整的故事</w:t>
            </w:r>
            <w:r>
              <w:rPr>
                <w:rFonts w:ascii="宋体" w:hAnsi="宋体" w:hint="eastAsia"/>
                <w:sz w:val="20"/>
                <w:szCs w:val="20"/>
              </w:rPr>
              <w:t>；</w:t>
            </w:r>
            <w:r w:rsidRPr="00A140D9">
              <w:rPr>
                <w:rFonts w:ascii="宋体" w:hAnsi="宋体" w:hint="eastAsia"/>
                <w:sz w:val="20"/>
                <w:szCs w:val="20"/>
              </w:rPr>
              <w:t>运用</w:t>
            </w:r>
            <w:r>
              <w:rPr>
                <w:rFonts w:ascii="宋体" w:hAnsi="宋体" w:hint="eastAsia"/>
                <w:sz w:val="20"/>
                <w:szCs w:val="20"/>
              </w:rPr>
              <w:t>形容词描述衣服和外貌</w:t>
            </w:r>
          </w:p>
        </w:tc>
        <w:tc>
          <w:tcPr>
            <w:tcW w:w="1275" w:type="dxa"/>
          </w:tcPr>
          <w:p w14:paraId="30FED3C7" w14:textId="2C1B55C9" w:rsidR="007D6513" w:rsidRPr="000E0B14" w:rsidRDefault="008377A9" w:rsidP="007D6513">
            <w:pPr>
              <w:snapToGrid w:val="0"/>
              <w:spacing w:line="288" w:lineRule="auto"/>
              <w:rPr>
                <w:color w:val="000000"/>
                <w:sz w:val="20"/>
                <w:szCs w:val="20"/>
              </w:rPr>
            </w:pPr>
            <w:r>
              <w:rPr>
                <w:rFonts w:ascii="宋体" w:hAnsi="宋体" w:hint="eastAsia"/>
                <w:sz w:val="20"/>
                <w:szCs w:val="20"/>
              </w:rPr>
              <w:t>12</w:t>
            </w:r>
            <w:r w:rsidR="007D6513" w:rsidRPr="00E15B84">
              <w:rPr>
                <w:rFonts w:ascii="宋体" w:hAnsi="宋体"/>
                <w:sz w:val="20"/>
                <w:szCs w:val="20"/>
              </w:rPr>
              <w:t>/</w:t>
            </w:r>
            <w:r w:rsidR="007D6513">
              <w:rPr>
                <w:rFonts w:ascii="宋体" w:hAnsi="宋体" w:hint="eastAsia"/>
                <w:sz w:val="20"/>
                <w:szCs w:val="20"/>
              </w:rPr>
              <w:t>4</w:t>
            </w:r>
          </w:p>
        </w:tc>
      </w:tr>
      <w:tr w:rsidR="007D6513" w14:paraId="0674DC31" w14:textId="663263E0" w:rsidTr="00CA40A3">
        <w:tc>
          <w:tcPr>
            <w:tcW w:w="1392" w:type="dxa"/>
          </w:tcPr>
          <w:p w14:paraId="7004018A" w14:textId="67E605B5" w:rsidR="007D6513" w:rsidRPr="000E0B14" w:rsidRDefault="007D6513" w:rsidP="007D6513">
            <w:pPr>
              <w:snapToGrid w:val="0"/>
              <w:spacing w:line="288" w:lineRule="auto"/>
              <w:rPr>
                <w:color w:val="000000"/>
                <w:sz w:val="20"/>
                <w:szCs w:val="20"/>
              </w:rPr>
            </w:pPr>
            <w:r w:rsidRPr="00302CD4">
              <w:rPr>
                <w:rFonts w:ascii="宋体" w:hAnsi="宋体" w:hint="eastAsia"/>
                <w:sz w:val="20"/>
                <w:szCs w:val="20"/>
              </w:rPr>
              <w:t>当代大学德语2第</w:t>
            </w:r>
            <w:r>
              <w:rPr>
                <w:rFonts w:ascii="宋体" w:hAnsi="宋体" w:hint="eastAsia"/>
                <w:sz w:val="20"/>
                <w:szCs w:val="20"/>
              </w:rPr>
              <w:t>4</w:t>
            </w:r>
            <w:r w:rsidRPr="00302CD4">
              <w:rPr>
                <w:rFonts w:ascii="宋体" w:hAnsi="宋体" w:hint="eastAsia"/>
                <w:sz w:val="20"/>
                <w:szCs w:val="20"/>
              </w:rPr>
              <w:t>单元</w:t>
            </w:r>
          </w:p>
        </w:tc>
        <w:tc>
          <w:tcPr>
            <w:tcW w:w="2551" w:type="dxa"/>
          </w:tcPr>
          <w:p w14:paraId="0970E94E" w14:textId="77777777" w:rsidR="007D6513" w:rsidRDefault="007D6513" w:rsidP="007D6513">
            <w:pPr>
              <w:snapToGrid w:val="0"/>
              <w:spacing w:line="288" w:lineRule="auto"/>
              <w:rPr>
                <w:rFonts w:ascii="宋体" w:hAnsi="宋体"/>
                <w:sz w:val="20"/>
                <w:szCs w:val="20"/>
              </w:rPr>
            </w:pPr>
            <w:r>
              <w:rPr>
                <w:rFonts w:ascii="宋体" w:hAnsi="宋体" w:hint="eastAsia"/>
                <w:sz w:val="20"/>
                <w:szCs w:val="20"/>
              </w:rPr>
              <w:t>反身动词；带四格的介词；</w:t>
            </w:r>
            <w:r w:rsidRPr="00A140D9">
              <w:rPr>
                <w:rFonts w:ascii="宋体" w:hAnsi="宋体" w:hint="eastAsia"/>
                <w:sz w:val="20"/>
                <w:szCs w:val="20"/>
              </w:rPr>
              <w:t>名词四格作说明语</w:t>
            </w:r>
            <w:r>
              <w:rPr>
                <w:rFonts w:ascii="宋体" w:hAnsi="宋体" w:hint="eastAsia"/>
                <w:sz w:val="20"/>
                <w:szCs w:val="20"/>
              </w:rPr>
              <w:t>；</w:t>
            </w:r>
            <w:r w:rsidRPr="00A140D9">
              <w:rPr>
                <w:rFonts w:ascii="宋体" w:hAnsi="宋体" w:hint="eastAsia"/>
                <w:sz w:val="20"/>
                <w:szCs w:val="20"/>
              </w:rPr>
              <w:t>关于健康的表述</w:t>
            </w:r>
          </w:p>
          <w:p w14:paraId="64BC0D5B" w14:textId="4BB3177F" w:rsidR="007D6513" w:rsidRPr="000E0B14" w:rsidRDefault="007D6513" w:rsidP="007D6513">
            <w:pPr>
              <w:snapToGrid w:val="0"/>
              <w:spacing w:line="288" w:lineRule="auto"/>
              <w:rPr>
                <w:color w:val="000000"/>
                <w:sz w:val="20"/>
                <w:szCs w:val="20"/>
              </w:rPr>
            </w:pPr>
            <w:r>
              <w:rPr>
                <w:rFonts w:ascii="宋体" w:hAnsi="宋体" w:hint="eastAsia"/>
                <w:sz w:val="20"/>
                <w:szCs w:val="20"/>
              </w:rPr>
              <w:lastRenderedPageBreak/>
              <w:t>难点:理解反身动词的含义</w:t>
            </w:r>
          </w:p>
        </w:tc>
        <w:tc>
          <w:tcPr>
            <w:tcW w:w="2552" w:type="dxa"/>
          </w:tcPr>
          <w:p w14:paraId="1D595093" w14:textId="04011AC3" w:rsidR="007D6513" w:rsidRPr="000E0B14" w:rsidRDefault="007D6513" w:rsidP="007D6513">
            <w:pPr>
              <w:snapToGrid w:val="0"/>
              <w:spacing w:line="288" w:lineRule="auto"/>
              <w:rPr>
                <w:color w:val="000000"/>
                <w:sz w:val="20"/>
                <w:szCs w:val="20"/>
              </w:rPr>
            </w:pPr>
            <w:r>
              <w:rPr>
                <w:rFonts w:ascii="宋体" w:hAnsi="宋体" w:hint="eastAsia"/>
                <w:sz w:val="20"/>
                <w:szCs w:val="20"/>
              </w:rPr>
              <w:lastRenderedPageBreak/>
              <w:t>理解反身代词；理解德语笑话；运用相关句型和词汇来表述健康情况，进行医生和</w:t>
            </w:r>
            <w:r>
              <w:rPr>
                <w:rFonts w:ascii="宋体" w:hAnsi="宋体" w:hint="eastAsia"/>
                <w:sz w:val="20"/>
                <w:szCs w:val="20"/>
              </w:rPr>
              <w:lastRenderedPageBreak/>
              <w:t>病人之间的情景演练</w:t>
            </w:r>
          </w:p>
        </w:tc>
        <w:tc>
          <w:tcPr>
            <w:tcW w:w="1275" w:type="dxa"/>
          </w:tcPr>
          <w:p w14:paraId="5206FE49" w14:textId="27812BC0" w:rsidR="007D6513" w:rsidRPr="000E0B14" w:rsidRDefault="008377A9" w:rsidP="007D6513">
            <w:pPr>
              <w:snapToGrid w:val="0"/>
              <w:spacing w:line="288" w:lineRule="auto"/>
              <w:rPr>
                <w:color w:val="000000"/>
                <w:sz w:val="20"/>
                <w:szCs w:val="20"/>
              </w:rPr>
            </w:pPr>
            <w:r>
              <w:rPr>
                <w:rFonts w:ascii="宋体" w:hAnsi="宋体" w:hint="eastAsia"/>
                <w:sz w:val="20"/>
                <w:szCs w:val="20"/>
              </w:rPr>
              <w:lastRenderedPageBreak/>
              <w:t>5</w:t>
            </w:r>
            <w:r w:rsidR="007D6513" w:rsidRPr="00E15B84">
              <w:rPr>
                <w:rFonts w:ascii="宋体" w:hAnsi="宋体"/>
                <w:sz w:val="20"/>
                <w:szCs w:val="20"/>
              </w:rPr>
              <w:t>/</w:t>
            </w:r>
            <w:r>
              <w:rPr>
                <w:rFonts w:ascii="宋体" w:hAnsi="宋体" w:hint="eastAsia"/>
                <w:sz w:val="20"/>
                <w:szCs w:val="20"/>
              </w:rPr>
              <w:t>7</w:t>
            </w:r>
          </w:p>
        </w:tc>
      </w:tr>
      <w:tr w:rsidR="007D6513" w14:paraId="4310CDA1" w14:textId="3093DA73" w:rsidTr="00CA40A3">
        <w:tc>
          <w:tcPr>
            <w:tcW w:w="1392" w:type="dxa"/>
          </w:tcPr>
          <w:p w14:paraId="4C2FED89" w14:textId="0B2F14D6" w:rsidR="007D6513" w:rsidRPr="000E0B14" w:rsidRDefault="007D6513" w:rsidP="007D6513">
            <w:pPr>
              <w:snapToGrid w:val="0"/>
              <w:spacing w:line="288" w:lineRule="auto"/>
              <w:rPr>
                <w:color w:val="000000"/>
                <w:sz w:val="20"/>
                <w:szCs w:val="20"/>
              </w:rPr>
            </w:pPr>
            <w:r w:rsidRPr="00302CD4">
              <w:rPr>
                <w:rFonts w:ascii="宋体" w:hAnsi="宋体" w:hint="eastAsia"/>
                <w:sz w:val="20"/>
                <w:szCs w:val="20"/>
              </w:rPr>
              <w:t>当代大学德语2第</w:t>
            </w:r>
            <w:r>
              <w:rPr>
                <w:rFonts w:ascii="宋体" w:hAnsi="宋体" w:hint="eastAsia"/>
                <w:sz w:val="20"/>
                <w:szCs w:val="20"/>
              </w:rPr>
              <w:t>5</w:t>
            </w:r>
            <w:r w:rsidRPr="00302CD4">
              <w:rPr>
                <w:rFonts w:ascii="宋体" w:hAnsi="宋体" w:hint="eastAsia"/>
                <w:sz w:val="20"/>
                <w:szCs w:val="20"/>
              </w:rPr>
              <w:t>单元</w:t>
            </w:r>
          </w:p>
        </w:tc>
        <w:tc>
          <w:tcPr>
            <w:tcW w:w="2551" w:type="dxa"/>
          </w:tcPr>
          <w:p w14:paraId="176B02D6" w14:textId="77777777" w:rsidR="007D6513" w:rsidRDefault="007D6513" w:rsidP="007D6513">
            <w:pPr>
              <w:snapToGrid w:val="0"/>
              <w:spacing w:line="288" w:lineRule="auto"/>
              <w:rPr>
                <w:rFonts w:ascii="宋体" w:hAnsi="宋体"/>
                <w:sz w:val="20"/>
                <w:szCs w:val="20"/>
              </w:rPr>
            </w:pPr>
            <w:r>
              <w:rPr>
                <w:rFonts w:ascii="宋体" w:hAnsi="宋体" w:hint="eastAsia"/>
                <w:sz w:val="20"/>
                <w:szCs w:val="20"/>
              </w:rPr>
              <w:t>代副词；</w:t>
            </w:r>
            <w:r w:rsidRPr="00A140D9">
              <w:rPr>
                <w:rFonts w:ascii="宋体" w:hAnsi="宋体" w:hint="eastAsia"/>
                <w:sz w:val="20"/>
                <w:szCs w:val="20"/>
              </w:rPr>
              <w:t>名词短语</w:t>
            </w:r>
          </w:p>
          <w:p w14:paraId="65B88146" w14:textId="7F587B65" w:rsidR="007D6513" w:rsidRPr="000E0B14" w:rsidRDefault="007D6513" w:rsidP="007D6513">
            <w:pPr>
              <w:snapToGrid w:val="0"/>
              <w:spacing w:line="288" w:lineRule="auto"/>
              <w:rPr>
                <w:color w:val="000000"/>
                <w:sz w:val="20"/>
                <w:szCs w:val="20"/>
              </w:rPr>
            </w:pPr>
            <w:r>
              <w:rPr>
                <w:rFonts w:ascii="宋体" w:hAnsi="宋体" w:hint="eastAsia"/>
                <w:sz w:val="20"/>
                <w:szCs w:val="20"/>
              </w:rPr>
              <w:t>难点：代词的使用</w:t>
            </w:r>
          </w:p>
        </w:tc>
        <w:tc>
          <w:tcPr>
            <w:tcW w:w="2552" w:type="dxa"/>
          </w:tcPr>
          <w:p w14:paraId="724458D5" w14:textId="32FDAF7F" w:rsidR="007D6513" w:rsidRPr="000E0B14" w:rsidRDefault="007D6513" w:rsidP="007D6513">
            <w:pPr>
              <w:snapToGrid w:val="0"/>
              <w:spacing w:line="288" w:lineRule="auto"/>
              <w:rPr>
                <w:color w:val="000000"/>
                <w:sz w:val="20"/>
                <w:szCs w:val="20"/>
              </w:rPr>
            </w:pPr>
            <w:r w:rsidRPr="00A140D9">
              <w:rPr>
                <w:rFonts w:ascii="宋体" w:hAnsi="宋体" w:hint="eastAsia"/>
                <w:sz w:val="20"/>
                <w:szCs w:val="20"/>
              </w:rPr>
              <w:t>综合前面单元所学，运用句型语法，完成听说读写等环节。</w:t>
            </w:r>
          </w:p>
        </w:tc>
        <w:tc>
          <w:tcPr>
            <w:tcW w:w="1275" w:type="dxa"/>
          </w:tcPr>
          <w:p w14:paraId="111CC44D" w14:textId="3A89F78D" w:rsidR="007D6513" w:rsidRPr="000E0B14" w:rsidRDefault="008377A9" w:rsidP="007D6513">
            <w:pPr>
              <w:snapToGrid w:val="0"/>
              <w:spacing w:line="288" w:lineRule="auto"/>
              <w:rPr>
                <w:color w:val="000000"/>
                <w:sz w:val="20"/>
                <w:szCs w:val="20"/>
              </w:rPr>
            </w:pPr>
            <w:r>
              <w:rPr>
                <w:rFonts w:ascii="宋体" w:hAnsi="宋体" w:hint="eastAsia"/>
                <w:sz w:val="20"/>
                <w:szCs w:val="20"/>
              </w:rPr>
              <w:t>12</w:t>
            </w:r>
            <w:r w:rsidR="007D6513" w:rsidRPr="00E15B84">
              <w:rPr>
                <w:rFonts w:ascii="宋体" w:hAnsi="宋体"/>
                <w:sz w:val="20"/>
                <w:szCs w:val="20"/>
              </w:rPr>
              <w:t>/</w:t>
            </w:r>
            <w:r w:rsidR="007D6513">
              <w:rPr>
                <w:rFonts w:ascii="宋体" w:hAnsi="宋体" w:hint="eastAsia"/>
                <w:sz w:val="20"/>
                <w:szCs w:val="20"/>
              </w:rPr>
              <w:t>4</w:t>
            </w:r>
          </w:p>
        </w:tc>
      </w:tr>
      <w:tr w:rsidR="007D6513" w14:paraId="5256EF73" w14:textId="5CF378AF" w:rsidTr="00CA40A3">
        <w:tc>
          <w:tcPr>
            <w:tcW w:w="1392" w:type="dxa"/>
          </w:tcPr>
          <w:p w14:paraId="76AD62D7" w14:textId="11FF40FE" w:rsidR="007D6513" w:rsidRPr="000E0B14" w:rsidRDefault="007D6513" w:rsidP="007D6513">
            <w:pPr>
              <w:snapToGrid w:val="0"/>
              <w:spacing w:line="288" w:lineRule="auto"/>
              <w:rPr>
                <w:color w:val="000000"/>
                <w:sz w:val="20"/>
                <w:szCs w:val="20"/>
              </w:rPr>
            </w:pPr>
            <w:r w:rsidRPr="00302CD4">
              <w:rPr>
                <w:rFonts w:ascii="宋体" w:hAnsi="宋体" w:hint="eastAsia"/>
                <w:sz w:val="20"/>
                <w:szCs w:val="20"/>
              </w:rPr>
              <w:t>当代大学德语2第</w:t>
            </w:r>
            <w:r>
              <w:rPr>
                <w:rFonts w:ascii="宋体" w:hAnsi="宋体" w:hint="eastAsia"/>
                <w:sz w:val="20"/>
                <w:szCs w:val="20"/>
              </w:rPr>
              <w:t>6</w:t>
            </w:r>
            <w:r w:rsidRPr="00302CD4">
              <w:rPr>
                <w:rFonts w:ascii="宋体" w:hAnsi="宋体" w:hint="eastAsia"/>
                <w:sz w:val="20"/>
                <w:szCs w:val="20"/>
              </w:rPr>
              <w:t>单元</w:t>
            </w:r>
          </w:p>
        </w:tc>
        <w:tc>
          <w:tcPr>
            <w:tcW w:w="2551" w:type="dxa"/>
          </w:tcPr>
          <w:p w14:paraId="5BA5725B" w14:textId="77777777" w:rsidR="007D6513" w:rsidRDefault="007D6513" w:rsidP="007D6513">
            <w:pPr>
              <w:snapToGrid w:val="0"/>
              <w:spacing w:line="288" w:lineRule="auto"/>
              <w:rPr>
                <w:rFonts w:ascii="宋体" w:hAnsi="宋体"/>
                <w:sz w:val="20"/>
                <w:szCs w:val="20"/>
              </w:rPr>
            </w:pPr>
            <w:r>
              <w:rPr>
                <w:rFonts w:ascii="宋体" w:hAnsi="宋体" w:hint="eastAsia"/>
                <w:sz w:val="20"/>
                <w:szCs w:val="20"/>
              </w:rPr>
              <w:t>过去时态；</w:t>
            </w:r>
            <w:proofErr w:type="spellStart"/>
            <w:r w:rsidRPr="00A140D9">
              <w:rPr>
                <w:rFonts w:ascii="宋体" w:hAnsi="宋体" w:hint="eastAsia"/>
                <w:sz w:val="20"/>
                <w:szCs w:val="20"/>
              </w:rPr>
              <w:t>weil</w:t>
            </w:r>
            <w:proofErr w:type="spellEnd"/>
            <w:r>
              <w:rPr>
                <w:rFonts w:ascii="宋体" w:hAnsi="宋体" w:hint="eastAsia"/>
                <w:sz w:val="20"/>
                <w:szCs w:val="20"/>
              </w:rPr>
              <w:t>从句；</w:t>
            </w:r>
            <w:r w:rsidRPr="00A140D9">
              <w:rPr>
                <w:rFonts w:ascii="宋体" w:hAnsi="宋体" w:hint="eastAsia"/>
                <w:sz w:val="20"/>
                <w:szCs w:val="20"/>
              </w:rPr>
              <w:t>da</w:t>
            </w:r>
            <w:r>
              <w:rPr>
                <w:rFonts w:ascii="宋体" w:hAnsi="宋体" w:hint="eastAsia"/>
                <w:sz w:val="20"/>
                <w:szCs w:val="20"/>
              </w:rPr>
              <w:t>引导的句子；</w:t>
            </w:r>
            <w:r w:rsidRPr="00A140D9">
              <w:rPr>
                <w:rFonts w:ascii="宋体" w:hAnsi="宋体" w:hint="eastAsia"/>
                <w:sz w:val="20"/>
                <w:szCs w:val="20"/>
              </w:rPr>
              <w:t>时间从句</w:t>
            </w:r>
          </w:p>
          <w:p w14:paraId="74B5CBA3" w14:textId="752100E5" w:rsidR="007D6513" w:rsidRPr="000E0B14" w:rsidRDefault="007D6513" w:rsidP="007D6513">
            <w:pPr>
              <w:snapToGrid w:val="0"/>
              <w:spacing w:line="288" w:lineRule="auto"/>
              <w:rPr>
                <w:color w:val="000000"/>
                <w:sz w:val="20"/>
                <w:szCs w:val="20"/>
              </w:rPr>
            </w:pPr>
            <w:r>
              <w:rPr>
                <w:rFonts w:ascii="宋体" w:hAnsi="宋体" w:hint="eastAsia"/>
                <w:sz w:val="20"/>
                <w:szCs w:val="20"/>
              </w:rPr>
              <w:t>难点：动词过去式的变位</w:t>
            </w:r>
          </w:p>
        </w:tc>
        <w:tc>
          <w:tcPr>
            <w:tcW w:w="2552" w:type="dxa"/>
          </w:tcPr>
          <w:p w14:paraId="7D521E07" w14:textId="542D2D98" w:rsidR="007D6513" w:rsidRPr="000E0B14" w:rsidRDefault="007D6513" w:rsidP="007D6513">
            <w:pPr>
              <w:snapToGrid w:val="0"/>
              <w:spacing w:line="288" w:lineRule="auto"/>
              <w:rPr>
                <w:color w:val="000000"/>
                <w:sz w:val="20"/>
                <w:szCs w:val="20"/>
              </w:rPr>
            </w:pPr>
            <w:r>
              <w:rPr>
                <w:rFonts w:ascii="宋体" w:hAnsi="宋体" w:hint="eastAsia"/>
                <w:sz w:val="20"/>
                <w:szCs w:val="20"/>
              </w:rPr>
              <w:t>运用过去式讲述过去的经历；理解表式简历；分析评价不同职业</w:t>
            </w:r>
          </w:p>
        </w:tc>
        <w:tc>
          <w:tcPr>
            <w:tcW w:w="1275" w:type="dxa"/>
          </w:tcPr>
          <w:p w14:paraId="72E56A39" w14:textId="381D3F28" w:rsidR="007D6513" w:rsidRPr="000E0B14" w:rsidRDefault="008377A9" w:rsidP="007D6513">
            <w:pPr>
              <w:snapToGrid w:val="0"/>
              <w:spacing w:line="288" w:lineRule="auto"/>
              <w:rPr>
                <w:color w:val="000000"/>
                <w:sz w:val="20"/>
                <w:szCs w:val="20"/>
              </w:rPr>
            </w:pPr>
            <w:r>
              <w:rPr>
                <w:rFonts w:ascii="宋体" w:hAnsi="宋体" w:hint="eastAsia"/>
                <w:sz w:val="20"/>
                <w:szCs w:val="20"/>
              </w:rPr>
              <w:t>12</w:t>
            </w:r>
            <w:r w:rsidR="007D6513" w:rsidRPr="00E15B84">
              <w:rPr>
                <w:rFonts w:ascii="宋体" w:hAnsi="宋体"/>
                <w:sz w:val="20"/>
                <w:szCs w:val="20"/>
              </w:rPr>
              <w:t>/</w:t>
            </w:r>
            <w:r w:rsidR="007D6513">
              <w:rPr>
                <w:rFonts w:ascii="宋体" w:hAnsi="宋体" w:hint="eastAsia"/>
                <w:sz w:val="20"/>
                <w:szCs w:val="20"/>
              </w:rPr>
              <w:t>4</w:t>
            </w:r>
          </w:p>
        </w:tc>
      </w:tr>
      <w:tr w:rsidR="007D6513" w14:paraId="54086157" w14:textId="089CAAC7" w:rsidTr="00CA40A3">
        <w:trPr>
          <w:trHeight w:val="714"/>
        </w:trPr>
        <w:tc>
          <w:tcPr>
            <w:tcW w:w="1392" w:type="dxa"/>
          </w:tcPr>
          <w:p w14:paraId="6C2CE0D2" w14:textId="4721B167" w:rsidR="007D6513" w:rsidRPr="000E0B14" w:rsidRDefault="007D6513" w:rsidP="007D6513">
            <w:pPr>
              <w:snapToGrid w:val="0"/>
              <w:spacing w:line="288" w:lineRule="auto"/>
              <w:rPr>
                <w:color w:val="000000"/>
                <w:sz w:val="20"/>
                <w:szCs w:val="20"/>
              </w:rPr>
            </w:pPr>
            <w:r w:rsidRPr="00302CD4">
              <w:rPr>
                <w:rFonts w:ascii="宋体" w:hAnsi="宋体" w:hint="eastAsia"/>
                <w:sz w:val="20"/>
                <w:szCs w:val="20"/>
              </w:rPr>
              <w:t>当代大学德语2第</w:t>
            </w:r>
            <w:r>
              <w:rPr>
                <w:rFonts w:ascii="宋体" w:hAnsi="宋体" w:hint="eastAsia"/>
                <w:sz w:val="20"/>
                <w:szCs w:val="20"/>
              </w:rPr>
              <w:t>7</w:t>
            </w:r>
            <w:r w:rsidRPr="00302CD4">
              <w:rPr>
                <w:rFonts w:ascii="宋体" w:hAnsi="宋体" w:hint="eastAsia"/>
                <w:sz w:val="20"/>
                <w:szCs w:val="20"/>
              </w:rPr>
              <w:t>单元</w:t>
            </w:r>
          </w:p>
        </w:tc>
        <w:tc>
          <w:tcPr>
            <w:tcW w:w="2551" w:type="dxa"/>
          </w:tcPr>
          <w:p w14:paraId="70E3C1AB" w14:textId="77777777" w:rsidR="007D6513" w:rsidRDefault="007D6513" w:rsidP="007D6513">
            <w:pPr>
              <w:snapToGrid w:val="0"/>
              <w:spacing w:line="288" w:lineRule="auto"/>
              <w:rPr>
                <w:rFonts w:ascii="宋体" w:hAnsi="宋体"/>
                <w:sz w:val="20"/>
                <w:szCs w:val="20"/>
              </w:rPr>
            </w:pPr>
            <w:r>
              <w:rPr>
                <w:rFonts w:ascii="宋体" w:hAnsi="宋体" w:hint="eastAsia"/>
                <w:sz w:val="20"/>
                <w:szCs w:val="20"/>
              </w:rPr>
              <w:t>过去时态（不规则动词）；</w:t>
            </w:r>
            <w:proofErr w:type="spellStart"/>
            <w:r w:rsidRPr="00A140D9">
              <w:rPr>
                <w:rFonts w:ascii="宋体" w:hAnsi="宋体" w:hint="eastAsia"/>
                <w:sz w:val="20"/>
                <w:szCs w:val="20"/>
              </w:rPr>
              <w:t>als</w:t>
            </w:r>
            <w:proofErr w:type="spellEnd"/>
            <w:r>
              <w:rPr>
                <w:rFonts w:ascii="宋体" w:hAnsi="宋体" w:hint="eastAsia"/>
                <w:sz w:val="20"/>
                <w:szCs w:val="20"/>
              </w:rPr>
              <w:t>从句；</w:t>
            </w:r>
            <w:proofErr w:type="spellStart"/>
            <w:r w:rsidRPr="00A140D9">
              <w:rPr>
                <w:rFonts w:ascii="宋体" w:hAnsi="宋体" w:hint="eastAsia"/>
                <w:sz w:val="20"/>
                <w:szCs w:val="20"/>
              </w:rPr>
              <w:t>wenn</w:t>
            </w:r>
            <w:proofErr w:type="spellEnd"/>
            <w:r>
              <w:rPr>
                <w:rFonts w:ascii="宋体" w:hAnsi="宋体" w:hint="eastAsia"/>
                <w:sz w:val="20"/>
                <w:szCs w:val="20"/>
              </w:rPr>
              <w:t>从句；</w:t>
            </w:r>
            <w:r w:rsidRPr="00A140D9">
              <w:rPr>
                <w:rFonts w:ascii="宋体" w:hAnsi="宋体" w:hint="eastAsia"/>
                <w:sz w:val="20"/>
                <w:szCs w:val="20"/>
              </w:rPr>
              <w:t>带第三格介词</w:t>
            </w:r>
          </w:p>
          <w:p w14:paraId="10B9D486" w14:textId="6C89BF92" w:rsidR="007D6513" w:rsidRPr="000E0B14" w:rsidRDefault="007D6513" w:rsidP="007D6513">
            <w:pPr>
              <w:snapToGrid w:val="0"/>
              <w:spacing w:line="288" w:lineRule="auto"/>
              <w:rPr>
                <w:color w:val="000000"/>
                <w:sz w:val="20"/>
                <w:szCs w:val="20"/>
              </w:rPr>
            </w:pPr>
            <w:r>
              <w:rPr>
                <w:rFonts w:ascii="宋体" w:hAnsi="宋体" w:hint="eastAsia"/>
                <w:sz w:val="20"/>
                <w:szCs w:val="20"/>
              </w:rPr>
              <w:t>难点：不规则动词过去式的变位</w:t>
            </w:r>
          </w:p>
        </w:tc>
        <w:tc>
          <w:tcPr>
            <w:tcW w:w="2552" w:type="dxa"/>
          </w:tcPr>
          <w:p w14:paraId="441AD273" w14:textId="0AF0C2B6" w:rsidR="007D6513" w:rsidRPr="000E0B14" w:rsidRDefault="007D6513" w:rsidP="007D6513">
            <w:pPr>
              <w:snapToGrid w:val="0"/>
              <w:spacing w:line="288" w:lineRule="auto"/>
              <w:rPr>
                <w:color w:val="000000"/>
                <w:sz w:val="20"/>
                <w:szCs w:val="20"/>
              </w:rPr>
            </w:pPr>
            <w:r>
              <w:rPr>
                <w:rFonts w:ascii="宋体" w:hAnsi="宋体" w:hint="eastAsia"/>
                <w:sz w:val="20"/>
                <w:szCs w:val="20"/>
              </w:rPr>
              <w:t>运用过去式写日记；理解书面语言和口头语言的区别</w:t>
            </w:r>
          </w:p>
        </w:tc>
        <w:tc>
          <w:tcPr>
            <w:tcW w:w="1275" w:type="dxa"/>
          </w:tcPr>
          <w:p w14:paraId="506B122F" w14:textId="2AA55F00" w:rsidR="007D6513" w:rsidRPr="000E0B14" w:rsidRDefault="008377A9" w:rsidP="007D6513">
            <w:pPr>
              <w:snapToGrid w:val="0"/>
              <w:spacing w:line="288" w:lineRule="auto"/>
              <w:rPr>
                <w:color w:val="000000"/>
                <w:sz w:val="20"/>
                <w:szCs w:val="20"/>
              </w:rPr>
            </w:pPr>
            <w:r>
              <w:rPr>
                <w:rFonts w:ascii="宋体" w:hAnsi="宋体" w:hint="eastAsia"/>
                <w:sz w:val="20"/>
                <w:szCs w:val="20"/>
              </w:rPr>
              <w:t>12</w:t>
            </w:r>
            <w:r w:rsidR="007D6513" w:rsidRPr="00E15B84">
              <w:rPr>
                <w:rFonts w:ascii="宋体" w:hAnsi="宋体"/>
                <w:sz w:val="20"/>
                <w:szCs w:val="20"/>
              </w:rPr>
              <w:t>/</w:t>
            </w:r>
            <w:r w:rsidR="007D6513">
              <w:rPr>
                <w:rFonts w:ascii="宋体" w:hAnsi="宋体" w:hint="eastAsia"/>
                <w:sz w:val="20"/>
                <w:szCs w:val="20"/>
              </w:rPr>
              <w:t>4</w:t>
            </w:r>
          </w:p>
        </w:tc>
      </w:tr>
      <w:tr w:rsidR="00CA40A3" w14:paraId="3E23838D" w14:textId="0BE6C1DB" w:rsidTr="00CA40A3">
        <w:trPr>
          <w:trHeight w:val="713"/>
        </w:trPr>
        <w:tc>
          <w:tcPr>
            <w:tcW w:w="1392" w:type="dxa"/>
          </w:tcPr>
          <w:p w14:paraId="7683A36D" w14:textId="23B96BC0" w:rsidR="00CA40A3" w:rsidRPr="000E0B14" w:rsidRDefault="007D6513" w:rsidP="000E0B14">
            <w:pPr>
              <w:snapToGrid w:val="0"/>
              <w:spacing w:line="288" w:lineRule="auto"/>
              <w:rPr>
                <w:color w:val="000000"/>
                <w:sz w:val="20"/>
                <w:szCs w:val="20"/>
              </w:rPr>
            </w:pPr>
            <w:r>
              <w:rPr>
                <w:rFonts w:hint="eastAsia"/>
                <w:color w:val="000000"/>
                <w:sz w:val="20"/>
                <w:szCs w:val="20"/>
              </w:rPr>
              <w:t>期末复习</w:t>
            </w:r>
          </w:p>
        </w:tc>
        <w:tc>
          <w:tcPr>
            <w:tcW w:w="2551" w:type="dxa"/>
          </w:tcPr>
          <w:p w14:paraId="33219472" w14:textId="6B4B05B7" w:rsidR="00CA40A3" w:rsidRPr="000E0B14" w:rsidRDefault="007D6513" w:rsidP="000E0B14">
            <w:pPr>
              <w:snapToGrid w:val="0"/>
              <w:spacing w:line="288" w:lineRule="auto"/>
              <w:rPr>
                <w:color w:val="000000"/>
                <w:sz w:val="20"/>
                <w:szCs w:val="20"/>
              </w:rPr>
            </w:pPr>
            <w:r>
              <w:rPr>
                <w:rFonts w:hint="eastAsia"/>
                <w:color w:val="000000"/>
                <w:sz w:val="20"/>
                <w:szCs w:val="20"/>
              </w:rPr>
              <w:t>本学期学习的所有语法知识点和词汇</w:t>
            </w:r>
          </w:p>
        </w:tc>
        <w:tc>
          <w:tcPr>
            <w:tcW w:w="2552" w:type="dxa"/>
          </w:tcPr>
          <w:p w14:paraId="2A489908" w14:textId="2491D3A0" w:rsidR="00CA40A3" w:rsidRPr="000E0B14" w:rsidRDefault="007D6513" w:rsidP="000E0B14">
            <w:pPr>
              <w:snapToGrid w:val="0"/>
              <w:spacing w:line="288" w:lineRule="auto"/>
              <w:rPr>
                <w:color w:val="000000"/>
                <w:sz w:val="20"/>
                <w:szCs w:val="20"/>
              </w:rPr>
            </w:pPr>
            <w:r>
              <w:rPr>
                <w:rFonts w:hint="eastAsia"/>
                <w:color w:val="000000"/>
                <w:sz w:val="20"/>
                <w:szCs w:val="20"/>
              </w:rPr>
              <w:t>熟练运用所学知识完成听说读写的任务</w:t>
            </w:r>
          </w:p>
        </w:tc>
        <w:tc>
          <w:tcPr>
            <w:tcW w:w="1275" w:type="dxa"/>
          </w:tcPr>
          <w:p w14:paraId="03B0F7C7" w14:textId="406AF315" w:rsidR="00CA40A3" w:rsidRPr="000E0B14" w:rsidRDefault="008377A9" w:rsidP="000E0B14">
            <w:pPr>
              <w:snapToGrid w:val="0"/>
              <w:spacing w:line="288" w:lineRule="auto"/>
              <w:rPr>
                <w:color w:val="000000"/>
                <w:sz w:val="20"/>
                <w:szCs w:val="20"/>
              </w:rPr>
            </w:pPr>
            <w:r>
              <w:rPr>
                <w:rFonts w:ascii="宋体" w:hAnsi="宋体" w:hint="eastAsia"/>
                <w:sz w:val="20"/>
                <w:szCs w:val="20"/>
              </w:rPr>
              <w:t>5</w:t>
            </w:r>
            <w:r w:rsidR="00CA40A3" w:rsidRPr="00E15B84">
              <w:rPr>
                <w:rFonts w:ascii="宋体" w:hAnsi="宋体"/>
                <w:sz w:val="20"/>
                <w:szCs w:val="20"/>
              </w:rPr>
              <w:t>/</w:t>
            </w:r>
            <w:r>
              <w:rPr>
                <w:rFonts w:ascii="宋体" w:hAnsi="宋体" w:hint="eastAsia"/>
                <w:sz w:val="20"/>
                <w:szCs w:val="20"/>
              </w:rPr>
              <w:t>7</w:t>
            </w:r>
          </w:p>
        </w:tc>
      </w:tr>
    </w:tbl>
    <w:p w14:paraId="5A40C575" w14:textId="77777777" w:rsidR="00A57C34" w:rsidRDefault="00A57C34" w:rsidP="00CA40A3">
      <w:pPr>
        <w:widowControl/>
        <w:spacing w:beforeLines="50" w:before="156" w:afterLines="50" w:after="156" w:line="288" w:lineRule="auto"/>
        <w:ind w:firstLineChars="150" w:firstLine="360"/>
        <w:jc w:val="left"/>
        <w:rPr>
          <w:rFonts w:ascii="黑体" w:eastAsia="黑体" w:hAnsi="宋体"/>
          <w:sz w:val="24"/>
        </w:rPr>
      </w:pPr>
    </w:p>
    <w:p w14:paraId="37263FF0" w14:textId="2306E30A" w:rsidR="00CA40A3" w:rsidRDefault="00CA40A3" w:rsidP="00CA40A3">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七、课内实验名称及基本要求</w:t>
      </w:r>
    </w:p>
    <w:p w14:paraId="516FB4B3" w14:textId="77777777" w:rsidR="00CA40A3" w:rsidRDefault="00CA40A3" w:rsidP="00CA40A3">
      <w:pPr>
        <w:snapToGrid w:val="0"/>
        <w:spacing w:line="288" w:lineRule="auto"/>
        <w:ind w:right="26" w:firstLineChars="200" w:firstLine="400"/>
        <w:rPr>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70"/>
        <w:gridCol w:w="2990"/>
        <w:gridCol w:w="900"/>
        <w:gridCol w:w="1057"/>
        <w:gridCol w:w="1715"/>
      </w:tblGrid>
      <w:tr w:rsidR="00CA40A3" w14:paraId="1E2D42C5" w14:textId="77777777" w:rsidTr="005A3EAB">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574210D" w14:textId="77777777" w:rsidR="00CA40A3" w:rsidRDefault="00CA40A3" w:rsidP="005A3EAB">
            <w:pPr>
              <w:snapToGrid w:val="0"/>
              <w:jc w:val="center"/>
              <w:rPr>
                <w:rFonts w:ascii="宋体"/>
                <w:sz w:val="20"/>
                <w:szCs w:val="20"/>
              </w:rPr>
            </w:pPr>
            <w:r>
              <w:rPr>
                <w:rFonts w:ascii="宋体" w:hAnsi="宋体" w:hint="eastAsia"/>
                <w:sz w:val="20"/>
                <w:szCs w:val="20"/>
              </w:rPr>
              <w:t>序号</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14:paraId="1324CA64" w14:textId="77777777" w:rsidR="00CA40A3" w:rsidRDefault="00CA40A3" w:rsidP="005A3EAB">
            <w:pPr>
              <w:snapToGrid w:val="0"/>
              <w:jc w:val="center"/>
              <w:rPr>
                <w:rFonts w:ascii="宋体"/>
                <w:sz w:val="20"/>
                <w:szCs w:val="20"/>
              </w:rPr>
            </w:pPr>
            <w:r>
              <w:rPr>
                <w:rFonts w:ascii="宋体" w:hAnsi="宋体" w:hint="eastAsia"/>
                <w:sz w:val="20"/>
                <w:szCs w:val="20"/>
              </w:rPr>
              <w:t>实验名称</w:t>
            </w:r>
          </w:p>
        </w:tc>
        <w:tc>
          <w:tcPr>
            <w:tcW w:w="2990" w:type="dxa"/>
            <w:tcBorders>
              <w:top w:val="single" w:sz="4" w:space="0" w:color="auto"/>
              <w:left w:val="single" w:sz="4" w:space="0" w:color="auto"/>
              <w:bottom w:val="single" w:sz="4" w:space="0" w:color="auto"/>
              <w:right w:val="single" w:sz="4" w:space="0" w:color="auto"/>
            </w:tcBorders>
            <w:shd w:val="clear" w:color="auto" w:fill="auto"/>
            <w:vAlign w:val="center"/>
          </w:tcPr>
          <w:p w14:paraId="05750991" w14:textId="77777777" w:rsidR="00CA40A3" w:rsidRDefault="00CA40A3" w:rsidP="005A3EAB">
            <w:pPr>
              <w:snapToGrid w:val="0"/>
              <w:jc w:val="center"/>
              <w:rPr>
                <w:rFonts w:ascii="宋体"/>
                <w:sz w:val="20"/>
                <w:szCs w:val="20"/>
              </w:rPr>
            </w:pPr>
            <w:r>
              <w:rPr>
                <w:rFonts w:ascii="宋体" w:hAnsi="宋体"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5FCABBB" w14:textId="77777777" w:rsidR="00CA40A3" w:rsidRDefault="00CA40A3" w:rsidP="005A3EAB">
            <w:pPr>
              <w:snapToGrid w:val="0"/>
              <w:jc w:val="center"/>
              <w:rPr>
                <w:rFonts w:ascii="宋体" w:hAnsi="宋体"/>
                <w:sz w:val="20"/>
                <w:szCs w:val="20"/>
              </w:rPr>
            </w:pPr>
            <w:r>
              <w:rPr>
                <w:rFonts w:ascii="宋体" w:hAnsi="宋体" w:hint="eastAsia"/>
                <w:sz w:val="20"/>
                <w:szCs w:val="20"/>
              </w:rPr>
              <w:t>实验</w:t>
            </w:r>
          </w:p>
          <w:p w14:paraId="79551DA4" w14:textId="77777777" w:rsidR="00CA40A3" w:rsidRDefault="00CA40A3" w:rsidP="005A3EAB">
            <w:pPr>
              <w:snapToGrid w:val="0"/>
              <w:jc w:val="center"/>
              <w:rPr>
                <w:rFonts w:ascii="宋体"/>
                <w:sz w:val="20"/>
                <w:szCs w:val="20"/>
              </w:rPr>
            </w:pPr>
            <w:r>
              <w:rPr>
                <w:rFonts w:ascii="宋体" w:hAnsi="宋体" w:hint="eastAsia"/>
                <w:sz w:val="20"/>
                <w:szCs w:val="20"/>
              </w:rPr>
              <w:t>时数</w:t>
            </w:r>
          </w:p>
        </w:tc>
        <w:tc>
          <w:tcPr>
            <w:tcW w:w="1057" w:type="dxa"/>
            <w:tcBorders>
              <w:top w:val="single" w:sz="4" w:space="0" w:color="auto"/>
              <w:left w:val="single" w:sz="4" w:space="0" w:color="auto"/>
              <w:right w:val="single" w:sz="4" w:space="0" w:color="auto"/>
            </w:tcBorders>
            <w:shd w:val="clear" w:color="auto" w:fill="auto"/>
            <w:vAlign w:val="center"/>
          </w:tcPr>
          <w:p w14:paraId="515F0E65" w14:textId="77777777" w:rsidR="00CA40A3" w:rsidRDefault="00CA40A3" w:rsidP="005A3EAB">
            <w:pPr>
              <w:snapToGrid w:val="0"/>
              <w:jc w:val="center"/>
              <w:rPr>
                <w:rFonts w:ascii="宋体"/>
                <w:sz w:val="20"/>
                <w:szCs w:val="20"/>
              </w:rPr>
            </w:pPr>
            <w:r>
              <w:rPr>
                <w:rFonts w:ascii="宋体" w:hint="eastAsia"/>
                <w:sz w:val="20"/>
                <w:szCs w:val="20"/>
              </w:rPr>
              <w:t>实验类型</w:t>
            </w:r>
          </w:p>
        </w:tc>
        <w:tc>
          <w:tcPr>
            <w:tcW w:w="1715" w:type="dxa"/>
            <w:tcBorders>
              <w:top w:val="single" w:sz="4" w:space="0" w:color="auto"/>
              <w:left w:val="single" w:sz="4" w:space="0" w:color="auto"/>
              <w:right w:val="single" w:sz="4" w:space="0" w:color="auto"/>
            </w:tcBorders>
            <w:shd w:val="clear" w:color="auto" w:fill="auto"/>
            <w:vAlign w:val="center"/>
          </w:tcPr>
          <w:p w14:paraId="46B80F3C" w14:textId="77777777" w:rsidR="00CA40A3" w:rsidRDefault="00CA40A3" w:rsidP="005A3EAB">
            <w:pPr>
              <w:snapToGrid w:val="0"/>
              <w:jc w:val="center"/>
              <w:rPr>
                <w:rFonts w:ascii="宋体"/>
                <w:sz w:val="20"/>
                <w:szCs w:val="20"/>
              </w:rPr>
            </w:pPr>
            <w:r>
              <w:rPr>
                <w:rFonts w:ascii="宋体" w:hAnsi="宋体" w:hint="eastAsia"/>
                <w:sz w:val="20"/>
                <w:szCs w:val="20"/>
              </w:rPr>
              <w:t>备注</w:t>
            </w:r>
          </w:p>
        </w:tc>
      </w:tr>
      <w:tr w:rsidR="00CA40A3" w:rsidRPr="006A2374" w14:paraId="5110FC2A" w14:textId="77777777" w:rsidTr="005A3EAB">
        <w:trPr>
          <w:trHeight w:hRule="exact" w:val="618"/>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9674E77" w14:textId="77777777" w:rsidR="00CA40A3" w:rsidRPr="006A2374" w:rsidRDefault="00CA40A3" w:rsidP="00CA40A3">
            <w:pPr>
              <w:snapToGrid w:val="0"/>
              <w:spacing w:beforeLines="50" w:before="156" w:afterLines="50" w:after="156" w:line="288" w:lineRule="auto"/>
              <w:jc w:val="center"/>
              <w:rPr>
                <w:rFonts w:ascii="宋体"/>
                <w:sz w:val="20"/>
                <w:szCs w:val="20"/>
              </w:rPr>
            </w:pPr>
            <w:r w:rsidRPr="006A2374">
              <w:rPr>
                <w:rFonts w:ascii="宋体" w:hint="eastAsia"/>
                <w:sz w:val="20"/>
                <w:szCs w:val="20"/>
              </w:rPr>
              <w:t>1</w:t>
            </w:r>
          </w:p>
          <w:p w14:paraId="1B3A0F56" w14:textId="77777777" w:rsidR="00CA40A3" w:rsidRPr="006A2374" w:rsidRDefault="00CA40A3" w:rsidP="00CA40A3">
            <w:pPr>
              <w:snapToGrid w:val="0"/>
              <w:spacing w:beforeLines="50" w:before="156" w:afterLines="50" w:after="156" w:line="288" w:lineRule="auto"/>
              <w:jc w:val="center"/>
              <w:rPr>
                <w:rFonts w:ascii="宋体"/>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14:paraId="1D6B237F" w14:textId="77777777" w:rsidR="00CA40A3" w:rsidRPr="006A2374" w:rsidRDefault="00CA40A3" w:rsidP="00CA40A3">
            <w:pPr>
              <w:snapToGrid w:val="0"/>
              <w:spacing w:beforeLines="50" w:before="156" w:afterLines="50" w:after="156" w:line="288" w:lineRule="auto"/>
              <w:jc w:val="center"/>
              <w:rPr>
                <w:rFonts w:ascii="宋体"/>
                <w:sz w:val="20"/>
                <w:szCs w:val="20"/>
              </w:rPr>
            </w:pPr>
            <w:r>
              <w:rPr>
                <w:rFonts w:ascii="宋体" w:hint="eastAsia"/>
                <w:sz w:val="20"/>
                <w:szCs w:val="20"/>
              </w:rPr>
              <w:t>课堂演讲</w:t>
            </w:r>
          </w:p>
        </w:tc>
        <w:tc>
          <w:tcPr>
            <w:tcW w:w="2990" w:type="dxa"/>
            <w:tcBorders>
              <w:top w:val="single" w:sz="4" w:space="0" w:color="auto"/>
              <w:left w:val="single" w:sz="4" w:space="0" w:color="auto"/>
              <w:bottom w:val="single" w:sz="4" w:space="0" w:color="auto"/>
              <w:right w:val="single" w:sz="4" w:space="0" w:color="auto"/>
            </w:tcBorders>
            <w:shd w:val="clear" w:color="auto" w:fill="auto"/>
            <w:vAlign w:val="center"/>
          </w:tcPr>
          <w:p w14:paraId="323D7D07" w14:textId="77777777" w:rsidR="00CA40A3" w:rsidRPr="006A2374" w:rsidRDefault="00CA40A3" w:rsidP="00CA40A3">
            <w:pPr>
              <w:snapToGrid w:val="0"/>
              <w:spacing w:beforeLines="50" w:before="156" w:afterLines="50" w:after="156" w:line="288" w:lineRule="auto"/>
              <w:jc w:val="center"/>
              <w:rPr>
                <w:rFonts w:ascii="宋体"/>
                <w:sz w:val="20"/>
                <w:szCs w:val="20"/>
              </w:rPr>
            </w:pPr>
            <w:r w:rsidRPr="005236C0">
              <w:rPr>
                <w:rFonts w:ascii="宋体" w:hint="eastAsia"/>
                <w:sz w:val="20"/>
                <w:szCs w:val="20"/>
              </w:rPr>
              <w:t>课堂PPT展示，主题演讲</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BF250BA" w14:textId="70B5BAD9" w:rsidR="00CA40A3" w:rsidRPr="006A2374" w:rsidRDefault="00A57C34" w:rsidP="00CA40A3">
            <w:pPr>
              <w:snapToGrid w:val="0"/>
              <w:spacing w:beforeLines="50" w:before="156" w:afterLines="50" w:after="156" w:line="288" w:lineRule="auto"/>
              <w:jc w:val="center"/>
              <w:rPr>
                <w:rFonts w:ascii="宋体"/>
                <w:sz w:val="20"/>
                <w:szCs w:val="20"/>
              </w:rPr>
            </w:pPr>
            <w:r>
              <w:rPr>
                <w:rFonts w:ascii="宋体" w:hint="eastAsia"/>
                <w:sz w:val="20"/>
                <w:szCs w:val="20"/>
              </w:rPr>
              <w:t>32</w:t>
            </w:r>
          </w:p>
        </w:tc>
        <w:tc>
          <w:tcPr>
            <w:tcW w:w="1057" w:type="dxa"/>
            <w:tcBorders>
              <w:left w:val="single" w:sz="4" w:space="0" w:color="auto"/>
              <w:right w:val="single" w:sz="4" w:space="0" w:color="auto"/>
            </w:tcBorders>
            <w:shd w:val="clear" w:color="auto" w:fill="auto"/>
            <w:vAlign w:val="center"/>
          </w:tcPr>
          <w:p w14:paraId="1A0FF1F3" w14:textId="77777777" w:rsidR="00CA40A3" w:rsidRPr="006A2374" w:rsidRDefault="00CA40A3" w:rsidP="00CA40A3">
            <w:pPr>
              <w:snapToGrid w:val="0"/>
              <w:spacing w:beforeLines="50" w:before="156" w:afterLines="50" w:after="156" w:line="288" w:lineRule="auto"/>
              <w:jc w:val="center"/>
              <w:rPr>
                <w:rFonts w:ascii="宋体"/>
                <w:sz w:val="20"/>
                <w:szCs w:val="20"/>
              </w:rPr>
            </w:pPr>
            <w:r w:rsidRPr="006A2374">
              <w:rPr>
                <w:rFonts w:ascii="宋体" w:hint="eastAsia"/>
                <w:sz w:val="20"/>
                <w:szCs w:val="20"/>
              </w:rPr>
              <w:t>演示型</w:t>
            </w:r>
          </w:p>
        </w:tc>
        <w:tc>
          <w:tcPr>
            <w:tcW w:w="1715" w:type="dxa"/>
            <w:tcBorders>
              <w:left w:val="single" w:sz="4" w:space="0" w:color="auto"/>
              <w:right w:val="single" w:sz="4" w:space="0" w:color="auto"/>
            </w:tcBorders>
            <w:shd w:val="clear" w:color="auto" w:fill="auto"/>
            <w:vAlign w:val="center"/>
          </w:tcPr>
          <w:p w14:paraId="70C1ACD9" w14:textId="77777777" w:rsidR="00CA40A3" w:rsidRPr="006A2374" w:rsidRDefault="00CA40A3" w:rsidP="00CA40A3">
            <w:pPr>
              <w:snapToGrid w:val="0"/>
              <w:spacing w:beforeLines="50" w:before="156" w:afterLines="50" w:after="156" w:line="288" w:lineRule="auto"/>
              <w:jc w:val="center"/>
              <w:rPr>
                <w:rFonts w:ascii="宋体"/>
                <w:sz w:val="20"/>
                <w:szCs w:val="20"/>
              </w:rPr>
            </w:pPr>
          </w:p>
        </w:tc>
      </w:tr>
      <w:tr w:rsidR="00CA40A3" w:rsidRPr="006A2374" w14:paraId="29787259" w14:textId="77777777" w:rsidTr="00A57C34">
        <w:trPr>
          <w:trHeight w:hRule="exact" w:val="53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3A6B05A" w14:textId="512C2D2C" w:rsidR="00CA40A3" w:rsidRPr="006A2374" w:rsidRDefault="00A57C34" w:rsidP="00CA40A3">
            <w:pPr>
              <w:snapToGrid w:val="0"/>
              <w:spacing w:beforeLines="50" w:before="156" w:afterLines="50" w:after="156" w:line="288" w:lineRule="auto"/>
              <w:jc w:val="center"/>
              <w:rPr>
                <w:rFonts w:ascii="宋体"/>
                <w:sz w:val="20"/>
                <w:szCs w:val="20"/>
              </w:rPr>
            </w:pPr>
            <w:r>
              <w:rPr>
                <w:rFonts w:ascii="宋体" w:hint="eastAsia"/>
                <w:sz w:val="20"/>
                <w:szCs w:val="20"/>
              </w:rPr>
              <w:t>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14:paraId="7CC81F0B" w14:textId="21869005" w:rsidR="00CA40A3" w:rsidRPr="006A2374" w:rsidRDefault="00A57C34" w:rsidP="00CA40A3">
            <w:pPr>
              <w:snapToGrid w:val="0"/>
              <w:spacing w:beforeLines="50" w:before="156" w:afterLines="50" w:after="156" w:line="288" w:lineRule="auto"/>
              <w:jc w:val="center"/>
              <w:rPr>
                <w:rFonts w:ascii="宋体"/>
                <w:sz w:val="20"/>
                <w:szCs w:val="20"/>
              </w:rPr>
            </w:pPr>
            <w:r>
              <w:rPr>
                <w:rFonts w:ascii="宋体" w:hint="eastAsia"/>
                <w:sz w:val="20"/>
                <w:szCs w:val="20"/>
              </w:rPr>
              <w:t>对话训练</w:t>
            </w:r>
          </w:p>
        </w:tc>
        <w:tc>
          <w:tcPr>
            <w:tcW w:w="2990" w:type="dxa"/>
            <w:tcBorders>
              <w:top w:val="single" w:sz="4" w:space="0" w:color="auto"/>
              <w:left w:val="single" w:sz="4" w:space="0" w:color="auto"/>
              <w:bottom w:val="single" w:sz="4" w:space="0" w:color="auto"/>
              <w:right w:val="single" w:sz="4" w:space="0" w:color="auto"/>
            </w:tcBorders>
            <w:shd w:val="clear" w:color="auto" w:fill="auto"/>
            <w:vAlign w:val="center"/>
          </w:tcPr>
          <w:p w14:paraId="245BEB99" w14:textId="368DACC3" w:rsidR="00CA40A3" w:rsidRPr="006A2374" w:rsidRDefault="00A57C34" w:rsidP="00CA40A3">
            <w:pPr>
              <w:snapToGrid w:val="0"/>
              <w:spacing w:beforeLines="50" w:before="156" w:afterLines="50" w:after="156" w:line="288" w:lineRule="auto"/>
              <w:jc w:val="center"/>
              <w:rPr>
                <w:rFonts w:ascii="宋体"/>
                <w:sz w:val="20"/>
                <w:szCs w:val="20"/>
              </w:rPr>
            </w:pPr>
            <w:r>
              <w:rPr>
                <w:rFonts w:ascii="宋体" w:hint="eastAsia"/>
                <w:sz w:val="20"/>
                <w:szCs w:val="20"/>
              </w:rPr>
              <w:t>练习日常交际对话</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56A1722" w14:textId="2790B179" w:rsidR="00CA40A3" w:rsidRPr="006A2374" w:rsidRDefault="00A57C34" w:rsidP="00CA40A3">
            <w:pPr>
              <w:snapToGrid w:val="0"/>
              <w:spacing w:beforeLines="50" w:before="156" w:afterLines="50" w:after="156" w:line="288" w:lineRule="auto"/>
              <w:jc w:val="center"/>
              <w:rPr>
                <w:rFonts w:ascii="宋体"/>
                <w:sz w:val="20"/>
                <w:szCs w:val="20"/>
              </w:rPr>
            </w:pPr>
            <w:r>
              <w:rPr>
                <w:rFonts w:ascii="宋体" w:hint="eastAsia"/>
                <w:sz w:val="20"/>
                <w:szCs w:val="20"/>
              </w:rPr>
              <w:t>32</w:t>
            </w:r>
          </w:p>
        </w:tc>
        <w:tc>
          <w:tcPr>
            <w:tcW w:w="1057" w:type="dxa"/>
            <w:tcBorders>
              <w:left w:val="single" w:sz="4" w:space="0" w:color="auto"/>
              <w:right w:val="single" w:sz="4" w:space="0" w:color="auto"/>
            </w:tcBorders>
            <w:shd w:val="clear" w:color="auto" w:fill="auto"/>
            <w:vAlign w:val="center"/>
          </w:tcPr>
          <w:p w14:paraId="0206694B" w14:textId="7ED44F2F" w:rsidR="00CA40A3" w:rsidRPr="006A2374" w:rsidRDefault="00A57C34" w:rsidP="00CA40A3">
            <w:pPr>
              <w:snapToGrid w:val="0"/>
              <w:spacing w:beforeLines="50" w:before="156" w:afterLines="50" w:after="156" w:line="288" w:lineRule="auto"/>
              <w:jc w:val="center"/>
              <w:rPr>
                <w:rFonts w:ascii="宋体"/>
                <w:sz w:val="20"/>
                <w:szCs w:val="20"/>
              </w:rPr>
            </w:pPr>
            <w:r>
              <w:rPr>
                <w:rFonts w:ascii="宋体" w:hint="eastAsia"/>
                <w:sz w:val="20"/>
                <w:szCs w:val="20"/>
              </w:rPr>
              <w:t>演示型</w:t>
            </w:r>
          </w:p>
        </w:tc>
        <w:tc>
          <w:tcPr>
            <w:tcW w:w="1715" w:type="dxa"/>
            <w:tcBorders>
              <w:left w:val="single" w:sz="4" w:space="0" w:color="auto"/>
              <w:right w:val="single" w:sz="4" w:space="0" w:color="auto"/>
            </w:tcBorders>
            <w:shd w:val="clear" w:color="auto" w:fill="auto"/>
            <w:vAlign w:val="center"/>
          </w:tcPr>
          <w:p w14:paraId="4B0211FA" w14:textId="77777777" w:rsidR="00CA40A3" w:rsidRPr="006A2374" w:rsidRDefault="00CA40A3" w:rsidP="00CA40A3">
            <w:pPr>
              <w:snapToGrid w:val="0"/>
              <w:spacing w:beforeLines="50" w:before="156" w:afterLines="50" w:after="156" w:line="288" w:lineRule="auto"/>
              <w:jc w:val="center"/>
              <w:rPr>
                <w:rFonts w:ascii="宋体"/>
                <w:sz w:val="20"/>
                <w:szCs w:val="20"/>
              </w:rPr>
            </w:pPr>
          </w:p>
        </w:tc>
      </w:tr>
      <w:tr w:rsidR="00CA40A3" w:rsidRPr="006A2374" w14:paraId="28BD134D" w14:textId="77777777" w:rsidTr="005A3EAB">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CC7989A" w14:textId="77777777" w:rsidR="00CA40A3" w:rsidRPr="006A2374" w:rsidRDefault="00CA40A3" w:rsidP="00CA40A3">
            <w:pPr>
              <w:snapToGrid w:val="0"/>
              <w:spacing w:beforeLines="50" w:before="156" w:afterLines="50" w:after="156" w:line="288" w:lineRule="auto"/>
              <w:jc w:val="center"/>
              <w:rPr>
                <w:rFonts w:ascii="宋体"/>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14:paraId="6035FE5F" w14:textId="77777777" w:rsidR="00CA40A3" w:rsidRPr="006A2374" w:rsidRDefault="00CA40A3" w:rsidP="00CA40A3">
            <w:pPr>
              <w:snapToGrid w:val="0"/>
              <w:spacing w:beforeLines="50" w:before="156" w:afterLines="50" w:after="156" w:line="288" w:lineRule="auto"/>
              <w:jc w:val="center"/>
              <w:rPr>
                <w:rFonts w:ascii="宋体"/>
                <w:sz w:val="20"/>
                <w:szCs w:val="20"/>
              </w:rPr>
            </w:pPr>
          </w:p>
        </w:tc>
        <w:tc>
          <w:tcPr>
            <w:tcW w:w="2990" w:type="dxa"/>
            <w:tcBorders>
              <w:top w:val="single" w:sz="4" w:space="0" w:color="auto"/>
              <w:left w:val="single" w:sz="4" w:space="0" w:color="auto"/>
              <w:bottom w:val="single" w:sz="4" w:space="0" w:color="auto"/>
              <w:right w:val="single" w:sz="4" w:space="0" w:color="auto"/>
            </w:tcBorders>
            <w:shd w:val="clear" w:color="auto" w:fill="auto"/>
            <w:vAlign w:val="center"/>
          </w:tcPr>
          <w:p w14:paraId="126C65B8" w14:textId="77777777" w:rsidR="00CA40A3" w:rsidRPr="006A2374" w:rsidRDefault="00CA40A3" w:rsidP="00CA40A3">
            <w:pPr>
              <w:snapToGrid w:val="0"/>
              <w:spacing w:beforeLines="50" w:before="156" w:afterLines="50" w:after="156" w:line="288" w:lineRule="auto"/>
              <w:jc w:val="center"/>
              <w:rPr>
                <w:rFonts w:ascii="宋体"/>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3870A33" w14:textId="77777777" w:rsidR="00CA40A3" w:rsidRPr="006A2374" w:rsidRDefault="00CA40A3" w:rsidP="00CA40A3">
            <w:pPr>
              <w:snapToGrid w:val="0"/>
              <w:spacing w:beforeLines="50" w:before="156" w:afterLines="50" w:after="156" w:line="288" w:lineRule="auto"/>
              <w:jc w:val="center"/>
              <w:rPr>
                <w:rFonts w:ascii="宋体"/>
                <w:sz w:val="20"/>
                <w:szCs w:val="20"/>
              </w:rPr>
            </w:pPr>
          </w:p>
        </w:tc>
        <w:tc>
          <w:tcPr>
            <w:tcW w:w="1057" w:type="dxa"/>
            <w:tcBorders>
              <w:left w:val="single" w:sz="4" w:space="0" w:color="auto"/>
              <w:right w:val="single" w:sz="4" w:space="0" w:color="auto"/>
            </w:tcBorders>
            <w:shd w:val="clear" w:color="auto" w:fill="auto"/>
            <w:vAlign w:val="center"/>
          </w:tcPr>
          <w:p w14:paraId="4E9F35DF" w14:textId="77777777" w:rsidR="00CA40A3" w:rsidRPr="006A2374" w:rsidRDefault="00CA40A3" w:rsidP="00CA40A3">
            <w:pPr>
              <w:snapToGrid w:val="0"/>
              <w:spacing w:beforeLines="50" w:before="156" w:afterLines="50" w:after="156" w:line="288" w:lineRule="auto"/>
              <w:jc w:val="center"/>
              <w:rPr>
                <w:rFonts w:ascii="宋体"/>
                <w:sz w:val="20"/>
                <w:szCs w:val="20"/>
              </w:rPr>
            </w:pPr>
          </w:p>
        </w:tc>
        <w:tc>
          <w:tcPr>
            <w:tcW w:w="1715" w:type="dxa"/>
            <w:tcBorders>
              <w:left w:val="single" w:sz="4" w:space="0" w:color="auto"/>
              <w:right w:val="single" w:sz="4" w:space="0" w:color="auto"/>
            </w:tcBorders>
            <w:shd w:val="clear" w:color="auto" w:fill="auto"/>
            <w:vAlign w:val="center"/>
          </w:tcPr>
          <w:p w14:paraId="4CE282B4" w14:textId="77777777" w:rsidR="00CA40A3" w:rsidRPr="006A2374" w:rsidRDefault="00CA40A3" w:rsidP="00CA40A3">
            <w:pPr>
              <w:snapToGrid w:val="0"/>
              <w:spacing w:beforeLines="50" w:before="156" w:afterLines="50" w:after="156" w:line="288" w:lineRule="auto"/>
              <w:jc w:val="center"/>
              <w:rPr>
                <w:rFonts w:ascii="宋体"/>
                <w:sz w:val="20"/>
                <w:szCs w:val="20"/>
              </w:rPr>
            </w:pPr>
          </w:p>
        </w:tc>
      </w:tr>
      <w:tr w:rsidR="00CA40A3" w:rsidRPr="006A2374" w14:paraId="58FD2F04" w14:textId="77777777" w:rsidTr="005A3EAB">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89A37A0" w14:textId="77777777" w:rsidR="00CA40A3" w:rsidRPr="006A2374" w:rsidRDefault="00CA40A3" w:rsidP="00CA40A3">
            <w:pPr>
              <w:snapToGrid w:val="0"/>
              <w:spacing w:beforeLines="50" w:before="156" w:afterLines="50" w:after="156" w:line="288" w:lineRule="auto"/>
              <w:jc w:val="center"/>
              <w:rPr>
                <w:rFonts w:ascii="宋体"/>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14:paraId="4F550057" w14:textId="77777777" w:rsidR="00CA40A3" w:rsidRPr="006A2374" w:rsidRDefault="00CA40A3" w:rsidP="00CA40A3">
            <w:pPr>
              <w:snapToGrid w:val="0"/>
              <w:spacing w:beforeLines="50" w:before="156" w:afterLines="50" w:after="156" w:line="288" w:lineRule="auto"/>
              <w:jc w:val="center"/>
              <w:rPr>
                <w:rFonts w:ascii="宋体"/>
                <w:sz w:val="20"/>
                <w:szCs w:val="20"/>
              </w:rPr>
            </w:pPr>
          </w:p>
        </w:tc>
        <w:tc>
          <w:tcPr>
            <w:tcW w:w="2990" w:type="dxa"/>
            <w:tcBorders>
              <w:top w:val="single" w:sz="4" w:space="0" w:color="auto"/>
              <w:left w:val="single" w:sz="4" w:space="0" w:color="auto"/>
              <w:bottom w:val="single" w:sz="4" w:space="0" w:color="auto"/>
              <w:right w:val="single" w:sz="4" w:space="0" w:color="auto"/>
            </w:tcBorders>
            <w:shd w:val="clear" w:color="auto" w:fill="auto"/>
            <w:vAlign w:val="center"/>
          </w:tcPr>
          <w:p w14:paraId="0AFAF62E" w14:textId="77777777" w:rsidR="00CA40A3" w:rsidRPr="006A2374" w:rsidRDefault="00CA40A3" w:rsidP="00CA40A3">
            <w:pPr>
              <w:snapToGrid w:val="0"/>
              <w:spacing w:beforeLines="50" w:before="156" w:afterLines="50" w:after="156" w:line="288" w:lineRule="auto"/>
              <w:jc w:val="center"/>
              <w:rPr>
                <w:rFonts w:ascii="宋体"/>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8C2FDC1" w14:textId="77777777" w:rsidR="00CA40A3" w:rsidRPr="006A2374" w:rsidRDefault="00CA40A3" w:rsidP="00CA40A3">
            <w:pPr>
              <w:snapToGrid w:val="0"/>
              <w:spacing w:beforeLines="50" w:before="156" w:afterLines="50" w:after="156" w:line="288" w:lineRule="auto"/>
              <w:jc w:val="center"/>
              <w:rPr>
                <w:rFonts w:ascii="宋体"/>
                <w:sz w:val="20"/>
                <w:szCs w:val="20"/>
              </w:rPr>
            </w:pPr>
          </w:p>
        </w:tc>
        <w:tc>
          <w:tcPr>
            <w:tcW w:w="1057" w:type="dxa"/>
            <w:tcBorders>
              <w:left w:val="single" w:sz="4" w:space="0" w:color="auto"/>
              <w:right w:val="single" w:sz="4" w:space="0" w:color="auto"/>
            </w:tcBorders>
            <w:shd w:val="clear" w:color="auto" w:fill="auto"/>
            <w:vAlign w:val="center"/>
          </w:tcPr>
          <w:p w14:paraId="4B8DB40C" w14:textId="77777777" w:rsidR="00CA40A3" w:rsidRPr="006A2374" w:rsidRDefault="00CA40A3" w:rsidP="00CA40A3">
            <w:pPr>
              <w:snapToGrid w:val="0"/>
              <w:spacing w:beforeLines="50" w:before="156" w:afterLines="50" w:after="156" w:line="288" w:lineRule="auto"/>
              <w:jc w:val="center"/>
              <w:rPr>
                <w:rFonts w:ascii="宋体"/>
                <w:sz w:val="20"/>
                <w:szCs w:val="20"/>
              </w:rPr>
            </w:pPr>
          </w:p>
        </w:tc>
        <w:tc>
          <w:tcPr>
            <w:tcW w:w="1715" w:type="dxa"/>
            <w:tcBorders>
              <w:left w:val="single" w:sz="4" w:space="0" w:color="auto"/>
              <w:right w:val="single" w:sz="4" w:space="0" w:color="auto"/>
            </w:tcBorders>
            <w:shd w:val="clear" w:color="auto" w:fill="auto"/>
            <w:vAlign w:val="center"/>
          </w:tcPr>
          <w:p w14:paraId="16410F85" w14:textId="77777777" w:rsidR="00CA40A3" w:rsidRPr="006A2374" w:rsidRDefault="00CA40A3" w:rsidP="00CA40A3">
            <w:pPr>
              <w:snapToGrid w:val="0"/>
              <w:spacing w:beforeLines="50" w:before="156" w:afterLines="50" w:after="156" w:line="288" w:lineRule="auto"/>
              <w:jc w:val="center"/>
              <w:rPr>
                <w:rFonts w:ascii="宋体"/>
                <w:sz w:val="20"/>
                <w:szCs w:val="20"/>
              </w:rPr>
            </w:pPr>
          </w:p>
        </w:tc>
      </w:tr>
    </w:tbl>
    <w:p w14:paraId="04019428" w14:textId="77777777" w:rsidR="00CA40A3" w:rsidRDefault="00CA40A3" w:rsidP="00CA40A3">
      <w:pPr>
        <w:snapToGrid w:val="0"/>
        <w:spacing w:line="288" w:lineRule="auto"/>
        <w:ind w:right="2520" w:firstLineChars="200" w:firstLine="400"/>
        <w:rPr>
          <w:sz w:val="20"/>
          <w:szCs w:val="20"/>
        </w:rPr>
      </w:pPr>
    </w:p>
    <w:p w14:paraId="4B9D84FE" w14:textId="77777777" w:rsidR="00CA40A3" w:rsidRDefault="00CA40A3" w:rsidP="00CA40A3">
      <w:pPr>
        <w:snapToGrid w:val="0"/>
        <w:spacing w:line="288" w:lineRule="auto"/>
        <w:ind w:right="2520"/>
        <w:rPr>
          <w:rFonts w:ascii="黑体" w:eastAsia="黑体" w:hAnsi="宋体"/>
          <w:sz w:val="24"/>
        </w:rPr>
      </w:pPr>
    </w:p>
    <w:p w14:paraId="7503E288" w14:textId="77777777" w:rsidR="00CA40A3" w:rsidRDefault="00CA40A3" w:rsidP="00CA40A3">
      <w:pPr>
        <w:snapToGrid w:val="0"/>
        <w:spacing w:line="288" w:lineRule="auto"/>
        <w:ind w:right="2520" w:firstLineChars="200" w:firstLine="480"/>
        <w:rPr>
          <w:sz w:val="20"/>
          <w:szCs w:val="20"/>
        </w:rPr>
      </w:pPr>
      <w:r>
        <w:rPr>
          <w:rFonts w:ascii="黑体" w:eastAsia="黑体" w:hAnsi="宋体" w:hint="eastAsia"/>
          <w:sz w:val="24"/>
        </w:rPr>
        <w:t>八、评价方式与成绩</w:t>
      </w:r>
    </w:p>
    <w:tbl>
      <w:tblPr>
        <w:tblpPr w:leftFromText="180" w:rightFromText="180" w:vertAnchor="text" w:horzAnchor="margin" w:tblpY="288"/>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CA40A3" w:rsidRPr="00BE3DFF" w14:paraId="36525C09" w14:textId="77777777" w:rsidTr="005A3EAB">
        <w:tc>
          <w:tcPr>
            <w:tcW w:w="1809" w:type="dxa"/>
            <w:shd w:val="clear" w:color="auto" w:fill="auto"/>
          </w:tcPr>
          <w:p w14:paraId="31166894" w14:textId="77777777" w:rsidR="00CA40A3" w:rsidRPr="00BE3DFF" w:rsidRDefault="00CA40A3" w:rsidP="00CA40A3">
            <w:pPr>
              <w:snapToGrid w:val="0"/>
              <w:spacing w:beforeLines="50" w:before="156" w:afterLines="50" w:after="156"/>
              <w:rPr>
                <w:rFonts w:ascii="宋体" w:hAnsi="宋体"/>
                <w:bCs/>
                <w:color w:val="000000"/>
                <w:szCs w:val="20"/>
              </w:rPr>
            </w:pPr>
            <w:r w:rsidRPr="00BE3DFF">
              <w:rPr>
                <w:rFonts w:ascii="宋体" w:hAnsi="宋体" w:hint="eastAsia"/>
                <w:bCs/>
                <w:color w:val="000000"/>
                <w:szCs w:val="20"/>
              </w:rPr>
              <w:t>总评构成（1+</w:t>
            </w:r>
            <w:r w:rsidRPr="00BE3DFF">
              <w:rPr>
                <w:rFonts w:ascii="宋体" w:hAnsi="宋体"/>
                <w:bCs/>
                <w:color w:val="000000"/>
                <w:szCs w:val="20"/>
              </w:rPr>
              <w:t>X</w:t>
            </w:r>
            <w:r w:rsidRPr="00BE3DFF">
              <w:rPr>
                <w:rFonts w:ascii="宋体" w:hAnsi="宋体" w:hint="eastAsia"/>
                <w:bCs/>
                <w:color w:val="000000"/>
                <w:szCs w:val="20"/>
              </w:rPr>
              <w:t>）</w:t>
            </w:r>
          </w:p>
        </w:tc>
        <w:tc>
          <w:tcPr>
            <w:tcW w:w="5103" w:type="dxa"/>
            <w:shd w:val="clear" w:color="auto" w:fill="auto"/>
          </w:tcPr>
          <w:p w14:paraId="43B6C244" w14:textId="77777777" w:rsidR="00CA40A3" w:rsidRPr="00BE3DFF" w:rsidRDefault="00CA40A3" w:rsidP="00CA40A3">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评价方式</w:t>
            </w:r>
          </w:p>
        </w:tc>
        <w:tc>
          <w:tcPr>
            <w:tcW w:w="1843" w:type="dxa"/>
            <w:shd w:val="clear" w:color="auto" w:fill="auto"/>
          </w:tcPr>
          <w:p w14:paraId="55479600" w14:textId="77777777" w:rsidR="00CA40A3" w:rsidRPr="00BE3DFF" w:rsidRDefault="00CA40A3" w:rsidP="00CA40A3">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占比</w:t>
            </w:r>
          </w:p>
        </w:tc>
      </w:tr>
      <w:tr w:rsidR="00711A9F" w:rsidRPr="00BE3DFF" w14:paraId="1C74A2E4" w14:textId="77777777" w:rsidTr="005A3EAB">
        <w:tc>
          <w:tcPr>
            <w:tcW w:w="1809" w:type="dxa"/>
            <w:shd w:val="clear" w:color="auto" w:fill="auto"/>
          </w:tcPr>
          <w:p w14:paraId="10A19D8A" w14:textId="77777777" w:rsidR="00711A9F" w:rsidRPr="00BE3DFF" w:rsidRDefault="00711A9F" w:rsidP="00711A9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1</w:t>
            </w:r>
          </w:p>
        </w:tc>
        <w:tc>
          <w:tcPr>
            <w:tcW w:w="5103" w:type="dxa"/>
            <w:shd w:val="clear" w:color="auto" w:fill="auto"/>
          </w:tcPr>
          <w:p w14:paraId="23256990" w14:textId="3A696B6A" w:rsidR="00711A9F" w:rsidRPr="00BE3DFF" w:rsidRDefault="00711A9F" w:rsidP="00711A9F">
            <w:pPr>
              <w:snapToGrid w:val="0"/>
              <w:spacing w:beforeLines="50" w:before="156" w:afterLines="50" w:after="156"/>
              <w:jc w:val="center"/>
              <w:rPr>
                <w:rFonts w:ascii="宋体" w:hAnsi="宋体"/>
                <w:bCs/>
                <w:color w:val="000000"/>
                <w:szCs w:val="20"/>
              </w:rPr>
            </w:pPr>
            <w:r w:rsidRPr="00397F6B">
              <w:rPr>
                <w:rFonts w:hint="eastAsia"/>
              </w:rPr>
              <w:t>期终闭卷考</w:t>
            </w:r>
          </w:p>
        </w:tc>
        <w:tc>
          <w:tcPr>
            <w:tcW w:w="1843" w:type="dxa"/>
            <w:shd w:val="clear" w:color="auto" w:fill="auto"/>
          </w:tcPr>
          <w:p w14:paraId="6D4F7627" w14:textId="77777777" w:rsidR="00711A9F" w:rsidRPr="00BE3DFF" w:rsidRDefault="00711A9F" w:rsidP="00711A9F">
            <w:pPr>
              <w:snapToGrid w:val="0"/>
              <w:spacing w:beforeLines="50" w:before="156" w:afterLines="50" w:after="156"/>
              <w:jc w:val="center"/>
              <w:rPr>
                <w:rFonts w:ascii="宋体" w:hAnsi="宋体"/>
                <w:bCs/>
                <w:color w:val="000000"/>
                <w:szCs w:val="21"/>
              </w:rPr>
            </w:pPr>
            <w:r w:rsidRPr="00BE3DFF">
              <w:rPr>
                <w:rFonts w:ascii="宋体" w:hAnsi="宋体"/>
                <w:bCs/>
                <w:color w:val="000000"/>
                <w:szCs w:val="21"/>
              </w:rPr>
              <w:t>5</w:t>
            </w:r>
            <w:r w:rsidRPr="00BE3DFF">
              <w:rPr>
                <w:rFonts w:ascii="宋体" w:hAnsi="宋体" w:hint="eastAsia"/>
                <w:bCs/>
                <w:color w:val="000000"/>
                <w:szCs w:val="21"/>
              </w:rPr>
              <w:t>5</w:t>
            </w:r>
            <w:r w:rsidRPr="00BE3DFF">
              <w:rPr>
                <w:rFonts w:ascii="宋体" w:hAnsi="宋体"/>
                <w:bCs/>
                <w:color w:val="000000"/>
                <w:szCs w:val="21"/>
              </w:rPr>
              <w:t>%</w:t>
            </w:r>
          </w:p>
        </w:tc>
      </w:tr>
      <w:tr w:rsidR="00711A9F" w:rsidRPr="00BE3DFF" w14:paraId="7C4EFF84" w14:textId="77777777" w:rsidTr="005A3EAB">
        <w:tc>
          <w:tcPr>
            <w:tcW w:w="1809" w:type="dxa"/>
            <w:shd w:val="clear" w:color="auto" w:fill="auto"/>
          </w:tcPr>
          <w:p w14:paraId="4199CDE2" w14:textId="77777777" w:rsidR="00711A9F" w:rsidRPr="00BE3DFF" w:rsidRDefault="00711A9F" w:rsidP="00711A9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X1</w:t>
            </w:r>
          </w:p>
        </w:tc>
        <w:tc>
          <w:tcPr>
            <w:tcW w:w="5103" w:type="dxa"/>
            <w:shd w:val="clear" w:color="auto" w:fill="auto"/>
          </w:tcPr>
          <w:p w14:paraId="447C34C3" w14:textId="3FA66673" w:rsidR="00711A9F" w:rsidRPr="00BE3DFF" w:rsidRDefault="00711A9F" w:rsidP="00711A9F">
            <w:pPr>
              <w:snapToGrid w:val="0"/>
              <w:spacing w:beforeLines="50" w:before="156" w:afterLines="50" w:after="156"/>
              <w:jc w:val="center"/>
              <w:rPr>
                <w:rFonts w:ascii="宋体" w:hAnsi="宋体"/>
                <w:bCs/>
                <w:color w:val="000000"/>
                <w:szCs w:val="20"/>
              </w:rPr>
            </w:pPr>
            <w:r w:rsidRPr="00397F6B">
              <w:rPr>
                <w:rFonts w:hint="eastAsia"/>
              </w:rPr>
              <w:t>作业</w:t>
            </w:r>
          </w:p>
        </w:tc>
        <w:tc>
          <w:tcPr>
            <w:tcW w:w="1843" w:type="dxa"/>
            <w:shd w:val="clear" w:color="auto" w:fill="auto"/>
          </w:tcPr>
          <w:p w14:paraId="6C00F8A0" w14:textId="77777777" w:rsidR="00711A9F" w:rsidRPr="00BE3DFF" w:rsidRDefault="00711A9F" w:rsidP="00711A9F">
            <w:pPr>
              <w:snapToGrid w:val="0"/>
              <w:spacing w:beforeLines="50" w:before="156" w:afterLines="50" w:after="156"/>
              <w:jc w:val="center"/>
              <w:rPr>
                <w:rFonts w:ascii="宋体" w:hAnsi="宋体"/>
                <w:bCs/>
                <w:color w:val="000000"/>
                <w:szCs w:val="21"/>
              </w:rPr>
            </w:pPr>
            <w:r w:rsidRPr="00BE3DFF">
              <w:rPr>
                <w:rFonts w:ascii="宋体" w:hAnsi="宋体" w:cs="宋体" w:hint="eastAsia"/>
                <w:color w:val="000000"/>
                <w:kern w:val="0"/>
                <w:szCs w:val="21"/>
              </w:rPr>
              <w:t>15%</w:t>
            </w:r>
          </w:p>
        </w:tc>
      </w:tr>
      <w:tr w:rsidR="00711A9F" w:rsidRPr="00BE3DFF" w14:paraId="3058316C" w14:textId="77777777" w:rsidTr="005A3EAB">
        <w:tc>
          <w:tcPr>
            <w:tcW w:w="1809" w:type="dxa"/>
            <w:shd w:val="clear" w:color="auto" w:fill="auto"/>
          </w:tcPr>
          <w:p w14:paraId="7DAD72A5" w14:textId="77777777" w:rsidR="00711A9F" w:rsidRPr="00BE3DFF" w:rsidRDefault="00711A9F" w:rsidP="00711A9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X2</w:t>
            </w:r>
          </w:p>
        </w:tc>
        <w:tc>
          <w:tcPr>
            <w:tcW w:w="5103" w:type="dxa"/>
            <w:shd w:val="clear" w:color="auto" w:fill="auto"/>
          </w:tcPr>
          <w:p w14:paraId="02142259" w14:textId="5A88A608" w:rsidR="00711A9F" w:rsidRPr="00BE3DFF" w:rsidRDefault="00711A9F" w:rsidP="00711A9F">
            <w:pPr>
              <w:snapToGrid w:val="0"/>
              <w:spacing w:beforeLines="50" w:before="156" w:afterLines="50" w:after="156"/>
              <w:jc w:val="center"/>
              <w:rPr>
                <w:rFonts w:ascii="宋体" w:hAnsi="宋体"/>
                <w:bCs/>
                <w:color w:val="000000"/>
                <w:szCs w:val="20"/>
              </w:rPr>
            </w:pPr>
            <w:r w:rsidRPr="00397F6B">
              <w:rPr>
                <w:rFonts w:hint="eastAsia"/>
              </w:rPr>
              <w:t>线上测验</w:t>
            </w:r>
          </w:p>
        </w:tc>
        <w:tc>
          <w:tcPr>
            <w:tcW w:w="1843" w:type="dxa"/>
            <w:shd w:val="clear" w:color="auto" w:fill="auto"/>
          </w:tcPr>
          <w:p w14:paraId="5976744A" w14:textId="77777777" w:rsidR="00711A9F" w:rsidRPr="00BE3DFF" w:rsidRDefault="00711A9F" w:rsidP="00711A9F">
            <w:pPr>
              <w:snapToGrid w:val="0"/>
              <w:spacing w:beforeLines="50" w:before="156" w:afterLines="50" w:after="156"/>
              <w:jc w:val="center"/>
              <w:rPr>
                <w:rFonts w:ascii="宋体" w:hAnsi="宋体"/>
                <w:bCs/>
                <w:color w:val="000000"/>
                <w:szCs w:val="21"/>
              </w:rPr>
            </w:pPr>
            <w:r w:rsidRPr="00BE3DFF">
              <w:rPr>
                <w:rFonts w:ascii="宋体" w:hAnsi="宋体" w:cs="宋体" w:hint="eastAsia"/>
                <w:color w:val="000000"/>
                <w:kern w:val="0"/>
                <w:szCs w:val="21"/>
              </w:rPr>
              <w:t>15%</w:t>
            </w:r>
          </w:p>
        </w:tc>
      </w:tr>
      <w:tr w:rsidR="00711A9F" w:rsidRPr="00BE3DFF" w14:paraId="335A0D4F" w14:textId="77777777" w:rsidTr="005A3EAB">
        <w:tc>
          <w:tcPr>
            <w:tcW w:w="1809" w:type="dxa"/>
            <w:shd w:val="clear" w:color="auto" w:fill="auto"/>
          </w:tcPr>
          <w:p w14:paraId="426CD45A" w14:textId="77777777" w:rsidR="00711A9F" w:rsidRPr="00BE3DFF" w:rsidRDefault="00711A9F" w:rsidP="00711A9F">
            <w:pPr>
              <w:snapToGrid w:val="0"/>
              <w:spacing w:beforeLines="50" w:before="156" w:afterLines="50" w:after="156"/>
              <w:jc w:val="center"/>
              <w:rPr>
                <w:rFonts w:ascii="宋体" w:hAnsi="宋体"/>
                <w:bCs/>
                <w:color w:val="000000"/>
                <w:szCs w:val="20"/>
              </w:rPr>
            </w:pPr>
            <w:r w:rsidRPr="00BE3DFF">
              <w:rPr>
                <w:rFonts w:ascii="宋体" w:hAnsi="宋体" w:hint="eastAsia"/>
                <w:bCs/>
                <w:color w:val="000000"/>
                <w:szCs w:val="20"/>
              </w:rPr>
              <w:t>X3</w:t>
            </w:r>
          </w:p>
        </w:tc>
        <w:tc>
          <w:tcPr>
            <w:tcW w:w="5103" w:type="dxa"/>
            <w:shd w:val="clear" w:color="auto" w:fill="auto"/>
          </w:tcPr>
          <w:p w14:paraId="641B4B8C" w14:textId="5AC0F692" w:rsidR="00711A9F" w:rsidRPr="00BE3DFF" w:rsidRDefault="00711A9F" w:rsidP="00711A9F">
            <w:pPr>
              <w:snapToGrid w:val="0"/>
              <w:spacing w:beforeLines="50" w:before="156" w:afterLines="50" w:after="156"/>
              <w:jc w:val="center"/>
              <w:rPr>
                <w:rFonts w:ascii="宋体" w:hAnsi="宋体"/>
                <w:bCs/>
                <w:color w:val="000000"/>
                <w:szCs w:val="20"/>
              </w:rPr>
            </w:pPr>
            <w:r w:rsidRPr="00397F6B">
              <w:rPr>
                <w:rFonts w:hint="eastAsia"/>
              </w:rPr>
              <w:t>课堂展示</w:t>
            </w:r>
          </w:p>
        </w:tc>
        <w:tc>
          <w:tcPr>
            <w:tcW w:w="1843" w:type="dxa"/>
            <w:shd w:val="clear" w:color="auto" w:fill="auto"/>
          </w:tcPr>
          <w:p w14:paraId="062E254F" w14:textId="77777777" w:rsidR="00711A9F" w:rsidRPr="00BE3DFF" w:rsidRDefault="00711A9F" w:rsidP="00711A9F">
            <w:pPr>
              <w:snapToGrid w:val="0"/>
              <w:spacing w:beforeLines="50" w:before="156" w:afterLines="50" w:after="156"/>
              <w:jc w:val="center"/>
              <w:rPr>
                <w:rFonts w:ascii="宋体" w:hAnsi="宋体"/>
                <w:bCs/>
                <w:color w:val="000000"/>
                <w:szCs w:val="21"/>
              </w:rPr>
            </w:pPr>
            <w:r w:rsidRPr="00BE3DFF">
              <w:rPr>
                <w:rFonts w:ascii="宋体" w:hAnsi="宋体"/>
                <w:bCs/>
                <w:color w:val="000000"/>
                <w:szCs w:val="21"/>
              </w:rPr>
              <w:t>15</w:t>
            </w:r>
            <w:r w:rsidRPr="00BE3DFF">
              <w:rPr>
                <w:rFonts w:ascii="宋体" w:hAnsi="宋体" w:hint="eastAsia"/>
                <w:bCs/>
                <w:color w:val="000000"/>
                <w:szCs w:val="21"/>
              </w:rPr>
              <w:t>%</w:t>
            </w:r>
          </w:p>
        </w:tc>
      </w:tr>
    </w:tbl>
    <w:p w14:paraId="38D01BF0" w14:textId="56AB99D2" w:rsidR="00FA6170" w:rsidRPr="009E24C7" w:rsidRDefault="00FA6170" w:rsidP="009E24C7">
      <w:pPr>
        <w:widowControl/>
        <w:spacing w:beforeLines="50" w:before="156" w:afterLines="50" w:after="156" w:line="288" w:lineRule="auto"/>
        <w:jc w:val="left"/>
        <w:rPr>
          <w:rFonts w:ascii="黑体" w:eastAsia="黑体" w:hAnsi="宋体"/>
          <w:sz w:val="24"/>
        </w:rPr>
      </w:pPr>
      <w:bookmarkStart w:id="1" w:name="_GoBack"/>
      <w:bookmarkEnd w:id="1"/>
    </w:p>
    <w:p w14:paraId="61D696A6" w14:textId="2D9014DD" w:rsidR="00573B5F" w:rsidRDefault="00B10416" w:rsidP="008A5E18">
      <w:pPr>
        <w:snapToGrid w:val="0"/>
        <w:spacing w:line="288" w:lineRule="auto"/>
        <w:ind w:firstLineChars="300" w:firstLine="630"/>
      </w:pPr>
      <w:r w:rsidRPr="001307A8">
        <w:rPr>
          <w:rFonts w:hint="eastAsia"/>
        </w:rPr>
        <w:t>撰写：</w:t>
      </w:r>
      <w:r w:rsidR="001134FB">
        <w:rPr>
          <w:rFonts w:hint="eastAsia"/>
        </w:rPr>
        <w:t>侯健慧</w:t>
      </w:r>
      <w:r w:rsidR="004F4994">
        <w:rPr>
          <w:rFonts w:hint="eastAsia"/>
        </w:rPr>
        <w:t>、</w:t>
      </w:r>
      <w:r w:rsidR="001134FB">
        <w:rPr>
          <w:rFonts w:hint="eastAsia"/>
        </w:rPr>
        <w:t>赵云敏</w:t>
      </w:r>
      <w:r w:rsidR="00FA6170">
        <w:rPr>
          <w:rFonts w:hint="eastAsia"/>
        </w:rPr>
        <w:t xml:space="preserve">             </w:t>
      </w:r>
      <w:r w:rsidRPr="001307A8">
        <w:rPr>
          <w:rFonts w:hint="eastAsia"/>
        </w:rPr>
        <w:t>系主任审核：</w:t>
      </w:r>
      <w:r w:rsidR="004F4994">
        <w:rPr>
          <w:rFonts w:hint="eastAsia"/>
        </w:rPr>
        <w:t>刘顺生</w:t>
      </w:r>
    </w:p>
    <w:p w14:paraId="58153D00" w14:textId="0F6CAC0C" w:rsidR="004F4994" w:rsidRPr="004F4994" w:rsidRDefault="004F4994" w:rsidP="004F4994">
      <w:pPr>
        <w:snapToGrid w:val="0"/>
        <w:spacing w:line="288" w:lineRule="auto"/>
        <w:ind w:firstLineChars="300" w:firstLine="630"/>
        <w:rPr>
          <w:rFonts w:asciiTheme="minorEastAsia" w:hAnsiTheme="minorEastAsia"/>
          <w:b/>
          <w:sz w:val="30"/>
          <w:szCs w:val="30"/>
        </w:rPr>
      </w:pPr>
      <w:r>
        <w:rPr>
          <w:rFonts w:hint="eastAsia"/>
        </w:rPr>
        <w:t>日期：</w:t>
      </w:r>
      <w:r>
        <w:rPr>
          <w:rFonts w:hint="eastAsia"/>
        </w:rPr>
        <w:t>20</w:t>
      </w:r>
      <w:r w:rsidR="007D6513">
        <w:rPr>
          <w:rFonts w:hint="eastAsia"/>
        </w:rPr>
        <w:t>20</w:t>
      </w:r>
      <w:r>
        <w:rPr>
          <w:rFonts w:hint="eastAsia"/>
        </w:rPr>
        <w:t>.</w:t>
      </w:r>
      <w:r w:rsidR="007D6513">
        <w:rPr>
          <w:rFonts w:hint="eastAsia"/>
        </w:rPr>
        <w:t>3</w:t>
      </w:r>
      <w:r>
        <w:rPr>
          <w:rFonts w:hint="eastAsia"/>
        </w:rPr>
        <w:t>.</w:t>
      </w:r>
      <w:r w:rsidR="007D6513">
        <w:rPr>
          <w:rFonts w:hint="eastAsia"/>
        </w:rPr>
        <w:t>2</w:t>
      </w:r>
    </w:p>
    <w:sectPr w:rsidR="004F4994" w:rsidRPr="004F4994" w:rsidSect="000552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A6C01" w14:textId="77777777" w:rsidR="004B61D0" w:rsidRDefault="004B61D0" w:rsidP="00CE008D">
      <w:r>
        <w:separator/>
      </w:r>
    </w:p>
  </w:endnote>
  <w:endnote w:type="continuationSeparator" w:id="0">
    <w:p w14:paraId="49D7F06F" w14:textId="77777777" w:rsidR="004B61D0" w:rsidRDefault="004B61D0" w:rsidP="00CE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4CC97" w14:textId="77777777" w:rsidR="004B61D0" w:rsidRDefault="004B61D0" w:rsidP="00CE008D">
      <w:r>
        <w:separator/>
      </w:r>
    </w:p>
  </w:footnote>
  <w:footnote w:type="continuationSeparator" w:id="0">
    <w:p w14:paraId="50CF5BA2" w14:textId="77777777" w:rsidR="004B61D0" w:rsidRDefault="004B61D0" w:rsidP="00CE00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E798F"/>
    <w:multiLevelType w:val="hybridMultilevel"/>
    <w:tmpl w:val="179C10FE"/>
    <w:lvl w:ilvl="0" w:tplc="892850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8A2"/>
    <w:rsid w:val="00017AE2"/>
    <w:rsid w:val="00017C45"/>
    <w:rsid w:val="00054652"/>
    <w:rsid w:val="000552DB"/>
    <w:rsid w:val="00072B9F"/>
    <w:rsid w:val="00094DC3"/>
    <w:rsid w:val="000C4EF2"/>
    <w:rsid w:val="000E0B14"/>
    <w:rsid w:val="00110E08"/>
    <w:rsid w:val="001132C1"/>
    <w:rsid w:val="001134FB"/>
    <w:rsid w:val="00133556"/>
    <w:rsid w:val="00137D30"/>
    <w:rsid w:val="00140D03"/>
    <w:rsid w:val="00192F6A"/>
    <w:rsid w:val="001D6DC5"/>
    <w:rsid w:val="001D705F"/>
    <w:rsid w:val="00213E36"/>
    <w:rsid w:val="00214DFC"/>
    <w:rsid w:val="00224FB2"/>
    <w:rsid w:val="00235300"/>
    <w:rsid w:val="00236132"/>
    <w:rsid w:val="00255E1B"/>
    <w:rsid w:val="002620FC"/>
    <w:rsid w:val="00285EDC"/>
    <w:rsid w:val="002D314A"/>
    <w:rsid w:val="002E0A6B"/>
    <w:rsid w:val="002F13B8"/>
    <w:rsid w:val="00332A6C"/>
    <w:rsid w:val="0033403C"/>
    <w:rsid w:val="00362612"/>
    <w:rsid w:val="00374172"/>
    <w:rsid w:val="003806A5"/>
    <w:rsid w:val="003853EB"/>
    <w:rsid w:val="003E3787"/>
    <w:rsid w:val="003F0716"/>
    <w:rsid w:val="003F23E9"/>
    <w:rsid w:val="00400AE2"/>
    <w:rsid w:val="0040617D"/>
    <w:rsid w:val="0042640D"/>
    <w:rsid w:val="00426CA1"/>
    <w:rsid w:val="004518FA"/>
    <w:rsid w:val="004A2F2A"/>
    <w:rsid w:val="004B61D0"/>
    <w:rsid w:val="004C3724"/>
    <w:rsid w:val="004C75FB"/>
    <w:rsid w:val="004F4994"/>
    <w:rsid w:val="00543231"/>
    <w:rsid w:val="005464B6"/>
    <w:rsid w:val="00573B5F"/>
    <w:rsid w:val="00582971"/>
    <w:rsid w:val="005854EA"/>
    <w:rsid w:val="005E22CF"/>
    <w:rsid w:val="005E51C1"/>
    <w:rsid w:val="005F4B41"/>
    <w:rsid w:val="005F608C"/>
    <w:rsid w:val="00611EAA"/>
    <w:rsid w:val="006403A5"/>
    <w:rsid w:val="00693490"/>
    <w:rsid w:val="006D5425"/>
    <w:rsid w:val="006E76FC"/>
    <w:rsid w:val="006F3DEB"/>
    <w:rsid w:val="006F66B8"/>
    <w:rsid w:val="00711953"/>
    <w:rsid w:val="00711A9F"/>
    <w:rsid w:val="007242AE"/>
    <w:rsid w:val="007260E3"/>
    <w:rsid w:val="00733C42"/>
    <w:rsid w:val="007529D1"/>
    <w:rsid w:val="0076043C"/>
    <w:rsid w:val="0076720B"/>
    <w:rsid w:val="007672D3"/>
    <w:rsid w:val="0076786D"/>
    <w:rsid w:val="0078200C"/>
    <w:rsid w:val="007D6513"/>
    <w:rsid w:val="0080371B"/>
    <w:rsid w:val="00814368"/>
    <w:rsid w:val="00823D04"/>
    <w:rsid w:val="00825847"/>
    <w:rsid w:val="008314D4"/>
    <w:rsid w:val="008377A9"/>
    <w:rsid w:val="00860869"/>
    <w:rsid w:val="00872D5C"/>
    <w:rsid w:val="00883EEA"/>
    <w:rsid w:val="008A5E18"/>
    <w:rsid w:val="008B5EFE"/>
    <w:rsid w:val="008B6E61"/>
    <w:rsid w:val="008C0476"/>
    <w:rsid w:val="008C711D"/>
    <w:rsid w:val="008E6D86"/>
    <w:rsid w:val="00961DD1"/>
    <w:rsid w:val="0098637F"/>
    <w:rsid w:val="00992715"/>
    <w:rsid w:val="009944E9"/>
    <w:rsid w:val="009D382B"/>
    <w:rsid w:val="009D53BF"/>
    <w:rsid w:val="009E24C7"/>
    <w:rsid w:val="009E3258"/>
    <w:rsid w:val="009F4E1E"/>
    <w:rsid w:val="00A07E4F"/>
    <w:rsid w:val="00A57C34"/>
    <w:rsid w:val="00A672EA"/>
    <w:rsid w:val="00A73726"/>
    <w:rsid w:val="00A90A92"/>
    <w:rsid w:val="00A92DDA"/>
    <w:rsid w:val="00A93D1B"/>
    <w:rsid w:val="00A95616"/>
    <w:rsid w:val="00AD4864"/>
    <w:rsid w:val="00B04B4C"/>
    <w:rsid w:val="00B10416"/>
    <w:rsid w:val="00B233C1"/>
    <w:rsid w:val="00B521FA"/>
    <w:rsid w:val="00B657DC"/>
    <w:rsid w:val="00B70BCB"/>
    <w:rsid w:val="00BC05B9"/>
    <w:rsid w:val="00BF28F9"/>
    <w:rsid w:val="00C41CA4"/>
    <w:rsid w:val="00C553B6"/>
    <w:rsid w:val="00C56F05"/>
    <w:rsid w:val="00C65888"/>
    <w:rsid w:val="00C854F7"/>
    <w:rsid w:val="00C923BD"/>
    <w:rsid w:val="00C93FED"/>
    <w:rsid w:val="00C94CD1"/>
    <w:rsid w:val="00C960B9"/>
    <w:rsid w:val="00CA40A3"/>
    <w:rsid w:val="00CA64EB"/>
    <w:rsid w:val="00CA7D92"/>
    <w:rsid w:val="00CB2CE8"/>
    <w:rsid w:val="00CD2BA5"/>
    <w:rsid w:val="00CE008D"/>
    <w:rsid w:val="00CF7302"/>
    <w:rsid w:val="00D22ABD"/>
    <w:rsid w:val="00D258A2"/>
    <w:rsid w:val="00D26F0E"/>
    <w:rsid w:val="00D400C2"/>
    <w:rsid w:val="00D43A27"/>
    <w:rsid w:val="00D573BB"/>
    <w:rsid w:val="00D612F0"/>
    <w:rsid w:val="00D91188"/>
    <w:rsid w:val="00DE2FB5"/>
    <w:rsid w:val="00DE3AFB"/>
    <w:rsid w:val="00E0368C"/>
    <w:rsid w:val="00E1716E"/>
    <w:rsid w:val="00E17933"/>
    <w:rsid w:val="00E42567"/>
    <w:rsid w:val="00E45DCF"/>
    <w:rsid w:val="00E6068A"/>
    <w:rsid w:val="00E61AF0"/>
    <w:rsid w:val="00E82144"/>
    <w:rsid w:val="00E843E0"/>
    <w:rsid w:val="00E92E67"/>
    <w:rsid w:val="00EA714E"/>
    <w:rsid w:val="00EC3E4A"/>
    <w:rsid w:val="00EC78B5"/>
    <w:rsid w:val="00F04CBC"/>
    <w:rsid w:val="00F05405"/>
    <w:rsid w:val="00F1626D"/>
    <w:rsid w:val="00F50BF7"/>
    <w:rsid w:val="00F52539"/>
    <w:rsid w:val="00F61B95"/>
    <w:rsid w:val="00F6276D"/>
    <w:rsid w:val="00F87E88"/>
    <w:rsid w:val="00F9475E"/>
    <w:rsid w:val="00FA6170"/>
    <w:rsid w:val="00FE214F"/>
    <w:rsid w:val="00FF46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04B52"/>
  <w15:docId w15:val="{E079F991-23F7-4912-B09E-69F42C8C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D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00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E008D"/>
    <w:rPr>
      <w:sz w:val="18"/>
      <w:szCs w:val="18"/>
    </w:rPr>
  </w:style>
  <w:style w:type="paragraph" w:styleId="a5">
    <w:name w:val="footer"/>
    <w:basedOn w:val="a"/>
    <w:link w:val="a6"/>
    <w:uiPriority w:val="99"/>
    <w:unhideWhenUsed/>
    <w:rsid w:val="00CE008D"/>
    <w:pPr>
      <w:tabs>
        <w:tab w:val="center" w:pos="4153"/>
        <w:tab w:val="right" w:pos="8306"/>
      </w:tabs>
      <w:snapToGrid w:val="0"/>
      <w:jc w:val="left"/>
    </w:pPr>
    <w:rPr>
      <w:sz w:val="18"/>
      <w:szCs w:val="18"/>
    </w:rPr>
  </w:style>
  <w:style w:type="character" w:customStyle="1" w:styleId="a6">
    <w:name w:val="页脚 字符"/>
    <w:basedOn w:val="a0"/>
    <w:link w:val="a5"/>
    <w:uiPriority w:val="99"/>
    <w:rsid w:val="00CE008D"/>
    <w:rPr>
      <w:sz w:val="18"/>
      <w:szCs w:val="18"/>
    </w:rPr>
  </w:style>
  <w:style w:type="table" w:styleId="a7">
    <w:name w:val="Table Grid"/>
    <w:basedOn w:val="a1"/>
    <w:qFormat/>
    <w:rsid w:val="00285ED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10416"/>
    <w:rPr>
      <w:sz w:val="18"/>
      <w:szCs w:val="18"/>
    </w:rPr>
  </w:style>
  <w:style w:type="character" w:customStyle="1" w:styleId="a9">
    <w:name w:val="批注框文本 字符"/>
    <w:basedOn w:val="a0"/>
    <w:link w:val="a8"/>
    <w:uiPriority w:val="99"/>
    <w:semiHidden/>
    <w:rsid w:val="00B10416"/>
    <w:rPr>
      <w:sz w:val="18"/>
      <w:szCs w:val="18"/>
    </w:rPr>
  </w:style>
  <w:style w:type="paragraph" w:styleId="aa">
    <w:name w:val="List Paragraph"/>
    <w:basedOn w:val="a"/>
    <w:uiPriority w:val="34"/>
    <w:qFormat/>
    <w:rsid w:val="00224FB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89366">
      <w:bodyDiv w:val="1"/>
      <w:marLeft w:val="0"/>
      <w:marRight w:val="0"/>
      <w:marTop w:val="0"/>
      <w:marBottom w:val="0"/>
      <w:divBdr>
        <w:top w:val="none" w:sz="0" w:space="0" w:color="auto"/>
        <w:left w:val="none" w:sz="0" w:space="0" w:color="auto"/>
        <w:bottom w:val="none" w:sz="0" w:space="0" w:color="auto"/>
        <w:right w:val="none" w:sz="0" w:space="0" w:color="auto"/>
      </w:divBdr>
    </w:div>
    <w:div w:id="390344553">
      <w:bodyDiv w:val="1"/>
      <w:marLeft w:val="0"/>
      <w:marRight w:val="0"/>
      <w:marTop w:val="0"/>
      <w:marBottom w:val="0"/>
      <w:divBdr>
        <w:top w:val="none" w:sz="0" w:space="0" w:color="auto"/>
        <w:left w:val="none" w:sz="0" w:space="0" w:color="auto"/>
        <w:bottom w:val="none" w:sz="0" w:space="0" w:color="auto"/>
        <w:right w:val="none" w:sz="0" w:space="0" w:color="auto"/>
      </w:divBdr>
    </w:div>
    <w:div w:id="452020261">
      <w:bodyDiv w:val="1"/>
      <w:marLeft w:val="0"/>
      <w:marRight w:val="0"/>
      <w:marTop w:val="0"/>
      <w:marBottom w:val="0"/>
      <w:divBdr>
        <w:top w:val="none" w:sz="0" w:space="0" w:color="auto"/>
        <w:left w:val="none" w:sz="0" w:space="0" w:color="auto"/>
        <w:bottom w:val="none" w:sz="0" w:space="0" w:color="auto"/>
        <w:right w:val="none" w:sz="0" w:space="0" w:color="auto"/>
      </w:divBdr>
    </w:div>
    <w:div w:id="475493016">
      <w:bodyDiv w:val="1"/>
      <w:marLeft w:val="0"/>
      <w:marRight w:val="0"/>
      <w:marTop w:val="0"/>
      <w:marBottom w:val="0"/>
      <w:divBdr>
        <w:top w:val="none" w:sz="0" w:space="0" w:color="auto"/>
        <w:left w:val="none" w:sz="0" w:space="0" w:color="auto"/>
        <w:bottom w:val="none" w:sz="0" w:space="0" w:color="auto"/>
        <w:right w:val="none" w:sz="0" w:space="0" w:color="auto"/>
      </w:divBdr>
    </w:div>
    <w:div w:id="618686835">
      <w:bodyDiv w:val="1"/>
      <w:marLeft w:val="0"/>
      <w:marRight w:val="0"/>
      <w:marTop w:val="0"/>
      <w:marBottom w:val="0"/>
      <w:divBdr>
        <w:top w:val="none" w:sz="0" w:space="0" w:color="auto"/>
        <w:left w:val="none" w:sz="0" w:space="0" w:color="auto"/>
        <w:bottom w:val="none" w:sz="0" w:space="0" w:color="auto"/>
        <w:right w:val="none" w:sz="0" w:space="0" w:color="auto"/>
      </w:divBdr>
    </w:div>
    <w:div w:id="785926897">
      <w:bodyDiv w:val="1"/>
      <w:marLeft w:val="0"/>
      <w:marRight w:val="0"/>
      <w:marTop w:val="0"/>
      <w:marBottom w:val="0"/>
      <w:divBdr>
        <w:top w:val="none" w:sz="0" w:space="0" w:color="auto"/>
        <w:left w:val="none" w:sz="0" w:space="0" w:color="auto"/>
        <w:bottom w:val="none" w:sz="0" w:space="0" w:color="auto"/>
        <w:right w:val="none" w:sz="0" w:space="0" w:color="auto"/>
      </w:divBdr>
    </w:div>
    <w:div w:id="952707911">
      <w:bodyDiv w:val="1"/>
      <w:marLeft w:val="0"/>
      <w:marRight w:val="0"/>
      <w:marTop w:val="0"/>
      <w:marBottom w:val="0"/>
      <w:divBdr>
        <w:top w:val="none" w:sz="0" w:space="0" w:color="auto"/>
        <w:left w:val="none" w:sz="0" w:space="0" w:color="auto"/>
        <w:bottom w:val="none" w:sz="0" w:space="0" w:color="auto"/>
        <w:right w:val="none" w:sz="0" w:space="0" w:color="auto"/>
      </w:divBdr>
    </w:div>
    <w:div w:id="1126003737">
      <w:bodyDiv w:val="1"/>
      <w:marLeft w:val="0"/>
      <w:marRight w:val="0"/>
      <w:marTop w:val="0"/>
      <w:marBottom w:val="0"/>
      <w:divBdr>
        <w:top w:val="none" w:sz="0" w:space="0" w:color="auto"/>
        <w:left w:val="none" w:sz="0" w:space="0" w:color="auto"/>
        <w:bottom w:val="none" w:sz="0" w:space="0" w:color="auto"/>
        <w:right w:val="none" w:sz="0" w:space="0" w:color="auto"/>
      </w:divBdr>
    </w:div>
    <w:div w:id="203256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D96D7-9E5A-44D7-A738-DF450EF62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423</Words>
  <Characters>2415</Characters>
  <Application>Microsoft Office Word</Application>
  <DocSecurity>0</DocSecurity>
  <Lines>20</Lines>
  <Paragraphs>5</Paragraphs>
  <ScaleCrop>false</ScaleCrop>
  <HeadingPairs>
    <vt:vector size="2" baseType="variant">
      <vt:variant>
        <vt:lpstr>Headings</vt:lpstr>
      </vt:variant>
      <vt:variant>
        <vt:i4>6</vt:i4>
      </vt:variant>
    </vt:vector>
  </HeadingPairs>
  <TitlesOfParts>
    <vt:vector size="6" baseType="lpstr">
      <vt:lpstr>备注：</vt:lpstr>
      <vt:lpstr>教学内容不宜简单地填写第几章、第几节，应就教学内容本身做简单明了的概括；</vt:lpstr>
      <vt:lpstr>教学方式为讲课、实验、讨论课、习题课、参观、边讲边练、汇报、考核等；</vt:lpstr>
      <vt:lpstr>评价方式为期末考试“1”及过程考核“X”，其中“1”为教学大纲中规定的形式；“X”可由任课教师或课程组自行确定（同一门课程多位教师任课的须由课程组统一X的方式及</vt:lpstr>
      <vt:lpstr/>
      <vt:lpstr>任课教师：翟建孺      系主任审核：             日期：</vt:lpstr>
    </vt:vector>
  </TitlesOfParts>
  <Company>微软中国</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飞翩</cp:lastModifiedBy>
  <cp:revision>3</cp:revision>
  <dcterms:created xsi:type="dcterms:W3CDTF">2020-02-28T13:25:00Z</dcterms:created>
  <dcterms:modified xsi:type="dcterms:W3CDTF">2020-02-28T13:44:00Z</dcterms:modified>
</cp:coreProperties>
</file>