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napToGrid w:val="0"/>
        <w:jc w:val="center"/>
        <w:rPr>
          <w:sz w:val="6"/>
          <w:szCs w:val="6"/>
        </w:rPr>
      </w:pPr>
    </w:p>
    <w:p>
      <w:pPr>
        <w:snapToGrid w:val="0"/>
        <w:jc w:val="center"/>
        <w:rPr>
          <w:sz w:val="6"/>
          <w:szCs w:val="6"/>
        </w:rPr>
      </w:pPr>
    </w:p>
    <w:p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上海建桥学院</w:t>
      </w: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>
      <w:pPr>
        <w:snapToGrid w:val="0"/>
        <w:spacing w:afterLines="50"/>
        <w:jc w:val="center"/>
        <w:rPr>
          <w:rFonts w:ascii="仿宋" w:hAnsi="仿宋" w:eastAsia="仿宋"/>
          <w:sz w:val="28"/>
          <w:szCs w:val="28"/>
        </w:rPr>
      </w:pPr>
    </w:p>
    <w:p>
      <w:pPr>
        <w:snapToGrid w:val="0"/>
        <w:spacing w:beforeLines="5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一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、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基本信息</w:t>
      </w:r>
    </w:p>
    <w:tbl>
      <w:tblPr>
        <w:tblStyle w:val="4"/>
        <w:tblW w:w="886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268"/>
        <w:gridCol w:w="1134"/>
        <w:gridCol w:w="40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26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2020246</w:t>
            </w:r>
          </w:p>
        </w:tc>
        <w:tc>
          <w:tcPr>
            <w:tcW w:w="1134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4047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ind w:firstLine="1050" w:firstLineChars="500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西班牙语（1）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26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34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4047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26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戴梦颖</w:t>
            </w:r>
          </w:p>
        </w:tc>
        <w:tc>
          <w:tcPr>
            <w:tcW w:w="1134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4047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ind w:firstLine="1050" w:firstLineChars="500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19196@gench.edu.cn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226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ind w:firstLine="600" w:firstLineChars="300"/>
              <w:rPr>
                <w:rFonts w:hint="default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英语B24级</w:t>
            </w:r>
          </w:p>
        </w:tc>
        <w:tc>
          <w:tcPr>
            <w:tcW w:w="1134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4047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ind w:firstLine="1050" w:firstLineChars="500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一教110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449" w:type="dxa"/>
            <w:gridSpan w:val="3"/>
            <w:vAlign w:val="center"/>
          </w:tcPr>
          <w:p>
            <w:pPr>
              <w:tabs>
                <w:tab w:val="left" w:pos="532"/>
              </w:tabs>
              <w:spacing w:line="340" w:lineRule="exact"/>
              <w:ind w:firstLine="600" w:firstLineChars="300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周三 7、8节课   地点：外国语学院223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449" w:type="dxa"/>
            <w:gridSpan w:val="3"/>
            <w:vAlign w:val="center"/>
          </w:tcPr>
          <w:p>
            <w:pPr>
              <w:snapToGrid w:val="0"/>
              <w:spacing w:line="288" w:lineRule="auto"/>
              <w:ind w:firstLine="400" w:firstLineChars="200"/>
              <w:rPr>
                <w:rFonts w:asciiTheme="majorEastAsia" w:hAnsiTheme="majorEastAsia" w:eastAsiaTheme="maj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《现代西班牙语》，董燕生/刘建主编，外语教学与研究出版社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449" w:type="dxa"/>
            <w:gridSpan w:val="3"/>
            <w:vAlign w:val="center"/>
          </w:tcPr>
          <w:p>
            <w:pPr>
              <w:snapToGrid w:val="0"/>
              <w:spacing w:line="288" w:lineRule="auto"/>
              <w:ind w:firstLine="400" w:firstLineChars="200"/>
              <w:rPr>
                <w:rFonts w:hint="eastAsia"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 xml:space="preserve">《交际西班牙语教程》,Olga Balboa Sanchez等主编，上海外语教育出版社,2018; </w:t>
            </w:r>
          </w:p>
          <w:p>
            <w:pPr>
              <w:snapToGrid w:val="0"/>
              <w:spacing w:line="288" w:lineRule="auto"/>
              <w:ind w:firstLine="400" w:firstLineChars="200"/>
              <w:rPr>
                <w:rFonts w:hint="eastAsia"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 xml:space="preserve">《基础西班牙语》,何仕凡主编，世界图书出版公司，2009; </w:t>
            </w:r>
          </w:p>
          <w:p>
            <w:pPr>
              <w:ind w:firstLine="400" w:firstLineChars="200"/>
              <w:rPr>
                <w:rFonts w:asciiTheme="majorEastAsia" w:hAnsiTheme="majorEastAsia" w:eastAsiaTheme="majorEastAsia"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《西班牙语口语教程》,何仕凡主编，上海外语教育出版社,2014。</w:t>
            </w:r>
          </w:p>
        </w:tc>
      </w:tr>
    </w:tbl>
    <w:p>
      <w:pPr>
        <w:snapToGrid w:val="0"/>
        <w:spacing w:line="340" w:lineRule="exact"/>
        <w:rPr>
          <w:rFonts w:ascii="Calibri" w:hAnsi="Calibri" w:eastAsia="宋体"/>
          <w:b/>
          <w:color w:val="000000"/>
          <w:szCs w:val="20"/>
          <w:lang w:eastAsia="zh-CN"/>
        </w:rPr>
      </w:pPr>
    </w:p>
    <w:p>
      <w:pPr>
        <w:snapToGrid w:val="0"/>
        <w:spacing w:beforeLines="5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Style w:val="4"/>
        <w:tblW w:w="8895" w:type="dxa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9"/>
        <w:gridCol w:w="3877"/>
        <w:gridCol w:w="1276"/>
        <w:gridCol w:w="308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1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Alfabeto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1）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讲课、讨论、练习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课堂练习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2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 w:bidi="ar-SA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Alfabeto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2）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讲课、讨论、练习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课堂练习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3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Fonética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1）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讲课、讨论、练习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课堂练习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4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Fonética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2）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讲课、讨论、练习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课堂练习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5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¿Cómo te llamas?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6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¿Quién es el chico?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7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¿Cómo estás?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8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Ocupados, pero contentos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9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La casa de Juan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10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¿Cuántos son en tu familia?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11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¿Por qué no me hablas más de tu vida?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12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Tenemos un horario muy apretado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/>
                <w:color w:val="000000"/>
                <w:sz w:val="18"/>
                <w:szCs w:val="18"/>
                <w:lang w:val="es-ES" w:eastAsia="zh-CN"/>
              </w:rPr>
              <w:t>13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Te invito a cenar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/>
                <w:color w:val="000000"/>
                <w:sz w:val="18"/>
                <w:szCs w:val="18"/>
                <w:lang w:val="es-ES" w:eastAsia="zh-CN"/>
              </w:rPr>
              <w:t>14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hint="default" w:ascii="黑体" w:hAnsi="黑体" w:eastAsia="黑体"/>
                <w:kern w:val="0"/>
                <w:sz w:val="21"/>
                <w:szCs w:val="21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Yolanda cumple diecinueve años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/>
                <w:color w:val="000000"/>
                <w:sz w:val="18"/>
                <w:szCs w:val="18"/>
                <w:lang w:val="es-ES" w:eastAsia="zh-CN"/>
              </w:rPr>
              <w:t>15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hint="default" w:ascii="黑体" w:hAnsi="黑体" w:eastAsia="黑体"/>
                <w:kern w:val="0"/>
                <w:sz w:val="21"/>
                <w:szCs w:val="21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Hora de almorzar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课文练习、课后练习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s-ES" w:eastAsia="zh-CN"/>
              </w:rPr>
            </w:pPr>
            <w:r>
              <w:rPr>
                <w:rFonts w:hint="default" w:ascii="宋体" w:hAnsi="宋体" w:eastAsia="宋体"/>
                <w:color w:val="000000"/>
                <w:sz w:val="18"/>
                <w:szCs w:val="18"/>
                <w:lang w:val="es-ES" w:eastAsia="zh-CN"/>
              </w:rPr>
              <w:t>16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hint="default" w:ascii="黑体" w:hAnsi="黑体" w:eastAsia="黑体"/>
                <w:kern w:val="0"/>
                <w:sz w:val="21"/>
                <w:szCs w:val="21"/>
                <w:lang w:val="es-ES"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s-ES" w:eastAsia="zh-CN"/>
              </w:rPr>
              <w:t>Limpieza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kern w:val="0"/>
                <w:sz w:val="20"/>
                <w:szCs w:val="20"/>
                <w:lang w:val="en-US" w:eastAsia="zh-CN"/>
              </w:rPr>
              <w:t>讲课、讨论、边讲边练</w:t>
            </w:r>
          </w:p>
        </w:tc>
        <w:tc>
          <w:tcPr>
            <w:tcW w:w="3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课文练习、课后练习</w:t>
            </w:r>
          </w:p>
        </w:tc>
      </w:tr>
    </w:tbl>
    <w:p>
      <w:pPr>
        <w:snapToGrid w:val="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</w:p>
    <w:p>
      <w:pPr>
        <w:snapToGrid w:val="0"/>
        <w:spacing w:beforeLines="10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三、评价方式以及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在总评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成绩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中的比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例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5103"/>
        <w:gridCol w:w="21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>
            <w:pPr>
              <w:snapToGrid w:val="0"/>
              <w:spacing w:beforeLines="50" w:afterLines="50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总评构成（1+</w:t>
            </w:r>
            <w:r>
              <w:rPr>
                <w:rFonts w:ascii="宋体" w:hAnsi="宋体"/>
                <w:bCs/>
                <w:color w:val="000000"/>
                <w:szCs w:val="20"/>
              </w:rPr>
              <w:t>X</w:t>
            </w:r>
            <w:r>
              <w:rPr>
                <w:rFonts w:hint="eastAsia" w:ascii="宋体" w:hAnsi="宋体"/>
                <w:bCs/>
                <w:color w:val="000000"/>
                <w:szCs w:val="20"/>
              </w:rPr>
              <w:t>）</w:t>
            </w:r>
          </w:p>
        </w:tc>
        <w:tc>
          <w:tcPr>
            <w:tcW w:w="5103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评价方式</w:t>
            </w:r>
          </w:p>
        </w:tc>
        <w:tc>
          <w:tcPr>
            <w:tcW w:w="2127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占比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hint="default" w:ascii="宋体" w:hAnsi="宋体"/>
                <w:bCs/>
                <w:color w:val="000000"/>
                <w:szCs w:val="20"/>
                <w:lang w:val="es-ES"/>
              </w:rPr>
            </w:pPr>
            <w:r>
              <w:rPr>
                <w:rFonts w:hint="default" w:ascii="宋体" w:hAnsi="宋体"/>
                <w:bCs/>
                <w:color w:val="000000"/>
                <w:szCs w:val="20"/>
                <w:lang w:val="es-ES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>
            <w:pPr>
              <w:spacing w:line="288" w:lineRule="auto"/>
              <w:ind w:firstLine="1920" w:firstLineChars="800"/>
              <w:jc w:val="both"/>
              <w:rPr>
                <w:rFonts w:hint="default" w:ascii="宋体" w:hAnsi="宋体" w:eastAsia="宋体"/>
                <w:bCs/>
                <w:color w:val="00000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0"/>
                <w:lang w:val="en-US" w:eastAsia="zh-CN"/>
              </w:rPr>
              <w:t>期末考试</w:t>
            </w:r>
          </w:p>
        </w:tc>
        <w:tc>
          <w:tcPr>
            <w:tcW w:w="2127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  <w:lang w:eastAsia="zh-CN"/>
              </w:rPr>
              <w:t>55%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hint="default" w:ascii="宋体" w:hAnsi="宋体"/>
                <w:bCs/>
                <w:color w:val="000000"/>
                <w:szCs w:val="20"/>
                <w:lang w:val="es-ES"/>
              </w:rPr>
            </w:pPr>
            <w:r>
              <w:rPr>
                <w:rFonts w:hint="default" w:ascii="宋体" w:hAnsi="宋体"/>
                <w:bCs/>
                <w:color w:val="000000"/>
                <w:szCs w:val="20"/>
                <w:lang w:val="es-ES"/>
              </w:rPr>
              <w:t>X1</w:t>
            </w:r>
          </w:p>
        </w:tc>
        <w:tc>
          <w:tcPr>
            <w:tcW w:w="5103" w:type="dxa"/>
            <w:shd w:val="clear" w:color="auto" w:fill="auto"/>
          </w:tcPr>
          <w:p>
            <w:pPr>
              <w:snapToGrid w:val="0"/>
              <w:spacing w:before="180" w:beforeLines="50" w:after="180" w:afterLines="50"/>
              <w:jc w:val="center"/>
              <w:rPr>
                <w:rFonts w:hint="default" w:ascii="宋体" w:hAnsi="宋体" w:eastAsia="宋体"/>
                <w:bCs/>
                <w:color w:val="00000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0"/>
                <w:lang w:val="en-US" w:eastAsia="zh-CN"/>
              </w:rPr>
              <w:t>口语考试</w:t>
            </w:r>
          </w:p>
        </w:tc>
        <w:tc>
          <w:tcPr>
            <w:tcW w:w="2127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  <w:lang w:val="en-US" w:eastAsia="zh-CN"/>
              </w:rPr>
              <w:t>1</w:t>
            </w:r>
            <w:r>
              <w:rPr>
                <w:rFonts w:hint="eastAsia" w:ascii="宋体" w:hAnsi="宋体"/>
                <w:bCs/>
                <w:color w:val="000000"/>
                <w:szCs w:val="20"/>
                <w:lang w:eastAsia="zh-CN"/>
              </w:rPr>
              <w:t>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hint="default" w:ascii="宋体" w:hAnsi="宋体"/>
                <w:bCs/>
                <w:color w:val="000000"/>
                <w:szCs w:val="20"/>
                <w:lang w:val="es-ES"/>
              </w:rPr>
            </w:pPr>
            <w:r>
              <w:rPr>
                <w:rFonts w:hint="default" w:ascii="宋体" w:hAnsi="宋体"/>
                <w:bCs/>
                <w:color w:val="000000"/>
                <w:szCs w:val="20"/>
                <w:lang w:val="es-ES"/>
              </w:rPr>
              <w:t>X2</w:t>
            </w:r>
          </w:p>
        </w:tc>
        <w:tc>
          <w:tcPr>
            <w:tcW w:w="5103" w:type="dxa"/>
            <w:shd w:val="clear" w:color="auto" w:fill="auto"/>
          </w:tcPr>
          <w:p>
            <w:pPr>
              <w:snapToGrid w:val="0"/>
              <w:spacing w:before="180" w:beforeLines="50" w:after="180" w:afterLines="50"/>
              <w:jc w:val="center"/>
              <w:rPr>
                <w:rFonts w:hint="default" w:ascii="宋体" w:hAnsi="宋体" w:eastAsia="宋体"/>
                <w:bCs/>
                <w:color w:val="00000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0"/>
                <w:lang w:val="en-US" w:eastAsia="zh-CN"/>
              </w:rPr>
              <w:t>PPT展示</w:t>
            </w:r>
          </w:p>
        </w:tc>
        <w:tc>
          <w:tcPr>
            <w:tcW w:w="2127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  <w:lang w:val="en-US" w:eastAsia="zh-CN"/>
              </w:rPr>
              <w:t>1</w:t>
            </w:r>
            <w:r>
              <w:rPr>
                <w:rFonts w:hint="eastAsia" w:ascii="宋体" w:hAnsi="宋体"/>
                <w:bCs/>
                <w:color w:val="000000"/>
                <w:szCs w:val="20"/>
                <w:lang w:eastAsia="zh-CN"/>
              </w:rPr>
              <w:t>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hint="default" w:ascii="宋体" w:hAnsi="宋体"/>
                <w:bCs/>
                <w:color w:val="000000"/>
                <w:szCs w:val="20"/>
                <w:lang w:val="es-ES"/>
              </w:rPr>
            </w:pPr>
            <w:r>
              <w:rPr>
                <w:rFonts w:hint="default" w:ascii="宋体" w:hAnsi="宋体"/>
                <w:bCs/>
                <w:color w:val="000000"/>
                <w:szCs w:val="20"/>
                <w:lang w:val="es-ES"/>
              </w:rPr>
              <w:t>X3</w:t>
            </w:r>
          </w:p>
        </w:tc>
        <w:tc>
          <w:tcPr>
            <w:tcW w:w="5103" w:type="dxa"/>
            <w:shd w:val="clear" w:color="auto" w:fill="auto"/>
          </w:tcPr>
          <w:p>
            <w:pPr>
              <w:snapToGrid w:val="0"/>
              <w:spacing w:before="180" w:beforeLines="50" w:after="180" w:afterLines="50"/>
              <w:jc w:val="center"/>
              <w:rPr>
                <w:rFonts w:hint="default" w:ascii="宋体" w:hAnsi="宋体" w:eastAsia="宋体"/>
                <w:bCs/>
                <w:color w:val="00000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0"/>
                <w:lang w:val="en-US" w:eastAsia="zh-CN"/>
              </w:rPr>
              <w:t>课堂展示</w:t>
            </w:r>
          </w:p>
        </w:tc>
        <w:tc>
          <w:tcPr>
            <w:tcW w:w="2127" w:type="dxa"/>
            <w:shd w:val="clear" w:color="auto" w:fill="auto"/>
          </w:tcPr>
          <w:p>
            <w:pPr>
              <w:snapToGrid w:val="0"/>
              <w:spacing w:beforeLines="5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  <w:lang w:val="en-US" w:eastAsia="zh-CN"/>
              </w:rPr>
              <w:t>1</w:t>
            </w:r>
            <w:r>
              <w:rPr>
                <w:rFonts w:hint="eastAsia" w:ascii="宋体" w:hAnsi="宋体"/>
                <w:bCs/>
                <w:color w:val="000000"/>
                <w:szCs w:val="20"/>
                <w:lang w:eastAsia="zh-CN"/>
              </w:rPr>
              <w:t>5%</w:t>
            </w:r>
          </w:p>
        </w:tc>
      </w:tr>
    </w:tbl>
    <w:p/>
    <w:p>
      <w:pPr>
        <w:tabs>
          <w:tab w:val="left" w:pos="3210"/>
          <w:tab w:val="left" w:pos="7560"/>
        </w:tabs>
        <w:spacing w:beforeLines="20" w:line="360" w:lineRule="auto"/>
        <w:jc w:val="both"/>
        <w:outlineLvl w:val="0"/>
        <w:rPr>
          <w:rFonts w:ascii="仿宋" w:hAnsi="仿宋" w:eastAsia="仿宋"/>
          <w:color w:val="000000"/>
          <w:position w:val="-20"/>
          <w:lang w:eastAsia="zh-CN"/>
        </w:rPr>
      </w:pPr>
    </w:p>
    <w:p>
      <w:pPr>
        <w:tabs>
          <w:tab w:val="left" w:pos="3210"/>
          <w:tab w:val="left" w:pos="7560"/>
        </w:tabs>
        <w:spacing w:beforeLines="20" w:line="360" w:lineRule="auto"/>
        <w:jc w:val="both"/>
        <w:outlineLvl w:val="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任课教师：</w:t>
      </w:r>
      <w:r>
        <w:rPr>
          <w:rFonts w:ascii="仿宋" w:hAnsi="仿宋" w:eastAsia="仿宋"/>
          <w:color w:val="000000"/>
          <w:position w:val="-20"/>
          <w:sz w:val="28"/>
          <w:szCs w:val="28"/>
        </w:rPr>
        <w:drawing>
          <wp:inline distT="0" distB="0" distL="114300" distR="114300">
            <wp:extent cx="839470" cy="478155"/>
            <wp:effectExtent l="0" t="0" r="11430" b="4445"/>
            <wp:docPr id="5" name="图片 2" descr="webwxgetmsg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webwxgetmsgim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9470" cy="47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系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主任审核：</w:t>
      </w:r>
      <w:r>
        <w:rPr>
          <w:rFonts w:hint="eastAsia"/>
          <w:sz w:val="21"/>
          <w:szCs w:val="21"/>
        </w:rPr>
        <w:drawing>
          <wp:inline distT="0" distB="0" distL="114300" distR="114300">
            <wp:extent cx="652145" cy="363220"/>
            <wp:effectExtent l="0" t="0" r="8255" b="5080"/>
            <wp:docPr id="4" name="图片 1" descr="系主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系主任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2145" cy="36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ascii="仿宋" w:hAnsi="仿宋" w:eastAsia="仿宋"/>
          <w:color w:val="000000"/>
          <w:position w:val="-20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 xml:space="preserve"> 日期：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val="en-US" w:eastAsia="zh-CN"/>
        </w:rPr>
        <w:t>2026.9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spacing w:beforeLines="50" w:afterLines="50"/>
      <w:jc w:val="both"/>
      <w:rPr>
        <w:sz w:val="18"/>
        <w:szCs w:val="18"/>
      </w:rPr>
    </w:pPr>
    <w:r>
      <w:rPr>
        <w:rFonts w:hint="eastAsia" w:ascii="宋体" w:hAnsi="宋体" w:eastAsia="宋体"/>
        <w:sz w:val="18"/>
        <w:szCs w:val="18"/>
      </w:rPr>
      <w:t>注：</w:t>
    </w:r>
    <w:r>
      <w:rPr>
        <w:rFonts w:hint="eastAsia" w:ascii="宋体" w:hAnsi="宋体" w:eastAsia="宋体"/>
        <w:sz w:val="18"/>
        <w:szCs w:val="18"/>
        <w:lang w:eastAsia="zh-CN"/>
      </w:rPr>
      <w:t>课程</w:t>
    </w:r>
    <w:r>
      <w:rPr>
        <w:rFonts w:hint="eastAsia" w:ascii="宋体" w:hAnsi="宋体" w:eastAsia="宋体"/>
        <w:sz w:val="18"/>
        <w:szCs w:val="18"/>
      </w:rPr>
      <w:t>教学</w:t>
    </w:r>
    <w:r>
      <w:rPr>
        <w:rFonts w:hint="eastAsia" w:ascii="宋体" w:hAnsi="宋体" w:eastAsia="宋体"/>
        <w:sz w:val="18"/>
        <w:szCs w:val="18"/>
        <w:lang w:eastAsia="zh-CN"/>
      </w:rPr>
      <w:t>进度计划表</w:t>
    </w:r>
    <w:r>
      <w:rPr>
        <w:rFonts w:hint="eastAsia" w:ascii="宋体" w:hAnsi="宋体" w:eastAsia="宋体"/>
        <w:sz w:val="18"/>
        <w:szCs w:val="18"/>
      </w:rPr>
      <w:t>电子版公布在本学院课程网站上，并发送到教务处存档。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jc w:val="left"/>
                            <w:rPr>
                              <w:rFonts w:ascii="宋体" w:hAnsi="宋体" w:eastAsia="宋体"/>
                              <w:spacing w:val="2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pacing w:val="20"/>
                              <w:sz w:val="24"/>
                              <w:szCs w:val="24"/>
                            </w:rPr>
                            <w:t>SJQU-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  <w:sz w:val="24"/>
                              <w:szCs w:val="24"/>
                            </w:rPr>
                            <w:t>Q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sz w:val="24"/>
                              <w:szCs w:val="24"/>
                              <w:lang w:val="en-US" w:eastAsia="zh-CN"/>
                            </w:rPr>
                            <w:t>R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sz w:val="24"/>
                              <w:szCs w:val="24"/>
                            </w:rPr>
                            <w:t>-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sz w:val="24"/>
                              <w:szCs w:val="24"/>
                              <w:lang w:val="en-US" w:eastAsia="zh-CN"/>
                            </w:rPr>
                            <w:t>JW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sz w:val="24"/>
                              <w:szCs w:val="24"/>
                            </w:rPr>
                            <w:t>-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  <w:sz w:val="24"/>
                              <w:szCs w:val="24"/>
                            </w:rPr>
                            <w:t>0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sz w:val="24"/>
                              <w:szCs w:val="24"/>
                              <w:lang w:val="en-US" w:eastAsia="zh-CN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sz w:val="24"/>
                              <w:szCs w:val="24"/>
                            </w:rPr>
                            <w:t>（A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  <w:sz w:val="24"/>
                              <w:szCs w:val="24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42.5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JeS&#10;Km/TAAAACQEAAA8AAAAAAAAAAQAgAAAAIgAAAGRycy9kb3ducmV2LnhtbFBLAQIUABQAAAAIAIdO&#10;4kA6neHrYQIAAKcEAAAOAAAAAAAAAAEAIAAAACIBAABkcnMvZTJvRG9jLnhtbFBLBQYAAAAABgAG&#10;AFkBAAD1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jc w:val="left"/>
                      <w:rPr>
                        <w:rFonts w:ascii="宋体" w:hAnsi="宋体" w:eastAsia="宋体"/>
                        <w:spacing w:val="20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/>
                        <w:spacing w:val="20"/>
                        <w:sz w:val="24"/>
                        <w:szCs w:val="24"/>
                      </w:rPr>
                      <w:t>SJQU-</w:t>
                    </w:r>
                    <w:r>
                      <w:rPr>
                        <w:rFonts w:ascii="宋体" w:hAnsi="宋体" w:eastAsia="宋体"/>
                        <w:spacing w:val="20"/>
                        <w:sz w:val="24"/>
                        <w:szCs w:val="24"/>
                      </w:rPr>
                      <w:t>Q</w:t>
                    </w:r>
                    <w:r>
                      <w:rPr>
                        <w:rFonts w:hint="eastAsia" w:ascii="宋体" w:hAnsi="宋体" w:eastAsia="宋体"/>
                        <w:spacing w:val="20"/>
                        <w:sz w:val="24"/>
                        <w:szCs w:val="24"/>
                        <w:lang w:val="en-US" w:eastAsia="zh-CN"/>
                      </w:rPr>
                      <w:t>R</w:t>
                    </w:r>
                    <w:r>
                      <w:rPr>
                        <w:rFonts w:hint="eastAsia" w:ascii="宋体" w:hAnsi="宋体" w:eastAsia="宋体"/>
                        <w:spacing w:val="20"/>
                        <w:sz w:val="24"/>
                        <w:szCs w:val="24"/>
                      </w:rPr>
                      <w:t>-</w:t>
                    </w:r>
                    <w:r>
                      <w:rPr>
                        <w:rFonts w:hint="eastAsia" w:ascii="宋体" w:hAnsi="宋体" w:eastAsia="宋体"/>
                        <w:spacing w:val="20"/>
                        <w:sz w:val="24"/>
                        <w:szCs w:val="24"/>
                        <w:lang w:val="en-US" w:eastAsia="zh-CN"/>
                      </w:rPr>
                      <w:t>JW</w:t>
                    </w:r>
                    <w:r>
                      <w:rPr>
                        <w:rFonts w:hint="eastAsia" w:ascii="宋体" w:hAnsi="宋体" w:eastAsia="宋体"/>
                        <w:spacing w:val="20"/>
                        <w:sz w:val="24"/>
                        <w:szCs w:val="24"/>
                      </w:rPr>
                      <w:t>-</w:t>
                    </w:r>
                    <w:r>
                      <w:rPr>
                        <w:rFonts w:ascii="宋体" w:hAnsi="宋体" w:eastAsia="宋体"/>
                        <w:spacing w:val="20"/>
                        <w:sz w:val="24"/>
                        <w:szCs w:val="24"/>
                      </w:rPr>
                      <w:t>0</w:t>
                    </w:r>
                    <w:r>
                      <w:rPr>
                        <w:rFonts w:hint="eastAsia" w:ascii="宋体" w:hAnsi="宋体" w:eastAsia="宋体"/>
                        <w:spacing w:val="20"/>
                        <w:sz w:val="24"/>
                        <w:szCs w:val="24"/>
                        <w:lang w:val="en-US" w:eastAsia="zh-CN"/>
                      </w:rPr>
                      <w:t>11</w:t>
                    </w:r>
                    <w:r>
                      <w:rPr>
                        <w:rFonts w:hint="eastAsia" w:ascii="宋体" w:hAnsi="宋体" w:eastAsia="宋体"/>
                        <w:spacing w:val="20"/>
                        <w:sz w:val="24"/>
                        <w:szCs w:val="24"/>
                      </w:rPr>
                      <w:t>（A</w:t>
                    </w:r>
                    <w:r>
                      <w:rPr>
                        <w:rFonts w:ascii="宋体" w:hAnsi="宋体" w:eastAsia="宋体"/>
                        <w:spacing w:val="20"/>
                        <w:sz w:val="24"/>
                        <w:szCs w:val="24"/>
                      </w:rPr>
                      <w:t>0）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61DF6"/>
    <w:rsid w:val="00065C53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AFA"/>
    <w:rsid w:val="000D033F"/>
    <w:rsid w:val="000D1B9D"/>
    <w:rsid w:val="000D532D"/>
    <w:rsid w:val="000E2757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90A4F"/>
    <w:rsid w:val="00290EB6"/>
    <w:rsid w:val="002A0689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3A00"/>
    <w:rsid w:val="00325BFB"/>
    <w:rsid w:val="00326D1F"/>
    <w:rsid w:val="00331EC3"/>
    <w:rsid w:val="00340792"/>
    <w:rsid w:val="00344C4C"/>
    <w:rsid w:val="00345D55"/>
    <w:rsid w:val="00345ED6"/>
    <w:rsid w:val="00346279"/>
    <w:rsid w:val="003475AA"/>
    <w:rsid w:val="00350091"/>
    <w:rsid w:val="00353979"/>
    <w:rsid w:val="00355A41"/>
    <w:rsid w:val="00361EF9"/>
    <w:rsid w:val="00363C7D"/>
    <w:rsid w:val="003713F2"/>
    <w:rsid w:val="0037264D"/>
    <w:rsid w:val="00372A06"/>
    <w:rsid w:val="00374269"/>
    <w:rsid w:val="00376924"/>
    <w:rsid w:val="00376FDE"/>
    <w:rsid w:val="00382FDD"/>
    <w:rsid w:val="00387718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B6225"/>
    <w:rsid w:val="005C4583"/>
    <w:rsid w:val="005D54FC"/>
    <w:rsid w:val="005E29D2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70F19"/>
    <w:rsid w:val="0067285B"/>
    <w:rsid w:val="006777DC"/>
    <w:rsid w:val="00681194"/>
    <w:rsid w:val="006849D2"/>
    <w:rsid w:val="00686F11"/>
    <w:rsid w:val="00692B28"/>
    <w:rsid w:val="00693552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B071F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3DB4"/>
    <w:rsid w:val="008B56AB"/>
    <w:rsid w:val="008B71F2"/>
    <w:rsid w:val="008C2F3A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7058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25BC"/>
    <w:rsid w:val="00C97B4D"/>
    <w:rsid w:val="00CA1CEF"/>
    <w:rsid w:val="00CB08A7"/>
    <w:rsid w:val="00CB6942"/>
    <w:rsid w:val="00CB7109"/>
    <w:rsid w:val="00CC0BE5"/>
    <w:rsid w:val="00CC7DCB"/>
    <w:rsid w:val="00CE12AB"/>
    <w:rsid w:val="00CE601F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12C"/>
    <w:rsid w:val="00F24B0A"/>
    <w:rsid w:val="00F2634D"/>
    <w:rsid w:val="00F31A0E"/>
    <w:rsid w:val="00F31FDD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313C"/>
    <w:rsid w:val="00FE319F"/>
    <w:rsid w:val="00FE6709"/>
    <w:rsid w:val="00FF2D60"/>
    <w:rsid w:val="0250298D"/>
    <w:rsid w:val="03EA5DA3"/>
    <w:rsid w:val="0B02141F"/>
    <w:rsid w:val="0BA169E1"/>
    <w:rsid w:val="0DB76A4A"/>
    <w:rsid w:val="199D2E85"/>
    <w:rsid w:val="1B9B294B"/>
    <w:rsid w:val="2E59298A"/>
    <w:rsid w:val="2FE07573"/>
    <w:rsid w:val="314C4FD4"/>
    <w:rsid w:val="32E6325E"/>
    <w:rsid w:val="33FE4CAC"/>
    <w:rsid w:val="37E50B00"/>
    <w:rsid w:val="423C30C8"/>
    <w:rsid w:val="44653DBA"/>
    <w:rsid w:val="49DF08B3"/>
    <w:rsid w:val="4D302728"/>
    <w:rsid w:val="4DBD1E0F"/>
    <w:rsid w:val="63C55E3F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9B4D9A-6ADB-414A-B564-2A7E82AC72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180</Words>
  <Characters>1030</Characters>
  <Lines>8</Lines>
  <Paragraphs>2</Paragraphs>
  <TotalTime>0</TotalTime>
  <ScaleCrop>false</ScaleCrop>
  <LinksUpToDate>false</LinksUpToDate>
  <CharactersWithSpaces>1208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37290</cp:lastModifiedBy>
  <cp:lastPrinted>2015-03-18T03:45:00Z</cp:lastPrinted>
  <dcterms:modified xsi:type="dcterms:W3CDTF">2026-09-08T04:38:09Z</dcterms:modified>
  <dc:title>上海建桥学院教学进度计划表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F017913BABFB4C43A31291FF07EC8DBE</vt:lpwstr>
  </property>
</Properties>
</file>