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3CF" w:rsidRDefault="006041B4">
      <w:pPr>
        <w:jc w:val="center"/>
        <w:rPr>
          <w:rFonts w:ascii="黑体" w:eastAsia="黑体" w:hAnsi="黑体"/>
          <w:bCs/>
          <w:sz w:val="32"/>
          <w:szCs w:val="32"/>
        </w:rPr>
      </w:pPr>
      <w:r>
        <w:rPr>
          <w:rFonts w:ascii="黑体" w:eastAsia="黑体" w:hAnsi="黑体" w:hint="eastAsia"/>
          <w:bCs/>
          <w:sz w:val="32"/>
          <w:szCs w:val="32"/>
        </w:rPr>
        <w:t>《 日语报刊阅读 》本科课程教学大纲</w:t>
      </w:r>
    </w:p>
    <w:p w:rsidR="001003CF" w:rsidRDefault="006041B4">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1003CF">
        <w:trPr>
          <w:trHeight w:val="340"/>
        </w:trPr>
        <w:tc>
          <w:tcPr>
            <w:tcW w:w="1691" w:type="dxa"/>
            <w:vMerge w:val="restart"/>
            <w:tcBorders>
              <w:top w:val="single" w:sz="12" w:space="0" w:color="auto"/>
              <w:left w:val="single" w:sz="12" w:space="0" w:color="auto"/>
            </w:tcBorders>
            <w:shd w:val="clear" w:color="auto" w:fill="auto"/>
            <w:vAlign w:val="center"/>
          </w:tcPr>
          <w:p w:rsidR="001003CF" w:rsidRDefault="006041B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1003CF" w:rsidRDefault="006041B4">
            <w:pPr>
              <w:jc w:val="left"/>
              <w:rPr>
                <w:color w:val="000000" w:themeColor="text1"/>
                <w:sz w:val="21"/>
                <w:szCs w:val="21"/>
              </w:rPr>
            </w:pPr>
            <w:r>
              <w:rPr>
                <w:rFonts w:ascii="黑体" w:eastAsia="黑体" w:hAnsi="黑体" w:hint="eastAsia"/>
                <w:color w:val="000000" w:themeColor="text1"/>
                <w:sz w:val="21"/>
                <w:szCs w:val="21"/>
              </w:rPr>
              <w:t>（中文）</w:t>
            </w:r>
            <w:r>
              <w:rPr>
                <w:rFonts w:asciiTheme="majorEastAsia" w:eastAsiaTheme="majorEastAsia" w:hAnsiTheme="majorEastAsia" w:hint="eastAsia"/>
                <w:color w:val="000000" w:themeColor="text1"/>
                <w:sz w:val="21"/>
                <w:szCs w:val="21"/>
              </w:rPr>
              <w:t>日语报刊阅读</w:t>
            </w:r>
          </w:p>
        </w:tc>
      </w:tr>
      <w:tr w:rsidR="001003CF">
        <w:trPr>
          <w:trHeight w:val="340"/>
        </w:trPr>
        <w:tc>
          <w:tcPr>
            <w:tcW w:w="1691" w:type="dxa"/>
            <w:vMerge/>
            <w:tcBorders>
              <w:left w:val="single" w:sz="12" w:space="0" w:color="auto"/>
            </w:tcBorders>
            <w:shd w:val="clear" w:color="auto" w:fill="auto"/>
            <w:vAlign w:val="center"/>
          </w:tcPr>
          <w:p w:rsidR="001003CF" w:rsidRDefault="001003CF">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rsidR="001003CF" w:rsidRDefault="006041B4">
            <w:pPr>
              <w:jc w:val="left"/>
              <w:rPr>
                <w:color w:val="000000" w:themeColor="text1"/>
                <w:sz w:val="21"/>
                <w:szCs w:val="21"/>
              </w:rPr>
            </w:pPr>
            <w:r>
              <w:rPr>
                <w:rFonts w:ascii="黑体" w:eastAsia="黑体" w:hAnsi="黑体" w:hint="eastAsia"/>
                <w:color w:val="000000" w:themeColor="text1"/>
                <w:sz w:val="21"/>
                <w:szCs w:val="21"/>
              </w:rPr>
              <w:t>（英文）</w:t>
            </w:r>
            <w:r>
              <w:rPr>
                <w:rFonts w:ascii="黑体" w:eastAsia="黑体" w:hAnsi="黑体"/>
                <w:color w:val="000000" w:themeColor="text1"/>
                <w:sz w:val="21"/>
                <w:szCs w:val="21"/>
              </w:rPr>
              <w:t>Selection of Japanese Newspapers</w:t>
            </w:r>
          </w:p>
        </w:tc>
      </w:tr>
      <w:tr w:rsidR="001003CF">
        <w:trPr>
          <w:trHeight w:val="340"/>
        </w:trPr>
        <w:tc>
          <w:tcPr>
            <w:tcW w:w="1691" w:type="dxa"/>
            <w:tcBorders>
              <w:left w:val="single" w:sz="12" w:space="0" w:color="auto"/>
            </w:tcBorders>
            <w:shd w:val="clear" w:color="auto" w:fill="auto"/>
            <w:vAlign w:val="center"/>
          </w:tcPr>
          <w:p w:rsidR="001003CF" w:rsidRDefault="006041B4">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1003CF" w:rsidRDefault="006041B4">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2020209</w:t>
            </w:r>
          </w:p>
        </w:tc>
        <w:tc>
          <w:tcPr>
            <w:tcW w:w="2126" w:type="dxa"/>
            <w:gridSpan w:val="2"/>
            <w:vAlign w:val="center"/>
          </w:tcPr>
          <w:p w:rsidR="001003CF" w:rsidRDefault="006041B4">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1003CF" w:rsidRDefault="006041B4">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w:t>
            </w:r>
          </w:p>
        </w:tc>
      </w:tr>
      <w:tr w:rsidR="001003CF">
        <w:trPr>
          <w:trHeight w:val="340"/>
        </w:trPr>
        <w:tc>
          <w:tcPr>
            <w:tcW w:w="1691" w:type="dxa"/>
            <w:tcBorders>
              <w:left w:val="single" w:sz="12" w:space="0" w:color="auto"/>
            </w:tcBorders>
            <w:shd w:val="clear" w:color="auto" w:fill="auto"/>
            <w:vAlign w:val="center"/>
          </w:tcPr>
          <w:p w:rsidR="001003CF" w:rsidRDefault="006041B4">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1003CF" w:rsidRDefault="006041B4">
            <w:pPr>
              <w:jc w:val="center"/>
              <w:rPr>
                <w:rFonts w:ascii="Times New Roman" w:hAnsi="Times New Roman"/>
                <w:color w:val="000000" w:themeColor="text1"/>
                <w:sz w:val="21"/>
                <w:szCs w:val="21"/>
              </w:rPr>
            </w:pPr>
            <w:r>
              <w:rPr>
                <w:rFonts w:ascii="Times New Roman" w:hAnsi="Times New Roman"/>
                <w:color w:val="000000" w:themeColor="text1"/>
                <w:sz w:val="21"/>
                <w:szCs w:val="21"/>
              </w:rPr>
              <w:t>32</w:t>
            </w:r>
          </w:p>
        </w:tc>
        <w:tc>
          <w:tcPr>
            <w:tcW w:w="1272" w:type="dxa"/>
            <w:vAlign w:val="center"/>
          </w:tcPr>
          <w:p w:rsidR="001003CF" w:rsidRDefault="006041B4">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1003CF" w:rsidRDefault="006041B4">
            <w:pPr>
              <w:jc w:val="center"/>
              <w:rPr>
                <w:color w:val="000000" w:themeColor="text1"/>
                <w:sz w:val="21"/>
                <w:szCs w:val="21"/>
              </w:rPr>
            </w:pPr>
            <w:r>
              <w:rPr>
                <w:color w:val="000000" w:themeColor="text1"/>
                <w:sz w:val="21"/>
                <w:szCs w:val="21"/>
              </w:rPr>
              <w:t>16</w:t>
            </w:r>
          </w:p>
        </w:tc>
        <w:tc>
          <w:tcPr>
            <w:tcW w:w="1413" w:type="dxa"/>
            <w:gridSpan w:val="2"/>
            <w:vAlign w:val="center"/>
          </w:tcPr>
          <w:p w:rsidR="001003CF" w:rsidRDefault="006041B4">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1003CF" w:rsidRDefault="006041B4">
            <w:pPr>
              <w:jc w:val="center"/>
              <w:rPr>
                <w:color w:val="000000" w:themeColor="text1"/>
                <w:sz w:val="21"/>
                <w:szCs w:val="21"/>
              </w:rPr>
            </w:pPr>
            <w:r>
              <w:rPr>
                <w:rFonts w:hint="eastAsia"/>
                <w:color w:val="000000" w:themeColor="text1"/>
                <w:sz w:val="21"/>
                <w:szCs w:val="21"/>
              </w:rPr>
              <w:t>1</w:t>
            </w:r>
            <w:r>
              <w:rPr>
                <w:color w:val="000000" w:themeColor="text1"/>
                <w:sz w:val="21"/>
                <w:szCs w:val="21"/>
              </w:rPr>
              <w:t>6</w:t>
            </w:r>
          </w:p>
        </w:tc>
      </w:tr>
      <w:tr w:rsidR="001003CF">
        <w:trPr>
          <w:trHeight w:val="340"/>
        </w:trPr>
        <w:tc>
          <w:tcPr>
            <w:tcW w:w="1691" w:type="dxa"/>
            <w:tcBorders>
              <w:left w:val="single" w:sz="12" w:space="0" w:color="auto"/>
            </w:tcBorders>
            <w:shd w:val="clear" w:color="auto" w:fill="auto"/>
            <w:vAlign w:val="center"/>
          </w:tcPr>
          <w:p w:rsidR="001003CF" w:rsidRDefault="006041B4">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1003CF" w:rsidRDefault="006041B4">
            <w:pPr>
              <w:jc w:val="center"/>
              <w:rPr>
                <w:rFonts w:asciiTheme="majorEastAsia" w:eastAsiaTheme="majorEastAsia" w:hAnsiTheme="majorEastAsia"/>
                <w:color w:val="000000" w:themeColor="text1"/>
                <w:sz w:val="21"/>
                <w:szCs w:val="21"/>
              </w:rPr>
            </w:pPr>
            <w:r>
              <w:rPr>
                <w:rFonts w:asciiTheme="majorEastAsia" w:eastAsiaTheme="majorEastAsia" w:hAnsiTheme="majorEastAsia"/>
                <w:color w:val="000000" w:themeColor="text1"/>
                <w:sz w:val="21"/>
                <w:szCs w:val="21"/>
              </w:rPr>
              <w:t>外国语学院</w:t>
            </w:r>
          </w:p>
        </w:tc>
        <w:tc>
          <w:tcPr>
            <w:tcW w:w="2126" w:type="dxa"/>
            <w:gridSpan w:val="2"/>
            <w:vAlign w:val="center"/>
          </w:tcPr>
          <w:p w:rsidR="001003CF" w:rsidRDefault="006041B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1003CF" w:rsidRDefault="006041B4">
            <w:pPr>
              <w:jc w:val="center"/>
              <w:rPr>
                <w:color w:val="000000" w:themeColor="text1"/>
                <w:sz w:val="21"/>
                <w:szCs w:val="21"/>
              </w:rPr>
            </w:pPr>
            <w:r>
              <w:rPr>
                <w:color w:val="000000" w:themeColor="text1"/>
                <w:sz w:val="21"/>
                <w:szCs w:val="21"/>
              </w:rPr>
              <w:t>日语专业三年级</w:t>
            </w:r>
          </w:p>
        </w:tc>
      </w:tr>
      <w:tr w:rsidR="001003CF">
        <w:trPr>
          <w:trHeight w:val="340"/>
        </w:trPr>
        <w:tc>
          <w:tcPr>
            <w:tcW w:w="1691" w:type="dxa"/>
            <w:tcBorders>
              <w:left w:val="single" w:sz="12" w:space="0" w:color="auto"/>
            </w:tcBorders>
            <w:shd w:val="clear" w:color="auto" w:fill="auto"/>
            <w:vAlign w:val="center"/>
          </w:tcPr>
          <w:p w:rsidR="001003CF" w:rsidRDefault="006041B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1003CF" w:rsidRDefault="006041B4">
            <w:pPr>
              <w:jc w:val="center"/>
              <w:rPr>
                <w:color w:val="000000" w:themeColor="text1"/>
                <w:sz w:val="21"/>
                <w:szCs w:val="21"/>
              </w:rPr>
            </w:pPr>
            <w:r>
              <w:rPr>
                <w:rFonts w:hint="eastAsia"/>
                <w:color w:val="000000" w:themeColor="text1"/>
                <w:sz w:val="21"/>
                <w:szCs w:val="21"/>
              </w:rPr>
              <w:t>专业选修课</w:t>
            </w:r>
          </w:p>
        </w:tc>
        <w:tc>
          <w:tcPr>
            <w:tcW w:w="2126" w:type="dxa"/>
            <w:gridSpan w:val="2"/>
            <w:vAlign w:val="center"/>
          </w:tcPr>
          <w:p w:rsidR="001003CF" w:rsidRDefault="006041B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1003CF" w:rsidRDefault="006041B4">
            <w:pPr>
              <w:jc w:val="center"/>
              <w:rPr>
                <w:color w:val="000000" w:themeColor="text1"/>
                <w:sz w:val="21"/>
                <w:szCs w:val="21"/>
              </w:rPr>
            </w:pPr>
            <w:r>
              <w:rPr>
                <w:color w:val="000000" w:themeColor="text1"/>
                <w:sz w:val="21"/>
                <w:szCs w:val="21"/>
              </w:rPr>
              <w:t>考试</w:t>
            </w:r>
          </w:p>
        </w:tc>
      </w:tr>
      <w:tr w:rsidR="001003CF">
        <w:trPr>
          <w:trHeight w:val="340"/>
        </w:trPr>
        <w:tc>
          <w:tcPr>
            <w:tcW w:w="1691" w:type="dxa"/>
            <w:tcBorders>
              <w:left w:val="single" w:sz="12" w:space="0" w:color="auto"/>
            </w:tcBorders>
            <w:shd w:val="clear" w:color="auto" w:fill="auto"/>
            <w:vAlign w:val="center"/>
          </w:tcPr>
          <w:p w:rsidR="001003CF" w:rsidRDefault="006041B4">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1003CF" w:rsidRDefault="006041B4">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主教材：</w:t>
            </w:r>
            <w:r w:rsidR="004626EE">
              <w:rPr>
                <w:rFonts w:ascii="Times New Roman" w:hAnsi="Times New Roman" w:hint="eastAsia"/>
                <w:color w:val="000000" w:themeColor="text1"/>
                <w:sz w:val="21"/>
                <w:szCs w:val="21"/>
              </w:rPr>
              <w:t>NHK</w:t>
            </w:r>
            <w:r w:rsidR="004626EE">
              <w:rPr>
                <w:rFonts w:ascii="Times New Roman" w:hAnsi="Times New Roman" w:hint="eastAsia"/>
                <w:color w:val="000000" w:themeColor="text1"/>
                <w:sz w:val="21"/>
                <w:szCs w:val="21"/>
              </w:rPr>
              <w:t>网络新闻报道</w:t>
            </w:r>
            <w:r w:rsidR="004626EE" w:rsidRPr="004626EE">
              <w:rPr>
                <w:rFonts w:ascii="Times New Roman" w:hAnsi="Times New Roman"/>
                <w:color w:val="000000" w:themeColor="text1"/>
                <w:sz w:val="21"/>
                <w:szCs w:val="21"/>
              </w:rPr>
              <w:t>https://www3.nhk.or.jp/news/easy/</w:t>
            </w:r>
          </w:p>
          <w:p w:rsidR="001003CF" w:rsidRDefault="006041B4">
            <w:pPr>
              <w:jc w:val="center"/>
              <w:rPr>
                <w:rFonts w:ascii="Times New Roman" w:hAnsi="Times New Roman"/>
                <w:color w:val="000000" w:themeColor="text1"/>
                <w:sz w:val="21"/>
                <w:szCs w:val="21"/>
              </w:rPr>
            </w:pPr>
            <w:r>
              <w:rPr>
                <w:rFonts w:ascii="Times New Roman" w:hAnsi="Times New Roman"/>
                <w:color w:val="000000" w:themeColor="text1"/>
                <w:sz w:val="21"/>
                <w:szCs w:val="21"/>
              </w:rPr>
              <w:t>辅助教材：</w:t>
            </w:r>
            <w:r w:rsidR="004626EE">
              <w:rPr>
                <w:rFonts w:ascii="Times New Roman" w:hAnsi="Times New Roman" w:hint="eastAsia"/>
                <w:color w:val="000000" w:themeColor="text1"/>
                <w:sz w:val="21"/>
                <w:szCs w:val="21"/>
              </w:rPr>
              <w:t>《日本报刊选读》；张元卉编；外语教学与研究出版社，</w:t>
            </w:r>
            <w:r w:rsidR="004626EE">
              <w:rPr>
                <w:rFonts w:ascii="Times New Roman" w:hAnsi="Times New Roman"/>
                <w:color w:val="000000" w:themeColor="text1"/>
                <w:sz w:val="21"/>
                <w:szCs w:val="21"/>
              </w:rPr>
              <w:t>2021</w:t>
            </w:r>
            <w:r>
              <w:rPr>
                <w:rFonts w:ascii="Times New Roman" w:hAnsi="Times New Roman"/>
                <w:color w:val="000000" w:themeColor="text1"/>
                <w:sz w:val="21"/>
                <w:szCs w:val="21"/>
              </w:rPr>
              <w:t>《理解当代中国</w:t>
            </w:r>
            <w:r>
              <w:rPr>
                <w:rFonts w:ascii="Times New Roman" w:hAnsi="Times New Roman"/>
                <w:color w:val="000000" w:themeColor="text1"/>
                <w:sz w:val="21"/>
                <w:szCs w:val="21"/>
              </w:rPr>
              <w:t>—</w:t>
            </w:r>
            <w:r>
              <w:rPr>
                <w:rFonts w:ascii="Times New Roman" w:hAnsi="Times New Roman"/>
                <w:color w:val="000000" w:themeColor="text1"/>
                <w:sz w:val="21"/>
                <w:szCs w:val="21"/>
              </w:rPr>
              <w:t>日语读写教程》；修刚编；外语教学与研究出版社，</w:t>
            </w:r>
            <w:r>
              <w:rPr>
                <w:rFonts w:ascii="Times New Roman" w:hAnsi="Times New Roman" w:hint="eastAsia"/>
                <w:color w:val="000000" w:themeColor="text1"/>
                <w:sz w:val="21"/>
                <w:szCs w:val="21"/>
              </w:rPr>
              <w:t>2</w:t>
            </w:r>
            <w:r>
              <w:rPr>
                <w:rFonts w:ascii="Times New Roman" w:hAnsi="Times New Roman"/>
                <w:color w:val="000000" w:themeColor="text1"/>
                <w:sz w:val="21"/>
                <w:szCs w:val="21"/>
              </w:rPr>
              <w:t>022</w:t>
            </w:r>
          </w:p>
        </w:tc>
        <w:tc>
          <w:tcPr>
            <w:tcW w:w="1413" w:type="dxa"/>
            <w:gridSpan w:val="2"/>
            <w:vAlign w:val="center"/>
          </w:tcPr>
          <w:p w:rsidR="001003CF" w:rsidRDefault="006041B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1003CF" w:rsidRDefault="006041B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1003CF" w:rsidRDefault="006041B4">
            <w:pPr>
              <w:ind w:leftChars="50" w:left="120"/>
              <w:jc w:val="left"/>
              <w:rPr>
                <w:rFonts w:ascii="Times New Roman" w:hAnsi="Times New Roman"/>
                <w:color w:val="000000" w:themeColor="text1"/>
                <w:sz w:val="21"/>
                <w:szCs w:val="21"/>
              </w:rPr>
            </w:pPr>
            <w:r>
              <w:rPr>
                <w:rFonts w:ascii="Times New Roman" w:hAnsi="Times New Roman"/>
                <w:color w:val="000000" w:themeColor="text1"/>
                <w:sz w:val="21"/>
                <w:szCs w:val="21"/>
              </w:rPr>
              <w:t>否</w:t>
            </w:r>
          </w:p>
        </w:tc>
      </w:tr>
      <w:tr w:rsidR="001003CF">
        <w:trPr>
          <w:trHeight w:val="680"/>
        </w:trPr>
        <w:tc>
          <w:tcPr>
            <w:tcW w:w="1691" w:type="dxa"/>
            <w:tcBorders>
              <w:left w:val="single" w:sz="12" w:space="0" w:color="auto"/>
            </w:tcBorders>
            <w:shd w:val="clear" w:color="auto" w:fill="auto"/>
            <w:vAlign w:val="center"/>
          </w:tcPr>
          <w:p w:rsidR="001003CF" w:rsidRDefault="006041B4">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1003CF" w:rsidRDefault="006041B4">
            <w:pPr>
              <w:pStyle w:val="DG0"/>
              <w:jc w:val="both"/>
            </w:pPr>
            <w:r>
              <w:rPr>
                <w:rFonts w:hint="eastAsia"/>
              </w:rPr>
              <w:t>基础日语（</w:t>
            </w:r>
            <w:r>
              <w:t>5</w:t>
            </w:r>
            <w:r>
              <w:t>）</w:t>
            </w:r>
            <w:r>
              <w:t>2020056</w:t>
            </w:r>
            <w:r>
              <w:t>（</w:t>
            </w:r>
            <w:r>
              <w:t>8</w:t>
            </w:r>
            <w:r>
              <w:t>），日语听力（</w:t>
            </w:r>
            <w:r>
              <w:t>4</w:t>
            </w:r>
            <w:r>
              <w:t>）</w:t>
            </w:r>
            <w:r>
              <w:t>2020086</w:t>
            </w:r>
            <w:r>
              <w:t>（</w:t>
            </w:r>
            <w:r>
              <w:t>2</w:t>
            </w:r>
            <w:r>
              <w:t>）</w:t>
            </w:r>
          </w:p>
        </w:tc>
      </w:tr>
      <w:tr w:rsidR="001003CF">
        <w:trPr>
          <w:trHeight w:val="3421"/>
        </w:trPr>
        <w:tc>
          <w:tcPr>
            <w:tcW w:w="1691" w:type="dxa"/>
            <w:tcBorders>
              <w:left w:val="single" w:sz="12" w:space="0" w:color="auto"/>
            </w:tcBorders>
            <w:shd w:val="clear" w:color="auto" w:fill="auto"/>
            <w:vAlign w:val="center"/>
          </w:tcPr>
          <w:p w:rsidR="001003CF" w:rsidRDefault="006041B4">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1003CF" w:rsidRDefault="006041B4">
            <w:pPr>
              <w:pStyle w:val="DG0"/>
              <w:jc w:val="both"/>
              <w:rPr>
                <w:lang w:eastAsia="ja-JP"/>
              </w:rPr>
            </w:pPr>
            <w:r>
              <w:rPr>
                <w:rFonts w:hint="eastAsia"/>
                <w:lang w:eastAsia="ja-JP"/>
              </w:rPr>
              <w:t>本課程は、学生の日本語新聞の閲読能力と理解力を高め、専門的な語彙と日本に関する新しい情報を身に着けることを目的とする。本課程の学習においては日本の生活、経済、環境保護、科学技術、教育、文化、スポーツ、芸術など、幅広い分野から話題を取り上げる。</w:t>
            </w:r>
          </w:p>
          <w:p w:rsidR="001003CF" w:rsidRDefault="006041B4">
            <w:pPr>
              <w:pStyle w:val="DG0"/>
              <w:jc w:val="both"/>
              <w:rPr>
                <w:lang w:eastAsia="ja-JP"/>
              </w:rPr>
            </w:pPr>
            <w:r>
              <w:rPr>
                <w:rFonts w:hint="eastAsia"/>
                <w:lang w:eastAsia="ja-JP"/>
              </w:rPr>
              <w:t>また新聞というメディアの特徴と要素を理解し、新聞特有の表現方法を知り、日本語の新聞閲読に必要な背景の理解と、新聞で常用される用語を把握する。特に記事の書かれた時代背景と時事用語を詳しく知ることで、記事を表面だけでなく深く掘り下げて日本社会を知る手助けとする。</w:t>
            </w:r>
          </w:p>
          <w:p w:rsidR="001003CF" w:rsidRDefault="006041B4">
            <w:pPr>
              <w:pStyle w:val="DG0"/>
              <w:jc w:val="both"/>
              <w:rPr>
                <w:lang w:eastAsia="ja-JP"/>
              </w:rPr>
            </w:pPr>
            <w:r>
              <w:rPr>
                <w:rFonts w:hint="eastAsia"/>
                <w:lang w:eastAsia="ja-JP"/>
              </w:rPr>
              <w:t xml:space="preserve">　記事を深く理解するために、文章の理解力の向上をはかる以外にも、学生相互で記事に関する討論を行い、感想を表出することで、単に一方的に記事を理解するだけでなく、多方面から考察する能力の向上も目指す。</w:t>
            </w:r>
          </w:p>
        </w:tc>
      </w:tr>
      <w:tr w:rsidR="001003CF">
        <w:trPr>
          <w:trHeight w:val="747"/>
        </w:trPr>
        <w:tc>
          <w:tcPr>
            <w:tcW w:w="1691" w:type="dxa"/>
            <w:tcBorders>
              <w:left w:val="single" w:sz="12" w:space="0" w:color="auto"/>
              <w:bottom w:val="double" w:sz="4" w:space="0" w:color="auto"/>
            </w:tcBorders>
            <w:shd w:val="clear" w:color="auto" w:fill="auto"/>
            <w:vAlign w:val="center"/>
          </w:tcPr>
          <w:p w:rsidR="001003CF" w:rsidRDefault="006041B4">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1003CF" w:rsidRDefault="006041B4">
            <w:pPr>
              <w:rPr>
                <w:rFonts w:ascii="Times New Roman" w:hAnsi="Times New Roman"/>
                <w:color w:val="000000"/>
                <w:sz w:val="21"/>
                <w:szCs w:val="21"/>
              </w:rPr>
            </w:pPr>
            <w:r>
              <w:rPr>
                <w:rFonts w:hint="eastAsia"/>
                <w:sz w:val="21"/>
                <w:szCs w:val="21"/>
              </w:rPr>
              <w:t>本课程适合日语本科专业三年级第二学期开设。</w:t>
            </w:r>
            <w:r>
              <w:rPr>
                <w:rFonts w:ascii="Times New Roman" w:hAnsi="Times New Roman" w:hint="eastAsia"/>
                <w:color w:val="000000"/>
                <w:sz w:val="21"/>
                <w:szCs w:val="21"/>
              </w:rPr>
              <w:t>要求学生掌握基础词汇，熟悉语法知识，具备一定的阅读能力。</w:t>
            </w:r>
          </w:p>
        </w:tc>
      </w:tr>
      <w:tr w:rsidR="001003CF">
        <w:trPr>
          <w:trHeight w:val="90"/>
        </w:trPr>
        <w:tc>
          <w:tcPr>
            <w:tcW w:w="1691" w:type="dxa"/>
            <w:tcBorders>
              <w:top w:val="double" w:sz="4" w:space="0" w:color="auto"/>
              <w:left w:val="single" w:sz="12" w:space="0" w:color="auto"/>
            </w:tcBorders>
            <w:shd w:val="clear" w:color="auto" w:fill="auto"/>
            <w:vAlign w:val="center"/>
          </w:tcPr>
          <w:p w:rsidR="001003CF" w:rsidRDefault="006041B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1003CF" w:rsidRDefault="006041B4">
            <w:pPr>
              <w:jc w:val="center"/>
              <w:rPr>
                <w:rFonts w:ascii="黑体" w:eastAsia="黑体" w:hAnsi="黑体"/>
                <w:color w:val="000000" w:themeColor="text1"/>
                <w:sz w:val="21"/>
                <w:szCs w:val="21"/>
              </w:rPr>
            </w:pPr>
            <w:r>
              <w:rPr>
                <w:rFonts w:ascii="黑体" w:eastAsia="黑体" w:hAnsi="黑体"/>
                <w:noProof/>
                <w:color w:val="000000" w:themeColor="text1"/>
                <w:sz w:val="21"/>
                <w:szCs w:val="21"/>
              </w:rPr>
              <w:drawing>
                <wp:inline distT="0" distB="0" distL="0" distR="0">
                  <wp:extent cx="571500" cy="305435"/>
                  <wp:effectExtent l="0" t="0" r="0" b="0"/>
                  <wp:docPr id="1" name="图片 1" descr="C:\Users\xiying\Desktop\论文\微信图片_20210907151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xiying\Desktop\论文\微信图片_2021090715113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88381" cy="314783"/>
                          </a:xfrm>
                          <a:prstGeom prst="rect">
                            <a:avLst/>
                          </a:prstGeom>
                          <a:noFill/>
                          <a:ln>
                            <a:noFill/>
                          </a:ln>
                        </pic:spPr>
                      </pic:pic>
                    </a:graphicData>
                  </a:graphic>
                </wp:inline>
              </w:drawing>
            </w:r>
          </w:p>
        </w:tc>
        <w:tc>
          <w:tcPr>
            <w:tcW w:w="1425" w:type="dxa"/>
            <w:gridSpan w:val="2"/>
            <w:tcBorders>
              <w:top w:val="double" w:sz="4" w:space="0" w:color="auto"/>
            </w:tcBorders>
            <w:vAlign w:val="center"/>
          </w:tcPr>
          <w:p w:rsidR="001003CF" w:rsidRDefault="006041B4">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1003CF" w:rsidRDefault="006041B4">
            <w:pPr>
              <w:jc w:val="center"/>
              <w:rPr>
                <w:rFonts w:ascii="Times New Roman" w:hAnsi="Times New Roman"/>
                <w:color w:val="000000"/>
                <w:sz w:val="21"/>
                <w:szCs w:val="21"/>
              </w:rPr>
            </w:pPr>
            <w:r>
              <w:rPr>
                <w:rFonts w:ascii="Times New Roman" w:hAnsi="Times New Roman" w:hint="eastAsia"/>
                <w:color w:val="000000"/>
                <w:sz w:val="21"/>
                <w:szCs w:val="21"/>
              </w:rPr>
              <w:t>2</w:t>
            </w:r>
            <w:r w:rsidR="00BE0B94">
              <w:rPr>
                <w:rFonts w:ascii="Times New Roman" w:hAnsi="Times New Roman"/>
                <w:color w:val="000000"/>
                <w:sz w:val="21"/>
                <w:szCs w:val="21"/>
              </w:rPr>
              <w:t>026</w:t>
            </w:r>
            <w:r>
              <w:rPr>
                <w:rFonts w:ascii="Times New Roman" w:hAnsi="Times New Roman"/>
                <w:color w:val="000000"/>
                <w:sz w:val="21"/>
                <w:szCs w:val="21"/>
              </w:rPr>
              <w:t>.3</w:t>
            </w:r>
          </w:p>
        </w:tc>
      </w:tr>
      <w:tr w:rsidR="001003CF">
        <w:trPr>
          <w:trHeight w:val="680"/>
        </w:trPr>
        <w:tc>
          <w:tcPr>
            <w:tcW w:w="1691" w:type="dxa"/>
            <w:tcBorders>
              <w:left w:val="single" w:sz="12" w:space="0" w:color="auto"/>
            </w:tcBorders>
            <w:shd w:val="clear" w:color="auto" w:fill="auto"/>
            <w:vAlign w:val="center"/>
          </w:tcPr>
          <w:p w:rsidR="001003CF" w:rsidRDefault="006041B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lastRenderedPageBreak/>
              <w:t>专业负责人</w:t>
            </w:r>
          </w:p>
        </w:tc>
        <w:tc>
          <w:tcPr>
            <w:tcW w:w="3532" w:type="dxa"/>
            <w:gridSpan w:val="2"/>
            <w:vAlign w:val="center"/>
          </w:tcPr>
          <w:p w:rsidR="001003CF" w:rsidRDefault="00BE0B94">
            <w:pPr>
              <w:jc w:val="right"/>
            </w:pPr>
            <w:r w:rsidRPr="00BE0B94">
              <w:rPr>
                <w:noProof/>
                <w:sz w:val="21"/>
                <w:szCs w:val="21"/>
              </w:rPr>
              <w:drawing>
                <wp:inline distT="0" distB="0" distL="0" distR="0">
                  <wp:extent cx="485775" cy="352425"/>
                  <wp:effectExtent l="0" t="0" r="9525" b="9525"/>
                  <wp:docPr id="2" name="图片 2" descr="C:\Users\xiying\Desktop\微信图片_20260309144748_30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iying\Desktop\微信图片_20260309144748_30_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352425"/>
                          </a:xfrm>
                          <a:prstGeom prst="rect">
                            <a:avLst/>
                          </a:prstGeom>
                          <a:noFill/>
                          <a:ln>
                            <a:noFill/>
                          </a:ln>
                        </pic:spPr>
                      </pic:pic>
                    </a:graphicData>
                  </a:graphic>
                </wp:inline>
              </w:drawing>
            </w:r>
            <w:r w:rsidR="006041B4">
              <w:rPr>
                <w:rFonts w:hint="eastAsia"/>
                <w:sz w:val="21"/>
                <w:szCs w:val="21"/>
              </w:rPr>
              <w:t>（签名）</w:t>
            </w:r>
          </w:p>
        </w:tc>
        <w:tc>
          <w:tcPr>
            <w:tcW w:w="1425" w:type="dxa"/>
            <w:gridSpan w:val="2"/>
            <w:vAlign w:val="center"/>
          </w:tcPr>
          <w:p w:rsidR="001003CF" w:rsidRDefault="006041B4">
            <w:pPr>
              <w:jc w:val="center"/>
              <w:rPr>
                <w:sz w:val="21"/>
                <w:szCs w:val="21"/>
              </w:rPr>
            </w:pPr>
            <w:r>
              <w:rPr>
                <w:rFonts w:ascii="黑体" w:eastAsia="黑体" w:hAnsi="黑体" w:hint="eastAsia"/>
                <w:color w:val="000000" w:themeColor="text1"/>
                <w:sz w:val="21"/>
                <w:szCs w:val="21"/>
              </w:rPr>
              <w:t>审核时间</w:t>
            </w:r>
          </w:p>
        </w:tc>
        <w:tc>
          <w:tcPr>
            <w:tcW w:w="1628" w:type="dxa"/>
            <w:gridSpan w:val="2"/>
            <w:tcBorders>
              <w:right w:val="single" w:sz="12" w:space="0" w:color="auto"/>
            </w:tcBorders>
            <w:vAlign w:val="center"/>
          </w:tcPr>
          <w:p w:rsidR="001003CF" w:rsidRDefault="00BE0B94">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026.4</w:t>
            </w:r>
          </w:p>
        </w:tc>
      </w:tr>
      <w:tr w:rsidR="001003CF">
        <w:trPr>
          <w:trHeight w:val="680"/>
        </w:trPr>
        <w:tc>
          <w:tcPr>
            <w:tcW w:w="1691" w:type="dxa"/>
            <w:tcBorders>
              <w:left w:val="single" w:sz="12" w:space="0" w:color="auto"/>
              <w:bottom w:val="single" w:sz="12" w:space="0" w:color="auto"/>
            </w:tcBorders>
            <w:shd w:val="clear" w:color="auto" w:fill="auto"/>
            <w:vAlign w:val="center"/>
          </w:tcPr>
          <w:p w:rsidR="001003CF" w:rsidRDefault="006041B4">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学院批准人</w:t>
            </w:r>
          </w:p>
        </w:tc>
        <w:tc>
          <w:tcPr>
            <w:tcW w:w="3532" w:type="dxa"/>
            <w:gridSpan w:val="2"/>
            <w:tcBorders>
              <w:bottom w:val="single" w:sz="12" w:space="0" w:color="auto"/>
            </w:tcBorders>
            <w:vAlign w:val="center"/>
          </w:tcPr>
          <w:p w:rsidR="001003CF" w:rsidRDefault="00BE0B94">
            <w:pPr>
              <w:jc w:val="right"/>
              <w:rPr>
                <w:rFonts w:ascii="黑体" w:eastAsia="黑体" w:hAnsi="黑体"/>
                <w:color w:val="000000" w:themeColor="text1"/>
                <w:sz w:val="21"/>
                <w:szCs w:val="21"/>
              </w:rPr>
            </w:pPr>
            <w:r w:rsidRPr="00BE0B94">
              <w:rPr>
                <w:noProof/>
                <w:sz w:val="21"/>
                <w:szCs w:val="21"/>
              </w:rPr>
              <w:drawing>
                <wp:inline distT="0" distB="0" distL="0" distR="0">
                  <wp:extent cx="619125" cy="352425"/>
                  <wp:effectExtent l="0" t="0" r="9525" b="9525"/>
                  <wp:docPr id="3" name="图片 3" descr="C:\Users\xiying\Desktop\微信图片_20260309144755_31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iying\Desktop\微信图片_20260309144755_31_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006041B4">
              <w:rPr>
                <w:rFonts w:hint="eastAsia"/>
                <w:sz w:val="21"/>
                <w:szCs w:val="21"/>
              </w:rPr>
              <w:t>（签名）</w:t>
            </w:r>
          </w:p>
        </w:tc>
        <w:tc>
          <w:tcPr>
            <w:tcW w:w="1425" w:type="dxa"/>
            <w:gridSpan w:val="2"/>
            <w:tcBorders>
              <w:bottom w:val="single" w:sz="12" w:space="0" w:color="auto"/>
            </w:tcBorders>
            <w:vAlign w:val="center"/>
          </w:tcPr>
          <w:p w:rsidR="001003CF" w:rsidRDefault="006041B4">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1003CF" w:rsidRDefault="00BE0B94">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026.4</w:t>
            </w:r>
            <w:bookmarkStart w:id="0" w:name="_GoBack"/>
            <w:bookmarkEnd w:id="0"/>
          </w:p>
        </w:tc>
      </w:tr>
    </w:tbl>
    <w:p w:rsidR="001003CF" w:rsidRDefault="006041B4">
      <w:pPr>
        <w:spacing w:line="100" w:lineRule="exact"/>
        <w:rPr>
          <w:rFonts w:ascii="黑体"/>
        </w:rPr>
      </w:pPr>
      <w:r>
        <w:rPr>
          <w:rFonts w:ascii="黑体" w:hint="eastAsia"/>
        </w:rPr>
        <w:t>二、毕业要求与课程目标</w:t>
      </w:r>
    </w:p>
    <w:p w:rsidR="001003CF" w:rsidRDefault="006041B4">
      <w:pPr>
        <w:pStyle w:val="DG2"/>
        <w:spacing w:before="81" w:after="163"/>
      </w:pPr>
      <w:r>
        <w:rPr>
          <w:rFonts w:hint="eastAsia"/>
        </w:rPr>
        <w:t>（一）课程支撑的毕业要求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64"/>
        <w:gridCol w:w="6292"/>
        <w:gridCol w:w="920"/>
      </w:tblGrid>
      <w:tr w:rsidR="001003CF">
        <w:trPr>
          <w:trHeight w:val="680"/>
          <w:jc w:val="center"/>
        </w:trPr>
        <w:tc>
          <w:tcPr>
            <w:tcW w:w="1064" w:type="dxa"/>
            <w:vAlign w:val="center"/>
          </w:tcPr>
          <w:p w:rsidR="001003CF" w:rsidRDefault="006041B4">
            <w:pPr>
              <w:snapToGrid w:val="0"/>
              <w:jc w:val="center"/>
              <w:rPr>
                <w:rFonts w:ascii="黑体" w:eastAsia="黑体" w:hAnsi="黑体"/>
                <w:bCs/>
                <w:color w:val="000000"/>
                <w:sz w:val="21"/>
                <w:szCs w:val="18"/>
              </w:rPr>
            </w:pPr>
            <w:r>
              <w:rPr>
                <w:rFonts w:ascii="黑体" w:eastAsia="黑体" w:hAnsi="黑体" w:hint="eastAsia"/>
                <w:bCs/>
                <w:color w:val="000000"/>
                <w:sz w:val="21"/>
                <w:szCs w:val="18"/>
              </w:rPr>
              <w:t>毕业要求序号</w:t>
            </w:r>
          </w:p>
        </w:tc>
        <w:tc>
          <w:tcPr>
            <w:tcW w:w="6292" w:type="dxa"/>
            <w:shd w:val="clear" w:color="auto" w:fill="auto"/>
            <w:vAlign w:val="center"/>
          </w:tcPr>
          <w:p w:rsidR="001003CF" w:rsidRDefault="006041B4">
            <w:pPr>
              <w:snapToGrid w:val="0"/>
              <w:jc w:val="center"/>
              <w:rPr>
                <w:rFonts w:ascii="黑体" w:eastAsia="黑体" w:hAnsi="黑体"/>
                <w:bCs/>
                <w:color w:val="000000"/>
                <w:sz w:val="21"/>
                <w:szCs w:val="18"/>
              </w:rPr>
            </w:pPr>
            <w:r>
              <w:rPr>
                <w:rFonts w:ascii="黑体" w:eastAsia="黑体" w:hAnsi="黑体" w:hint="eastAsia"/>
                <w:bCs/>
                <w:color w:val="000000"/>
                <w:sz w:val="21"/>
                <w:szCs w:val="18"/>
              </w:rPr>
              <w:t>毕业要求/指标点</w:t>
            </w:r>
          </w:p>
        </w:tc>
        <w:tc>
          <w:tcPr>
            <w:tcW w:w="920" w:type="dxa"/>
            <w:vAlign w:val="center"/>
          </w:tcPr>
          <w:p w:rsidR="001003CF" w:rsidRDefault="006041B4">
            <w:pPr>
              <w:snapToGrid w:val="0"/>
              <w:jc w:val="center"/>
              <w:rPr>
                <w:rFonts w:ascii="黑体" w:eastAsia="黑体" w:hAnsi="黑体"/>
                <w:bCs/>
                <w:color w:val="000000"/>
                <w:sz w:val="21"/>
                <w:szCs w:val="18"/>
              </w:rPr>
            </w:pPr>
            <w:r>
              <w:rPr>
                <w:rFonts w:ascii="黑体" w:eastAsia="黑体" w:hAnsi="黑体" w:hint="eastAsia"/>
                <w:bCs/>
                <w:color w:val="000000"/>
                <w:sz w:val="21"/>
                <w:szCs w:val="18"/>
              </w:rPr>
              <w:t>支撑度</w:t>
            </w:r>
          </w:p>
        </w:tc>
      </w:tr>
      <w:tr w:rsidR="001003CF">
        <w:trPr>
          <w:trHeight w:val="340"/>
          <w:jc w:val="center"/>
        </w:trPr>
        <w:tc>
          <w:tcPr>
            <w:tcW w:w="1064" w:type="dxa"/>
            <w:vAlign w:val="center"/>
          </w:tcPr>
          <w:p w:rsidR="001003CF" w:rsidRDefault="006041B4">
            <w:pPr>
              <w:pStyle w:val="DG0"/>
              <w:rPr>
                <w:rFonts w:ascii="宋体" w:hAnsi="宋体"/>
              </w:rPr>
            </w:pPr>
            <w:r>
              <w:rPr>
                <w:rFonts w:ascii="宋体" w:hAnsi="宋体"/>
                <w:bCs/>
              </w:rPr>
              <w:t>LO1-4</w:t>
            </w:r>
          </w:p>
        </w:tc>
        <w:tc>
          <w:tcPr>
            <w:tcW w:w="6292" w:type="dxa"/>
            <w:shd w:val="clear" w:color="auto" w:fill="auto"/>
            <w:vAlign w:val="center"/>
          </w:tcPr>
          <w:p w:rsidR="001003CF" w:rsidRDefault="006041B4">
            <w:pPr>
              <w:pStyle w:val="DG0"/>
              <w:jc w:val="left"/>
              <w:rPr>
                <w:rFonts w:ascii="宋体" w:hAnsi="宋体"/>
                <w:bCs/>
              </w:rPr>
            </w:pPr>
            <w:r>
              <w:rPr>
                <w:rFonts w:ascii="宋体" w:hAnsi="宋体" w:hint="eastAsia"/>
                <w:bCs/>
              </w:rPr>
              <w:t>诚信尽责，为人诚实，信守承诺，勤奋努力，精益求精，勇于担责。</w:t>
            </w:r>
          </w:p>
        </w:tc>
        <w:tc>
          <w:tcPr>
            <w:tcW w:w="920" w:type="dxa"/>
            <w:vAlign w:val="center"/>
          </w:tcPr>
          <w:p w:rsidR="001003CF" w:rsidRDefault="006041B4">
            <w:pPr>
              <w:pStyle w:val="DG0"/>
            </w:pPr>
            <w:r>
              <w:t>M</w:t>
            </w:r>
          </w:p>
        </w:tc>
      </w:tr>
      <w:tr w:rsidR="001003CF">
        <w:trPr>
          <w:trHeight w:val="340"/>
          <w:jc w:val="center"/>
        </w:trPr>
        <w:tc>
          <w:tcPr>
            <w:tcW w:w="1064" w:type="dxa"/>
            <w:vAlign w:val="center"/>
          </w:tcPr>
          <w:p w:rsidR="001003CF" w:rsidRDefault="006041B4">
            <w:pPr>
              <w:pStyle w:val="DG0"/>
              <w:rPr>
                <w:bCs/>
              </w:rPr>
            </w:pPr>
            <w:r>
              <w:rPr>
                <w:sz w:val="20"/>
                <w:szCs w:val="20"/>
              </w:rPr>
              <w:t>LO2-2</w:t>
            </w:r>
          </w:p>
        </w:tc>
        <w:tc>
          <w:tcPr>
            <w:tcW w:w="6292" w:type="dxa"/>
            <w:shd w:val="clear" w:color="auto" w:fill="auto"/>
            <w:vAlign w:val="center"/>
          </w:tcPr>
          <w:p w:rsidR="001003CF" w:rsidRDefault="006041B4">
            <w:pPr>
              <w:pStyle w:val="DG0"/>
              <w:jc w:val="left"/>
              <w:rPr>
                <w:sz w:val="20"/>
                <w:szCs w:val="20"/>
              </w:rPr>
            </w:pPr>
            <w:r>
              <w:rPr>
                <w:sz w:val="20"/>
                <w:szCs w:val="20"/>
              </w:rPr>
              <w:t>掌握日语语言基础知识，具有扎实的语言基本功和听、说、读、写、译等语言应用能力。</w:t>
            </w:r>
          </w:p>
        </w:tc>
        <w:tc>
          <w:tcPr>
            <w:tcW w:w="920" w:type="dxa"/>
            <w:vAlign w:val="center"/>
          </w:tcPr>
          <w:p w:rsidR="001003CF" w:rsidRDefault="006041B4">
            <w:pPr>
              <w:pStyle w:val="DG0"/>
            </w:pPr>
            <w:r>
              <w:t>M</w:t>
            </w:r>
          </w:p>
        </w:tc>
      </w:tr>
      <w:tr w:rsidR="001003CF">
        <w:trPr>
          <w:trHeight w:val="340"/>
          <w:jc w:val="center"/>
        </w:trPr>
        <w:tc>
          <w:tcPr>
            <w:tcW w:w="1064" w:type="dxa"/>
            <w:vAlign w:val="center"/>
          </w:tcPr>
          <w:p w:rsidR="001003CF" w:rsidRDefault="006041B4">
            <w:pPr>
              <w:pStyle w:val="DG0"/>
              <w:rPr>
                <w:bCs/>
              </w:rPr>
            </w:pPr>
            <w:r>
              <w:rPr>
                <w:rFonts w:ascii="宋体" w:hAnsi="宋体"/>
              </w:rPr>
              <w:t>LO2-3</w:t>
            </w:r>
          </w:p>
        </w:tc>
        <w:tc>
          <w:tcPr>
            <w:tcW w:w="6292" w:type="dxa"/>
            <w:shd w:val="clear" w:color="auto" w:fill="auto"/>
            <w:vAlign w:val="center"/>
          </w:tcPr>
          <w:p w:rsidR="001003CF" w:rsidRDefault="006041B4">
            <w:pPr>
              <w:pStyle w:val="DG0"/>
              <w:jc w:val="left"/>
              <w:rPr>
                <w:rFonts w:ascii="宋体" w:hAnsi="宋体"/>
              </w:rPr>
            </w:pPr>
            <w:r>
              <w:rPr>
                <w:rFonts w:ascii="宋体" w:hAnsi="宋体"/>
              </w:rPr>
              <w:t>掌握日语语言学、文学等相关知识，具备文学欣赏与文本分析能力。</w:t>
            </w:r>
          </w:p>
        </w:tc>
        <w:tc>
          <w:tcPr>
            <w:tcW w:w="920" w:type="dxa"/>
            <w:vAlign w:val="center"/>
          </w:tcPr>
          <w:p w:rsidR="001003CF" w:rsidRDefault="006041B4">
            <w:pPr>
              <w:pStyle w:val="DG0"/>
            </w:pPr>
            <w:r>
              <w:t>H</w:t>
            </w:r>
          </w:p>
        </w:tc>
      </w:tr>
      <w:tr w:rsidR="001003CF">
        <w:trPr>
          <w:trHeight w:val="340"/>
          <w:jc w:val="center"/>
        </w:trPr>
        <w:tc>
          <w:tcPr>
            <w:tcW w:w="1064" w:type="dxa"/>
            <w:vAlign w:val="center"/>
          </w:tcPr>
          <w:p w:rsidR="001003CF" w:rsidRDefault="006041B4">
            <w:pPr>
              <w:pStyle w:val="DG0"/>
              <w:rPr>
                <w:rFonts w:ascii="宋体" w:hAnsi="宋体"/>
              </w:rPr>
            </w:pPr>
            <w:r>
              <w:rPr>
                <w:rFonts w:ascii="宋体" w:hAnsi="宋体"/>
              </w:rPr>
              <w:t>LO7-7</w:t>
            </w:r>
          </w:p>
        </w:tc>
        <w:tc>
          <w:tcPr>
            <w:tcW w:w="6292" w:type="dxa"/>
            <w:shd w:val="clear" w:color="auto" w:fill="auto"/>
            <w:vAlign w:val="center"/>
          </w:tcPr>
          <w:p w:rsidR="001003CF" w:rsidRDefault="006041B4">
            <w:pPr>
              <w:pStyle w:val="DG0"/>
              <w:jc w:val="left"/>
              <w:rPr>
                <w:rFonts w:ascii="宋体" w:hAnsi="宋体"/>
              </w:rPr>
            </w:pPr>
            <w:r>
              <w:rPr>
                <w:rFonts w:ascii="宋体" w:hAnsi="宋体" w:hint="eastAsia"/>
              </w:rPr>
              <w:t>能够使用适合的工具来搜集信息，并对信息加以分析、鉴别、判断与整合。</w:t>
            </w:r>
          </w:p>
        </w:tc>
        <w:tc>
          <w:tcPr>
            <w:tcW w:w="920" w:type="dxa"/>
            <w:vAlign w:val="center"/>
          </w:tcPr>
          <w:p w:rsidR="001003CF" w:rsidRDefault="006041B4">
            <w:pPr>
              <w:pStyle w:val="DG0"/>
            </w:pPr>
            <w:r>
              <w:t>L</w:t>
            </w:r>
          </w:p>
        </w:tc>
      </w:tr>
      <w:tr w:rsidR="001003CF">
        <w:trPr>
          <w:trHeight w:val="340"/>
          <w:jc w:val="center"/>
        </w:trPr>
        <w:tc>
          <w:tcPr>
            <w:tcW w:w="1064" w:type="dxa"/>
            <w:vAlign w:val="center"/>
          </w:tcPr>
          <w:p w:rsidR="001003CF" w:rsidRDefault="006041B4">
            <w:pPr>
              <w:pStyle w:val="DG0"/>
              <w:rPr>
                <w:rFonts w:ascii="宋体" w:hAnsi="宋体"/>
              </w:rPr>
            </w:pPr>
            <w:r>
              <w:rPr>
                <w:rFonts w:ascii="宋体" w:hAnsi="宋体"/>
              </w:rPr>
              <w:t>LO8-2</w:t>
            </w:r>
          </w:p>
        </w:tc>
        <w:tc>
          <w:tcPr>
            <w:tcW w:w="6292" w:type="dxa"/>
            <w:shd w:val="clear" w:color="auto" w:fill="auto"/>
            <w:vAlign w:val="center"/>
          </w:tcPr>
          <w:p w:rsidR="001003CF" w:rsidRDefault="006041B4">
            <w:pPr>
              <w:pStyle w:val="DG0"/>
              <w:jc w:val="left"/>
              <w:rPr>
                <w:rFonts w:ascii="宋体" w:hAnsi="宋体"/>
              </w:rPr>
            </w:pPr>
            <w:r>
              <w:rPr>
                <w:rFonts w:ascii="宋体" w:hAnsi="宋体" w:hint="eastAsia"/>
              </w:rPr>
              <w:t>理解其他国家历史文化，有跨文化交流能力。</w:t>
            </w:r>
          </w:p>
        </w:tc>
        <w:tc>
          <w:tcPr>
            <w:tcW w:w="920" w:type="dxa"/>
            <w:vAlign w:val="center"/>
          </w:tcPr>
          <w:p w:rsidR="001003CF" w:rsidRDefault="006041B4">
            <w:pPr>
              <w:pStyle w:val="DG0"/>
            </w:pPr>
            <w:r>
              <w:t>H</w:t>
            </w:r>
          </w:p>
        </w:tc>
      </w:tr>
    </w:tbl>
    <w:p w:rsidR="001003CF" w:rsidRDefault="006041B4">
      <w:pPr>
        <w:pStyle w:val="DG2"/>
        <w:spacing w:before="81" w:after="163"/>
      </w:pPr>
      <w:r>
        <w:rPr>
          <w:rFonts w:hint="eastAsia"/>
        </w:rPr>
        <w:t>（二）毕业要求与课程目标的关系</w:t>
      </w:r>
      <w:r>
        <w:rPr>
          <w:rFonts w:hint="eastAsia"/>
        </w:rPr>
        <w:t xml:space="preserve"> </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82"/>
        <w:gridCol w:w="909"/>
        <w:gridCol w:w="5411"/>
        <w:gridCol w:w="934"/>
      </w:tblGrid>
      <w:tr w:rsidR="001003CF">
        <w:trPr>
          <w:trHeight w:val="680"/>
          <w:jc w:val="center"/>
        </w:trPr>
        <w:tc>
          <w:tcPr>
            <w:tcW w:w="1077" w:type="dxa"/>
            <w:tcBorders>
              <w:top w:val="single" w:sz="12" w:space="0" w:color="auto"/>
              <w:left w:val="single" w:sz="12" w:space="0" w:color="auto"/>
              <w:right w:val="single" w:sz="4" w:space="0" w:color="auto"/>
            </w:tcBorders>
            <w:shd w:val="clear" w:color="auto" w:fill="auto"/>
            <w:vAlign w:val="center"/>
          </w:tcPr>
          <w:p w:rsidR="001003CF" w:rsidRDefault="006041B4">
            <w:pPr>
              <w:pStyle w:val="DG"/>
              <w:rPr>
                <w:szCs w:val="16"/>
              </w:rPr>
            </w:pPr>
            <w:r>
              <w:rPr>
                <w:rFonts w:ascii="黑体" w:hAnsi="黑体" w:hint="eastAsia"/>
                <w:szCs w:val="18"/>
              </w:rPr>
              <w:t>毕业要求序号</w:t>
            </w:r>
          </w:p>
        </w:tc>
        <w:tc>
          <w:tcPr>
            <w:tcW w:w="906" w:type="dxa"/>
            <w:tcBorders>
              <w:top w:val="single" w:sz="12" w:space="0" w:color="auto"/>
              <w:left w:val="single" w:sz="4" w:space="0" w:color="auto"/>
            </w:tcBorders>
            <w:vAlign w:val="center"/>
          </w:tcPr>
          <w:p w:rsidR="001003CF" w:rsidRDefault="006041B4">
            <w:pPr>
              <w:pStyle w:val="DG"/>
              <w:rPr>
                <w:szCs w:val="16"/>
              </w:rPr>
            </w:pPr>
            <w:r>
              <w:rPr>
                <w:rFonts w:hint="eastAsia"/>
                <w:szCs w:val="16"/>
              </w:rPr>
              <w:t>课程目标序号</w:t>
            </w:r>
          </w:p>
        </w:tc>
        <w:tc>
          <w:tcPr>
            <w:tcW w:w="5392" w:type="dxa"/>
            <w:tcBorders>
              <w:top w:val="single" w:sz="12" w:space="0" w:color="auto"/>
            </w:tcBorders>
            <w:shd w:val="clear" w:color="auto" w:fill="auto"/>
            <w:vAlign w:val="center"/>
          </w:tcPr>
          <w:p w:rsidR="001003CF" w:rsidRDefault="006041B4">
            <w:pPr>
              <w:pStyle w:val="DG"/>
              <w:rPr>
                <w:szCs w:val="16"/>
              </w:rPr>
            </w:pPr>
            <w:r>
              <w:rPr>
                <w:rFonts w:hint="eastAsia"/>
                <w:szCs w:val="16"/>
              </w:rPr>
              <w:t>课程目标</w:t>
            </w:r>
          </w:p>
          <w:p w:rsidR="001003CF" w:rsidRDefault="006041B4">
            <w:pPr>
              <w:pStyle w:val="DG"/>
              <w:rPr>
                <w:szCs w:val="16"/>
              </w:rPr>
            </w:pPr>
            <w:r>
              <w:rPr>
                <w:rFonts w:hint="eastAsia"/>
                <w:szCs w:val="16"/>
              </w:rPr>
              <w:t>（细化的预期学习成果）</w:t>
            </w:r>
          </w:p>
        </w:tc>
        <w:tc>
          <w:tcPr>
            <w:tcW w:w="931" w:type="dxa"/>
            <w:tcBorders>
              <w:top w:val="single" w:sz="12" w:space="0" w:color="auto"/>
              <w:right w:val="single" w:sz="12" w:space="0" w:color="auto"/>
            </w:tcBorders>
            <w:vAlign w:val="center"/>
          </w:tcPr>
          <w:p w:rsidR="001003CF" w:rsidRDefault="006041B4">
            <w:pPr>
              <w:pStyle w:val="DG"/>
              <w:rPr>
                <w:szCs w:val="16"/>
              </w:rPr>
            </w:pPr>
            <w:r>
              <w:rPr>
                <w:rFonts w:hint="eastAsia"/>
                <w:szCs w:val="16"/>
              </w:rPr>
              <w:t>课程目标类型</w:t>
            </w:r>
          </w:p>
        </w:tc>
      </w:tr>
      <w:tr w:rsidR="001003CF">
        <w:trPr>
          <w:trHeight w:val="340"/>
          <w:jc w:val="center"/>
        </w:trPr>
        <w:tc>
          <w:tcPr>
            <w:tcW w:w="1077" w:type="dxa"/>
            <w:tcBorders>
              <w:left w:val="single" w:sz="12" w:space="0" w:color="auto"/>
              <w:right w:val="single" w:sz="4" w:space="0" w:color="auto"/>
            </w:tcBorders>
            <w:shd w:val="clear" w:color="auto" w:fill="auto"/>
            <w:vAlign w:val="center"/>
          </w:tcPr>
          <w:p w:rsidR="001003CF" w:rsidRDefault="006041B4">
            <w:pPr>
              <w:pStyle w:val="DG0"/>
            </w:pPr>
            <w:r>
              <w:rPr>
                <w:rFonts w:ascii="宋体" w:hAnsi="宋体"/>
                <w:bCs/>
              </w:rPr>
              <w:t>LO1-4</w:t>
            </w:r>
          </w:p>
        </w:tc>
        <w:tc>
          <w:tcPr>
            <w:tcW w:w="906" w:type="dxa"/>
            <w:tcBorders>
              <w:left w:val="single" w:sz="4" w:space="0" w:color="auto"/>
            </w:tcBorders>
            <w:vAlign w:val="center"/>
          </w:tcPr>
          <w:p w:rsidR="001003CF" w:rsidRDefault="006041B4">
            <w:pPr>
              <w:pStyle w:val="DG0"/>
              <w:rPr>
                <w:rFonts w:cs="Times New Roman"/>
                <w:bCs/>
              </w:rPr>
            </w:pPr>
            <w:r>
              <w:rPr>
                <w:rFonts w:cs="Times New Roman"/>
                <w:bCs/>
              </w:rPr>
              <w:t>1-1</w:t>
            </w:r>
          </w:p>
        </w:tc>
        <w:tc>
          <w:tcPr>
            <w:tcW w:w="5392" w:type="dxa"/>
            <w:shd w:val="clear" w:color="auto" w:fill="auto"/>
            <w:vAlign w:val="center"/>
          </w:tcPr>
          <w:p w:rsidR="001003CF" w:rsidRDefault="006041B4">
            <w:pPr>
              <w:pStyle w:val="DG0"/>
              <w:rPr>
                <w:rFonts w:ascii="宋体" w:hAnsi="宋体"/>
              </w:rPr>
            </w:pPr>
            <w:r>
              <w:rPr>
                <w:rFonts w:ascii="宋体" w:hAnsi="宋体" w:hint="eastAsia"/>
                <w:bCs/>
              </w:rPr>
              <w:t>诚信尽责，为人诚实，信守承诺，勤奋努力，精益求精，勇于担责。</w:t>
            </w:r>
          </w:p>
        </w:tc>
        <w:tc>
          <w:tcPr>
            <w:tcW w:w="931" w:type="dxa"/>
            <w:tcBorders>
              <w:right w:val="single" w:sz="12" w:space="0" w:color="auto"/>
            </w:tcBorders>
            <w:vAlign w:val="center"/>
          </w:tcPr>
          <w:p w:rsidR="001003CF" w:rsidRDefault="006041B4">
            <w:pPr>
              <w:pStyle w:val="DG0"/>
              <w:rPr>
                <w:rFonts w:ascii="宋体" w:hAnsi="宋体"/>
                <w:bCs/>
              </w:rPr>
            </w:pPr>
            <w:r>
              <w:rPr>
                <w:rFonts w:ascii="宋体" w:hAnsi="宋体" w:hint="eastAsia"/>
                <w:bCs/>
              </w:rPr>
              <w:t>①</w:t>
            </w:r>
          </w:p>
        </w:tc>
      </w:tr>
      <w:tr w:rsidR="001003CF">
        <w:trPr>
          <w:trHeight w:val="340"/>
          <w:jc w:val="center"/>
        </w:trPr>
        <w:tc>
          <w:tcPr>
            <w:tcW w:w="1077" w:type="dxa"/>
            <w:tcBorders>
              <w:left w:val="single" w:sz="12" w:space="0" w:color="auto"/>
              <w:right w:val="single" w:sz="4" w:space="0" w:color="auto"/>
            </w:tcBorders>
            <w:shd w:val="clear" w:color="auto" w:fill="auto"/>
            <w:vAlign w:val="center"/>
          </w:tcPr>
          <w:p w:rsidR="001003CF" w:rsidRDefault="006041B4">
            <w:pPr>
              <w:pStyle w:val="DG0"/>
            </w:pPr>
            <w:r>
              <w:rPr>
                <w:sz w:val="20"/>
                <w:szCs w:val="20"/>
              </w:rPr>
              <w:t>LO2-2</w:t>
            </w:r>
          </w:p>
        </w:tc>
        <w:tc>
          <w:tcPr>
            <w:tcW w:w="906" w:type="dxa"/>
            <w:tcBorders>
              <w:left w:val="single" w:sz="4" w:space="0" w:color="auto"/>
            </w:tcBorders>
            <w:vAlign w:val="center"/>
          </w:tcPr>
          <w:p w:rsidR="001003CF" w:rsidRDefault="006041B4">
            <w:pPr>
              <w:pStyle w:val="DG0"/>
              <w:rPr>
                <w:rFonts w:cs="Times New Roman"/>
                <w:bCs/>
              </w:rPr>
            </w:pPr>
            <w:r>
              <w:rPr>
                <w:rFonts w:cs="Times New Roman" w:hint="eastAsia"/>
                <w:bCs/>
              </w:rPr>
              <w:t>2</w:t>
            </w:r>
            <w:r>
              <w:rPr>
                <w:rFonts w:cs="Times New Roman"/>
                <w:bCs/>
              </w:rPr>
              <w:t>-1</w:t>
            </w:r>
          </w:p>
        </w:tc>
        <w:tc>
          <w:tcPr>
            <w:tcW w:w="5392" w:type="dxa"/>
            <w:shd w:val="clear" w:color="auto" w:fill="auto"/>
            <w:vAlign w:val="center"/>
          </w:tcPr>
          <w:p w:rsidR="001003CF" w:rsidRDefault="006041B4">
            <w:pPr>
              <w:pStyle w:val="DG0"/>
              <w:rPr>
                <w:rFonts w:ascii="宋体" w:hAnsi="宋体"/>
              </w:rPr>
            </w:pPr>
            <w:r>
              <w:rPr>
                <w:rFonts w:ascii="宋体" w:hAnsi="宋体" w:hint="eastAsia"/>
              </w:rPr>
              <w:t>掌握日语语言基础知识，具有扎实的语言基本功和听、说、读、写、译等语言应用能力。</w:t>
            </w:r>
          </w:p>
        </w:tc>
        <w:tc>
          <w:tcPr>
            <w:tcW w:w="931" w:type="dxa"/>
            <w:tcBorders>
              <w:right w:val="single" w:sz="12" w:space="0" w:color="auto"/>
            </w:tcBorders>
            <w:vAlign w:val="center"/>
          </w:tcPr>
          <w:p w:rsidR="001003CF" w:rsidRDefault="006041B4">
            <w:pPr>
              <w:pStyle w:val="DG0"/>
              <w:rPr>
                <w:rFonts w:ascii="宋体" w:hAnsi="宋体"/>
                <w:bCs/>
              </w:rPr>
            </w:pPr>
            <w:r>
              <w:rPr>
                <w:rFonts w:ascii="宋体" w:hAnsi="宋体" w:hint="eastAsia"/>
                <w:bCs/>
              </w:rPr>
              <w:t>②</w:t>
            </w:r>
          </w:p>
        </w:tc>
      </w:tr>
      <w:tr w:rsidR="001003CF">
        <w:trPr>
          <w:trHeight w:val="187"/>
          <w:jc w:val="center"/>
        </w:trPr>
        <w:tc>
          <w:tcPr>
            <w:tcW w:w="1077" w:type="dxa"/>
            <w:tcBorders>
              <w:left w:val="single" w:sz="12" w:space="0" w:color="auto"/>
              <w:right w:val="single" w:sz="4" w:space="0" w:color="auto"/>
            </w:tcBorders>
            <w:shd w:val="clear" w:color="auto" w:fill="auto"/>
            <w:vAlign w:val="center"/>
          </w:tcPr>
          <w:p w:rsidR="001003CF" w:rsidRDefault="006041B4">
            <w:pPr>
              <w:pStyle w:val="DG0"/>
            </w:pPr>
            <w:r>
              <w:rPr>
                <w:rFonts w:ascii="宋体" w:hAnsi="宋体"/>
              </w:rPr>
              <w:t>LO2-3</w:t>
            </w:r>
          </w:p>
        </w:tc>
        <w:tc>
          <w:tcPr>
            <w:tcW w:w="906" w:type="dxa"/>
            <w:tcBorders>
              <w:left w:val="single" w:sz="4" w:space="0" w:color="auto"/>
            </w:tcBorders>
            <w:vAlign w:val="center"/>
          </w:tcPr>
          <w:p w:rsidR="001003CF" w:rsidRDefault="006041B4">
            <w:pPr>
              <w:pStyle w:val="DG0"/>
              <w:rPr>
                <w:rFonts w:cs="Times New Roman"/>
                <w:bCs/>
              </w:rPr>
            </w:pPr>
            <w:r>
              <w:rPr>
                <w:rFonts w:cs="Times New Roman" w:hint="eastAsia"/>
                <w:bCs/>
              </w:rPr>
              <w:t>2</w:t>
            </w:r>
            <w:r>
              <w:rPr>
                <w:rFonts w:cs="Times New Roman"/>
                <w:bCs/>
              </w:rPr>
              <w:t>-2</w:t>
            </w:r>
          </w:p>
        </w:tc>
        <w:tc>
          <w:tcPr>
            <w:tcW w:w="5392" w:type="dxa"/>
            <w:shd w:val="clear" w:color="auto" w:fill="auto"/>
            <w:vAlign w:val="center"/>
          </w:tcPr>
          <w:p w:rsidR="001003CF" w:rsidRDefault="006041B4">
            <w:pPr>
              <w:pStyle w:val="DG0"/>
              <w:rPr>
                <w:rFonts w:ascii="宋体" w:hAnsi="宋体"/>
              </w:rPr>
            </w:pPr>
            <w:r>
              <w:rPr>
                <w:rFonts w:ascii="宋体" w:hAnsi="宋体" w:hint="eastAsia"/>
              </w:rPr>
              <w:t>掌握日语语言学、文学等相关知识，具备文学欣赏与文本分析能力。</w:t>
            </w:r>
          </w:p>
        </w:tc>
        <w:tc>
          <w:tcPr>
            <w:tcW w:w="931" w:type="dxa"/>
            <w:tcBorders>
              <w:right w:val="single" w:sz="12" w:space="0" w:color="auto"/>
            </w:tcBorders>
            <w:vAlign w:val="center"/>
          </w:tcPr>
          <w:p w:rsidR="001003CF" w:rsidRDefault="006041B4">
            <w:pPr>
              <w:pStyle w:val="DG0"/>
              <w:rPr>
                <w:rFonts w:ascii="宋体" w:hAnsi="宋体"/>
                <w:bCs/>
              </w:rPr>
            </w:pPr>
            <w:r>
              <w:rPr>
                <w:rFonts w:ascii="宋体" w:hAnsi="宋体" w:hint="eastAsia"/>
                <w:bCs/>
              </w:rPr>
              <w:t>②</w:t>
            </w:r>
          </w:p>
        </w:tc>
      </w:tr>
      <w:tr w:rsidR="001003CF">
        <w:trPr>
          <w:trHeight w:val="340"/>
          <w:jc w:val="center"/>
        </w:trPr>
        <w:tc>
          <w:tcPr>
            <w:tcW w:w="1077" w:type="dxa"/>
            <w:tcBorders>
              <w:left w:val="single" w:sz="12" w:space="0" w:color="auto"/>
              <w:right w:val="single" w:sz="4" w:space="0" w:color="auto"/>
            </w:tcBorders>
            <w:shd w:val="clear" w:color="auto" w:fill="auto"/>
            <w:vAlign w:val="center"/>
          </w:tcPr>
          <w:p w:rsidR="001003CF" w:rsidRDefault="006041B4">
            <w:pPr>
              <w:pStyle w:val="DG0"/>
            </w:pPr>
            <w:r>
              <w:rPr>
                <w:rFonts w:ascii="宋体" w:hAnsi="宋体"/>
              </w:rPr>
              <w:t>LO7-2</w:t>
            </w:r>
          </w:p>
        </w:tc>
        <w:tc>
          <w:tcPr>
            <w:tcW w:w="906" w:type="dxa"/>
            <w:tcBorders>
              <w:left w:val="single" w:sz="4" w:space="0" w:color="auto"/>
            </w:tcBorders>
            <w:vAlign w:val="center"/>
          </w:tcPr>
          <w:p w:rsidR="001003CF" w:rsidRDefault="006041B4">
            <w:pPr>
              <w:pStyle w:val="DG0"/>
              <w:rPr>
                <w:rFonts w:cs="Times New Roman"/>
                <w:bCs/>
              </w:rPr>
            </w:pPr>
            <w:r>
              <w:rPr>
                <w:rFonts w:cs="Times New Roman"/>
                <w:bCs/>
              </w:rPr>
              <w:t>3-1</w:t>
            </w:r>
          </w:p>
        </w:tc>
        <w:tc>
          <w:tcPr>
            <w:tcW w:w="5392" w:type="dxa"/>
            <w:shd w:val="clear" w:color="auto" w:fill="auto"/>
            <w:vAlign w:val="center"/>
          </w:tcPr>
          <w:p w:rsidR="001003CF" w:rsidRDefault="006041B4">
            <w:pPr>
              <w:pStyle w:val="DG0"/>
              <w:rPr>
                <w:rFonts w:ascii="宋体" w:hAnsi="宋体"/>
              </w:rPr>
            </w:pPr>
            <w:r>
              <w:rPr>
                <w:rFonts w:ascii="宋体" w:hAnsi="宋体" w:hint="eastAsia"/>
              </w:rPr>
              <w:t>能够使用适合的工具来搜集信息，并对信息加以分析、鉴别、判断与整合。</w:t>
            </w:r>
          </w:p>
        </w:tc>
        <w:tc>
          <w:tcPr>
            <w:tcW w:w="931" w:type="dxa"/>
            <w:tcBorders>
              <w:right w:val="single" w:sz="12" w:space="0" w:color="auto"/>
            </w:tcBorders>
            <w:vAlign w:val="center"/>
          </w:tcPr>
          <w:p w:rsidR="001003CF" w:rsidRDefault="006041B4">
            <w:pPr>
              <w:pStyle w:val="DG0"/>
              <w:rPr>
                <w:rFonts w:ascii="宋体" w:hAnsi="宋体"/>
                <w:bCs/>
              </w:rPr>
            </w:pPr>
            <w:r>
              <w:rPr>
                <w:rFonts w:ascii="宋体" w:hAnsi="宋体" w:hint="eastAsia"/>
                <w:bCs/>
              </w:rPr>
              <w:t>③</w:t>
            </w:r>
          </w:p>
        </w:tc>
      </w:tr>
      <w:tr w:rsidR="001003CF">
        <w:trPr>
          <w:trHeight w:val="340"/>
          <w:jc w:val="center"/>
        </w:trPr>
        <w:tc>
          <w:tcPr>
            <w:tcW w:w="1077" w:type="dxa"/>
            <w:tcBorders>
              <w:left w:val="single" w:sz="12" w:space="0" w:color="auto"/>
              <w:right w:val="single" w:sz="4" w:space="0" w:color="auto"/>
            </w:tcBorders>
            <w:shd w:val="clear" w:color="auto" w:fill="auto"/>
            <w:vAlign w:val="center"/>
          </w:tcPr>
          <w:p w:rsidR="001003CF" w:rsidRDefault="006041B4">
            <w:pPr>
              <w:pStyle w:val="DG0"/>
            </w:pPr>
            <w:r>
              <w:rPr>
                <w:rFonts w:ascii="宋体" w:hAnsi="宋体"/>
              </w:rPr>
              <w:t>LO8-2</w:t>
            </w:r>
          </w:p>
        </w:tc>
        <w:tc>
          <w:tcPr>
            <w:tcW w:w="906" w:type="dxa"/>
            <w:tcBorders>
              <w:left w:val="single" w:sz="4" w:space="0" w:color="auto"/>
            </w:tcBorders>
            <w:vAlign w:val="center"/>
          </w:tcPr>
          <w:p w:rsidR="001003CF" w:rsidRDefault="006041B4">
            <w:pPr>
              <w:pStyle w:val="DG0"/>
              <w:rPr>
                <w:rFonts w:cs="Times New Roman"/>
                <w:bCs/>
              </w:rPr>
            </w:pPr>
            <w:r>
              <w:rPr>
                <w:rFonts w:cs="Times New Roman"/>
                <w:bCs/>
              </w:rPr>
              <w:t>4-1</w:t>
            </w:r>
          </w:p>
        </w:tc>
        <w:tc>
          <w:tcPr>
            <w:tcW w:w="5392" w:type="dxa"/>
            <w:shd w:val="clear" w:color="auto" w:fill="auto"/>
            <w:vAlign w:val="center"/>
          </w:tcPr>
          <w:p w:rsidR="001003CF" w:rsidRDefault="006041B4">
            <w:pPr>
              <w:pStyle w:val="DG0"/>
              <w:rPr>
                <w:rFonts w:ascii="宋体" w:hAnsi="宋体"/>
              </w:rPr>
            </w:pPr>
            <w:r>
              <w:rPr>
                <w:rFonts w:ascii="宋体" w:hAnsi="宋体" w:hint="eastAsia"/>
              </w:rPr>
              <w:t>理解其他国家历史文化，有跨文化交流能力。</w:t>
            </w:r>
          </w:p>
        </w:tc>
        <w:tc>
          <w:tcPr>
            <w:tcW w:w="931" w:type="dxa"/>
            <w:tcBorders>
              <w:right w:val="single" w:sz="12" w:space="0" w:color="auto"/>
            </w:tcBorders>
            <w:vAlign w:val="center"/>
          </w:tcPr>
          <w:p w:rsidR="001003CF" w:rsidRDefault="006041B4">
            <w:pPr>
              <w:pStyle w:val="DG0"/>
              <w:rPr>
                <w:rFonts w:ascii="宋体" w:hAnsi="宋体"/>
                <w:bCs/>
              </w:rPr>
            </w:pPr>
            <w:r>
              <w:rPr>
                <w:rFonts w:ascii="宋体" w:hAnsi="宋体"/>
                <w:bCs/>
              </w:rPr>
              <w:t>④</w:t>
            </w:r>
          </w:p>
        </w:tc>
      </w:tr>
      <w:tr w:rsidR="001003CF">
        <w:trPr>
          <w:trHeight w:val="340"/>
          <w:jc w:val="center"/>
        </w:trPr>
        <w:tc>
          <w:tcPr>
            <w:tcW w:w="8306" w:type="dxa"/>
            <w:gridSpan w:val="4"/>
            <w:tcBorders>
              <w:top w:val="single" w:sz="12" w:space="0" w:color="auto"/>
              <w:left w:val="nil"/>
              <w:bottom w:val="nil"/>
              <w:right w:val="nil"/>
            </w:tcBorders>
            <w:shd w:val="clear" w:color="auto" w:fill="auto"/>
            <w:vAlign w:val="center"/>
          </w:tcPr>
          <w:p w:rsidR="001003CF" w:rsidRDefault="006041B4">
            <w:pPr>
              <w:pStyle w:val="DG"/>
            </w:pPr>
            <w:r>
              <w:rPr>
                <w:rFonts w:hint="eastAsia"/>
              </w:rPr>
              <w:t>课程目标类型：①课程</w:t>
            </w:r>
            <w:proofErr w:type="gramStart"/>
            <w:r>
              <w:rPr>
                <w:rFonts w:hint="eastAsia"/>
              </w:rPr>
              <w:t>思政目标</w:t>
            </w:r>
            <w:proofErr w:type="gramEnd"/>
            <w:r>
              <w:rPr>
                <w:rFonts w:hint="eastAsia"/>
              </w:rPr>
              <w:t xml:space="preserve"> </w:t>
            </w:r>
            <w:r>
              <w:t xml:space="preserve"> </w:t>
            </w:r>
            <w:r>
              <w:rPr>
                <w:rFonts w:hint="eastAsia"/>
              </w:rPr>
              <w:t>②知识目标</w:t>
            </w:r>
            <w:r>
              <w:rPr>
                <w:rFonts w:hint="eastAsia"/>
              </w:rPr>
              <w:t xml:space="preserve"> </w:t>
            </w:r>
            <w:r>
              <w:t xml:space="preserve"> </w:t>
            </w:r>
            <w:r>
              <w:rPr>
                <w:rFonts w:hint="eastAsia"/>
              </w:rPr>
              <w:t>③技能目标</w:t>
            </w:r>
            <w:r>
              <w:rPr>
                <w:rFonts w:hint="eastAsia"/>
              </w:rPr>
              <w:t xml:space="preserve"> </w:t>
            </w:r>
            <w:r>
              <w:t xml:space="preserve"> </w:t>
            </w:r>
            <w:r>
              <w:rPr>
                <w:rFonts w:hint="eastAsia"/>
              </w:rPr>
              <w:t>④素养目标</w:t>
            </w:r>
          </w:p>
        </w:tc>
      </w:tr>
    </w:tbl>
    <w:p w:rsidR="001003CF" w:rsidRDefault="006041B4">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rsidR="001003CF" w:rsidRDefault="006041B4">
      <w:pPr>
        <w:pStyle w:val="DG2"/>
        <w:spacing w:before="81" w:after="163"/>
      </w:pPr>
      <w:r>
        <w:rPr>
          <w:rFonts w:hint="eastAsia"/>
        </w:rPr>
        <w:t>（一）各教学单元预期学习成果与教学内容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1003CF">
        <w:tc>
          <w:tcPr>
            <w:tcW w:w="8296" w:type="dxa"/>
          </w:tcPr>
          <w:p w:rsidR="001003CF" w:rsidRDefault="006041B4">
            <w:pPr>
              <w:adjustRightInd w:val="0"/>
              <w:snapToGrid w:val="0"/>
              <w:spacing w:line="440" w:lineRule="exact"/>
              <w:ind w:firstLineChars="200" w:firstLine="480"/>
              <w:rPr>
                <w:rFonts w:asciiTheme="majorEastAsia" w:eastAsiaTheme="majorEastAsia" w:hAnsiTheme="majorEastAsia" w:cs="仿宋"/>
                <w:szCs w:val="21"/>
              </w:rPr>
            </w:pPr>
            <w:bookmarkStart w:id="1" w:name="OLE_LINK5"/>
            <w:bookmarkStart w:id="2" w:name="OLE_LINK6"/>
            <w:r>
              <w:rPr>
                <w:rFonts w:asciiTheme="majorEastAsia" w:eastAsiaTheme="majorEastAsia" w:hAnsiTheme="majorEastAsia" w:cs="仿宋" w:hint="eastAsia"/>
                <w:szCs w:val="21"/>
              </w:rPr>
              <w:lastRenderedPageBreak/>
              <w:t>1</w:t>
            </w:r>
            <w:r>
              <w:rPr>
                <w:rFonts w:asciiTheme="majorEastAsia" w:eastAsiaTheme="majorEastAsia" w:hAnsiTheme="majorEastAsia" w:cs="仿宋"/>
                <w:szCs w:val="21"/>
              </w:rPr>
              <w:t>.</w:t>
            </w:r>
            <w:r>
              <w:rPr>
                <w:rFonts w:asciiTheme="majorEastAsia" w:eastAsiaTheme="majorEastAsia" w:hAnsiTheme="majorEastAsia" w:hint="eastAsia"/>
              </w:rPr>
              <w:t xml:space="preserve"> 日语</w:t>
            </w:r>
            <w:r>
              <w:rPr>
                <w:rFonts w:asciiTheme="majorEastAsia" w:eastAsiaTheme="majorEastAsia" w:hAnsiTheme="majorEastAsia" w:cs="仿宋" w:hint="eastAsia"/>
                <w:szCs w:val="21"/>
              </w:rPr>
              <w:t>报刊构成，社会方面日语报刊</w:t>
            </w:r>
          </w:p>
          <w:p w:rsidR="001003CF" w:rsidRDefault="006041B4">
            <w:pPr>
              <w:adjustRightInd w:val="0"/>
              <w:snapToGrid w:val="0"/>
              <w:spacing w:line="440" w:lineRule="exact"/>
              <w:ind w:firstLineChars="200" w:firstLine="480"/>
              <w:rPr>
                <w:rFonts w:asciiTheme="majorEastAsia" w:eastAsiaTheme="majorEastAsia" w:hAnsiTheme="majorEastAsia" w:cs="仿宋"/>
                <w:szCs w:val="21"/>
                <w:lang w:eastAsia="ja-JP"/>
              </w:rPr>
            </w:pPr>
            <w:r>
              <w:rPr>
                <w:rFonts w:ascii="MS Mincho" w:eastAsiaTheme="majorEastAsia" w:hAnsi="MS Mincho" w:cs="MS Mincho"/>
                <w:szCs w:val="21"/>
                <w:lang w:eastAsia="ja-JP"/>
              </w:rPr>
              <w:t>・</w:t>
            </w:r>
            <w:r>
              <w:rPr>
                <w:rFonts w:asciiTheme="majorEastAsia" w:eastAsiaTheme="majorEastAsia" w:hAnsiTheme="majorEastAsia" w:cs="仿宋" w:hint="eastAsia"/>
                <w:szCs w:val="21"/>
                <w:lang w:eastAsia="ja-JP"/>
              </w:rPr>
              <w:t>新聞のコラム</w:t>
            </w:r>
          </w:p>
          <w:p w:rsidR="001003CF" w:rsidRDefault="006041B4">
            <w:pPr>
              <w:adjustRightInd w:val="0"/>
              <w:snapToGrid w:val="0"/>
              <w:spacing w:line="440" w:lineRule="exact"/>
              <w:ind w:firstLineChars="200" w:firstLine="480"/>
              <w:rPr>
                <w:rFonts w:asciiTheme="majorEastAsia" w:eastAsiaTheme="majorEastAsia" w:hAnsiTheme="majorEastAsia" w:cs="仿宋"/>
                <w:szCs w:val="21"/>
                <w:lang w:eastAsia="ja-JP"/>
              </w:rPr>
            </w:pPr>
            <w:r>
              <w:rPr>
                <w:rFonts w:asciiTheme="majorEastAsia" w:eastAsiaTheme="majorEastAsia" w:hAnsiTheme="majorEastAsia" w:cs="仿宋" w:hint="eastAsia"/>
                <w:szCs w:val="21"/>
                <w:lang w:eastAsia="ja-JP"/>
              </w:rPr>
              <w:t>2</w:t>
            </w:r>
            <w:r>
              <w:rPr>
                <w:rFonts w:asciiTheme="majorEastAsia" w:eastAsiaTheme="majorEastAsia" w:hAnsiTheme="majorEastAsia" w:cs="仿宋"/>
                <w:szCs w:val="21"/>
                <w:lang w:eastAsia="ja-JP"/>
              </w:rPr>
              <w:t>.</w:t>
            </w:r>
            <w:r>
              <w:rPr>
                <w:rFonts w:asciiTheme="majorEastAsia" w:eastAsiaTheme="majorEastAsia" w:hAnsiTheme="majorEastAsia" w:hint="eastAsia"/>
                <w:lang w:eastAsia="ja-JP"/>
              </w:rPr>
              <w:t xml:space="preserve"> </w:t>
            </w:r>
            <w:r>
              <w:rPr>
                <w:rFonts w:asciiTheme="majorEastAsia" w:eastAsiaTheme="majorEastAsia" w:hAnsiTheme="majorEastAsia" w:cs="仿宋" w:hint="eastAsia"/>
                <w:szCs w:val="21"/>
                <w:lang w:eastAsia="ja-JP"/>
              </w:rPr>
              <w:t>经济方面日语报刊</w:t>
            </w:r>
          </w:p>
          <w:p w:rsidR="001003CF" w:rsidRDefault="006041B4">
            <w:pPr>
              <w:adjustRightInd w:val="0"/>
              <w:snapToGrid w:val="0"/>
              <w:spacing w:line="440" w:lineRule="exact"/>
              <w:ind w:firstLineChars="200" w:firstLine="480"/>
              <w:rPr>
                <w:rFonts w:asciiTheme="majorEastAsia" w:eastAsiaTheme="majorEastAsia" w:hAnsiTheme="majorEastAsia"/>
              </w:rPr>
            </w:pPr>
            <w:r>
              <w:rPr>
                <w:rFonts w:asciiTheme="majorEastAsia" w:eastAsiaTheme="majorEastAsia" w:hAnsiTheme="majorEastAsia" w:cs="仿宋" w:hint="eastAsia"/>
                <w:szCs w:val="21"/>
              </w:rPr>
              <w:t>3</w:t>
            </w:r>
            <w:r>
              <w:rPr>
                <w:rFonts w:asciiTheme="majorEastAsia" w:eastAsiaTheme="majorEastAsia" w:hAnsiTheme="majorEastAsia" w:cs="仿宋"/>
                <w:szCs w:val="21"/>
              </w:rPr>
              <w:t>.</w:t>
            </w:r>
            <w:r>
              <w:rPr>
                <w:rFonts w:asciiTheme="majorEastAsia" w:eastAsiaTheme="majorEastAsia" w:hAnsiTheme="majorEastAsia" w:hint="eastAsia"/>
              </w:rPr>
              <w:t xml:space="preserve"> 自然，教育方面日语报刊</w:t>
            </w:r>
          </w:p>
          <w:p w:rsidR="001003CF" w:rsidRDefault="006041B4">
            <w:pPr>
              <w:adjustRightInd w:val="0"/>
              <w:snapToGrid w:val="0"/>
              <w:spacing w:line="440" w:lineRule="exact"/>
              <w:ind w:firstLineChars="200" w:firstLine="480"/>
              <w:rPr>
                <w:rFonts w:asciiTheme="majorEastAsia" w:eastAsia="MS Mincho" w:hAnsiTheme="majorEastAsia" w:cs="仿宋"/>
                <w:szCs w:val="21"/>
                <w:lang w:eastAsia="ja-JP"/>
              </w:rPr>
            </w:pPr>
            <w:r>
              <w:rPr>
                <w:rFonts w:asciiTheme="majorEastAsia" w:eastAsiaTheme="majorEastAsia" w:hAnsiTheme="majorEastAsia" w:cs="仿宋" w:hint="eastAsia"/>
                <w:szCs w:val="21"/>
                <w:lang w:eastAsia="ja-JP"/>
              </w:rPr>
              <w:t>4</w:t>
            </w:r>
            <w:r>
              <w:rPr>
                <w:rFonts w:asciiTheme="majorEastAsia" w:eastAsiaTheme="majorEastAsia" w:hAnsiTheme="majorEastAsia" w:cs="仿宋"/>
                <w:szCs w:val="21"/>
                <w:lang w:eastAsia="ja-JP"/>
              </w:rPr>
              <w:t>.</w:t>
            </w:r>
            <w:r>
              <w:rPr>
                <w:rFonts w:asciiTheme="majorEastAsia" w:eastAsiaTheme="majorEastAsia" w:hAnsiTheme="majorEastAsia" w:hint="eastAsia"/>
                <w:lang w:eastAsia="ja-JP"/>
              </w:rPr>
              <w:t xml:space="preserve"> </w:t>
            </w:r>
            <w:r>
              <w:rPr>
                <w:rFonts w:asciiTheme="majorEastAsia" w:eastAsiaTheme="majorEastAsia" w:hAnsiTheme="majorEastAsia" w:cs="仿宋" w:hint="eastAsia"/>
                <w:szCs w:val="21"/>
                <w:lang w:eastAsia="ja-JP"/>
              </w:rPr>
              <w:t>科学方面日语报刊</w:t>
            </w:r>
          </w:p>
          <w:p w:rsidR="001003CF" w:rsidRDefault="001003CF" w:rsidP="004626EE">
            <w:pPr>
              <w:adjustRightInd w:val="0"/>
              <w:snapToGrid w:val="0"/>
              <w:spacing w:line="440" w:lineRule="exact"/>
              <w:ind w:firstLineChars="200" w:firstLine="480"/>
              <w:rPr>
                <w:rFonts w:asciiTheme="majorEastAsia" w:eastAsiaTheme="majorEastAsia" w:hAnsiTheme="majorEastAsia"/>
                <w:lang w:eastAsia="ja-JP"/>
              </w:rPr>
            </w:pPr>
          </w:p>
        </w:tc>
      </w:tr>
    </w:tbl>
    <w:bookmarkEnd w:id="1"/>
    <w:bookmarkEnd w:id="2"/>
    <w:p w:rsidR="001003CF" w:rsidRDefault="006041B4">
      <w:pPr>
        <w:pStyle w:val="DG2"/>
        <w:spacing w:before="81" w:after="163"/>
      </w:pPr>
      <w:r>
        <w:rPr>
          <w:rFonts w:hint="eastAsia"/>
        </w:rPr>
        <w:t>（二）教学单元对课程目标的支撑关系</w:t>
      </w:r>
    </w:p>
    <w:tbl>
      <w:tblPr>
        <w:tblW w:w="43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4"/>
        <w:gridCol w:w="1074"/>
        <w:gridCol w:w="1074"/>
        <w:gridCol w:w="1074"/>
        <w:gridCol w:w="1073"/>
        <w:gridCol w:w="1073"/>
      </w:tblGrid>
      <w:tr w:rsidR="001003CF">
        <w:trPr>
          <w:trHeight w:val="794"/>
          <w:jc w:val="center"/>
        </w:trPr>
        <w:tc>
          <w:tcPr>
            <w:tcW w:w="1834" w:type="dxa"/>
            <w:tcBorders>
              <w:top w:val="single" w:sz="12" w:space="0" w:color="auto"/>
              <w:left w:val="single" w:sz="12" w:space="0" w:color="auto"/>
              <w:tl2br w:val="single" w:sz="4" w:space="0" w:color="auto"/>
            </w:tcBorders>
          </w:tcPr>
          <w:p w:rsidR="001003CF" w:rsidRDefault="006041B4">
            <w:pPr>
              <w:pStyle w:val="DG"/>
              <w:ind w:firstLine="489"/>
              <w:jc w:val="right"/>
              <w:rPr>
                <w:szCs w:val="16"/>
              </w:rPr>
            </w:pPr>
            <w:r>
              <w:rPr>
                <w:rFonts w:hint="eastAsia"/>
                <w:szCs w:val="16"/>
              </w:rPr>
              <w:t>课程目标</w:t>
            </w:r>
          </w:p>
          <w:p w:rsidR="001003CF" w:rsidRDefault="001003CF">
            <w:pPr>
              <w:pStyle w:val="DG"/>
              <w:ind w:right="210"/>
              <w:jc w:val="left"/>
              <w:rPr>
                <w:szCs w:val="16"/>
              </w:rPr>
            </w:pPr>
          </w:p>
          <w:p w:rsidR="001003CF" w:rsidRDefault="006041B4">
            <w:pPr>
              <w:pStyle w:val="DG"/>
              <w:ind w:right="210"/>
              <w:jc w:val="left"/>
              <w:rPr>
                <w:szCs w:val="16"/>
              </w:rPr>
            </w:pPr>
            <w:r>
              <w:rPr>
                <w:rFonts w:hint="eastAsia"/>
                <w:szCs w:val="16"/>
              </w:rPr>
              <w:t>教学单元</w:t>
            </w:r>
          </w:p>
        </w:tc>
        <w:tc>
          <w:tcPr>
            <w:tcW w:w="1074" w:type="dxa"/>
            <w:tcBorders>
              <w:top w:val="single" w:sz="12" w:space="0" w:color="auto"/>
            </w:tcBorders>
            <w:vAlign w:val="center"/>
          </w:tcPr>
          <w:p w:rsidR="001003CF" w:rsidRDefault="006041B4">
            <w:pPr>
              <w:pStyle w:val="DG"/>
              <w:rPr>
                <w:szCs w:val="16"/>
              </w:rPr>
            </w:pPr>
            <w:r>
              <w:rPr>
                <w:rFonts w:hint="eastAsia"/>
                <w:szCs w:val="16"/>
              </w:rPr>
              <w:t>1</w:t>
            </w:r>
            <w:r>
              <w:rPr>
                <w:szCs w:val="16"/>
              </w:rPr>
              <w:t>-1</w:t>
            </w:r>
          </w:p>
        </w:tc>
        <w:tc>
          <w:tcPr>
            <w:tcW w:w="1074" w:type="dxa"/>
            <w:tcBorders>
              <w:top w:val="single" w:sz="12" w:space="0" w:color="auto"/>
            </w:tcBorders>
            <w:vAlign w:val="center"/>
          </w:tcPr>
          <w:p w:rsidR="001003CF" w:rsidRDefault="006041B4">
            <w:pPr>
              <w:pStyle w:val="DG"/>
              <w:rPr>
                <w:szCs w:val="16"/>
              </w:rPr>
            </w:pPr>
            <w:r>
              <w:rPr>
                <w:rFonts w:hint="eastAsia"/>
                <w:szCs w:val="16"/>
              </w:rPr>
              <w:t>2</w:t>
            </w:r>
            <w:r>
              <w:rPr>
                <w:szCs w:val="16"/>
              </w:rPr>
              <w:t>-1</w:t>
            </w:r>
          </w:p>
        </w:tc>
        <w:tc>
          <w:tcPr>
            <w:tcW w:w="1074" w:type="dxa"/>
            <w:tcBorders>
              <w:top w:val="single" w:sz="12" w:space="0" w:color="auto"/>
            </w:tcBorders>
            <w:vAlign w:val="center"/>
          </w:tcPr>
          <w:p w:rsidR="001003CF" w:rsidRDefault="006041B4">
            <w:pPr>
              <w:pStyle w:val="DG"/>
              <w:rPr>
                <w:szCs w:val="16"/>
              </w:rPr>
            </w:pPr>
            <w:r>
              <w:rPr>
                <w:rFonts w:hint="eastAsia"/>
                <w:szCs w:val="16"/>
              </w:rPr>
              <w:t>2</w:t>
            </w:r>
            <w:r>
              <w:rPr>
                <w:szCs w:val="16"/>
              </w:rPr>
              <w:t>-2</w:t>
            </w:r>
          </w:p>
        </w:tc>
        <w:tc>
          <w:tcPr>
            <w:tcW w:w="1073" w:type="dxa"/>
            <w:tcBorders>
              <w:top w:val="single" w:sz="12" w:space="0" w:color="auto"/>
            </w:tcBorders>
            <w:vAlign w:val="center"/>
          </w:tcPr>
          <w:p w:rsidR="001003CF" w:rsidRDefault="006041B4">
            <w:pPr>
              <w:pStyle w:val="DG"/>
              <w:rPr>
                <w:szCs w:val="16"/>
              </w:rPr>
            </w:pPr>
            <w:r>
              <w:rPr>
                <w:szCs w:val="16"/>
              </w:rPr>
              <w:t>3-1</w:t>
            </w:r>
          </w:p>
        </w:tc>
        <w:tc>
          <w:tcPr>
            <w:tcW w:w="1073" w:type="dxa"/>
            <w:tcBorders>
              <w:top w:val="single" w:sz="12" w:space="0" w:color="auto"/>
            </w:tcBorders>
            <w:vAlign w:val="center"/>
          </w:tcPr>
          <w:p w:rsidR="001003CF" w:rsidRDefault="006041B4">
            <w:pPr>
              <w:pStyle w:val="DG"/>
              <w:rPr>
                <w:szCs w:val="16"/>
              </w:rPr>
            </w:pPr>
            <w:r>
              <w:rPr>
                <w:szCs w:val="16"/>
              </w:rPr>
              <w:t>4-1</w:t>
            </w:r>
          </w:p>
        </w:tc>
      </w:tr>
      <w:tr w:rsidR="001003CF">
        <w:trPr>
          <w:trHeight w:val="340"/>
          <w:jc w:val="center"/>
        </w:trPr>
        <w:tc>
          <w:tcPr>
            <w:tcW w:w="1834" w:type="dxa"/>
            <w:tcBorders>
              <w:left w:val="single" w:sz="12" w:space="0" w:color="auto"/>
            </w:tcBorders>
          </w:tcPr>
          <w:p w:rsidR="001003CF" w:rsidRDefault="006041B4">
            <w:pPr>
              <w:pStyle w:val="DG0"/>
            </w:pPr>
            <w:r>
              <w:t xml:space="preserve">1. </w:t>
            </w:r>
            <w:r>
              <w:t>日语报刊构成，社会方面日语报刊</w:t>
            </w:r>
          </w:p>
        </w:tc>
        <w:tc>
          <w:tcPr>
            <w:tcW w:w="1074" w:type="dxa"/>
            <w:vAlign w:val="center"/>
          </w:tcPr>
          <w:p w:rsidR="001003CF" w:rsidRDefault="006041B4">
            <w:pPr>
              <w:pStyle w:val="DG0"/>
            </w:pPr>
            <w:r>
              <w:rPr>
                <w:rFonts w:hint="eastAsia"/>
              </w:rPr>
              <w:t>√</w:t>
            </w:r>
          </w:p>
        </w:tc>
        <w:tc>
          <w:tcPr>
            <w:tcW w:w="1074" w:type="dxa"/>
            <w:vAlign w:val="center"/>
          </w:tcPr>
          <w:p w:rsidR="001003CF" w:rsidRDefault="006041B4">
            <w:pPr>
              <w:pStyle w:val="DG0"/>
            </w:pPr>
            <w:r>
              <w:rPr>
                <w:rFonts w:hint="eastAsia"/>
              </w:rPr>
              <w:t>√</w:t>
            </w:r>
          </w:p>
        </w:tc>
        <w:tc>
          <w:tcPr>
            <w:tcW w:w="1074" w:type="dxa"/>
            <w:vAlign w:val="center"/>
          </w:tcPr>
          <w:p w:rsidR="001003CF" w:rsidRDefault="001003CF">
            <w:pPr>
              <w:pStyle w:val="DG0"/>
            </w:pPr>
          </w:p>
        </w:tc>
        <w:tc>
          <w:tcPr>
            <w:tcW w:w="1073" w:type="dxa"/>
            <w:vAlign w:val="center"/>
          </w:tcPr>
          <w:p w:rsidR="001003CF" w:rsidRDefault="001003CF">
            <w:pPr>
              <w:pStyle w:val="DG0"/>
            </w:pPr>
          </w:p>
        </w:tc>
        <w:tc>
          <w:tcPr>
            <w:tcW w:w="1073" w:type="dxa"/>
            <w:vAlign w:val="center"/>
          </w:tcPr>
          <w:p w:rsidR="001003CF" w:rsidRDefault="001003CF">
            <w:pPr>
              <w:pStyle w:val="DG0"/>
            </w:pPr>
          </w:p>
        </w:tc>
      </w:tr>
      <w:tr w:rsidR="001003CF">
        <w:trPr>
          <w:trHeight w:val="340"/>
          <w:jc w:val="center"/>
        </w:trPr>
        <w:tc>
          <w:tcPr>
            <w:tcW w:w="1834" w:type="dxa"/>
            <w:tcBorders>
              <w:left w:val="single" w:sz="12" w:space="0" w:color="auto"/>
            </w:tcBorders>
          </w:tcPr>
          <w:p w:rsidR="001003CF" w:rsidRDefault="006041B4">
            <w:pPr>
              <w:pStyle w:val="DG0"/>
            </w:pPr>
            <w:r>
              <w:t xml:space="preserve">2. </w:t>
            </w:r>
            <w:r>
              <w:rPr>
                <w:rFonts w:hint="eastAsia"/>
              </w:rPr>
              <w:t>经济方面日语报刊</w:t>
            </w:r>
          </w:p>
        </w:tc>
        <w:tc>
          <w:tcPr>
            <w:tcW w:w="1074" w:type="dxa"/>
            <w:vAlign w:val="center"/>
          </w:tcPr>
          <w:p w:rsidR="001003CF" w:rsidRDefault="001003CF">
            <w:pPr>
              <w:pStyle w:val="DG0"/>
            </w:pPr>
          </w:p>
        </w:tc>
        <w:tc>
          <w:tcPr>
            <w:tcW w:w="1074" w:type="dxa"/>
            <w:vAlign w:val="center"/>
          </w:tcPr>
          <w:p w:rsidR="001003CF" w:rsidRDefault="006041B4">
            <w:pPr>
              <w:pStyle w:val="DG0"/>
            </w:pPr>
            <w:r>
              <w:rPr>
                <w:rFonts w:hint="eastAsia"/>
              </w:rPr>
              <w:t>√</w:t>
            </w:r>
          </w:p>
        </w:tc>
        <w:tc>
          <w:tcPr>
            <w:tcW w:w="1074" w:type="dxa"/>
            <w:vAlign w:val="center"/>
          </w:tcPr>
          <w:p w:rsidR="001003CF" w:rsidRDefault="006041B4">
            <w:pPr>
              <w:pStyle w:val="DG0"/>
            </w:pPr>
            <w:r>
              <w:rPr>
                <w:rFonts w:hint="eastAsia"/>
              </w:rPr>
              <w:t>√</w:t>
            </w:r>
          </w:p>
        </w:tc>
        <w:tc>
          <w:tcPr>
            <w:tcW w:w="1073" w:type="dxa"/>
            <w:vAlign w:val="center"/>
          </w:tcPr>
          <w:p w:rsidR="001003CF" w:rsidRDefault="001003CF">
            <w:pPr>
              <w:pStyle w:val="DG0"/>
            </w:pPr>
          </w:p>
        </w:tc>
        <w:tc>
          <w:tcPr>
            <w:tcW w:w="1073" w:type="dxa"/>
            <w:vAlign w:val="center"/>
          </w:tcPr>
          <w:p w:rsidR="001003CF" w:rsidRDefault="001003CF">
            <w:pPr>
              <w:pStyle w:val="DG0"/>
            </w:pPr>
          </w:p>
        </w:tc>
      </w:tr>
      <w:tr w:rsidR="001003CF">
        <w:trPr>
          <w:trHeight w:val="340"/>
          <w:jc w:val="center"/>
        </w:trPr>
        <w:tc>
          <w:tcPr>
            <w:tcW w:w="1834" w:type="dxa"/>
            <w:tcBorders>
              <w:left w:val="single" w:sz="12" w:space="0" w:color="auto"/>
            </w:tcBorders>
          </w:tcPr>
          <w:p w:rsidR="001003CF" w:rsidRDefault="006041B4">
            <w:pPr>
              <w:pStyle w:val="DG0"/>
            </w:pPr>
            <w:r>
              <w:t xml:space="preserve">3. </w:t>
            </w:r>
            <w:r>
              <w:t>自然，</w:t>
            </w:r>
            <w:r>
              <w:rPr>
                <w:rFonts w:asciiTheme="majorEastAsia" w:eastAsiaTheme="majorEastAsia" w:hAnsiTheme="majorEastAsia" w:hint="eastAsia"/>
              </w:rPr>
              <w:t>教育方面日语报刊</w:t>
            </w:r>
          </w:p>
        </w:tc>
        <w:tc>
          <w:tcPr>
            <w:tcW w:w="1074" w:type="dxa"/>
            <w:vAlign w:val="center"/>
          </w:tcPr>
          <w:p w:rsidR="001003CF" w:rsidRDefault="001003CF">
            <w:pPr>
              <w:pStyle w:val="DG0"/>
            </w:pPr>
          </w:p>
        </w:tc>
        <w:tc>
          <w:tcPr>
            <w:tcW w:w="1074" w:type="dxa"/>
            <w:vAlign w:val="center"/>
          </w:tcPr>
          <w:p w:rsidR="001003CF" w:rsidRDefault="001003CF">
            <w:pPr>
              <w:pStyle w:val="DG0"/>
            </w:pPr>
          </w:p>
        </w:tc>
        <w:tc>
          <w:tcPr>
            <w:tcW w:w="1074" w:type="dxa"/>
            <w:vAlign w:val="center"/>
          </w:tcPr>
          <w:p w:rsidR="001003CF" w:rsidRDefault="001003CF">
            <w:pPr>
              <w:pStyle w:val="DG0"/>
            </w:pPr>
          </w:p>
        </w:tc>
        <w:tc>
          <w:tcPr>
            <w:tcW w:w="1073" w:type="dxa"/>
            <w:vAlign w:val="center"/>
          </w:tcPr>
          <w:p w:rsidR="001003CF" w:rsidRDefault="006041B4">
            <w:pPr>
              <w:pStyle w:val="DG0"/>
            </w:pPr>
            <w:r>
              <w:rPr>
                <w:rFonts w:hint="eastAsia"/>
              </w:rPr>
              <w:t>√</w:t>
            </w:r>
          </w:p>
        </w:tc>
        <w:tc>
          <w:tcPr>
            <w:tcW w:w="1073" w:type="dxa"/>
            <w:vAlign w:val="center"/>
          </w:tcPr>
          <w:p w:rsidR="001003CF" w:rsidRDefault="006041B4">
            <w:pPr>
              <w:pStyle w:val="DG0"/>
            </w:pPr>
            <w:r>
              <w:rPr>
                <w:rFonts w:hint="eastAsia"/>
              </w:rPr>
              <w:t>√</w:t>
            </w:r>
          </w:p>
        </w:tc>
      </w:tr>
      <w:tr w:rsidR="001003CF">
        <w:trPr>
          <w:trHeight w:val="340"/>
          <w:jc w:val="center"/>
        </w:trPr>
        <w:tc>
          <w:tcPr>
            <w:tcW w:w="1834" w:type="dxa"/>
            <w:tcBorders>
              <w:left w:val="single" w:sz="12" w:space="0" w:color="auto"/>
            </w:tcBorders>
          </w:tcPr>
          <w:p w:rsidR="001003CF" w:rsidRDefault="006041B4">
            <w:pPr>
              <w:pStyle w:val="DG0"/>
            </w:pPr>
            <w:r>
              <w:t xml:space="preserve">4. </w:t>
            </w:r>
            <w:r>
              <w:rPr>
                <w:rFonts w:asciiTheme="majorEastAsia" w:eastAsiaTheme="majorEastAsia" w:hAnsiTheme="majorEastAsia" w:cs="仿宋" w:hint="eastAsia"/>
                <w:lang w:eastAsia="ja-JP"/>
              </w:rPr>
              <w:t>科学方面日语报刊</w:t>
            </w:r>
          </w:p>
        </w:tc>
        <w:tc>
          <w:tcPr>
            <w:tcW w:w="1074" w:type="dxa"/>
            <w:vAlign w:val="center"/>
          </w:tcPr>
          <w:p w:rsidR="001003CF" w:rsidRDefault="001003CF">
            <w:pPr>
              <w:pStyle w:val="DG0"/>
            </w:pPr>
          </w:p>
        </w:tc>
        <w:tc>
          <w:tcPr>
            <w:tcW w:w="1074" w:type="dxa"/>
            <w:vAlign w:val="center"/>
          </w:tcPr>
          <w:p w:rsidR="001003CF" w:rsidRDefault="001003CF">
            <w:pPr>
              <w:pStyle w:val="DG0"/>
            </w:pPr>
          </w:p>
        </w:tc>
        <w:tc>
          <w:tcPr>
            <w:tcW w:w="1074" w:type="dxa"/>
            <w:vAlign w:val="center"/>
          </w:tcPr>
          <w:p w:rsidR="001003CF" w:rsidRDefault="006041B4">
            <w:pPr>
              <w:pStyle w:val="DG0"/>
            </w:pPr>
            <w:r>
              <w:rPr>
                <w:rFonts w:hint="eastAsia"/>
              </w:rPr>
              <w:t>√</w:t>
            </w:r>
          </w:p>
        </w:tc>
        <w:tc>
          <w:tcPr>
            <w:tcW w:w="1073" w:type="dxa"/>
            <w:vAlign w:val="center"/>
          </w:tcPr>
          <w:p w:rsidR="001003CF" w:rsidRDefault="001003CF">
            <w:pPr>
              <w:pStyle w:val="DG0"/>
            </w:pPr>
          </w:p>
        </w:tc>
        <w:tc>
          <w:tcPr>
            <w:tcW w:w="1073" w:type="dxa"/>
            <w:vAlign w:val="center"/>
          </w:tcPr>
          <w:p w:rsidR="001003CF" w:rsidRDefault="006041B4">
            <w:pPr>
              <w:pStyle w:val="DG0"/>
            </w:pPr>
            <w:r>
              <w:rPr>
                <w:rFonts w:hint="eastAsia"/>
              </w:rPr>
              <w:t>√</w:t>
            </w:r>
          </w:p>
        </w:tc>
      </w:tr>
      <w:tr w:rsidR="001003CF">
        <w:trPr>
          <w:trHeight w:val="340"/>
          <w:jc w:val="center"/>
        </w:trPr>
        <w:tc>
          <w:tcPr>
            <w:tcW w:w="1834" w:type="dxa"/>
            <w:tcBorders>
              <w:left w:val="single" w:sz="12" w:space="0" w:color="auto"/>
              <w:bottom w:val="single" w:sz="12" w:space="0" w:color="auto"/>
            </w:tcBorders>
          </w:tcPr>
          <w:p w:rsidR="001003CF" w:rsidRDefault="001003CF">
            <w:pPr>
              <w:pStyle w:val="DG0"/>
            </w:pPr>
          </w:p>
        </w:tc>
        <w:tc>
          <w:tcPr>
            <w:tcW w:w="1074" w:type="dxa"/>
            <w:tcBorders>
              <w:bottom w:val="single" w:sz="12" w:space="0" w:color="auto"/>
            </w:tcBorders>
            <w:vAlign w:val="center"/>
          </w:tcPr>
          <w:p w:rsidR="001003CF" w:rsidRDefault="001003CF">
            <w:pPr>
              <w:pStyle w:val="DG0"/>
            </w:pPr>
          </w:p>
        </w:tc>
        <w:tc>
          <w:tcPr>
            <w:tcW w:w="1074" w:type="dxa"/>
            <w:tcBorders>
              <w:bottom w:val="single" w:sz="12" w:space="0" w:color="auto"/>
            </w:tcBorders>
            <w:vAlign w:val="center"/>
          </w:tcPr>
          <w:p w:rsidR="001003CF" w:rsidRDefault="001003CF">
            <w:pPr>
              <w:pStyle w:val="DG0"/>
            </w:pPr>
          </w:p>
        </w:tc>
        <w:tc>
          <w:tcPr>
            <w:tcW w:w="1074" w:type="dxa"/>
            <w:tcBorders>
              <w:bottom w:val="single" w:sz="12" w:space="0" w:color="auto"/>
            </w:tcBorders>
            <w:vAlign w:val="center"/>
          </w:tcPr>
          <w:p w:rsidR="001003CF" w:rsidRDefault="001003CF">
            <w:pPr>
              <w:pStyle w:val="DG0"/>
            </w:pPr>
          </w:p>
        </w:tc>
        <w:tc>
          <w:tcPr>
            <w:tcW w:w="1073" w:type="dxa"/>
            <w:tcBorders>
              <w:bottom w:val="single" w:sz="12" w:space="0" w:color="auto"/>
            </w:tcBorders>
            <w:vAlign w:val="center"/>
          </w:tcPr>
          <w:p w:rsidR="001003CF" w:rsidRDefault="001003CF">
            <w:pPr>
              <w:pStyle w:val="DG0"/>
            </w:pPr>
          </w:p>
        </w:tc>
        <w:tc>
          <w:tcPr>
            <w:tcW w:w="1073" w:type="dxa"/>
            <w:tcBorders>
              <w:bottom w:val="single" w:sz="12" w:space="0" w:color="auto"/>
            </w:tcBorders>
            <w:vAlign w:val="center"/>
          </w:tcPr>
          <w:p w:rsidR="001003CF" w:rsidRDefault="001003CF">
            <w:pPr>
              <w:pStyle w:val="DG0"/>
            </w:pPr>
          </w:p>
        </w:tc>
      </w:tr>
    </w:tbl>
    <w:p w:rsidR="001003CF" w:rsidRDefault="006041B4">
      <w:pPr>
        <w:pStyle w:val="DG2"/>
        <w:spacing w:beforeLines="100" w:before="326" w:after="163"/>
      </w:pPr>
      <w:r>
        <w:rPr>
          <w:rFonts w:hint="eastAsia"/>
        </w:rPr>
        <w:t>（三）课程教学方法概述</w:t>
      </w:r>
    </w:p>
    <w:tbl>
      <w:tblPr>
        <w:tblStyle w:val="a7"/>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1003CF">
        <w:tc>
          <w:tcPr>
            <w:tcW w:w="8296" w:type="dxa"/>
          </w:tcPr>
          <w:p w:rsidR="001003CF" w:rsidRDefault="006041B4">
            <w:pPr>
              <w:adjustRightInd w:val="0"/>
              <w:snapToGrid w:val="0"/>
              <w:spacing w:line="440" w:lineRule="exact"/>
              <w:rPr>
                <w:rFonts w:ascii="仿宋" w:eastAsia="仿宋" w:hAnsi="仿宋" w:cs="仿宋"/>
                <w:szCs w:val="21"/>
              </w:rPr>
            </w:pPr>
            <w:r>
              <w:rPr>
                <w:rFonts w:ascii="仿宋" w:eastAsia="仿宋" w:hAnsi="仿宋" w:cs="仿宋"/>
                <w:szCs w:val="21"/>
              </w:rPr>
              <w:t xml:space="preserve">　　</w:t>
            </w:r>
            <w:r>
              <w:rPr>
                <w:rFonts w:ascii="仿宋" w:eastAsia="仿宋" w:hAnsi="仿宋" w:cs="仿宋" w:hint="eastAsia"/>
                <w:szCs w:val="21"/>
              </w:rPr>
              <w:t>讲解日语报刊的基础知识，让学生了解日语报刊的时代背景。通过实践练习，培养学生日语语言组织能力，自我表达能力，对于文章的阅读理解能力。</w:t>
            </w:r>
          </w:p>
          <w:p w:rsidR="001003CF" w:rsidRDefault="006041B4">
            <w:pPr>
              <w:spacing w:line="440" w:lineRule="exact"/>
              <w:rPr>
                <w:rFonts w:ascii="仿宋" w:eastAsia="仿宋" w:hAnsi="仿宋" w:cs="仿宋"/>
                <w:szCs w:val="21"/>
              </w:rPr>
            </w:pPr>
            <w:r>
              <w:rPr>
                <w:rFonts w:ascii="仿宋" w:eastAsia="仿宋" w:hAnsi="仿宋" w:cs="仿宋" w:hint="eastAsia"/>
                <w:szCs w:val="21"/>
              </w:rPr>
              <w:t>教师应当进行阶段性学习内容的考核。</w:t>
            </w:r>
          </w:p>
        </w:tc>
      </w:tr>
    </w:tbl>
    <w:p w:rsidR="001003CF" w:rsidRDefault="006041B4">
      <w:pPr>
        <w:pStyle w:val="DG2"/>
        <w:spacing w:beforeLines="100" w:before="326" w:after="163"/>
      </w:pPr>
      <w:r>
        <w:rPr>
          <w:rFonts w:hint="eastAsia"/>
        </w:rPr>
        <w:t>（四）课程教学方法与学时分配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552"/>
        <w:gridCol w:w="2967"/>
        <w:gridCol w:w="1696"/>
        <w:gridCol w:w="708"/>
        <w:gridCol w:w="653"/>
        <w:gridCol w:w="700"/>
      </w:tblGrid>
      <w:tr w:rsidR="001003CF">
        <w:trPr>
          <w:trHeight w:val="340"/>
          <w:jc w:val="center"/>
        </w:trPr>
        <w:tc>
          <w:tcPr>
            <w:tcW w:w="1552" w:type="dxa"/>
            <w:vMerge w:val="restart"/>
            <w:tcBorders>
              <w:top w:val="single" w:sz="12" w:space="0" w:color="auto"/>
              <w:left w:val="single" w:sz="12" w:space="0" w:color="auto"/>
            </w:tcBorders>
            <w:vAlign w:val="center"/>
          </w:tcPr>
          <w:p w:rsidR="001003CF" w:rsidRDefault="006041B4">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967" w:type="dxa"/>
            <w:vMerge w:val="restart"/>
            <w:tcBorders>
              <w:top w:val="single" w:sz="12" w:space="0" w:color="auto"/>
            </w:tcBorders>
            <w:vAlign w:val="center"/>
          </w:tcPr>
          <w:p w:rsidR="001003CF" w:rsidRDefault="006041B4">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6" w:type="dxa"/>
            <w:vMerge w:val="restart"/>
            <w:tcBorders>
              <w:top w:val="single" w:sz="12" w:space="0" w:color="auto"/>
            </w:tcBorders>
            <w:vAlign w:val="center"/>
          </w:tcPr>
          <w:p w:rsidR="001003CF" w:rsidRDefault="006041B4">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rsidR="001003CF" w:rsidRDefault="006041B4">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1003CF">
        <w:trPr>
          <w:trHeight w:val="340"/>
          <w:jc w:val="center"/>
        </w:trPr>
        <w:tc>
          <w:tcPr>
            <w:tcW w:w="1552" w:type="dxa"/>
            <w:vMerge/>
            <w:tcBorders>
              <w:left w:val="single" w:sz="12" w:space="0" w:color="auto"/>
            </w:tcBorders>
          </w:tcPr>
          <w:p w:rsidR="001003CF" w:rsidRDefault="001003CF">
            <w:pPr>
              <w:snapToGrid w:val="0"/>
              <w:jc w:val="center"/>
              <w:rPr>
                <w:rFonts w:ascii="黑体" w:eastAsia="黑体" w:hAnsi="黑体"/>
                <w:bCs/>
                <w:sz w:val="21"/>
                <w:szCs w:val="21"/>
              </w:rPr>
            </w:pPr>
          </w:p>
        </w:tc>
        <w:tc>
          <w:tcPr>
            <w:tcW w:w="2967" w:type="dxa"/>
            <w:vMerge/>
          </w:tcPr>
          <w:p w:rsidR="001003CF" w:rsidRDefault="001003CF">
            <w:pPr>
              <w:snapToGrid w:val="0"/>
              <w:jc w:val="center"/>
              <w:rPr>
                <w:rFonts w:ascii="黑体" w:eastAsia="黑体" w:hAnsi="黑体"/>
                <w:bCs/>
                <w:sz w:val="21"/>
                <w:szCs w:val="21"/>
              </w:rPr>
            </w:pPr>
          </w:p>
        </w:tc>
        <w:tc>
          <w:tcPr>
            <w:tcW w:w="1696" w:type="dxa"/>
            <w:vMerge/>
          </w:tcPr>
          <w:p w:rsidR="001003CF" w:rsidRDefault="001003CF">
            <w:pPr>
              <w:snapToGrid w:val="0"/>
              <w:jc w:val="center"/>
              <w:rPr>
                <w:rFonts w:ascii="黑体" w:eastAsia="黑体" w:hAnsi="黑体"/>
                <w:bCs/>
                <w:sz w:val="21"/>
                <w:szCs w:val="21"/>
              </w:rPr>
            </w:pPr>
          </w:p>
        </w:tc>
        <w:tc>
          <w:tcPr>
            <w:tcW w:w="708" w:type="dxa"/>
            <w:vAlign w:val="center"/>
          </w:tcPr>
          <w:p w:rsidR="001003CF" w:rsidRDefault="006041B4">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rsidR="001003CF" w:rsidRDefault="006041B4">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rsidR="001003CF" w:rsidRDefault="006041B4">
            <w:pPr>
              <w:snapToGrid w:val="0"/>
              <w:jc w:val="center"/>
              <w:rPr>
                <w:rFonts w:ascii="黑体" w:eastAsia="黑体" w:hAnsi="黑体"/>
                <w:bCs/>
                <w:sz w:val="21"/>
                <w:szCs w:val="21"/>
              </w:rPr>
            </w:pPr>
            <w:r>
              <w:rPr>
                <w:rFonts w:ascii="黑体" w:eastAsia="黑体" w:hAnsi="黑体" w:hint="eastAsia"/>
                <w:bCs/>
                <w:sz w:val="21"/>
                <w:szCs w:val="21"/>
              </w:rPr>
              <w:t>小计</w:t>
            </w:r>
          </w:p>
        </w:tc>
      </w:tr>
      <w:tr w:rsidR="001003CF">
        <w:trPr>
          <w:trHeight w:val="454"/>
          <w:jc w:val="center"/>
        </w:trPr>
        <w:tc>
          <w:tcPr>
            <w:tcW w:w="1552" w:type="dxa"/>
            <w:tcBorders>
              <w:left w:val="single" w:sz="12" w:space="0" w:color="auto"/>
            </w:tcBorders>
          </w:tcPr>
          <w:p w:rsidR="001003CF" w:rsidRDefault="006041B4">
            <w:pPr>
              <w:snapToGrid w:val="0"/>
              <w:jc w:val="center"/>
              <w:rPr>
                <w:rFonts w:ascii="Times New Roman" w:hAnsi="Times New Roman"/>
                <w:bCs/>
                <w:sz w:val="21"/>
                <w:szCs w:val="21"/>
              </w:rPr>
            </w:pPr>
            <w:r>
              <w:t>1. 日语报刊构成，社会方面日语报刊</w:t>
            </w:r>
          </w:p>
        </w:tc>
        <w:tc>
          <w:tcPr>
            <w:tcW w:w="2967" w:type="dxa"/>
            <w:vAlign w:val="center"/>
          </w:tcPr>
          <w:p w:rsidR="001003CF" w:rsidRDefault="006041B4">
            <w:pPr>
              <w:snapToGrid w:val="0"/>
              <w:jc w:val="center"/>
              <w:rPr>
                <w:rFonts w:ascii="Times New Roman" w:hAnsi="Times New Roman"/>
                <w:bCs/>
                <w:sz w:val="21"/>
                <w:szCs w:val="21"/>
              </w:rPr>
            </w:pPr>
            <w:r>
              <w:rPr>
                <w:rFonts w:ascii="Times New Roman" w:hAnsi="Times New Roman" w:hint="eastAsia"/>
                <w:bCs/>
                <w:sz w:val="21"/>
                <w:szCs w:val="21"/>
              </w:rPr>
              <w:t>通过报刊阅读学习，使学生具备诚信尽责，为人诚实，信守承诺，勤奋努力，精益求精，勇于</w:t>
            </w:r>
            <w:proofErr w:type="gramStart"/>
            <w:r>
              <w:rPr>
                <w:rFonts w:ascii="Times New Roman" w:hAnsi="Times New Roman" w:hint="eastAsia"/>
                <w:bCs/>
                <w:sz w:val="21"/>
                <w:szCs w:val="21"/>
              </w:rPr>
              <w:t>担责意识</w:t>
            </w:r>
            <w:proofErr w:type="gramEnd"/>
            <w:r>
              <w:rPr>
                <w:rFonts w:ascii="Times New Roman" w:hAnsi="Times New Roman" w:hint="eastAsia"/>
                <w:bCs/>
                <w:sz w:val="21"/>
                <w:szCs w:val="21"/>
              </w:rPr>
              <w:t>.</w:t>
            </w:r>
          </w:p>
        </w:tc>
        <w:tc>
          <w:tcPr>
            <w:tcW w:w="1696" w:type="dxa"/>
            <w:vAlign w:val="center"/>
          </w:tcPr>
          <w:p w:rsidR="001003CF" w:rsidRDefault="006041B4">
            <w:pPr>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rsidR="001003CF" w:rsidRDefault="006041B4">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rsidR="001003CF" w:rsidRDefault="006041B4">
            <w:pPr>
              <w:snapToGrid w:val="0"/>
              <w:jc w:val="center"/>
              <w:rPr>
                <w:rFonts w:ascii="Times New Roman" w:hAnsi="Times New Roman"/>
                <w:bCs/>
                <w:sz w:val="21"/>
                <w:szCs w:val="21"/>
              </w:rPr>
            </w:pPr>
            <w:r>
              <w:rPr>
                <w:rFonts w:ascii="Times New Roman" w:hAnsi="Times New Roman"/>
                <w:bCs/>
                <w:sz w:val="21"/>
                <w:szCs w:val="21"/>
              </w:rPr>
              <w:t>4</w:t>
            </w:r>
          </w:p>
        </w:tc>
        <w:tc>
          <w:tcPr>
            <w:tcW w:w="700" w:type="dxa"/>
            <w:tcBorders>
              <w:right w:val="single" w:sz="12" w:space="0" w:color="auto"/>
            </w:tcBorders>
            <w:vAlign w:val="center"/>
          </w:tcPr>
          <w:p w:rsidR="001003CF" w:rsidRDefault="006041B4">
            <w:pPr>
              <w:snapToGrid w:val="0"/>
              <w:jc w:val="center"/>
              <w:rPr>
                <w:rFonts w:ascii="Times New Roman" w:hAnsi="Times New Roman"/>
                <w:bCs/>
                <w:sz w:val="21"/>
                <w:szCs w:val="21"/>
              </w:rPr>
            </w:pPr>
            <w:r>
              <w:rPr>
                <w:rFonts w:ascii="Times New Roman" w:hAnsi="Times New Roman"/>
                <w:bCs/>
                <w:sz w:val="21"/>
                <w:szCs w:val="21"/>
              </w:rPr>
              <w:t>8</w:t>
            </w:r>
          </w:p>
        </w:tc>
      </w:tr>
      <w:tr w:rsidR="001003CF">
        <w:trPr>
          <w:trHeight w:val="454"/>
          <w:jc w:val="center"/>
        </w:trPr>
        <w:tc>
          <w:tcPr>
            <w:tcW w:w="1552" w:type="dxa"/>
            <w:tcBorders>
              <w:left w:val="single" w:sz="12" w:space="0" w:color="auto"/>
            </w:tcBorders>
          </w:tcPr>
          <w:p w:rsidR="001003CF" w:rsidRDefault="006041B4">
            <w:pPr>
              <w:snapToGrid w:val="0"/>
              <w:jc w:val="center"/>
              <w:rPr>
                <w:rFonts w:ascii="Times New Roman" w:hAnsi="Times New Roman"/>
                <w:bCs/>
                <w:sz w:val="21"/>
                <w:szCs w:val="21"/>
              </w:rPr>
            </w:pPr>
            <w:r>
              <w:t xml:space="preserve">2. </w:t>
            </w:r>
            <w:r>
              <w:rPr>
                <w:rFonts w:hint="eastAsia"/>
              </w:rPr>
              <w:t>经济方面</w:t>
            </w:r>
            <w:r>
              <w:rPr>
                <w:rFonts w:hint="eastAsia"/>
              </w:rPr>
              <w:lastRenderedPageBreak/>
              <w:t>日语报刊</w:t>
            </w:r>
          </w:p>
        </w:tc>
        <w:tc>
          <w:tcPr>
            <w:tcW w:w="2967" w:type="dxa"/>
            <w:vAlign w:val="center"/>
          </w:tcPr>
          <w:p w:rsidR="001003CF" w:rsidRDefault="006041B4">
            <w:pPr>
              <w:snapToGrid w:val="0"/>
              <w:jc w:val="center"/>
              <w:rPr>
                <w:rFonts w:ascii="Times New Roman" w:hAnsi="Times New Roman"/>
                <w:bCs/>
                <w:sz w:val="21"/>
                <w:szCs w:val="21"/>
              </w:rPr>
            </w:pPr>
            <w:r>
              <w:rPr>
                <w:rFonts w:ascii="Times New Roman" w:hAnsi="Times New Roman" w:hint="eastAsia"/>
                <w:bCs/>
                <w:sz w:val="21"/>
                <w:szCs w:val="21"/>
              </w:rPr>
              <w:lastRenderedPageBreak/>
              <w:t>重点学习每课语法，报刊用</w:t>
            </w:r>
            <w:r>
              <w:rPr>
                <w:rFonts w:ascii="Times New Roman" w:hAnsi="Times New Roman" w:hint="eastAsia"/>
                <w:bCs/>
                <w:sz w:val="21"/>
                <w:szCs w:val="21"/>
              </w:rPr>
              <w:lastRenderedPageBreak/>
              <w:t>语，理解内容，巩固日语语言基础知识。</w:t>
            </w:r>
          </w:p>
        </w:tc>
        <w:tc>
          <w:tcPr>
            <w:tcW w:w="1696" w:type="dxa"/>
            <w:vAlign w:val="center"/>
          </w:tcPr>
          <w:p w:rsidR="001003CF" w:rsidRDefault="006041B4">
            <w:pPr>
              <w:snapToGrid w:val="0"/>
              <w:jc w:val="center"/>
              <w:rPr>
                <w:rFonts w:ascii="Times New Roman" w:hAnsi="Times New Roman"/>
                <w:bCs/>
                <w:sz w:val="21"/>
                <w:szCs w:val="21"/>
              </w:rPr>
            </w:pPr>
            <w:r>
              <w:rPr>
                <w:rFonts w:ascii="Times New Roman" w:hAnsi="Times New Roman"/>
                <w:bCs/>
                <w:sz w:val="21"/>
                <w:szCs w:val="21"/>
              </w:rPr>
              <w:lastRenderedPageBreak/>
              <w:t>课堂小测验</w:t>
            </w:r>
          </w:p>
        </w:tc>
        <w:tc>
          <w:tcPr>
            <w:tcW w:w="708" w:type="dxa"/>
            <w:vAlign w:val="center"/>
          </w:tcPr>
          <w:p w:rsidR="001003CF" w:rsidRDefault="006041B4">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rsidR="001003CF" w:rsidRDefault="006041B4">
            <w:pPr>
              <w:snapToGrid w:val="0"/>
              <w:jc w:val="center"/>
              <w:rPr>
                <w:rFonts w:ascii="Times New Roman" w:hAnsi="Times New Roman"/>
                <w:bCs/>
                <w:sz w:val="21"/>
                <w:szCs w:val="21"/>
              </w:rPr>
            </w:pPr>
            <w:r>
              <w:rPr>
                <w:rFonts w:ascii="Times New Roman" w:hAnsi="Times New Roman"/>
                <w:bCs/>
                <w:sz w:val="21"/>
                <w:szCs w:val="21"/>
              </w:rPr>
              <w:t>4</w:t>
            </w:r>
          </w:p>
        </w:tc>
        <w:tc>
          <w:tcPr>
            <w:tcW w:w="700" w:type="dxa"/>
            <w:tcBorders>
              <w:right w:val="single" w:sz="12" w:space="0" w:color="auto"/>
            </w:tcBorders>
            <w:vAlign w:val="center"/>
          </w:tcPr>
          <w:p w:rsidR="001003CF" w:rsidRDefault="006041B4">
            <w:pPr>
              <w:snapToGrid w:val="0"/>
              <w:jc w:val="center"/>
              <w:rPr>
                <w:rFonts w:ascii="Times New Roman" w:hAnsi="Times New Roman"/>
                <w:bCs/>
                <w:sz w:val="21"/>
                <w:szCs w:val="21"/>
              </w:rPr>
            </w:pPr>
            <w:r>
              <w:rPr>
                <w:rFonts w:ascii="Times New Roman" w:hAnsi="Times New Roman"/>
                <w:bCs/>
                <w:sz w:val="21"/>
                <w:szCs w:val="21"/>
              </w:rPr>
              <w:t>8</w:t>
            </w:r>
          </w:p>
        </w:tc>
      </w:tr>
      <w:tr w:rsidR="001003CF">
        <w:trPr>
          <w:trHeight w:val="454"/>
          <w:jc w:val="center"/>
        </w:trPr>
        <w:tc>
          <w:tcPr>
            <w:tcW w:w="1552" w:type="dxa"/>
            <w:tcBorders>
              <w:left w:val="single" w:sz="12" w:space="0" w:color="auto"/>
            </w:tcBorders>
          </w:tcPr>
          <w:p w:rsidR="001003CF" w:rsidRDefault="006041B4">
            <w:pPr>
              <w:snapToGrid w:val="0"/>
              <w:jc w:val="center"/>
              <w:rPr>
                <w:rFonts w:ascii="Times New Roman" w:hAnsi="Times New Roman"/>
                <w:bCs/>
                <w:sz w:val="21"/>
                <w:szCs w:val="21"/>
              </w:rPr>
            </w:pPr>
            <w:r>
              <w:lastRenderedPageBreak/>
              <w:t>3. 自然，</w:t>
            </w:r>
            <w:r>
              <w:rPr>
                <w:rFonts w:asciiTheme="majorEastAsia" w:eastAsiaTheme="majorEastAsia" w:hAnsiTheme="majorEastAsia" w:hint="eastAsia"/>
              </w:rPr>
              <w:t>教育方面日语报刊</w:t>
            </w:r>
          </w:p>
        </w:tc>
        <w:tc>
          <w:tcPr>
            <w:tcW w:w="2967" w:type="dxa"/>
            <w:vAlign w:val="center"/>
          </w:tcPr>
          <w:p w:rsidR="001003CF" w:rsidRDefault="006041B4">
            <w:pPr>
              <w:snapToGrid w:val="0"/>
              <w:jc w:val="center"/>
              <w:rPr>
                <w:rFonts w:ascii="Times New Roman" w:hAnsi="Times New Roman"/>
                <w:bCs/>
                <w:sz w:val="21"/>
                <w:szCs w:val="21"/>
              </w:rPr>
            </w:pPr>
            <w:r>
              <w:rPr>
                <w:rFonts w:ascii="Times New Roman" w:hAnsi="Times New Roman" w:hint="eastAsia"/>
                <w:bCs/>
                <w:sz w:val="21"/>
                <w:szCs w:val="21"/>
              </w:rPr>
              <w:t>重点学习每课语法，报刊用语，理解内容，巩固日语语言基础知识。</w:t>
            </w:r>
          </w:p>
        </w:tc>
        <w:tc>
          <w:tcPr>
            <w:tcW w:w="1696" w:type="dxa"/>
            <w:vAlign w:val="center"/>
          </w:tcPr>
          <w:p w:rsidR="001003CF" w:rsidRDefault="006041B4">
            <w:pPr>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rsidR="001003CF" w:rsidRDefault="006041B4">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rsidR="001003CF" w:rsidRDefault="006041B4">
            <w:pPr>
              <w:snapToGrid w:val="0"/>
              <w:jc w:val="center"/>
              <w:rPr>
                <w:rFonts w:ascii="Times New Roman" w:hAnsi="Times New Roman"/>
                <w:bCs/>
                <w:sz w:val="21"/>
                <w:szCs w:val="21"/>
              </w:rPr>
            </w:pPr>
            <w:r>
              <w:rPr>
                <w:rFonts w:ascii="Times New Roman" w:hAnsi="Times New Roman"/>
                <w:bCs/>
                <w:sz w:val="21"/>
                <w:szCs w:val="21"/>
              </w:rPr>
              <w:t>4</w:t>
            </w:r>
          </w:p>
        </w:tc>
        <w:tc>
          <w:tcPr>
            <w:tcW w:w="700" w:type="dxa"/>
            <w:tcBorders>
              <w:right w:val="single" w:sz="12" w:space="0" w:color="auto"/>
            </w:tcBorders>
            <w:vAlign w:val="center"/>
          </w:tcPr>
          <w:p w:rsidR="001003CF" w:rsidRDefault="006041B4">
            <w:pPr>
              <w:snapToGrid w:val="0"/>
              <w:jc w:val="center"/>
              <w:rPr>
                <w:rFonts w:ascii="Times New Roman" w:hAnsi="Times New Roman"/>
                <w:bCs/>
                <w:sz w:val="21"/>
                <w:szCs w:val="21"/>
              </w:rPr>
            </w:pPr>
            <w:r>
              <w:rPr>
                <w:rFonts w:ascii="Times New Roman" w:hAnsi="Times New Roman"/>
                <w:bCs/>
                <w:sz w:val="21"/>
                <w:szCs w:val="21"/>
              </w:rPr>
              <w:t>8</w:t>
            </w:r>
          </w:p>
        </w:tc>
      </w:tr>
      <w:tr w:rsidR="001003CF">
        <w:trPr>
          <w:trHeight w:val="454"/>
          <w:jc w:val="center"/>
        </w:trPr>
        <w:tc>
          <w:tcPr>
            <w:tcW w:w="1552" w:type="dxa"/>
            <w:tcBorders>
              <w:left w:val="single" w:sz="12" w:space="0" w:color="auto"/>
            </w:tcBorders>
          </w:tcPr>
          <w:p w:rsidR="001003CF" w:rsidRDefault="006041B4">
            <w:pPr>
              <w:snapToGrid w:val="0"/>
              <w:jc w:val="center"/>
              <w:rPr>
                <w:rFonts w:ascii="Times New Roman" w:hAnsi="Times New Roman"/>
                <w:bCs/>
                <w:sz w:val="21"/>
                <w:szCs w:val="21"/>
              </w:rPr>
            </w:pPr>
            <w:r>
              <w:t xml:space="preserve">4. </w:t>
            </w:r>
            <w:r>
              <w:rPr>
                <w:rFonts w:asciiTheme="majorEastAsia" w:eastAsiaTheme="majorEastAsia" w:hAnsiTheme="majorEastAsia" w:cs="仿宋" w:hint="eastAsia"/>
                <w:szCs w:val="21"/>
                <w:lang w:eastAsia="ja-JP"/>
              </w:rPr>
              <w:t>科学方面日语报刊</w:t>
            </w:r>
          </w:p>
        </w:tc>
        <w:tc>
          <w:tcPr>
            <w:tcW w:w="2967" w:type="dxa"/>
            <w:vAlign w:val="center"/>
          </w:tcPr>
          <w:p w:rsidR="001003CF" w:rsidRDefault="006041B4">
            <w:pPr>
              <w:snapToGrid w:val="0"/>
              <w:jc w:val="center"/>
              <w:rPr>
                <w:rFonts w:ascii="Times New Roman" w:hAnsi="Times New Roman"/>
                <w:bCs/>
                <w:sz w:val="21"/>
                <w:szCs w:val="21"/>
              </w:rPr>
            </w:pPr>
            <w:r>
              <w:rPr>
                <w:rFonts w:ascii="Times New Roman" w:hAnsi="Times New Roman" w:hint="eastAsia"/>
                <w:bCs/>
                <w:sz w:val="21"/>
                <w:szCs w:val="21"/>
              </w:rPr>
              <w:t>重点学习每课语法，报刊用语，理解内容，巩固日语语言基础知识。</w:t>
            </w:r>
          </w:p>
        </w:tc>
        <w:tc>
          <w:tcPr>
            <w:tcW w:w="1696" w:type="dxa"/>
            <w:vAlign w:val="center"/>
          </w:tcPr>
          <w:p w:rsidR="001003CF" w:rsidRDefault="006041B4">
            <w:pPr>
              <w:snapToGrid w:val="0"/>
              <w:jc w:val="center"/>
              <w:rPr>
                <w:rFonts w:ascii="Times New Roman" w:hAnsi="Times New Roman"/>
                <w:bCs/>
                <w:sz w:val="21"/>
                <w:szCs w:val="21"/>
              </w:rPr>
            </w:pPr>
            <w:r>
              <w:rPr>
                <w:rFonts w:ascii="Times New Roman" w:hAnsi="Times New Roman"/>
                <w:bCs/>
                <w:sz w:val="21"/>
                <w:szCs w:val="21"/>
              </w:rPr>
              <w:t>课堂小测验</w:t>
            </w:r>
          </w:p>
        </w:tc>
        <w:tc>
          <w:tcPr>
            <w:tcW w:w="708" w:type="dxa"/>
            <w:vAlign w:val="center"/>
          </w:tcPr>
          <w:p w:rsidR="001003CF" w:rsidRDefault="006041B4">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rsidR="001003CF" w:rsidRDefault="006041B4">
            <w:pPr>
              <w:snapToGrid w:val="0"/>
              <w:jc w:val="center"/>
              <w:rPr>
                <w:rFonts w:ascii="Times New Roman" w:hAnsi="Times New Roman"/>
                <w:bCs/>
                <w:sz w:val="21"/>
                <w:szCs w:val="21"/>
              </w:rPr>
            </w:pPr>
            <w:r>
              <w:rPr>
                <w:rFonts w:ascii="Times New Roman" w:hAnsi="Times New Roman"/>
                <w:bCs/>
                <w:sz w:val="21"/>
                <w:szCs w:val="21"/>
              </w:rPr>
              <w:t>4</w:t>
            </w:r>
          </w:p>
        </w:tc>
        <w:tc>
          <w:tcPr>
            <w:tcW w:w="700" w:type="dxa"/>
            <w:tcBorders>
              <w:right w:val="single" w:sz="12" w:space="0" w:color="auto"/>
            </w:tcBorders>
            <w:vAlign w:val="center"/>
          </w:tcPr>
          <w:p w:rsidR="001003CF" w:rsidRDefault="006041B4">
            <w:pPr>
              <w:snapToGrid w:val="0"/>
              <w:jc w:val="center"/>
              <w:rPr>
                <w:rFonts w:ascii="Times New Roman" w:hAnsi="Times New Roman"/>
                <w:bCs/>
                <w:sz w:val="21"/>
                <w:szCs w:val="21"/>
              </w:rPr>
            </w:pPr>
            <w:r>
              <w:rPr>
                <w:rFonts w:ascii="Times New Roman" w:hAnsi="Times New Roman" w:hint="eastAsia"/>
                <w:bCs/>
                <w:sz w:val="21"/>
                <w:szCs w:val="21"/>
              </w:rPr>
              <w:t>8</w:t>
            </w:r>
          </w:p>
        </w:tc>
      </w:tr>
      <w:tr w:rsidR="001003CF">
        <w:trPr>
          <w:trHeight w:val="454"/>
          <w:jc w:val="center"/>
        </w:trPr>
        <w:tc>
          <w:tcPr>
            <w:tcW w:w="6215" w:type="dxa"/>
            <w:gridSpan w:val="3"/>
            <w:tcBorders>
              <w:left w:val="single" w:sz="12" w:space="0" w:color="auto"/>
              <w:bottom w:val="single" w:sz="12" w:space="0" w:color="auto"/>
            </w:tcBorders>
            <w:vAlign w:val="center"/>
          </w:tcPr>
          <w:p w:rsidR="001003CF" w:rsidRDefault="006041B4">
            <w:pPr>
              <w:pStyle w:val="DG"/>
            </w:pPr>
            <w:r>
              <w:rPr>
                <w:rFonts w:hint="eastAsia"/>
              </w:rPr>
              <w:t>合计</w:t>
            </w:r>
          </w:p>
        </w:tc>
        <w:tc>
          <w:tcPr>
            <w:tcW w:w="708" w:type="dxa"/>
            <w:tcBorders>
              <w:bottom w:val="single" w:sz="12" w:space="0" w:color="auto"/>
            </w:tcBorders>
            <w:vAlign w:val="center"/>
          </w:tcPr>
          <w:p w:rsidR="001003CF" w:rsidRDefault="006041B4">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c>
          <w:tcPr>
            <w:tcW w:w="653" w:type="dxa"/>
            <w:tcBorders>
              <w:bottom w:val="single" w:sz="12" w:space="0" w:color="auto"/>
            </w:tcBorders>
            <w:vAlign w:val="center"/>
          </w:tcPr>
          <w:p w:rsidR="001003CF" w:rsidRDefault="006041B4">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c>
          <w:tcPr>
            <w:tcW w:w="700" w:type="dxa"/>
            <w:tcBorders>
              <w:bottom w:val="single" w:sz="12" w:space="0" w:color="auto"/>
              <w:right w:val="single" w:sz="12" w:space="0" w:color="auto"/>
            </w:tcBorders>
            <w:vAlign w:val="center"/>
          </w:tcPr>
          <w:p w:rsidR="001003CF" w:rsidRDefault="006041B4">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r>
    </w:tbl>
    <w:p w:rsidR="001003CF" w:rsidRDefault="006041B4">
      <w:pPr>
        <w:spacing w:beforeLines="50" w:before="163" w:afterLines="50" w:after="163" w:line="440" w:lineRule="exact"/>
        <w:outlineLvl w:val="1"/>
        <w:rPr>
          <w:rFonts w:ascii="Times New Roman" w:hAnsi="Times New Roman"/>
          <w:b/>
        </w:rPr>
      </w:pPr>
      <w:r>
        <w:rPr>
          <w:rFonts w:ascii="Times New Roman" w:hAnsi="Times New Roman" w:hint="eastAsia"/>
          <w:b/>
        </w:rPr>
        <w:t>（五）课内实验项目与基本要求</w:t>
      </w:r>
    </w:p>
    <w:tbl>
      <w:tblPr>
        <w:tblW w:w="505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11"/>
        <w:gridCol w:w="1866"/>
        <w:gridCol w:w="4161"/>
        <w:gridCol w:w="718"/>
        <w:gridCol w:w="940"/>
      </w:tblGrid>
      <w:tr w:rsidR="001003CF">
        <w:trPr>
          <w:trHeight w:val="454"/>
          <w:jc w:val="center"/>
        </w:trPr>
        <w:tc>
          <w:tcPr>
            <w:tcW w:w="709" w:type="dxa"/>
            <w:tcBorders>
              <w:top w:val="single" w:sz="12" w:space="0" w:color="auto"/>
              <w:bottom w:val="single" w:sz="4" w:space="0" w:color="auto"/>
            </w:tcBorders>
            <w:shd w:val="clear" w:color="auto" w:fill="auto"/>
            <w:vAlign w:val="center"/>
          </w:tcPr>
          <w:p w:rsidR="001003CF" w:rsidRDefault="006041B4">
            <w:pPr>
              <w:snapToGrid w:val="0"/>
              <w:jc w:val="center"/>
              <w:rPr>
                <w:rFonts w:ascii="Arial" w:eastAsia="黑体" w:hAnsi="Arial"/>
                <w:bCs/>
                <w:color w:val="000000"/>
                <w:sz w:val="21"/>
                <w:szCs w:val="16"/>
              </w:rPr>
            </w:pPr>
            <w:r>
              <w:rPr>
                <w:rFonts w:ascii="Arial" w:eastAsia="黑体" w:hAnsi="Arial" w:hint="eastAsia"/>
                <w:bCs/>
                <w:color w:val="000000"/>
                <w:sz w:val="21"/>
                <w:szCs w:val="16"/>
              </w:rPr>
              <w:t>序号</w:t>
            </w:r>
          </w:p>
        </w:tc>
        <w:tc>
          <w:tcPr>
            <w:tcW w:w="1859" w:type="dxa"/>
            <w:tcBorders>
              <w:top w:val="single" w:sz="12" w:space="0" w:color="auto"/>
              <w:bottom w:val="single" w:sz="4" w:space="0" w:color="auto"/>
            </w:tcBorders>
            <w:shd w:val="clear" w:color="auto" w:fill="auto"/>
            <w:vAlign w:val="center"/>
          </w:tcPr>
          <w:p w:rsidR="001003CF" w:rsidRDefault="006041B4">
            <w:pPr>
              <w:snapToGrid w:val="0"/>
              <w:jc w:val="center"/>
              <w:rPr>
                <w:rFonts w:ascii="Arial" w:eastAsia="黑体" w:hAnsi="Arial"/>
                <w:bCs/>
                <w:color w:val="000000"/>
                <w:sz w:val="21"/>
                <w:szCs w:val="16"/>
              </w:rPr>
            </w:pPr>
            <w:r>
              <w:rPr>
                <w:rFonts w:ascii="Arial" w:eastAsia="黑体" w:hAnsi="Arial" w:hint="eastAsia"/>
                <w:bCs/>
                <w:color w:val="000000"/>
                <w:sz w:val="21"/>
                <w:szCs w:val="16"/>
              </w:rPr>
              <w:t>实验项目名称</w:t>
            </w:r>
          </w:p>
        </w:tc>
        <w:tc>
          <w:tcPr>
            <w:tcW w:w="4146" w:type="dxa"/>
            <w:tcBorders>
              <w:top w:val="single" w:sz="12" w:space="0" w:color="auto"/>
              <w:bottom w:val="single" w:sz="4" w:space="0" w:color="auto"/>
            </w:tcBorders>
            <w:vAlign w:val="center"/>
          </w:tcPr>
          <w:p w:rsidR="001003CF" w:rsidRDefault="006041B4">
            <w:pPr>
              <w:snapToGrid w:val="0"/>
              <w:jc w:val="center"/>
              <w:rPr>
                <w:rFonts w:ascii="Arial" w:eastAsia="黑体" w:hAnsi="Arial"/>
                <w:bCs/>
                <w:color w:val="000000"/>
                <w:sz w:val="21"/>
                <w:szCs w:val="16"/>
              </w:rPr>
            </w:pPr>
            <w:r>
              <w:rPr>
                <w:rFonts w:ascii="黑体" w:eastAsia="黑体" w:hint="eastAsia"/>
                <w:bCs/>
                <w:color w:val="000000"/>
                <w:sz w:val="21"/>
                <w:szCs w:val="16"/>
              </w:rPr>
              <w:t>目标要求与</w:t>
            </w:r>
            <w:r>
              <w:rPr>
                <w:rFonts w:ascii="Arial" w:eastAsia="黑体" w:hAnsi="Arial" w:hint="eastAsia"/>
                <w:bCs/>
                <w:color w:val="000000"/>
                <w:sz w:val="21"/>
                <w:szCs w:val="16"/>
              </w:rPr>
              <w:t>主要内容</w:t>
            </w:r>
          </w:p>
        </w:tc>
        <w:tc>
          <w:tcPr>
            <w:tcW w:w="715" w:type="dxa"/>
            <w:tcBorders>
              <w:top w:val="single" w:sz="12" w:space="0" w:color="auto"/>
              <w:bottom w:val="single" w:sz="4" w:space="0" w:color="auto"/>
            </w:tcBorders>
            <w:shd w:val="clear" w:color="auto" w:fill="auto"/>
            <w:vAlign w:val="center"/>
          </w:tcPr>
          <w:p w:rsidR="001003CF" w:rsidRDefault="006041B4">
            <w:pPr>
              <w:snapToGrid w:val="0"/>
              <w:jc w:val="center"/>
              <w:rPr>
                <w:rFonts w:ascii="Arial" w:eastAsia="黑体" w:hAnsi="Arial"/>
                <w:bCs/>
                <w:color w:val="000000"/>
                <w:sz w:val="21"/>
                <w:szCs w:val="16"/>
              </w:rPr>
            </w:pPr>
            <w:r>
              <w:rPr>
                <w:rFonts w:ascii="Arial" w:eastAsia="黑体" w:hAnsi="Arial" w:hint="eastAsia"/>
                <w:bCs/>
                <w:color w:val="000000"/>
                <w:sz w:val="21"/>
                <w:szCs w:val="16"/>
              </w:rPr>
              <w:t>实验</w:t>
            </w:r>
          </w:p>
          <w:p w:rsidR="001003CF" w:rsidRDefault="006041B4">
            <w:pPr>
              <w:snapToGrid w:val="0"/>
              <w:jc w:val="center"/>
              <w:rPr>
                <w:rFonts w:ascii="Arial" w:eastAsia="黑体" w:hAnsi="Arial"/>
                <w:bCs/>
                <w:color w:val="000000"/>
                <w:sz w:val="21"/>
                <w:szCs w:val="16"/>
              </w:rPr>
            </w:pPr>
            <w:r>
              <w:rPr>
                <w:rFonts w:ascii="Arial" w:eastAsia="黑体" w:hAnsi="Arial" w:hint="eastAsia"/>
                <w:bCs/>
                <w:color w:val="000000"/>
                <w:sz w:val="21"/>
                <w:szCs w:val="16"/>
              </w:rPr>
              <w:t>时数</w:t>
            </w:r>
          </w:p>
        </w:tc>
        <w:tc>
          <w:tcPr>
            <w:tcW w:w="937" w:type="dxa"/>
            <w:tcBorders>
              <w:top w:val="single" w:sz="12" w:space="0" w:color="auto"/>
              <w:bottom w:val="single" w:sz="4" w:space="0" w:color="auto"/>
            </w:tcBorders>
            <w:shd w:val="clear" w:color="auto" w:fill="auto"/>
            <w:vAlign w:val="center"/>
          </w:tcPr>
          <w:p w:rsidR="001003CF" w:rsidRDefault="006041B4">
            <w:pPr>
              <w:snapToGrid w:val="0"/>
              <w:jc w:val="center"/>
              <w:rPr>
                <w:rFonts w:ascii="Arial" w:eastAsia="黑体" w:hAnsi="Arial"/>
                <w:bCs/>
                <w:color w:val="000000"/>
                <w:sz w:val="21"/>
                <w:szCs w:val="16"/>
              </w:rPr>
            </w:pPr>
            <w:r>
              <w:rPr>
                <w:rFonts w:ascii="Arial" w:eastAsia="黑体" w:hAnsi="Arial" w:hint="eastAsia"/>
                <w:bCs/>
                <w:color w:val="000000"/>
                <w:sz w:val="21"/>
                <w:szCs w:val="16"/>
              </w:rPr>
              <w:t>实验</w:t>
            </w:r>
          </w:p>
          <w:p w:rsidR="001003CF" w:rsidRDefault="006041B4">
            <w:pPr>
              <w:snapToGrid w:val="0"/>
              <w:jc w:val="center"/>
              <w:rPr>
                <w:rFonts w:ascii="Arial" w:eastAsia="黑体" w:hAnsi="Arial"/>
                <w:bCs/>
                <w:color w:val="000000"/>
                <w:sz w:val="21"/>
                <w:szCs w:val="16"/>
              </w:rPr>
            </w:pPr>
            <w:r>
              <w:rPr>
                <w:rFonts w:ascii="Arial" w:eastAsia="黑体" w:hAnsi="Arial" w:hint="eastAsia"/>
                <w:bCs/>
                <w:color w:val="000000"/>
                <w:sz w:val="21"/>
                <w:szCs w:val="16"/>
              </w:rPr>
              <w:t>类型</w:t>
            </w:r>
          </w:p>
        </w:tc>
      </w:tr>
      <w:tr w:rsidR="001003CF">
        <w:trPr>
          <w:trHeight w:val="454"/>
          <w:jc w:val="center"/>
        </w:trPr>
        <w:tc>
          <w:tcPr>
            <w:tcW w:w="709" w:type="dxa"/>
            <w:tcBorders>
              <w:top w:val="single" w:sz="4" w:space="0" w:color="auto"/>
              <w:bottom w:val="single" w:sz="4" w:space="0" w:color="auto"/>
            </w:tcBorders>
            <w:shd w:val="clear" w:color="auto" w:fill="auto"/>
            <w:vAlign w:val="center"/>
          </w:tcPr>
          <w:p w:rsidR="001003CF" w:rsidRDefault="006041B4">
            <w:pPr>
              <w:jc w:val="center"/>
              <w:rPr>
                <w:rFonts w:ascii="Times New Roman" w:hAnsi="Times New Roman"/>
                <w:color w:val="000000"/>
                <w:sz w:val="21"/>
                <w:szCs w:val="21"/>
              </w:rPr>
            </w:pPr>
            <w:r>
              <w:rPr>
                <w:rFonts w:ascii="Times New Roman" w:hAnsi="Times New Roman" w:hint="eastAsia"/>
                <w:color w:val="000000"/>
                <w:sz w:val="21"/>
                <w:szCs w:val="21"/>
              </w:rPr>
              <w:t>1</w:t>
            </w:r>
          </w:p>
        </w:tc>
        <w:tc>
          <w:tcPr>
            <w:tcW w:w="1859" w:type="dxa"/>
            <w:vAlign w:val="center"/>
          </w:tcPr>
          <w:p w:rsidR="001003CF" w:rsidRDefault="006041B4">
            <w:pPr>
              <w:jc w:val="center"/>
              <w:rPr>
                <w:rFonts w:ascii="Times New Roman" w:hAnsi="Times New Roman"/>
                <w:color w:val="000000"/>
                <w:sz w:val="21"/>
                <w:szCs w:val="21"/>
              </w:rPr>
            </w:pPr>
            <w:r>
              <w:rPr>
                <w:rFonts w:hint="eastAsia"/>
                <w:sz w:val="20"/>
                <w:szCs w:val="20"/>
              </w:rPr>
              <w:t>报刊阅读实践（</w:t>
            </w:r>
            <w:r>
              <w:rPr>
                <w:sz w:val="20"/>
                <w:szCs w:val="20"/>
              </w:rPr>
              <w:t>1</w:t>
            </w:r>
            <w:r>
              <w:rPr>
                <w:rFonts w:hint="eastAsia"/>
                <w:sz w:val="20"/>
                <w:szCs w:val="20"/>
              </w:rPr>
              <w:t>）</w:t>
            </w:r>
          </w:p>
        </w:tc>
        <w:tc>
          <w:tcPr>
            <w:tcW w:w="4146" w:type="dxa"/>
            <w:vAlign w:val="center"/>
          </w:tcPr>
          <w:p w:rsidR="001003CF" w:rsidRDefault="006041B4">
            <w:pPr>
              <w:rPr>
                <w:rFonts w:ascii="Times New Roman" w:hAnsi="Times New Roman"/>
                <w:color w:val="000000"/>
                <w:sz w:val="21"/>
                <w:szCs w:val="21"/>
              </w:rPr>
            </w:pPr>
            <w:r>
              <w:rPr>
                <w:rFonts w:hint="eastAsia"/>
                <w:sz w:val="20"/>
                <w:szCs w:val="20"/>
              </w:rPr>
              <w:t>以社会内容为主的报刊阅读实践训练</w:t>
            </w:r>
          </w:p>
        </w:tc>
        <w:tc>
          <w:tcPr>
            <w:tcW w:w="715" w:type="dxa"/>
            <w:vAlign w:val="center"/>
          </w:tcPr>
          <w:p w:rsidR="001003CF" w:rsidRDefault="006041B4">
            <w:pPr>
              <w:jc w:val="center"/>
              <w:rPr>
                <w:rFonts w:ascii="Times New Roman" w:hAnsi="Times New Roman"/>
                <w:color w:val="000000"/>
                <w:sz w:val="21"/>
                <w:szCs w:val="21"/>
              </w:rPr>
            </w:pPr>
            <w:r>
              <w:rPr>
                <w:sz w:val="20"/>
                <w:szCs w:val="20"/>
              </w:rPr>
              <w:t>4</w:t>
            </w:r>
          </w:p>
        </w:tc>
        <w:tc>
          <w:tcPr>
            <w:tcW w:w="937" w:type="dxa"/>
            <w:tcBorders>
              <w:top w:val="single" w:sz="4" w:space="0" w:color="auto"/>
              <w:bottom w:val="single" w:sz="4" w:space="0" w:color="auto"/>
            </w:tcBorders>
            <w:shd w:val="clear" w:color="auto" w:fill="auto"/>
            <w:vAlign w:val="center"/>
          </w:tcPr>
          <w:p w:rsidR="001003CF" w:rsidRDefault="006041B4">
            <w:pPr>
              <w:jc w:val="center"/>
              <w:rPr>
                <w:rFonts w:ascii="Times New Roman" w:hAnsi="Times New Roman"/>
                <w:color w:val="000000"/>
                <w:sz w:val="21"/>
                <w:szCs w:val="21"/>
              </w:rPr>
            </w:pPr>
            <w:r>
              <w:rPr>
                <w:rFonts w:ascii="Arial" w:eastAsia="黑体" w:hAnsi="Arial" w:hint="eastAsia"/>
                <w:bCs/>
                <w:color w:val="000000"/>
                <w:sz w:val="21"/>
                <w:szCs w:val="20"/>
              </w:rPr>
              <w:t>④</w:t>
            </w:r>
          </w:p>
        </w:tc>
      </w:tr>
      <w:tr w:rsidR="001003CF">
        <w:trPr>
          <w:trHeight w:val="454"/>
          <w:jc w:val="center"/>
        </w:trPr>
        <w:tc>
          <w:tcPr>
            <w:tcW w:w="709" w:type="dxa"/>
            <w:tcBorders>
              <w:top w:val="single" w:sz="4" w:space="0" w:color="auto"/>
              <w:bottom w:val="single" w:sz="4" w:space="0" w:color="auto"/>
            </w:tcBorders>
            <w:shd w:val="clear" w:color="auto" w:fill="auto"/>
            <w:vAlign w:val="center"/>
          </w:tcPr>
          <w:p w:rsidR="001003CF" w:rsidRDefault="006041B4">
            <w:pPr>
              <w:jc w:val="center"/>
              <w:rPr>
                <w:rFonts w:ascii="Times New Roman" w:hAnsi="Times New Roman"/>
                <w:color w:val="000000"/>
                <w:sz w:val="21"/>
                <w:szCs w:val="21"/>
              </w:rPr>
            </w:pPr>
            <w:r>
              <w:rPr>
                <w:rFonts w:ascii="Times New Roman" w:hAnsi="Times New Roman" w:hint="eastAsia"/>
                <w:color w:val="000000"/>
                <w:sz w:val="21"/>
                <w:szCs w:val="21"/>
              </w:rPr>
              <w:t>2</w:t>
            </w:r>
          </w:p>
        </w:tc>
        <w:tc>
          <w:tcPr>
            <w:tcW w:w="1859" w:type="dxa"/>
            <w:vAlign w:val="center"/>
          </w:tcPr>
          <w:p w:rsidR="001003CF" w:rsidRDefault="006041B4">
            <w:pPr>
              <w:jc w:val="center"/>
              <w:rPr>
                <w:rFonts w:ascii="Times New Roman" w:hAnsi="Times New Roman"/>
                <w:color w:val="000000"/>
                <w:sz w:val="21"/>
                <w:szCs w:val="21"/>
              </w:rPr>
            </w:pPr>
            <w:r>
              <w:rPr>
                <w:rFonts w:hint="eastAsia"/>
                <w:sz w:val="20"/>
                <w:szCs w:val="20"/>
              </w:rPr>
              <w:t>报刊阅读实践（</w:t>
            </w:r>
            <w:r>
              <w:rPr>
                <w:sz w:val="20"/>
                <w:szCs w:val="20"/>
              </w:rPr>
              <w:t>2</w:t>
            </w:r>
            <w:r>
              <w:rPr>
                <w:rFonts w:hint="eastAsia"/>
                <w:sz w:val="20"/>
                <w:szCs w:val="20"/>
              </w:rPr>
              <w:t>）</w:t>
            </w:r>
          </w:p>
        </w:tc>
        <w:tc>
          <w:tcPr>
            <w:tcW w:w="4146" w:type="dxa"/>
            <w:vAlign w:val="center"/>
          </w:tcPr>
          <w:p w:rsidR="001003CF" w:rsidRDefault="006041B4">
            <w:pPr>
              <w:rPr>
                <w:rFonts w:ascii="Times New Roman" w:hAnsi="Times New Roman"/>
                <w:color w:val="000000"/>
                <w:sz w:val="21"/>
                <w:szCs w:val="21"/>
              </w:rPr>
            </w:pPr>
            <w:r>
              <w:rPr>
                <w:rFonts w:hint="eastAsia"/>
                <w:sz w:val="20"/>
                <w:szCs w:val="20"/>
              </w:rPr>
              <w:t>以经济和体育内容为主的报刊阅读实践训练</w:t>
            </w:r>
          </w:p>
        </w:tc>
        <w:tc>
          <w:tcPr>
            <w:tcW w:w="715" w:type="dxa"/>
            <w:vAlign w:val="center"/>
          </w:tcPr>
          <w:p w:rsidR="001003CF" w:rsidRDefault="006041B4">
            <w:pPr>
              <w:jc w:val="center"/>
              <w:rPr>
                <w:rFonts w:ascii="Times New Roman" w:hAnsi="Times New Roman"/>
                <w:color w:val="000000"/>
                <w:sz w:val="21"/>
                <w:szCs w:val="21"/>
              </w:rPr>
            </w:pPr>
            <w:r>
              <w:rPr>
                <w:sz w:val="20"/>
                <w:szCs w:val="20"/>
              </w:rPr>
              <w:t>4</w:t>
            </w:r>
          </w:p>
        </w:tc>
        <w:tc>
          <w:tcPr>
            <w:tcW w:w="937" w:type="dxa"/>
            <w:tcBorders>
              <w:top w:val="single" w:sz="4" w:space="0" w:color="auto"/>
              <w:bottom w:val="single" w:sz="4" w:space="0" w:color="auto"/>
            </w:tcBorders>
            <w:shd w:val="clear" w:color="auto" w:fill="auto"/>
            <w:vAlign w:val="center"/>
          </w:tcPr>
          <w:p w:rsidR="001003CF" w:rsidRDefault="006041B4">
            <w:pPr>
              <w:jc w:val="center"/>
              <w:rPr>
                <w:rFonts w:ascii="Times New Roman" w:hAnsi="Times New Roman"/>
                <w:color w:val="000000"/>
                <w:sz w:val="21"/>
                <w:szCs w:val="21"/>
              </w:rPr>
            </w:pPr>
            <w:r>
              <w:rPr>
                <w:rFonts w:ascii="Arial" w:eastAsia="黑体" w:hAnsi="Arial" w:hint="eastAsia"/>
                <w:bCs/>
                <w:color w:val="000000"/>
                <w:sz w:val="21"/>
                <w:szCs w:val="20"/>
              </w:rPr>
              <w:t>④</w:t>
            </w:r>
          </w:p>
        </w:tc>
      </w:tr>
      <w:tr w:rsidR="001003CF">
        <w:trPr>
          <w:trHeight w:val="454"/>
          <w:jc w:val="center"/>
        </w:trPr>
        <w:tc>
          <w:tcPr>
            <w:tcW w:w="709" w:type="dxa"/>
            <w:tcBorders>
              <w:top w:val="single" w:sz="4" w:space="0" w:color="auto"/>
              <w:bottom w:val="single" w:sz="4" w:space="0" w:color="auto"/>
            </w:tcBorders>
            <w:shd w:val="clear" w:color="auto" w:fill="auto"/>
            <w:vAlign w:val="center"/>
          </w:tcPr>
          <w:p w:rsidR="001003CF" w:rsidRDefault="006041B4">
            <w:pPr>
              <w:jc w:val="center"/>
              <w:rPr>
                <w:rFonts w:ascii="Times New Roman" w:hAnsi="Times New Roman"/>
                <w:color w:val="000000"/>
                <w:sz w:val="21"/>
                <w:szCs w:val="21"/>
              </w:rPr>
            </w:pPr>
            <w:r>
              <w:rPr>
                <w:rFonts w:ascii="Times New Roman" w:hAnsi="Times New Roman" w:hint="eastAsia"/>
                <w:color w:val="000000"/>
                <w:sz w:val="21"/>
                <w:szCs w:val="21"/>
              </w:rPr>
              <w:t>3</w:t>
            </w:r>
          </w:p>
        </w:tc>
        <w:tc>
          <w:tcPr>
            <w:tcW w:w="1859" w:type="dxa"/>
            <w:vAlign w:val="center"/>
          </w:tcPr>
          <w:p w:rsidR="001003CF" w:rsidRDefault="006041B4">
            <w:pPr>
              <w:jc w:val="center"/>
              <w:rPr>
                <w:rFonts w:ascii="Times New Roman" w:hAnsi="Times New Roman"/>
                <w:color w:val="000000"/>
                <w:sz w:val="21"/>
                <w:szCs w:val="21"/>
              </w:rPr>
            </w:pPr>
            <w:r>
              <w:rPr>
                <w:rFonts w:hint="eastAsia"/>
                <w:sz w:val="20"/>
                <w:szCs w:val="20"/>
              </w:rPr>
              <w:t>报刊阅读实践（</w:t>
            </w:r>
            <w:r>
              <w:rPr>
                <w:sz w:val="20"/>
                <w:szCs w:val="20"/>
              </w:rPr>
              <w:t>3</w:t>
            </w:r>
            <w:r>
              <w:rPr>
                <w:rFonts w:hint="eastAsia"/>
                <w:sz w:val="20"/>
                <w:szCs w:val="20"/>
              </w:rPr>
              <w:t>）</w:t>
            </w:r>
          </w:p>
        </w:tc>
        <w:tc>
          <w:tcPr>
            <w:tcW w:w="4146" w:type="dxa"/>
            <w:vAlign w:val="center"/>
          </w:tcPr>
          <w:p w:rsidR="001003CF" w:rsidRDefault="006041B4">
            <w:pPr>
              <w:rPr>
                <w:rFonts w:ascii="Times New Roman" w:hAnsi="Times New Roman"/>
                <w:color w:val="000000"/>
                <w:sz w:val="21"/>
                <w:szCs w:val="21"/>
              </w:rPr>
            </w:pPr>
            <w:r>
              <w:rPr>
                <w:rFonts w:hint="eastAsia"/>
                <w:sz w:val="20"/>
                <w:szCs w:val="20"/>
              </w:rPr>
              <w:t>以自然，教育内容为主的报刊阅读实践训练</w:t>
            </w:r>
          </w:p>
        </w:tc>
        <w:tc>
          <w:tcPr>
            <w:tcW w:w="715" w:type="dxa"/>
            <w:vAlign w:val="center"/>
          </w:tcPr>
          <w:p w:rsidR="001003CF" w:rsidRDefault="006041B4">
            <w:pPr>
              <w:jc w:val="center"/>
              <w:rPr>
                <w:rFonts w:ascii="Times New Roman" w:hAnsi="Times New Roman"/>
                <w:color w:val="000000"/>
                <w:sz w:val="21"/>
                <w:szCs w:val="21"/>
              </w:rPr>
            </w:pPr>
            <w:r>
              <w:rPr>
                <w:sz w:val="20"/>
                <w:szCs w:val="20"/>
              </w:rPr>
              <w:t>4</w:t>
            </w:r>
          </w:p>
        </w:tc>
        <w:tc>
          <w:tcPr>
            <w:tcW w:w="937" w:type="dxa"/>
            <w:tcBorders>
              <w:top w:val="single" w:sz="4" w:space="0" w:color="auto"/>
              <w:bottom w:val="single" w:sz="4" w:space="0" w:color="auto"/>
            </w:tcBorders>
            <w:shd w:val="clear" w:color="auto" w:fill="auto"/>
            <w:vAlign w:val="center"/>
          </w:tcPr>
          <w:p w:rsidR="001003CF" w:rsidRDefault="006041B4">
            <w:pPr>
              <w:jc w:val="center"/>
              <w:rPr>
                <w:rFonts w:ascii="Times New Roman" w:hAnsi="Times New Roman"/>
                <w:color w:val="000000"/>
                <w:sz w:val="21"/>
                <w:szCs w:val="21"/>
              </w:rPr>
            </w:pPr>
            <w:r>
              <w:rPr>
                <w:rFonts w:ascii="Arial" w:eastAsia="黑体" w:hAnsi="Arial" w:hint="eastAsia"/>
                <w:bCs/>
                <w:color w:val="000000"/>
                <w:sz w:val="21"/>
                <w:szCs w:val="20"/>
              </w:rPr>
              <w:t>④</w:t>
            </w:r>
          </w:p>
        </w:tc>
      </w:tr>
      <w:tr w:rsidR="001003CF">
        <w:trPr>
          <w:trHeight w:val="454"/>
          <w:jc w:val="center"/>
        </w:trPr>
        <w:tc>
          <w:tcPr>
            <w:tcW w:w="709" w:type="dxa"/>
            <w:tcBorders>
              <w:top w:val="single" w:sz="4" w:space="0" w:color="auto"/>
              <w:bottom w:val="single" w:sz="12" w:space="0" w:color="auto"/>
            </w:tcBorders>
            <w:shd w:val="clear" w:color="auto" w:fill="auto"/>
            <w:vAlign w:val="center"/>
          </w:tcPr>
          <w:p w:rsidR="001003CF" w:rsidRDefault="006041B4">
            <w:pPr>
              <w:jc w:val="center"/>
              <w:rPr>
                <w:rFonts w:ascii="Times New Roman" w:hAnsi="Times New Roman"/>
                <w:color w:val="000000"/>
                <w:sz w:val="21"/>
                <w:szCs w:val="21"/>
              </w:rPr>
            </w:pPr>
            <w:r>
              <w:rPr>
                <w:rFonts w:ascii="Times New Roman" w:hAnsi="Times New Roman" w:hint="eastAsia"/>
                <w:color w:val="000000"/>
                <w:sz w:val="21"/>
                <w:szCs w:val="21"/>
              </w:rPr>
              <w:t>4</w:t>
            </w:r>
          </w:p>
        </w:tc>
        <w:tc>
          <w:tcPr>
            <w:tcW w:w="1859" w:type="dxa"/>
            <w:vAlign w:val="center"/>
          </w:tcPr>
          <w:p w:rsidR="001003CF" w:rsidRDefault="006041B4">
            <w:pPr>
              <w:jc w:val="center"/>
              <w:rPr>
                <w:rFonts w:ascii="Times New Roman" w:hAnsi="Times New Roman"/>
                <w:color w:val="000000"/>
                <w:sz w:val="21"/>
                <w:szCs w:val="21"/>
              </w:rPr>
            </w:pPr>
            <w:r>
              <w:rPr>
                <w:rFonts w:hint="eastAsia"/>
                <w:sz w:val="20"/>
                <w:szCs w:val="20"/>
              </w:rPr>
              <w:t>报刊阅读实践（</w:t>
            </w:r>
            <w:r>
              <w:rPr>
                <w:sz w:val="20"/>
                <w:szCs w:val="20"/>
              </w:rPr>
              <w:t>4</w:t>
            </w:r>
            <w:r>
              <w:rPr>
                <w:rFonts w:hint="eastAsia"/>
                <w:sz w:val="20"/>
                <w:szCs w:val="20"/>
              </w:rPr>
              <w:t>）</w:t>
            </w:r>
          </w:p>
        </w:tc>
        <w:tc>
          <w:tcPr>
            <w:tcW w:w="4146" w:type="dxa"/>
            <w:vAlign w:val="center"/>
          </w:tcPr>
          <w:p w:rsidR="001003CF" w:rsidRDefault="006041B4">
            <w:pPr>
              <w:rPr>
                <w:rFonts w:ascii="Times New Roman" w:hAnsi="Times New Roman"/>
                <w:color w:val="000000"/>
                <w:sz w:val="21"/>
                <w:szCs w:val="21"/>
              </w:rPr>
            </w:pPr>
            <w:r>
              <w:rPr>
                <w:rFonts w:hint="eastAsia"/>
                <w:sz w:val="20"/>
                <w:szCs w:val="20"/>
              </w:rPr>
              <w:t>以科学技术内容为主的报刊阅读实践训练</w:t>
            </w:r>
          </w:p>
        </w:tc>
        <w:tc>
          <w:tcPr>
            <w:tcW w:w="715" w:type="dxa"/>
            <w:vAlign w:val="center"/>
          </w:tcPr>
          <w:p w:rsidR="001003CF" w:rsidRDefault="006041B4">
            <w:pPr>
              <w:jc w:val="center"/>
              <w:rPr>
                <w:rFonts w:ascii="Times New Roman" w:hAnsi="Times New Roman"/>
                <w:color w:val="000000"/>
                <w:sz w:val="21"/>
                <w:szCs w:val="21"/>
              </w:rPr>
            </w:pPr>
            <w:r>
              <w:rPr>
                <w:sz w:val="20"/>
                <w:szCs w:val="20"/>
              </w:rPr>
              <w:t>4</w:t>
            </w:r>
          </w:p>
        </w:tc>
        <w:tc>
          <w:tcPr>
            <w:tcW w:w="937" w:type="dxa"/>
            <w:tcBorders>
              <w:top w:val="single" w:sz="4" w:space="0" w:color="auto"/>
              <w:bottom w:val="single" w:sz="12" w:space="0" w:color="auto"/>
            </w:tcBorders>
            <w:shd w:val="clear" w:color="auto" w:fill="auto"/>
            <w:vAlign w:val="center"/>
          </w:tcPr>
          <w:p w:rsidR="001003CF" w:rsidRDefault="006041B4">
            <w:pPr>
              <w:jc w:val="center"/>
              <w:rPr>
                <w:rFonts w:ascii="Times New Roman" w:hAnsi="Times New Roman"/>
                <w:color w:val="000000"/>
                <w:sz w:val="21"/>
                <w:szCs w:val="21"/>
              </w:rPr>
            </w:pPr>
            <w:r>
              <w:rPr>
                <w:rFonts w:ascii="Arial" w:eastAsia="黑体" w:hAnsi="Arial" w:hint="eastAsia"/>
                <w:bCs/>
                <w:color w:val="000000"/>
                <w:sz w:val="21"/>
                <w:szCs w:val="20"/>
              </w:rPr>
              <w:t>④</w:t>
            </w:r>
          </w:p>
        </w:tc>
      </w:tr>
      <w:tr w:rsidR="001003CF">
        <w:trPr>
          <w:trHeight w:val="454"/>
          <w:jc w:val="center"/>
        </w:trPr>
        <w:tc>
          <w:tcPr>
            <w:tcW w:w="8366" w:type="dxa"/>
            <w:gridSpan w:val="5"/>
            <w:tcBorders>
              <w:top w:val="single" w:sz="12" w:space="0" w:color="auto"/>
              <w:left w:val="nil"/>
              <w:bottom w:val="nil"/>
              <w:right w:val="nil"/>
            </w:tcBorders>
            <w:shd w:val="clear" w:color="auto" w:fill="auto"/>
            <w:vAlign w:val="center"/>
          </w:tcPr>
          <w:p w:rsidR="001003CF" w:rsidRDefault="006041B4">
            <w:pPr>
              <w:snapToGrid w:val="0"/>
              <w:jc w:val="center"/>
              <w:rPr>
                <w:rFonts w:ascii="Arial" w:eastAsia="黑体" w:hAnsi="Arial"/>
                <w:bCs/>
                <w:color w:val="000000"/>
                <w:sz w:val="21"/>
                <w:szCs w:val="20"/>
              </w:rPr>
            </w:pPr>
            <w:r>
              <w:rPr>
                <w:rFonts w:ascii="Arial" w:eastAsia="黑体" w:hAnsi="Arial" w:hint="eastAsia"/>
                <w:bCs/>
                <w:color w:val="000000"/>
                <w:sz w:val="21"/>
                <w:szCs w:val="20"/>
              </w:rPr>
              <w:t>实验类型：①演示型</w:t>
            </w:r>
            <w:r>
              <w:rPr>
                <w:rFonts w:ascii="Arial" w:eastAsia="黑体" w:hAnsi="Arial" w:hint="eastAsia"/>
                <w:bCs/>
                <w:color w:val="000000"/>
                <w:sz w:val="21"/>
                <w:szCs w:val="20"/>
              </w:rPr>
              <w:t xml:space="preserve"> </w:t>
            </w:r>
            <w:r>
              <w:rPr>
                <w:rFonts w:ascii="Arial" w:eastAsia="黑体" w:hAnsi="Arial"/>
                <w:bCs/>
                <w:color w:val="000000"/>
                <w:sz w:val="21"/>
                <w:szCs w:val="20"/>
              </w:rPr>
              <w:t xml:space="preserve"> </w:t>
            </w:r>
            <w:r>
              <w:rPr>
                <w:rFonts w:ascii="Arial" w:eastAsia="黑体" w:hAnsi="Arial" w:hint="eastAsia"/>
                <w:bCs/>
                <w:color w:val="000000"/>
                <w:sz w:val="21"/>
                <w:szCs w:val="20"/>
              </w:rPr>
              <w:t>②验证型</w:t>
            </w:r>
            <w:r>
              <w:rPr>
                <w:rFonts w:ascii="Arial" w:eastAsia="黑体" w:hAnsi="Arial" w:hint="eastAsia"/>
                <w:bCs/>
                <w:color w:val="000000"/>
                <w:sz w:val="21"/>
                <w:szCs w:val="20"/>
              </w:rPr>
              <w:t xml:space="preserve"> </w:t>
            </w:r>
            <w:r>
              <w:rPr>
                <w:rFonts w:ascii="Arial" w:eastAsia="黑体" w:hAnsi="Arial"/>
                <w:bCs/>
                <w:color w:val="000000"/>
                <w:sz w:val="21"/>
                <w:szCs w:val="20"/>
              </w:rPr>
              <w:t xml:space="preserve"> </w:t>
            </w:r>
            <w:r>
              <w:rPr>
                <w:rFonts w:ascii="Arial" w:eastAsia="黑体" w:hAnsi="Arial" w:hint="eastAsia"/>
                <w:bCs/>
                <w:color w:val="000000"/>
                <w:sz w:val="21"/>
                <w:szCs w:val="20"/>
              </w:rPr>
              <w:t>③设计型</w:t>
            </w:r>
            <w:r>
              <w:rPr>
                <w:rFonts w:ascii="Arial" w:eastAsia="黑体" w:hAnsi="Arial" w:hint="eastAsia"/>
                <w:bCs/>
                <w:color w:val="000000"/>
                <w:sz w:val="21"/>
                <w:szCs w:val="20"/>
              </w:rPr>
              <w:t xml:space="preserve"> </w:t>
            </w:r>
            <w:r>
              <w:rPr>
                <w:rFonts w:ascii="Arial" w:eastAsia="黑体" w:hAnsi="Arial"/>
                <w:bCs/>
                <w:color w:val="000000"/>
                <w:sz w:val="21"/>
                <w:szCs w:val="20"/>
              </w:rPr>
              <w:t xml:space="preserve"> </w:t>
            </w:r>
            <w:r>
              <w:rPr>
                <w:rFonts w:ascii="Arial" w:eastAsia="黑体" w:hAnsi="Arial" w:hint="eastAsia"/>
                <w:bCs/>
                <w:color w:val="000000"/>
                <w:sz w:val="21"/>
                <w:szCs w:val="20"/>
              </w:rPr>
              <w:t>④综合型</w:t>
            </w:r>
          </w:p>
        </w:tc>
      </w:tr>
    </w:tbl>
    <w:p w:rsidR="001003CF" w:rsidRDefault="001003CF">
      <w:pPr>
        <w:pStyle w:val="DG2"/>
        <w:spacing w:beforeLines="100" w:before="326" w:after="163"/>
      </w:pPr>
    </w:p>
    <w:p w:rsidR="001003CF" w:rsidRDefault="006041B4">
      <w:pPr>
        <w:pStyle w:val="DG1"/>
        <w:spacing w:beforeLines="100" w:before="326" w:line="360" w:lineRule="auto"/>
        <w:ind w:firstLineChars="50" w:firstLine="140"/>
        <w:rPr>
          <w:rFonts w:ascii="黑体" w:hAnsi="宋体"/>
        </w:rPr>
      </w:pPr>
      <w:bookmarkStart w:id="3" w:name="OLE_LINK2"/>
      <w:bookmarkStart w:id="4"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269"/>
        <w:gridCol w:w="7007"/>
      </w:tblGrid>
      <w:tr w:rsidR="001003CF">
        <w:trPr>
          <w:trHeight w:val="454"/>
        </w:trPr>
        <w:tc>
          <w:tcPr>
            <w:tcW w:w="1269" w:type="dxa"/>
            <w:vAlign w:val="center"/>
          </w:tcPr>
          <w:bookmarkEnd w:id="3"/>
          <w:bookmarkEnd w:id="4"/>
          <w:p w:rsidR="001003CF" w:rsidRDefault="006041B4">
            <w:pPr>
              <w:pStyle w:val="DG"/>
            </w:pPr>
            <w:r>
              <w:rPr>
                <w:rFonts w:hint="eastAsia"/>
              </w:rPr>
              <w:t>教学单元</w:t>
            </w:r>
          </w:p>
        </w:tc>
        <w:tc>
          <w:tcPr>
            <w:tcW w:w="7007" w:type="dxa"/>
            <w:vAlign w:val="center"/>
          </w:tcPr>
          <w:p w:rsidR="001003CF" w:rsidRDefault="006041B4">
            <w:pPr>
              <w:pStyle w:val="DG"/>
            </w:pPr>
            <w:r>
              <w:rPr>
                <w:rFonts w:hint="eastAsia"/>
              </w:rPr>
              <w:t>课程</w:t>
            </w:r>
            <w:proofErr w:type="gramStart"/>
            <w:r>
              <w:rPr>
                <w:rFonts w:hint="eastAsia"/>
              </w:rPr>
              <w:t>思政教学</w:t>
            </w:r>
            <w:proofErr w:type="gramEnd"/>
            <w:r>
              <w:rPr>
                <w:rFonts w:hint="eastAsia"/>
              </w:rPr>
              <w:t>要点</w:t>
            </w:r>
          </w:p>
        </w:tc>
      </w:tr>
      <w:tr w:rsidR="001003CF">
        <w:trPr>
          <w:trHeight w:val="454"/>
        </w:trPr>
        <w:tc>
          <w:tcPr>
            <w:tcW w:w="1269" w:type="dxa"/>
          </w:tcPr>
          <w:p w:rsidR="001003CF" w:rsidRDefault="006041B4">
            <w:pPr>
              <w:pStyle w:val="DG0"/>
            </w:pPr>
            <w:r>
              <w:t xml:space="preserve">1. </w:t>
            </w:r>
            <w:r>
              <w:t>日语报刊构成，社会方面日语报刊</w:t>
            </w:r>
          </w:p>
        </w:tc>
        <w:tc>
          <w:tcPr>
            <w:tcW w:w="7007" w:type="dxa"/>
            <w:vAlign w:val="center"/>
          </w:tcPr>
          <w:p w:rsidR="001003CF" w:rsidRDefault="006041B4">
            <w:pPr>
              <w:pStyle w:val="DG0"/>
              <w:jc w:val="both"/>
            </w:pPr>
            <w:r>
              <w:rPr>
                <w:rFonts w:hint="eastAsia"/>
              </w:rPr>
              <w:t>了解日语报刊构成，充分理解日本社会方面的报刊内容，尊重他国文化。</w:t>
            </w:r>
          </w:p>
        </w:tc>
      </w:tr>
      <w:tr w:rsidR="001003CF">
        <w:trPr>
          <w:trHeight w:val="454"/>
        </w:trPr>
        <w:tc>
          <w:tcPr>
            <w:tcW w:w="1269" w:type="dxa"/>
          </w:tcPr>
          <w:p w:rsidR="001003CF" w:rsidRDefault="006041B4">
            <w:pPr>
              <w:pStyle w:val="DG0"/>
            </w:pPr>
            <w:r>
              <w:t xml:space="preserve">2. </w:t>
            </w:r>
            <w:r>
              <w:rPr>
                <w:rFonts w:hint="eastAsia"/>
              </w:rPr>
              <w:t>经济方面日语报刊</w:t>
            </w:r>
          </w:p>
        </w:tc>
        <w:tc>
          <w:tcPr>
            <w:tcW w:w="7007" w:type="dxa"/>
            <w:vAlign w:val="center"/>
          </w:tcPr>
          <w:p w:rsidR="001003CF" w:rsidRDefault="006041B4">
            <w:pPr>
              <w:pStyle w:val="DG0"/>
              <w:jc w:val="both"/>
            </w:pPr>
            <w:r>
              <w:rPr>
                <w:rFonts w:hint="eastAsia"/>
              </w:rPr>
              <w:t>充分理解日本经济方面的报刊内容，尊重他国文化。在实践练习中，培养团队意识，和同学互助。</w:t>
            </w:r>
          </w:p>
        </w:tc>
      </w:tr>
      <w:tr w:rsidR="001003CF">
        <w:trPr>
          <w:trHeight w:val="454"/>
        </w:trPr>
        <w:tc>
          <w:tcPr>
            <w:tcW w:w="1269" w:type="dxa"/>
          </w:tcPr>
          <w:p w:rsidR="001003CF" w:rsidRDefault="006041B4">
            <w:pPr>
              <w:pStyle w:val="DG0"/>
            </w:pPr>
            <w:r>
              <w:t xml:space="preserve">3. </w:t>
            </w:r>
            <w:r>
              <w:t>自然，</w:t>
            </w:r>
            <w:r>
              <w:rPr>
                <w:rFonts w:asciiTheme="majorEastAsia" w:eastAsiaTheme="majorEastAsia" w:hAnsiTheme="majorEastAsia" w:hint="eastAsia"/>
              </w:rPr>
              <w:t>教育方面日语报刊</w:t>
            </w:r>
          </w:p>
        </w:tc>
        <w:tc>
          <w:tcPr>
            <w:tcW w:w="7007" w:type="dxa"/>
            <w:vAlign w:val="center"/>
          </w:tcPr>
          <w:p w:rsidR="001003CF" w:rsidRDefault="006041B4">
            <w:pPr>
              <w:pStyle w:val="DG0"/>
              <w:jc w:val="both"/>
            </w:pPr>
            <w:r>
              <w:rPr>
                <w:rFonts w:hint="eastAsia"/>
              </w:rPr>
              <w:t>充分理解日本自然和教育方面的报刊内容，尊重他国文化。在实践练习中，培养团队意识，和同学互助。</w:t>
            </w:r>
          </w:p>
        </w:tc>
      </w:tr>
      <w:tr w:rsidR="001003CF">
        <w:trPr>
          <w:trHeight w:val="454"/>
        </w:trPr>
        <w:tc>
          <w:tcPr>
            <w:tcW w:w="1269" w:type="dxa"/>
          </w:tcPr>
          <w:p w:rsidR="001003CF" w:rsidRDefault="006041B4">
            <w:pPr>
              <w:pStyle w:val="DG0"/>
              <w:rPr>
                <w:bCs/>
              </w:rPr>
            </w:pPr>
            <w:r>
              <w:t xml:space="preserve">4. </w:t>
            </w:r>
            <w:r>
              <w:rPr>
                <w:rFonts w:asciiTheme="majorEastAsia" w:eastAsiaTheme="majorEastAsia" w:hAnsiTheme="majorEastAsia" w:cs="仿宋" w:hint="eastAsia"/>
                <w:lang w:eastAsia="ja-JP"/>
              </w:rPr>
              <w:t>科学方</w:t>
            </w:r>
            <w:r>
              <w:rPr>
                <w:rFonts w:asciiTheme="majorEastAsia" w:eastAsiaTheme="majorEastAsia" w:hAnsiTheme="majorEastAsia" w:cs="仿宋" w:hint="eastAsia"/>
                <w:lang w:eastAsia="ja-JP"/>
              </w:rPr>
              <w:lastRenderedPageBreak/>
              <w:t>面日语报刊</w:t>
            </w:r>
          </w:p>
        </w:tc>
        <w:tc>
          <w:tcPr>
            <w:tcW w:w="7007" w:type="dxa"/>
            <w:vAlign w:val="center"/>
          </w:tcPr>
          <w:p w:rsidR="001003CF" w:rsidRDefault="006041B4">
            <w:pPr>
              <w:pStyle w:val="DG0"/>
              <w:jc w:val="both"/>
            </w:pPr>
            <w:r>
              <w:rPr>
                <w:rFonts w:hint="eastAsia"/>
              </w:rPr>
              <w:lastRenderedPageBreak/>
              <w:t>充分理解日本教育方面的报刊内容，尊重他国文化。在实践练习中，培养团</w:t>
            </w:r>
            <w:r>
              <w:rPr>
                <w:rFonts w:hint="eastAsia"/>
              </w:rPr>
              <w:lastRenderedPageBreak/>
              <w:t>队意识，和同学互助。</w:t>
            </w:r>
          </w:p>
        </w:tc>
      </w:tr>
    </w:tbl>
    <w:p w:rsidR="001003CF" w:rsidRDefault="006041B4">
      <w:pPr>
        <w:pStyle w:val="DG1"/>
        <w:spacing w:beforeLines="100" w:before="326" w:line="360" w:lineRule="auto"/>
        <w:rPr>
          <w:rFonts w:ascii="黑体" w:hAnsi="宋体"/>
        </w:rPr>
      </w:pPr>
      <w:r>
        <w:rPr>
          <w:rFonts w:ascii="黑体" w:hAnsi="宋体" w:hint="eastAsia"/>
        </w:rPr>
        <w:lastRenderedPageBreak/>
        <w:t>五、课程考核</w:t>
      </w:r>
    </w:p>
    <w:tbl>
      <w:tblPr>
        <w:tblStyle w:val="a7"/>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1003CF">
        <w:trPr>
          <w:trHeight w:val="454"/>
        </w:trPr>
        <w:tc>
          <w:tcPr>
            <w:tcW w:w="836" w:type="dxa"/>
            <w:vMerge w:val="restart"/>
            <w:tcBorders>
              <w:top w:val="single" w:sz="12" w:space="0" w:color="auto"/>
              <w:left w:val="single" w:sz="12" w:space="0" w:color="auto"/>
            </w:tcBorders>
            <w:vAlign w:val="center"/>
          </w:tcPr>
          <w:p w:rsidR="001003CF" w:rsidRDefault="006041B4">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1003CF" w:rsidRDefault="006041B4">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rsidR="001003CF" w:rsidRDefault="006041B4">
            <w:pPr>
              <w:pStyle w:val="DG1"/>
              <w:jc w:val="center"/>
              <w:rPr>
                <w:rFonts w:ascii="黑体" w:hAnsi="黑体"/>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rsidR="001003CF" w:rsidRDefault="006041B4">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1003CF" w:rsidRDefault="006041B4">
            <w:pPr>
              <w:pStyle w:val="DG1"/>
              <w:spacing w:line="240" w:lineRule="auto"/>
              <w:jc w:val="center"/>
              <w:rPr>
                <w:rFonts w:ascii="黑体" w:hAnsi="黑体"/>
                <w:bCs/>
                <w:sz w:val="21"/>
                <w:szCs w:val="21"/>
              </w:rPr>
            </w:pPr>
            <w:r>
              <w:rPr>
                <w:rFonts w:ascii="黑体" w:hAnsi="黑体" w:hint="eastAsia"/>
                <w:bCs/>
                <w:sz w:val="21"/>
                <w:szCs w:val="21"/>
              </w:rPr>
              <w:t>合计</w:t>
            </w:r>
          </w:p>
        </w:tc>
      </w:tr>
      <w:tr w:rsidR="001003CF">
        <w:trPr>
          <w:trHeight w:val="454"/>
        </w:trPr>
        <w:tc>
          <w:tcPr>
            <w:tcW w:w="836" w:type="dxa"/>
            <w:vMerge/>
            <w:tcBorders>
              <w:left w:val="single" w:sz="12" w:space="0" w:color="auto"/>
            </w:tcBorders>
          </w:tcPr>
          <w:p w:rsidR="001003CF" w:rsidRDefault="001003CF">
            <w:pPr>
              <w:snapToGrid w:val="0"/>
              <w:jc w:val="center"/>
              <w:rPr>
                <w:rFonts w:ascii="黑体" w:eastAsia="黑体" w:hAnsi="黑体"/>
                <w:bCs/>
                <w:sz w:val="21"/>
                <w:szCs w:val="21"/>
              </w:rPr>
            </w:pPr>
          </w:p>
        </w:tc>
        <w:tc>
          <w:tcPr>
            <w:tcW w:w="709" w:type="dxa"/>
            <w:vMerge/>
          </w:tcPr>
          <w:p w:rsidR="001003CF" w:rsidRDefault="001003CF">
            <w:pPr>
              <w:pStyle w:val="DG1"/>
              <w:rPr>
                <w:rFonts w:ascii="黑体" w:hAnsi="黑体"/>
                <w:bCs/>
                <w:sz w:val="21"/>
                <w:szCs w:val="21"/>
              </w:rPr>
            </w:pPr>
          </w:p>
        </w:tc>
        <w:tc>
          <w:tcPr>
            <w:tcW w:w="2353" w:type="dxa"/>
            <w:vMerge/>
            <w:tcBorders>
              <w:right w:val="double" w:sz="4" w:space="0" w:color="auto"/>
            </w:tcBorders>
          </w:tcPr>
          <w:p w:rsidR="001003CF" w:rsidRDefault="001003CF">
            <w:pPr>
              <w:pStyle w:val="DG1"/>
              <w:rPr>
                <w:rFonts w:ascii="黑体" w:hAnsi="黑体"/>
                <w:bCs/>
                <w:sz w:val="21"/>
                <w:szCs w:val="21"/>
              </w:rPr>
            </w:pPr>
          </w:p>
        </w:tc>
        <w:tc>
          <w:tcPr>
            <w:tcW w:w="612" w:type="dxa"/>
            <w:tcBorders>
              <w:left w:val="double" w:sz="4" w:space="0" w:color="auto"/>
            </w:tcBorders>
            <w:vAlign w:val="center"/>
          </w:tcPr>
          <w:p w:rsidR="001003CF" w:rsidRDefault="006041B4">
            <w:pPr>
              <w:pStyle w:val="DG1"/>
              <w:spacing w:line="240" w:lineRule="auto"/>
              <w:jc w:val="center"/>
              <w:rPr>
                <w:rFonts w:ascii="黑体" w:hAnsi="黑体"/>
                <w:bCs/>
                <w:sz w:val="21"/>
                <w:szCs w:val="21"/>
              </w:rPr>
            </w:pPr>
            <w:r>
              <w:rPr>
                <w:rFonts w:ascii="黑体" w:hAnsi="黑体" w:hint="eastAsia"/>
                <w:bCs/>
                <w:sz w:val="21"/>
                <w:szCs w:val="21"/>
              </w:rPr>
              <w:t>1</w:t>
            </w:r>
            <w:r>
              <w:rPr>
                <w:rFonts w:ascii="黑体" w:hAnsi="黑体"/>
                <w:bCs/>
                <w:sz w:val="21"/>
                <w:szCs w:val="21"/>
              </w:rPr>
              <w:t>-1</w:t>
            </w:r>
          </w:p>
        </w:tc>
        <w:tc>
          <w:tcPr>
            <w:tcW w:w="612" w:type="dxa"/>
            <w:vAlign w:val="center"/>
          </w:tcPr>
          <w:p w:rsidR="001003CF" w:rsidRDefault="006041B4">
            <w:pPr>
              <w:pStyle w:val="DG1"/>
              <w:spacing w:line="240" w:lineRule="auto"/>
              <w:jc w:val="center"/>
              <w:rPr>
                <w:rFonts w:ascii="黑体" w:hAnsi="黑体"/>
                <w:bCs/>
                <w:sz w:val="21"/>
                <w:szCs w:val="21"/>
              </w:rPr>
            </w:pPr>
            <w:r>
              <w:rPr>
                <w:rFonts w:ascii="黑体" w:hAnsi="黑体" w:hint="eastAsia"/>
                <w:bCs/>
                <w:sz w:val="21"/>
                <w:szCs w:val="21"/>
              </w:rPr>
              <w:t>2</w:t>
            </w:r>
            <w:r>
              <w:rPr>
                <w:rFonts w:ascii="黑体" w:hAnsi="黑体"/>
                <w:bCs/>
                <w:sz w:val="21"/>
                <w:szCs w:val="21"/>
              </w:rPr>
              <w:t>-1</w:t>
            </w:r>
          </w:p>
        </w:tc>
        <w:tc>
          <w:tcPr>
            <w:tcW w:w="612" w:type="dxa"/>
            <w:vAlign w:val="center"/>
          </w:tcPr>
          <w:p w:rsidR="001003CF" w:rsidRDefault="006041B4">
            <w:pPr>
              <w:pStyle w:val="DG1"/>
              <w:spacing w:line="240" w:lineRule="auto"/>
              <w:jc w:val="center"/>
              <w:rPr>
                <w:rFonts w:ascii="黑体" w:hAnsi="黑体"/>
                <w:bCs/>
                <w:sz w:val="21"/>
                <w:szCs w:val="21"/>
              </w:rPr>
            </w:pPr>
            <w:r>
              <w:rPr>
                <w:rFonts w:ascii="黑体" w:hAnsi="黑体" w:hint="eastAsia"/>
                <w:bCs/>
                <w:sz w:val="21"/>
                <w:szCs w:val="21"/>
              </w:rPr>
              <w:t>2</w:t>
            </w:r>
            <w:r>
              <w:rPr>
                <w:rFonts w:ascii="黑体" w:hAnsi="黑体"/>
                <w:bCs/>
                <w:sz w:val="21"/>
                <w:szCs w:val="21"/>
              </w:rPr>
              <w:t>-2</w:t>
            </w:r>
          </w:p>
        </w:tc>
        <w:tc>
          <w:tcPr>
            <w:tcW w:w="612" w:type="dxa"/>
            <w:vAlign w:val="center"/>
          </w:tcPr>
          <w:p w:rsidR="001003CF" w:rsidRDefault="006041B4">
            <w:pPr>
              <w:pStyle w:val="DG1"/>
              <w:spacing w:line="240" w:lineRule="auto"/>
              <w:jc w:val="center"/>
              <w:rPr>
                <w:rFonts w:ascii="黑体" w:hAnsi="黑体"/>
                <w:bCs/>
                <w:sz w:val="21"/>
                <w:szCs w:val="21"/>
              </w:rPr>
            </w:pPr>
            <w:r>
              <w:rPr>
                <w:rFonts w:ascii="黑体" w:hAnsi="黑体"/>
                <w:bCs/>
                <w:sz w:val="21"/>
                <w:szCs w:val="21"/>
              </w:rPr>
              <w:t>3-1</w:t>
            </w:r>
          </w:p>
        </w:tc>
        <w:tc>
          <w:tcPr>
            <w:tcW w:w="612" w:type="dxa"/>
            <w:vAlign w:val="center"/>
          </w:tcPr>
          <w:p w:rsidR="001003CF" w:rsidRDefault="006041B4">
            <w:pPr>
              <w:pStyle w:val="DG1"/>
              <w:spacing w:line="240" w:lineRule="auto"/>
              <w:jc w:val="center"/>
              <w:rPr>
                <w:rFonts w:ascii="黑体" w:hAnsi="黑体"/>
                <w:bCs/>
                <w:sz w:val="21"/>
                <w:szCs w:val="21"/>
              </w:rPr>
            </w:pPr>
            <w:r>
              <w:rPr>
                <w:rFonts w:ascii="黑体" w:hAnsi="黑体"/>
                <w:bCs/>
                <w:sz w:val="21"/>
                <w:szCs w:val="21"/>
              </w:rPr>
              <w:t>4-1</w:t>
            </w:r>
          </w:p>
        </w:tc>
        <w:tc>
          <w:tcPr>
            <w:tcW w:w="612" w:type="dxa"/>
            <w:vAlign w:val="center"/>
          </w:tcPr>
          <w:p w:rsidR="001003CF" w:rsidRDefault="001003CF">
            <w:pPr>
              <w:pStyle w:val="DG1"/>
              <w:spacing w:line="240" w:lineRule="auto"/>
              <w:jc w:val="center"/>
              <w:rPr>
                <w:rFonts w:ascii="黑体" w:hAnsi="黑体"/>
                <w:bCs/>
                <w:sz w:val="21"/>
                <w:szCs w:val="21"/>
              </w:rPr>
            </w:pPr>
          </w:p>
        </w:tc>
        <w:tc>
          <w:tcPr>
            <w:tcW w:w="706" w:type="dxa"/>
            <w:vMerge/>
            <w:tcBorders>
              <w:right w:val="single" w:sz="12" w:space="0" w:color="auto"/>
            </w:tcBorders>
          </w:tcPr>
          <w:p w:rsidR="001003CF" w:rsidRDefault="001003CF">
            <w:pPr>
              <w:pStyle w:val="DG1"/>
              <w:spacing w:line="240" w:lineRule="auto"/>
              <w:jc w:val="center"/>
              <w:rPr>
                <w:rFonts w:ascii="黑体" w:hAnsi="黑体"/>
                <w:bCs/>
                <w:sz w:val="21"/>
                <w:szCs w:val="21"/>
              </w:rPr>
            </w:pPr>
          </w:p>
        </w:tc>
      </w:tr>
      <w:tr w:rsidR="001003CF">
        <w:trPr>
          <w:trHeight w:val="454"/>
        </w:trPr>
        <w:tc>
          <w:tcPr>
            <w:tcW w:w="836" w:type="dxa"/>
            <w:tcBorders>
              <w:left w:val="single" w:sz="12" w:space="0" w:color="auto"/>
            </w:tcBorders>
            <w:vAlign w:val="center"/>
          </w:tcPr>
          <w:p w:rsidR="001003CF" w:rsidRDefault="006041B4">
            <w:pPr>
              <w:snapToGrid w:val="0"/>
              <w:jc w:val="center"/>
              <w:rPr>
                <w:rFonts w:ascii="黑体" w:eastAsia="黑体" w:hAnsi="黑体"/>
                <w:bCs/>
                <w:sz w:val="21"/>
                <w:szCs w:val="21"/>
              </w:rPr>
            </w:pPr>
            <w:r>
              <w:rPr>
                <w:rFonts w:ascii="黑体" w:eastAsia="黑体" w:hAnsi="黑体" w:hint="eastAsia"/>
                <w:bCs/>
                <w:sz w:val="21"/>
                <w:szCs w:val="21"/>
              </w:rPr>
              <w:t>1</w:t>
            </w:r>
          </w:p>
        </w:tc>
        <w:tc>
          <w:tcPr>
            <w:tcW w:w="709" w:type="dxa"/>
            <w:vAlign w:val="center"/>
          </w:tcPr>
          <w:p w:rsidR="001003CF" w:rsidRDefault="006041B4">
            <w:pPr>
              <w:pStyle w:val="DG0"/>
            </w:pPr>
            <w:r>
              <w:rPr>
                <w:rFonts w:hint="eastAsia"/>
              </w:rPr>
              <w:t>6</w:t>
            </w:r>
            <w:r>
              <w:t>0%</w:t>
            </w:r>
          </w:p>
        </w:tc>
        <w:tc>
          <w:tcPr>
            <w:tcW w:w="2353" w:type="dxa"/>
            <w:tcBorders>
              <w:right w:val="double" w:sz="4" w:space="0" w:color="auto"/>
            </w:tcBorders>
            <w:vAlign w:val="center"/>
          </w:tcPr>
          <w:p w:rsidR="001003CF" w:rsidRDefault="006041B4">
            <w:pPr>
              <w:pStyle w:val="DG0"/>
            </w:pPr>
            <w:r>
              <w:t>笔试</w:t>
            </w:r>
          </w:p>
        </w:tc>
        <w:tc>
          <w:tcPr>
            <w:tcW w:w="612" w:type="dxa"/>
            <w:tcBorders>
              <w:left w:val="double" w:sz="4" w:space="0" w:color="auto"/>
            </w:tcBorders>
            <w:vAlign w:val="center"/>
          </w:tcPr>
          <w:p w:rsidR="001003CF" w:rsidRDefault="006041B4">
            <w:pPr>
              <w:pStyle w:val="DG0"/>
            </w:pPr>
            <w:r>
              <w:rPr>
                <w:rFonts w:hint="eastAsia"/>
              </w:rPr>
              <w:t>1</w:t>
            </w:r>
            <w:r>
              <w:t>0</w:t>
            </w:r>
          </w:p>
        </w:tc>
        <w:tc>
          <w:tcPr>
            <w:tcW w:w="612" w:type="dxa"/>
            <w:vAlign w:val="center"/>
          </w:tcPr>
          <w:p w:rsidR="001003CF" w:rsidRDefault="006041B4">
            <w:pPr>
              <w:pStyle w:val="DG0"/>
            </w:pPr>
            <w:r>
              <w:rPr>
                <w:rFonts w:hint="eastAsia"/>
              </w:rPr>
              <w:t>2</w:t>
            </w:r>
            <w:r>
              <w:t>0</w:t>
            </w:r>
          </w:p>
        </w:tc>
        <w:tc>
          <w:tcPr>
            <w:tcW w:w="612" w:type="dxa"/>
            <w:vAlign w:val="center"/>
          </w:tcPr>
          <w:p w:rsidR="001003CF" w:rsidRDefault="006041B4">
            <w:pPr>
              <w:pStyle w:val="DG0"/>
            </w:pPr>
            <w:r>
              <w:rPr>
                <w:rFonts w:hint="eastAsia"/>
              </w:rPr>
              <w:t>2</w:t>
            </w:r>
            <w:r>
              <w:t>0</w:t>
            </w:r>
          </w:p>
        </w:tc>
        <w:tc>
          <w:tcPr>
            <w:tcW w:w="612" w:type="dxa"/>
            <w:vAlign w:val="center"/>
          </w:tcPr>
          <w:p w:rsidR="001003CF" w:rsidRDefault="006041B4">
            <w:pPr>
              <w:pStyle w:val="DG0"/>
            </w:pPr>
            <w:r>
              <w:rPr>
                <w:rFonts w:hint="eastAsia"/>
              </w:rPr>
              <w:t>2</w:t>
            </w:r>
            <w:r>
              <w:t>0</w:t>
            </w:r>
          </w:p>
        </w:tc>
        <w:tc>
          <w:tcPr>
            <w:tcW w:w="612" w:type="dxa"/>
            <w:vAlign w:val="center"/>
          </w:tcPr>
          <w:p w:rsidR="001003CF" w:rsidRDefault="006041B4">
            <w:pPr>
              <w:pStyle w:val="DG0"/>
            </w:pPr>
            <w:r>
              <w:rPr>
                <w:rFonts w:hint="eastAsia"/>
              </w:rPr>
              <w:t>3</w:t>
            </w:r>
            <w:r>
              <w:t>0</w:t>
            </w:r>
          </w:p>
        </w:tc>
        <w:tc>
          <w:tcPr>
            <w:tcW w:w="612" w:type="dxa"/>
            <w:vAlign w:val="center"/>
          </w:tcPr>
          <w:p w:rsidR="001003CF" w:rsidRDefault="001003CF">
            <w:pPr>
              <w:pStyle w:val="DG0"/>
            </w:pPr>
          </w:p>
        </w:tc>
        <w:tc>
          <w:tcPr>
            <w:tcW w:w="706" w:type="dxa"/>
            <w:tcBorders>
              <w:right w:val="single" w:sz="12" w:space="0" w:color="auto"/>
            </w:tcBorders>
            <w:vAlign w:val="center"/>
          </w:tcPr>
          <w:p w:rsidR="001003CF" w:rsidRDefault="006041B4">
            <w:pPr>
              <w:pStyle w:val="DG0"/>
            </w:pPr>
            <w:r>
              <w:rPr>
                <w:rFonts w:hint="eastAsia"/>
              </w:rPr>
              <w:t>1</w:t>
            </w:r>
            <w:r>
              <w:t>00</w:t>
            </w:r>
          </w:p>
        </w:tc>
      </w:tr>
      <w:tr w:rsidR="001003CF">
        <w:trPr>
          <w:trHeight w:val="454"/>
        </w:trPr>
        <w:tc>
          <w:tcPr>
            <w:tcW w:w="836" w:type="dxa"/>
            <w:tcBorders>
              <w:left w:val="single" w:sz="12" w:space="0" w:color="auto"/>
            </w:tcBorders>
            <w:vAlign w:val="center"/>
          </w:tcPr>
          <w:p w:rsidR="001003CF" w:rsidRDefault="006041B4">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1</w:t>
            </w:r>
          </w:p>
        </w:tc>
        <w:tc>
          <w:tcPr>
            <w:tcW w:w="709" w:type="dxa"/>
            <w:vAlign w:val="center"/>
          </w:tcPr>
          <w:p w:rsidR="001003CF" w:rsidRDefault="006041B4">
            <w:pPr>
              <w:pStyle w:val="DG0"/>
            </w:pPr>
            <w:r>
              <w:rPr>
                <w:rFonts w:hint="eastAsia"/>
              </w:rPr>
              <w:t>1</w:t>
            </w:r>
            <w:r>
              <w:t>5%</w:t>
            </w:r>
          </w:p>
        </w:tc>
        <w:tc>
          <w:tcPr>
            <w:tcW w:w="2353" w:type="dxa"/>
            <w:tcBorders>
              <w:right w:val="double" w:sz="4" w:space="0" w:color="auto"/>
            </w:tcBorders>
            <w:vAlign w:val="center"/>
          </w:tcPr>
          <w:p w:rsidR="001003CF" w:rsidRDefault="006041B4">
            <w:pPr>
              <w:pStyle w:val="DG0"/>
            </w:pPr>
            <w:r>
              <w:t>随堂测试</w:t>
            </w:r>
            <w:r>
              <w:t>+</w:t>
            </w:r>
            <w:r>
              <w:t>平时表现</w:t>
            </w:r>
          </w:p>
        </w:tc>
        <w:tc>
          <w:tcPr>
            <w:tcW w:w="612" w:type="dxa"/>
            <w:tcBorders>
              <w:left w:val="double" w:sz="4" w:space="0" w:color="auto"/>
            </w:tcBorders>
            <w:vAlign w:val="center"/>
          </w:tcPr>
          <w:p w:rsidR="001003CF" w:rsidRDefault="001003CF">
            <w:pPr>
              <w:pStyle w:val="DG0"/>
            </w:pPr>
          </w:p>
        </w:tc>
        <w:tc>
          <w:tcPr>
            <w:tcW w:w="612" w:type="dxa"/>
            <w:vAlign w:val="center"/>
          </w:tcPr>
          <w:p w:rsidR="001003CF" w:rsidRDefault="006041B4">
            <w:pPr>
              <w:pStyle w:val="DG0"/>
            </w:pPr>
            <w:r>
              <w:t>20</w:t>
            </w:r>
          </w:p>
        </w:tc>
        <w:tc>
          <w:tcPr>
            <w:tcW w:w="612" w:type="dxa"/>
            <w:vAlign w:val="center"/>
          </w:tcPr>
          <w:p w:rsidR="001003CF" w:rsidRDefault="006041B4">
            <w:pPr>
              <w:pStyle w:val="DG0"/>
            </w:pPr>
            <w:r>
              <w:t>20</w:t>
            </w:r>
          </w:p>
        </w:tc>
        <w:tc>
          <w:tcPr>
            <w:tcW w:w="612" w:type="dxa"/>
            <w:vAlign w:val="center"/>
          </w:tcPr>
          <w:p w:rsidR="001003CF" w:rsidRDefault="006041B4">
            <w:pPr>
              <w:pStyle w:val="DG0"/>
            </w:pPr>
            <w:r>
              <w:t>30</w:t>
            </w:r>
          </w:p>
        </w:tc>
        <w:tc>
          <w:tcPr>
            <w:tcW w:w="612" w:type="dxa"/>
            <w:vAlign w:val="center"/>
          </w:tcPr>
          <w:p w:rsidR="001003CF" w:rsidRDefault="006041B4">
            <w:pPr>
              <w:pStyle w:val="DG0"/>
            </w:pPr>
            <w:r>
              <w:t>30</w:t>
            </w:r>
          </w:p>
        </w:tc>
        <w:tc>
          <w:tcPr>
            <w:tcW w:w="612" w:type="dxa"/>
            <w:vAlign w:val="center"/>
          </w:tcPr>
          <w:p w:rsidR="001003CF" w:rsidRDefault="001003CF">
            <w:pPr>
              <w:pStyle w:val="DG0"/>
            </w:pPr>
          </w:p>
        </w:tc>
        <w:tc>
          <w:tcPr>
            <w:tcW w:w="706" w:type="dxa"/>
            <w:tcBorders>
              <w:right w:val="single" w:sz="12" w:space="0" w:color="auto"/>
            </w:tcBorders>
            <w:vAlign w:val="center"/>
          </w:tcPr>
          <w:p w:rsidR="001003CF" w:rsidRDefault="006041B4">
            <w:pPr>
              <w:pStyle w:val="DG0"/>
            </w:pPr>
            <w:r>
              <w:rPr>
                <w:rFonts w:hint="eastAsia"/>
              </w:rPr>
              <w:t>1</w:t>
            </w:r>
            <w:r>
              <w:t>00</w:t>
            </w:r>
          </w:p>
        </w:tc>
      </w:tr>
      <w:tr w:rsidR="001003CF">
        <w:trPr>
          <w:trHeight w:val="454"/>
        </w:trPr>
        <w:tc>
          <w:tcPr>
            <w:tcW w:w="836" w:type="dxa"/>
            <w:tcBorders>
              <w:left w:val="single" w:sz="12" w:space="0" w:color="auto"/>
            </w:tcBorders>
            <w:vAlign w:val="center"/>
          </w:tcPr>
          <w:p w:rsidR="001003CF" w:rsidRDefault="006041B4">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2</w:t>
            </w:r>
          </w:p>
        </w:tc>
        <w:tc>
          <w:tcPr>
            <w:tcW w:w="709" w:type="dxa"/>
            <w:vAlign w:val="center"/>
          </w:tcPr>
          <w:p w:rsidR="001003CF" w:rsidRDefault="006041B4">
            <w:pPr>
              <w:pStyle w:val="DG0"/>
            </w:pPr>
            <w:r>
              <w:rPr>
                <w:rFonts w:hint="eastAsia"/>
              </w:rPr>
              <w:t>1</w:t>
            </w:r>
            <w:r>
              <w:t>0%</w:t>
            </w:r>
          </w:p>
        </w:tc>
        <w:tc>
          <w:tcPr>
            <w:tcW w:w="2353" w:type="dxa"/>
            <w:tcBorders>
              <w:right w:val="double" w:sz="4" w:space="0" w:color="auto"/>
            </w:tcBorders>
            <w:vAlign w:val="center"/>
          </w:tcPr>
          <w:p w:rsidR="001003CF" w:rsidRDefault="006041B4">
            <w:pPr>
              <w:pStyle w:val="DG0"/>
            </w:pPr>
            <w:r>
              <w:t>随堂测试</w:t>
            </w:r>
            <w:r>
              <w:t>+</w:t>
            </w:r>
            <w:r>
              <w:t>平时表现</w:t>
            </w:r>
          </w:p>
        </w:tc>
        <w:tc>
          <w:tcPr>
            <w:tcW w:w="612" w:type="dxa"/>
            <w:tcBorders>
              <w:left w:val="double" w:sz="4" w:space="0" w:color="auto"/>
            </w:tcBorders>
            <w:vAlign w:val="center"/>
          </w:tcPr>
          <w:p w:rsidR="001003CF" w:rsidRDefault="001003CF">
            <w:pPr>
              <w:pStyle w:val="DG0"/>
            </w:pPr>
          </w:p>
        </w:tc>
        <w:tc>
          <w:tcPr>
            <w:tcW w:w="612" w:type="dxa"/>
            <w:vAlign w:val="center"/>
          </w:tcPr>
          <w:p w:rsidR="001003CF" w:rsidRDefault="006041B4">
            <w:pPr>
              <w:pStyle w:val="DG0"/>
            </w:pPr>
            <w:r>
              <w:t>20</w:t>
            </w:r>
          </w:p>
        </w:tc>
        <w:tc>
          <w:tcPr>
            <w:tcW w:w="612" w:type="dxa"/>
            <w:vAlign w:val="center"/>
          </w:tcPr>
          <w:p w:rsidR="001003CF" w:rsidRDefault="006041B4">
            <w:pPr>
              <w:pStyle w:val="DG0"/>
            </w:pPr>
            <w:r>
              <w:t>20</w:t>
            </w:r>
          </w:p>
        </w:tc>
        <w:tc>
          <w:tcPr>
            <w:tcW w:w="612" w:type="dxa"/>
            <w:vAlign w:val="center"/>
          </w:tcPr>
          <w:p w:rsidR="001003CF" w:rsidRDefault="006041B4">
            <w:pPr>
              <w:pStyle w:val="DG0"/>
            </w:pPr>
            <w:r>
              <w:t>30</w:t>
            </w:r>
          </w:p>
        </w:tc>
        <w:tc>
          <w:tcPr>
            <w:tcW w:w="612" w:type="dxa"/>
            <w:vAlign w:val="center"/>
          </w:tcPr>
          <w:p w:rsidR="001003CF" w:rsidRDefault="006041B4">
            <w:pPr>
              <w:pStyle w:val="DG0"/>
            </w:pPr>
            <w:r>
              <w:t>30</w:t>
            </w:r>
          </w:p>
        </w:tc>
        <w:tc>
          <w:tcPr>
            <w:tcW w:w="612" w:type="dxa"/>
            <w:vAlign w:val="center"/>
          </w:tcPr>
          <w:p w:rsidR="001003CF" w:rsidRDefault="001003CF">
            <w:pPr>
              <w:pStyle w:val="DG0"/>
            </w:pPr>
          </w:p>
        </w:tc>
        <w:tc>
          <w:tcPr>
            <w:tcW w:w="706" w:type="dxa"/>
            <w:tcBorders>
              <w:right w:val="single" w:sz="12" w:space="0" w:color="auto"/>
            </w:tcBorders>
            <w:vAlign w:val="center"/>
          </w:tcPr>
          <w:p w:rsidR="001003CF" w:rsidRDefault="006041B4">
            <w:pPr>
              <w:pStyle w:val="DG0"/>
            </w:pPr>
            <w:r>
              <w:rPr>
                <w:rFonts w:hint="eastAsia"/>
              </w:rPr>
              <w:t>1</w:t>
            </w:r>
            <w:r>
              <w:t>00</w:t>
            </w:r>
          </w:p>
        </w:tc>
      </w:tr>
      <w:tr w:rsidR="001003CF">
        <w:trPr>
          <w:trHeight w:val="454"/>
        </w:trPr>
        <w:tc>
          <w:tcPr>
            <w:tcW w:w="836" w:type="dxa"/>
            <w:tcBorders>
              <w:left w:val="single" w:sz="12" w:space="0" w:color="auto"/>
            </w:tcBorders>
            <w:vAlign w:val="center"/>
          </w:tcPr>
          <w:p w:rsidR="001003CF" w:rsidRDefault="006041B4">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3</w:t>
            </w:r>
          </w:p>
        </w:tc>
        <w:tc>
          <w:tcPr>
            <w:tcW w:w="709" w:type="dxa"/>
            <w:vAlign w:val="center"/>
          </w:tcPr>
          <w:p w:rsidR="001003CF" w:rsidRDefault="006041B4">
            <w:pPr>
              <w:pStyle w:val="DG0"/>
            </w:pPr>
            <w:r>
              <w:rPr>
                <w:rFonts w:hint="eastAsia"/>
              </w:rPr>
              <w:t>1</w:t>
            </w:r>
            <w:r>
              <w:t>5%</w:t>
            </w:r>
          </w:p>
        </w:tc>
        <w:tc>
          <w:tcPr>
            <w:tcW w:w="2353" w:type="dxa"/>
            <w:tcBorders>
              <w:right w:val="double" w:sz="4" w:space="0" w:color="auto"/>
            </w:tcBorders>
            <w:vAlign w:val="center"/>
          </w:tcPr>
          <w:p w:rsidR="001003CF" w:rsidRDefault="006041B4">
            <w:pPr>
              <w:pStyle w:val="DG0"/>
            </w:pPr>
            <w:r>
              <w:t>随堂测试</w:t>
            </w:r>
            <w:r>
              <w:t>+</w:t>
            </w:r>
            <w:r>
              <w:t>平时表现</w:t>
            </w:r>
          </w:p>
        </w:tc>
        <w:tc>
          <w:tcPr>
            <w:tcW w:w="612" w:type="dxa"/>
            <w:tcBorders>
              <w:left w:val="double" w:sz="4" w:space="0" w:color="auto"/>
            </w:tcBorders>
            <w:vAlign w:val="center"/>
          </w:tcPr>
          <w:p w:rsidR="001003CF" w:rsidRDefault="001003CF">
            <w:pPr>
              <w:pStyle w:val="DG0"/>
            </w:pPr>
          </w:p>
        </w:tc>
        <w:tc>
          <w:tcPr>
            <w:tcW w:w="612" w:type="dxa"/>
            <w:vAlign w:val="center"/>
          </w:tcPr>
          <w:p w:rsidR="001003CF" w:rsidRDefault="006041B4">
            <w:pPr>
              <w:pStyle w:val="DG0"/>
            </w:pPr>
            <w:r>
              <w:rPr>
                <w:rFonts w:hint="eastAsia"/>
              </w:rPr>
              <w:t>2</w:t>
            </w:r>
            <w:r>
              <w:t>0</w:t>
            </w:r>
          </w:p>
        </w:tc>
        <w:tc>
          <w:tcPr>
            <w:tcW w:w="612" w:type="dxa"/>
            <w:vAlign w:val="center"/>
          </w:tcPr>
          <w:p w:rsidR="001003CF" w:rsidRDefault="006041B4">
            <w:pPr>
              <w:pStyle w:val="DG0"/>
            </w:pPr>
            <w:r>
              <w:rPr>
                <w:rFonts w:hint="eastAsia"/>
              </w:rPr>
              <w:t>2</w:t>
            </w:r>
            <w:r>
              <w:t>0</w:t>
            </w:r>
          </w:p>
        </w:tc>
        <w:tc>
          <w:tcPr>
            <w:tcW w:w="612" w:type="dxa"/>
            <w:vAlign w:val="center"/>
          </w:tcPr>
          <w:p w:rsidR="001003CF" w:rsidRDefault="006041B4">
            <w:pPr>
              <w:pStyle w:val="DG0"/>
            </w:pPr>
            <w:r>
              <w:rPr>
                <w:rFonts w:hint="eastAsia"/>
              </w:rPr>
              <w:t>3</w:t>
            </w:r>
            <w:r>
              <w:t>0</w:t>
            </w:r>
          </w:p>
        </w:tc>
        <w:tc>
          <w:tcPr>
            <w:tcW w:w="612" w:type="dxa"/>
            <w:vAlign w:val="center"/>
          </w:tcPr>
          <w:p w:rsidR="001003CF" w:rsidRDefault="006041B4">
            <w:pPr>
              <w:pStyle w:val="DG0"/>
            </w:pPr>
            <w:r>
              <w:rPr>
                <w:rFonts w:hint="eastAsia"/>
              </w:rPr>
              <w:t>3</w:t>
            </w:r>
            <w:r>
              <w:t>0</w:t>
            </w:r>
          </w:p>
        </w:tc>
        <w:tc>
          <w:tcPr>
            <w:tcW w:w="612" w:type="dxa"/>
            <w:vAlign w:val="center"/>
          </w:tcPr>
          <w:p w:rsidR="001003CF" w:rsidRDefault="001003CF">
            <w:pPr>
              <w:pStyle w:val="DG0"/>
            </w:pPr>
          </w:p>
        </w:tc>
        <w:tc>
          <w:tcPr>
            <w:tcW w:w="706" w:type="dxa"/>
            <w:tcBorders>
              <w:right w:val="single" w:sz="12" w:space="0" w:color="auto"/>
            </w:tcBorders>
            <w:vAlign w:val="center"/>
          </w:tcPr>
          <w:p w:rsidR="001003CF" w:rsidRDefault="006041B4">
            <w:pPr>
              <w:pStyle w:val="DG0"/>
            </w:pPr>
            <w:r>
              <w:rPr>
                <w:rFonts w:hint="eastAsia"/>
              </w:rPr>
              <w:t>1</w:t>
            </w:r>
            <w:r>
              <w:t>00</w:t>
            </w:r>
          </w:p>
        </w:tc>
      </w:tr>
    </w:tbl>
    <w:p w:rsidR="001003CF" w:rsidRDefault="001003CF">
      <w:pPr>
        <w:pStyle w:val="DG1"/>
        <w:rPr>
          <w:rFonts w:ascii="黑体" w:hAnsi="宋体"/>
        </w:rPr>
      </w:pPr>
    </w:p>
    <w:sectPr w:rsidR="001003CF">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D8B" w:rsidRDefault="008D2D8B">
      <w:r>
        <w:separator/>
      </w:r>
    </w:p>
  </w:endnote>
  <w:endnote w:type="continuationSeparator" w:id="0">
    <w:p w:rsidR="008D2D8B" w:rsidRDefault="008D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方正小标宋简体">
    <w:altName w:val="Arial Unicode MS"/>
    <w:charset w:val="86"/>
    <w:family w:val="script"/>
    <w:pitch w:val="default"/>
    <w:sig w:usb0="00000000" w:usb1="0000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D8B" w:rsidRDefault="008D2D8B">
      <w:r>
        <w:separator/>
      </w:r>
    </w:p>
  </w:footnote>
  <w:footnote w:type="continuationSeparator" w:id="0">
    <w:p w:rsidR="008D2D8B" w:rsidRDefault="008D2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3CF" w:rsidRDefault="006041B4">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1003CF" w:rsidRDefault="006041B4">
                          <w:pPr>
                            <w:rPr>
                              <w:rFonts w:ascii="Times New Roman" w:hAnsi="Times New Roman"/>
                            </w:rPr>
                          </w:pPr>
                          <w:r>
                            <w:rPr>
                              <w:rFonts w:ascii="Times New Roman" w:hAnsi="Times New Roman"/>
                            </w:rPr>
                            <w:t>SJQU-QR-JW-033</w:t>
                          </w:r>
                          <w:r>
                            <w:rPr>
                              <w:rFonts w:ascii="Times New Roman" w:hAnsi="Times New Roman"/>
                            </w:rPr>
                            <w:t>（</w:t>
                          </w:r>
                          <w:r>
                            <w:rPr>
                              <w:rFonts w:ascii="Times New Roman" w:hAnsi="Times New Roman"/>
                            </w:rPr>
                            <w:t>A1</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SJQU-QR-JW-033（A1）</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33082"/>
    <w:rsid w:val="0006001D"/>
    <w:rsid w:val="00066041"/>
    <w:rsid w:val="00076794"/>
    <w:rsid w:val="0008122A"/>
    <w:rsid w:val="00087488"/>
    <w:rsid w:val="0009050A"/>
    <w:rsid w:val="0009721F"/>
    <w:rsid w:val="000A4E73"/>
    <w:rsid w:val="000B1BD2"/>
    <w:rsid w:val="000C0F0D"/>
    <w:rsid w:val="000C13BC"/>
    <w:rsid w:val="000D28E5"/>
    <w:rsid w:val="000D34D7"/>
    <w:rsid w:val="001003CF"/>
    <w:rsid w:val="00100633"/>
    <w:rsid w:val="001072BC"/>
    <w:rsid w:val="00114BD6"/>
    <w:rsid w:val="00130F6D"/>
    <w:rsid w:val="00144082"/>
    <w:rsid w:val="00163A48"/>
    <w:rsid w:val="00164E36"/>
    <w:rsid w:val="00170DC2"/>
    <w:rsid w:val="00183AA1"/>
    <w:rsid w:val="0018767C"/>
    <w:rsid w:val="001A135C"/>
    <w:rsid w:val="001B0D49"/>
    <w:rsid w:val="001B546F"/>
    <w:rsid w:val="001C16FC"/>
    <w:rsid w:val="001C2E3E"/>
    <w:rsid w:val="001C388D"/>
    <w:rsid w:val="001E1D2D"/>
    <w:rsid w:val="001E5A17"/>
    <w:rsid w:val="001F332E"/>
    <w:rsid w:val="001F43E4"/>
    <w:rsid w:val="00217861"/>
    <w:rsid w:val="002204E4"/>
    <w:rsid w:val="002211BF"/>
    <w:rsid w:val="00233F15"/>
    <w:rsid w:val="002420F1"/>
    <w:rsid w:val="0024646C"/>
    <w:rsid w:val="00253AC8"/>
    <w:rsid w:val="00256B39"/>
    <w:rsid w:val="0026033C"/>
    <w:rsid w:val="0027339A"/>
    <w:rsid w:val="00274E82"/>
    <w:rsid w:val="002757AB"/>
    <w:rsid w:val="0027777C"/>
    <w:rsid w:val="00277FE7"/>
    <w:rsid w:val="002877FA"/>
    <w:rsid w:val="00290962"/>
    <w:rsid w:val="002A4649"/>
    <w:rsid w:val="002A7227"/>
    <w:rsid w:val="002B0773"/>
    <w:rsid w:val="002B0C48"/>
    <w:rsid w:val="002B13CA"/>
    <w:rsid w:val="002B2219"/>
    <w:rsid w:val="002B3650"/>
    <w:rsid w:val="002B7322"/>
    <w:rsid w:val="002C58B6"/>
    <w:rsid w:val="002D0E86"/>
    <w:rsid w:val="002D7C47"/>
    <w:rsid w:val="002E33CE"/>
    <w:rsid w:val="002E3721"/>
    <w:rsid w:val="002E764D"/>
    <w:rsid w:val="002F3157"/>
    <w:rsid w:val="002F6BD5"/>
    <w:rsid w:val="003007A3"/>
    <w:rsid w:val="00303FA3"/>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61B7"/>
    <w:rsid w:val="00377C10"/>
    <w:rsid w:val="00384A1F"/>
    <w:rsid w:val="00384D60"/>
    <w:rsid w:val="00385D41"/>
    <w:rsid w:val="003861BA"/>
    <w:rsid w:val="003A1680"/>
    <w:rsid w:val="003A373C"/>
    <w:rsid w:val="003A5874"/>
    <w:rsid w:val="003B1258"/>
    <w:rsid w:val="003B4A81"/>
    <w:rsid w:val="003C61A5"/>
    <w:rsid w:val="003D1968"/>
    <w:rsid w:val="003D4994"/>
    <w:rsid w:val="003D60D3"/>
    <w:rsid w:val="003E10A5"/>
    <w:rsid w:val="003E7D72"/>
    <w:rsid w:val="003F3923"/>
    <w:rsid w:val="003F43F6"/>
    <w:rsid w:val="004019DB"/>
    <w:rsid w:val="00402B67"/>
    <w:rsid w:val="0040433E"/>
    <w:rsid w:val="00404974"/>
    <w:rsid w:val="0040726A"/>
    <w:rsid w:val="004100B0"/>
    <w:rsid w:val="0041267F"/>
    <w:rsid w:val="00424BA5"/>
    <w:rsid w:val="00425431"/>
    <w:rsid w:val="00431829"/>
    <w:rsid w:val="004341A6"/>
    <w:rsid w:val="00437B60"/>
    <w:rsid w:val="004405E6"/>
    <w:rsid w:val="00443C84"/>
    <w:rsid w:val="004540AA"/>
    <w:rsid w:val="00456BD8"/>
    <w:rsid w:val="00456DC8"/>
    <w:rsid w:val="004626EE"/>
    <w:rsid w:val="0046549D"/>
    <w:rsid w:val="00471668"/>
    <w:rsid w:val="00481F98"/>
    <w:rsid w:val="004852BF"/>
    <w:rsid w:val="00487A46"/>
    <w:rsid w:val="00491E9F"/>
    <w:rsid w:val="00493504"/>
    <w:rsid w:val="00494579"/>
    <w:rsid w:val="00497334"/>
    <w:rsid w:val="004A4645"/>
    <w:rsid w:val="004A6634"/>
    <w:rsid w:val="004A6F3A"/>
    <w:rsid w:val="004B408D"/>
    <w:rsid w:val="004B6F68"/>
    <w:rsid w:val="004B73F7"/>
    <w:rsid w:val="004D4FB3"/>
    <w:rsid w:val="004D75A6"/>
    <w:rsid w:val="004E3456"/>
    <w:rsid w:val="004F0ACD"/>
    <w:rsid w:val="004F3DF0"/>
    <w:rsid w:val="005074E1"/>
    <w:rsid w:val="005126F1"/>
    <w:rsid w:val="00513F2F"/>
    <w:rsid w:val="0051612A"/>
    <w:rsid w:val="00517176"/>
    <w:rsid w:val="00520842"/>
    <w:rsid w:val="0052192E"/>
    <w:rsid w:val="00524300"/>
    <w:rsid w:val="00537773"/>
    <w:rsid w:val="00541F72"/>
    <w:rsid w:val="00542388"/>
    <w:rsid w:val="00544523"/>
    <w:rsid w:val="005467DC"/>
    <w:rsid w:val="00546A82"/>
    <w:rsid w:val="00547C51"/>
    <w:rsid w:val="00551335"/>
    <w:rsid w:val="005519BB"/>
    <w:rsid w:val="005523FD"/>
    <w:rsid w:val="00553D03"/>
    <w:rsid w:val="00555BA0"/>
    <w:rsid w:val="00556E41"/>
    <w:rsid w:val="005725AA"/>
    <w:rsid w:val="0057496F"/>
    <w:rsid w:val="0059045B"/>
    <w:rsid w:val="005A13AB"/>
    <w:rsid w:val="005B1150"/>
    <w:rsid w:val="005B1FFC"/>
    <w:rsid w:val="005B2B6D"/>
    <w:rsid w:val="005B4B4E"/>
    <w:rsid w:val="005C3A76"/>
    <w:rsid w:val="005C629A"/>
    <w:rsid w:val="005D5B6F"/>
    <w:rsid w:val="005E38A5"/>
    <w:rsid w:val="005F5185"/>
    <w:rsid w:val="006041B4"/>
    <w:rsid w:val="0062115C"/>
    <w:rsid w:val="0062265B"/>
    <w:rsid w:val="00624B5C"/>
    <w:rsid w:val="00624FE1"/>
    <w:rsid w:val="0062577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E4756"/>
    <w:rsid w:val="006E5CA9"/>
    <w:rsid w:val="006E5E98"/>
    <w:rsid w:val="006F3151"/>
    <w:rsid w:val="007056DE"/>
    <w:rsid w:val="00706121"/>
    <w:rsid w:val="00710B6B"/>
    <w:rsid w:val="00712A2C"/>
    <w:rsid w:val="00712E84"/>
    <w:rsid w:val="00714914"/>
    <w:rsid w:val="007208D6"/>
    <w:rsid w:val="00725BC2"/>
    <w:rsid w:val="00726786"/>
    <w:rsid w:val="00732152"/>
    <w:rsid w:val="00732605"/>
    <w:rsid w:val="00742E7A"/>
    <w:rsid w:val="0074424F"/>
    <w:rsid w:val="00774C1F"/>
    <w:rsid w:val="007934A4"/>
    <w:rsid w:val="007A0AC9"/>
    <w:rsid w:val="007A1B70"/>
    <w:rsid w:val="007A57F6"/>
    <w:rsid w:val="007B4FFB"/>
    <w:rsid w:val="007C0BCE"/>
    <w:rsid w:val="007C1D1B"/>
    <w:rsid w:val="007C3566"/>
    <w:rsid w:val="007C794A"/>
    <w:rsid w:val="007D5326"/>
    <w:rsid w:val="007D5A33"/>
    <w:rsid w:val="007E620F"/>
    <w:rsid w:val="007E663C"/>
    <w:rsid w:val="007E7795"/>
    <w:rsid w:val="0080066B"/>
    <w:rsid w:val="00803578"/>
    <w:rsid w:val="00815B8E"/>
    <w:rsid w:val="00816D99"/>
    <w:rsid w:val="0082324C"/>
    <w:rsid w:val="00823D71"/>
    <w:rsid w:val="008245AF"/>
    <w:rsid w:val="008256B9"/>
    <w:rsid w:val="0083705D"/>
    <w:rsid w:val="0084242F"/>
    <w:rsid w:val="0084555D"/>
    <w:rsid w:val="00847437"/>
    <w:rsid w:val="00882E15"/>
    <w:rsid w:val="008901A2"/>
    <w:rsid w:val="008A08B0"/>
    <w:rsid w:val="008B0385"/>
    <w:rsid w:val="008B188E"/>
    <w:rsid w:val="008B397C"/>
    <w:rsid w:val="008B47F4"/>
    <w:rsid w:val="008B7448"/>
    <w:rsid w:val="008B7E1E"/>
    <w:rsid w:val="008C2AE6"/>
    <w:rsid w:val="008C2DE8"/>
    <w:rsid w:val="008C5113"/>
    <w:rsid w:val="008C5B8A"/>
    <w:rsid w:val="008D2D8B"/>
    <w:rsid w:val="008D3D5F"/>
    <w:rsid w:val="008D4E81"/>
    <w:rsid w:val="008D505F"/>
    <w:rsid w:val="008E0F55"/>
    <w:rsid w:val="008F253F"/>
    <w:rsid w:val="008F7F31"/>
    <w:rsid w:val="00900019"/>
    <w:rsid w:val="009023B1"/>
    <w:rsid w:val="009147D6"/>
    <w:rsid w:val="00925F8C"/>
    <w:rsid w:val="00927324"/>
    <w:rsid w:val="00932ED7"/>
    <w:rsid w:val="00941B89"/>
    <w:rsid w:val="00941DEA"/>
    <w:rsid w:val="00962645"/>
    <w:rsid w:val="00962DCE"/>
    <w:rsid w:val="009656CC"/>
    <w:rsid w:val="00970E8C"/>
    <w:rsid w:val="00971671"/>
    <w:rsid w:val="00981A37"/>
    <w:rsid w:val="009830B2"/>
    <w:rsid w:val="0099063E"/>
    <w:rsid w:val="00990934"/>
    <w:rsid w:val="00992356"/>
    <w:rsid w:val="00994793"/>
    <w:rsid w:val="00996AE3"/>
    <w:rsid w:val="009A0450"/>
    <w:rsid w:val="009A1E27"/>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3F95"/>
    <w:rsid w:val="009E6FC4"/>
    <w:rsid w:val="009F00DC"/>
    <w:rsid w:val="009F3199"/>
    <w:rsid w:val="009F3355"/>
    <w:rsid w:val="009F3648"/>
    <w:rsid w:val="009F3B7A"/>
    <w:rsid w:val="009F54D0"/>
    <w:rsid w:val="00A04523"/>
    <w:rsid w:val="00A16159"/>
    <w:rsid w:val="00A17885"/>
    <w:rsid w:val="00A2337D"/>
    <w:rsid w:val="00A25A31"/>
    <w:rsid w:val="00A31BBE"/>
    <w:rsid w:val="00A31D34"/>
    <w:rsid w:val="00A333EF"/>
    <w:rsid w:val="00A769B1"/>
    <w:rsid w:val="00A77DA3"/>
    <w:rsid w:val="00A837D5"/>
    <w:rsid w:val="00A83E04"/>
    <w:rsid w:val="00A87249"/>
    <w:rsid w:val="00A91091"/>
    <w:rsid w:val="00A93EE3"/>
    <w:rsid w:val="00A94BA9"/>
    <w:rsid w:val="00AA4970"/>
    <w:rsid w:val="00AA536D"/>
    <w:rsid w:val="00AB22C0"/>
    <w:rsid w:val="00AB28FC"/>
    <w:rsid w:val="00AC2AAC"/>
    <w:rsid w:val="00AC40F1"/>
    <w:rsid w:val="00AC4C45"/>
    <w:rsid w:val="00AD1085"/>
    <w:rsid w:val="00AD57FB"/>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16F"/>
    <w:rsid w:val="00BB1A93"/>
    <w:rsid w:val="00BC2625"/>
    <w:rsid w:val="00BC3200"/>
    <w:rsid w:val="00BC338A"/>
    <w:rsid w:val="00BD7AB0"/>
    <w:rsid w:val="00BE0B94"/>
    <w:rsid w:val="00BF3C20"/>
    <w:rsid w:val="00C011BC"/>
    <w:rsid w:val="00C03DBA"/>
    <w:rsid w:val="00C112E7"/>
    <w:rsid w:val="00C11C78"/>
    <w:rsid w:val="00C11CD4"/>
    <w:rsid w:val="00C15061"/>
    <w:rsid w:val="00C1713D"/>
    <w:rsid w:val="00C20D9D"/>
    <w:rsid w:val="00C2134F"/>
    <w:rsid w:val="00C24718"/>
    <w:rsid w:val="00C30AEE"/>
    <w:rsid w:val="00C33362"/>
    <w:rsid w:val="00C353AE"/>
    <w:rsid w:val="00C4194E"/>
    <w:rsid w:val="00C52E7C"/>
    <w:rsid w:val="00C5350C"/>
    <w:rsid w:val="00C54874"/>
    <w:rsid w:val="00C56E09"/>
    <w:rsid w:val="00C61B1B"/>
    <w:rsid w:val="00C673D1"/>
    <w:rsid w:val="00C746CB"/>
    <w:rsid w:val="00C77BBF"/>
    <w:rsid w:val="00C81564"/>
    <w:rsid w:val="00C817E2"/>
    <w:rsid w:val="00C834DE"/>
    <w:rsid w:val="00C9080C"/>
    <w:rsid w:val="00CA18FD"/>
    <w:rsid w:val="00CA27E5"/>
    <w:rsid w:val="00CA4897"/>
    <w:rsid w:val="00CA6928"/>
    <w:rsid w:val="00CB3D3F"/>
    <w:rsid w:val="00CB5A1A"/>
    <w:rsid w:val="00CC59E6"/>
    <w:rsid w:val="00CD5BDD"/>
    <w:rsid w:val="00CF096B"/>
    <w:rsid w:val="00CF10F7"/>
    <w:rsid w:val="00CF5EE3"/>
    <w:rsid w:val="00CF691F"/>
    <w:rsid w:val="00D013A4"/>
    <w:rsid w:val="00D026DC"/>
    <w:rsid w:val="00D15595"/>
    <w:rsid w:val="00D37832"/>
    <w:rsid w:val="00D44860"/>
    <w:rsid w:val="00D47689"/>
    <w:rsid w:val="00D50C42"/>
    <w:rsid w:val="00D57CF5"/>
    <w:rsid w:val="00D612BC"/>
    <w:rsid w:val="00D62F98"/>
    <w:rsid w:val="00D66FD6"/>
    <w:rsid w:val="00D8285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51AD"/>
    <w:rsid w:val="00E86772"/>
    <w:rsid w:val="00E90B8B"/>
    <w:rsid w:val="00E93ADD"/>
    <w:rsid w:val="00E952D8"/>
    <w:rsid w:val="00EB00E4"/>
    <w:rsid w:val="00EB28DA"/>
    <w:rsid w:val="00EB3812"/>
    <w:rsid w:val="00EB44EB"/>
    <w:rsid w:val="00EB66B8"/>
    <w:rsid w:val="00EB791E"/>
    <w:rsid w:val="00EC389A"/>
    <w:rsid w:val="00EC70A9"/>
    <w:rsid w:val="00ED4C3A"/>
    <w:rsid w:val="00EE1C85"/>
    <w:rsid w:val="00EF21D9"/>
    <w:rsid w:val="00EF2A94"/>
    <w:rsid w:val="00EF32FB"/>
    <w:rsid w:val="00EF44B1"/>
    <w:rsid w:val="00EF4865"/>
    <w:rsid w:val="00EF5954"/>
    <w:rsid w:val="00F100D2"/>
    <w:rsid w:val="00F12942"/>
    <w:rsid w:val="00F14886"/>
    <w:rsid w:val="00F16421"/>
    <w:rsid w:val="00F201EE"/>
    <w:rsid w:val="00F35AA0"/>
    <w:rsid w:val="00F43C49"/>
    <w:rsid w:val="00F45C12"/>
    <w:rsid w:val="00F544A2"/>
    <w:rsid w:val="00F73D03"/>
    <w:rsid w:val="00F76CB9"/>
    <w:rsid w:val="00F77A73"/>
    <w:rsid w:val="00F80E46"/>
    <w:rsid w:val="00F92656"/>
    <w:rsid w:val="00F96236"/>
    <w:rsid w:val="00FA10CE"/>
    <w:rsid w:val="00FA222F"/>
    <w:rsid w:val="00FA2891"/>
    <w:rsid w:val="00FB693D"/>
    <w:rsid w:val="00FB7768"/>
    <w:rsid w:val="00FC7489"/>
    <w:rsid w:val="00FC758F"/>
    <w:rsid w:val="00FD1BA8"/>
    <w:rsid w:val="00FD218F"/>
    <w:rsid w:val="00FD4187"/>
    <w:rsid w:val="00FD5663"/>
    <w:rsid w:val="00FD56C6"/>
    <w:rsid w:val="00FE3221"/>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94A08EC"/>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E4C749-E181-4AF6-A454-68266D2D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widowControl w:val="0"/>
    </w:pPr>
    <w:rPr>
      <w:rFonts w:ascii="Times New Roman" w:hAnsi="Times New Roman" w:cs="Times New Roman"/>
      <w:kern w:val="2"/>
      <w:sz w:val="21"/>
    </w:rPr>
  </w:style>
  <w:style w:type="paragraph" w:styleId="a4">
    <w:name w:val="footer"/>
    <w:basedOn w:val="a"/>
    <w:link w:val="Char0"/>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pPr>
      <w:spacing w:before="100" w:beforeAutospacing="1" w:after="100" w:afterAutospacing="1"/>
    </w:pPr>
  </w:style>
  <w:style w:type="table" w:styleId="a7">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bCs/>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9">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6"/>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uiPriority w:val="9"/>
    <w:qFormat/>
    <w:rPr>
      <w:rFonts w:ascii="Calibri" w:eastAsia="宋体" w:hAnsi="Calibri" w:cs="Times New Roman"/>
      <w:b/>
      <w:bCs/>
      <w:kern w:val="44"/>
      <w:sz w:val="44"/>
      <w:szCs w:val="44"/>
    </w:rPr>
  </w:style>
  <w:style w:type="character" w:customStyle="1" w:styleId="Char">
    <w:name w:val="批注文字 Char"/>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a">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254150-A014-45B0-ACAE-409F0600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li xiying</cp:lastModifiedBy>
  <cp:revision>3</cp:revision>
  <cp:lastPrinted>2025-02-28T05:47:00Z</cp:lastPrinted>
  <dcterms:created xsi:type="dcterms:W3CDTF">2026-03-09T06:39:00Z</dcterms:created>
  <dcterms:modified xsi:type="dcterms:W3CDTF">2026-03-09T06:56:00Z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eyJoZGlkIjoiNzRmNzNmODJlYzQ4ZDgzZDE4NWY4ZTY1NTYwN2Q1ZTcifQ==</vt:lpwstr>
  </property>
  <property fmtid="{D5CDD505-2E9C-101B-9397-08002B2CF9AE}" pid="4" name="ICV">
    <vt:lpwstr>2EBD7DAC16794418BB2FED221B64BC28_12</vt:lpwstr>
  </property>
</Properties>
</file>