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9650" w14:textId="77777777" w:rsidR="001D041B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《 </w:t>
      </w:r>
      <w:r>
        <w:rPr>
          <w:rFonts w:ascii="黑体" w:eastAsia="黑体" w:hAnsi="黑体"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Cs/>
          <w:sz w:val="32"/>
          <w:szCs w:val="32"/>
        </w:rPr>
        <w:t>日语演讲与辩论</w:t>
      </w:r>
      <w:r>
        <w:rPr>
          <w:rFonts w:ascii="黑体" w:eastAsia="黑体" w:hAnsi="黑体"/>
          <w:bCs/>
          <w:sz w:val="32"/>
          <w:szCs w:val="32"/>
        </w:rPr>
        <w:t xml:space="preserve">  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38503223" w14:textId="77777777" w:rsidR="001D041B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1D041B" w14:paraId="0626FE1B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A02F98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4ED3FA" w14:textId="77777777" w:rsidR="001D041B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（中文）日语演讲与辩论</w:t>
            </w:r>
          </w:p>
        </w:tc>
      </w:tr>
      <w:tr w:rsidR="001D041B" w14:paraId="0E5A0B58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20EF14F2" w14:textId="77777777" w:rsidR="001D041B" w:rsidRDefault="001D041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F03582A" w14:textId="77777777" w:rsidR="001D041B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黑体" w:eastAsia="黑体" w:hAnsi="黑体"/>
                <w:color w:val="000000"/>
              </w:rPr>
              <w:t>Speech and debate in Japanese</w:t>
            </w:r>
          </w:p>
        </w:tc>
      </w:tr>
      <w:tr w:rsidR="001D041B" w14:paraId="6D795052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F71D868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D87D26B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2025020</w:t>
            </w:r>
          </w:p>
        </w:tc>
        <w:tc>
          <w:tcPr>
            <w:tcW w:w="2126" w:type="dxa"/>
            <w:gridSpan w:val="2"/>
            <w:vAlign w:val="center"/>
          </w:tcPr>
          <w:p w14:paraId="1EA01509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E53BCA7" w14:textId="77777777" w:rsidR="001D041B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1D041B" w14:paraId="3ACF4EA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20B4B27" w14:textId="77777777" w:rsidR="001D041B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64F10A0" w14:textId="77777777" w:rsidR="001D041B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272" w:type="dxa"/>
            <w:vAlign w:val="center"/>
          </w:tcPr>
          <w:p w14:paraId="023DB4D4" w14:textId="77777777" w:rsidR="001D041B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44ECF4F" w14:textId="77777777" w:rsidR="001D041B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E73B636" w14:textId="77777777" w:rsidR="001D041B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821FC0D" w14:textId="77777777" w:rsidR="001D041B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1D041B" w14:paraId="018032A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E09EF0E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1E24CC5F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04C11BA7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F4E7F8D" w14:textId="77777777" w:rsidR="001D041B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日语专业 第六学期</w:t>
            </w:r>
          </w:p>
        </w:tc>
      </w:tr>
      <w:tr w:rsidR="001D041B" w14:paraId="484105F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E249A12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D37771C" w14:textId="77777777" w:rsidR="001D041B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专业课程必修</w:t>
            </w:r>
          </w:p>
        </w:tc>
        <w:tc>
          <w:tcPr>
            <w:tcW w:w="2126" w:type="dxa"/>
            <w:gridSpan w:val="2"/>
            <w:vAlign w:val="center"/>
          </w:tcPr>
          <w:p w14:paraId="63E158F4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71E80D3" w14:textId="77777777" w:rsidR="001D041B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1D041B" w14:paraId="667A7B83" w14:textId="77777777">
        <w:trPr>
          <w:trHeight w:val="464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18F342C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DD1221F" w14:textId="77777777" w:rsidR="001D041B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《理解当代中国日语演讲教程》 修刚I</w:t>
            </w:r>
            <w:r>
              <w:rPr>
                <w:color w:val="000000" w:themeColor="text1"/>
                <w:sz w:val="21"/>
                <w:szCs w:val="21"/>
              </w:rPr>
              <w:t>SBN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9787521338126外研社</w:t>
            </w:r>
          </w:p>
        </w:tc>
        <w:tc>
          <w:tcPr>
            <w:tcW w:w="1413" w:type="dxa"/>
            <w:gridSpan w:val="2"/>
            <w:vAlign w:val="center"/>
          </w:tcPr>
          <w:p w14:paraId="0B16EA90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09315987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54440E5" w14:textId="77777777" w:rsidR="001D041B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1D041B" w14:paraId="675C7F5D" w14:textId="77777777">
        <w:trPr>
          <w:trHeight w:val="531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3E14721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4727E19" w14:textId="5DD5C875" w:rsidR="001D041B" w:rsidRDefault="00000000" w:rsidP="007C02DC">
            <w:pPr>
              <w:pStyle w:val="DG0"/>
            </w:pPr>
            <w:r>
              <w:rPr>
                <w:rFonts w:hint="eastAsia"/>
              </w:rPr>
              <w:t>基础日语（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</w:tr>
      <w:tr w:rsidR="001D041B" w14:paraId="5FAD102C" w14:textId="77777777">
        <w:trPr>
          <w:trHeight w:val="4708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28EFD68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29C6AD4" w14:textId="77777777" w:rsidR="001D041B" w:rsidRDefault="001D041B">
            <w:pPr>
              <w:snapToGrid w:val="0"/>
              <w:spacing w:line="288" w:lineRule="auto"/>
              <w:ind w:firstLineChars="100" w:firstLine="180"/>
              <w:rPr>
                <w:rFonts w:ascii="MS Mincho" w:eastAsiaTheme="minorEastAsia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</w:pPr>
          </w:p>
          <w:p w14:paraId="65BB1E01" w14:textId="77777777" w:rsidR="001D041B" w:rsidRDefault="00000000">
            <w:pPr>
              <w:snapToGrid w:val="0"/>
              <w:spacing w:line="288" w:lineRule="auto"/>
              <w:ind w:firstLineChars="100" w:firstLine="180"/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Times New Roman"/>
                <w:color w:val="000000"/>
                <w:kern w:val="2"/>
                <w:sz w:val="18"/>
                <w:szCs w:val="18"/>
                <w:lang w:eastAsia="ja-JP"/>
              </w:rPr>
              <w:t>スピーチは</w:t>
            </w:r>
            <w:r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  <w:t>自己表現の重要な手段の一つである。特にグローバル化が進む現代社会において、異なる文化や見解を持つ相手に対して、自分を理解してもらい、円滑なコミュニケーションを進めるためには欠かせないものと言える。この「日本語スピーチ</w:t>
            </w:r>
            <w:r>
              <w:rPr>
                <w:rFonts w:ascii="MS Mincho" w:eastAsia="MS Mincho" w:hAnsi="MS Mincho" w:cs="Times New Roman"/>
                <w:color w:val="000000"/>
                <w:kern w:val="2"/>
                <w:sz w:val="18"/>
                <w:szCs w:val="18"/>
                <w:lang w:eastAsia="ja-JP"/>
              </w:rPr>
              <w:t>」の授業</w:t>
            </w:r>
            <w:r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  <w:t>で</w:t>
            </w:r>
            <w:r>
              <w:rPr>
                <w:rFonts w:ascii="MS Mincho" w:eastAsia="MS Mincho" w:hAnsi="MS Mincho" w:cs="Times New Roman"/>
                <w:color w:val="000000"/>
                <w:kern w:val="2"/>
                <w:sz w:val="18"/>
                <w:szCs w:val="18"/>
                <w:lang w:eastAsia="ja-JP"/>
              </w:rPr>
              <w:t>は、日本語能力が中級の学生を対象</w:t>
            </w:r>
            <w:r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  <w:t>とする。</w:t>
            </w:r>
          </w:p>
          <w:p w14:paraId="567B0825" w14:textId="77777777" w:rsidR="001D041B" w:rsidRDefault="00000000">
            <w:pPr>
              <w:snapToGrid w:val="0"/>
              <w:spacing w:line="288" w:lineRule="auto"/>
              <w:ind w:firstLineChars="100" w:firstLine="180"/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  <w:t>授業の目的</w:t>
            </w:r>
            <w:r>
              <w:rPr>
                <w:rFonts w:ascii="MS Mincho" w:eastAsia="MS Mincho" w:hAnsi="MS Mincho" w:cs="Times New Roman"/>
                <w:color w:val="000000"/>
                <w:kern w:val="2"/>
                <w:sz w:val="18"/>
                <w:szCs w:val="18"/>
                <w:lang w:eastAsia="ja-JP"/>
              </w:rPr>
              <w:t>は、</w:t>
            </w:r>
            <w:r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  <w:t>①自分や国、社会、文化に関する特定の話題について、まとまった話がきるようになること、②自分や国、社会、文化についての質問に答えることで口頭能力を伸ばすこと、③効果的な発表のための技術を身に付けることである。非母語である日本語のスピーチを学ぶことで、スピーチ原稿の作成、正しい日本語による口頭発話などの練習を通じて、より生きた日本語を使うことになり、いっそうの能力向上を期待する。</w:t>
            </w:r>
          </w:p>
          <w:p w14:paraId="48F44FFA" w14:textId="77777777" w:rsidR="001D041B" w:rsidRDefault="00000000">
            <w:pPr>
              <w:snapToGrid w:val="0"/>
              <w:spacing w:line="288" w:lineRule="auto"/>
              <w:ind w:firstLineChars="100" w:firstLine="180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  <w:t>そのためこの授業では、単に講義を聞いたり、文献を読んだりするのではなく、実際にスピーチ原稿を作成し、教師による正しくて言い易い日本語への推敲を経て、実際にスピーチを行う実践型の手法を用いる。何度も原稿を書き、何度もスピーチをする中で、学生はスピーチそのものだけでなく、日本語運用能力の向上も実感できるようになると期待している。</w:t>
            </w:r>
          </w:p>
        </w:tc>
      </w:tr>
      <w:tr w:rsidR="001D041B" w14:paraId="767DA7C3" w14:textId="77777777">
        <w:trPr>
          <w:trHeight w:val="386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D524679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2866454F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本课程适合日语专业本科在第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学期开设。要求具备一定的日语基础知识和一定的日语综合表达能力。</w:t>
            </w:r>
          </w:p>
        </w:tc>
      </w:tr>
      <w:tr w:rsidR="001D041B" w14:paraId="3CE4326E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D99C94B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1FCC19FD" w14:textId="080961B4" w:rsidR="001D041B" w:rsidRDefault="00E9156D">
            <w:pPr>
              <w:jc w:val="right"/>
              <w:rPr>
                <w:rFonts w:ascii="黑体" w:eastAsia="MS Mincho" w:hAnsi="黑体" w:hint="eastAsia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6AF5F554" wp14:editId="78D18788">
                  <wp:extent cx="794500" cy="290977"/>
                  <wp:effectExtent l="0" t="0" r="5715" b="1270"/>
                  <wp:docPr id="1011806455" name="图片 3" descr="图片包含 图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806455" name="图片 3" descr="图片包含 图示&#10;&#10;描述已自动生成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9" t="19618" r="12408" b="17775"/>
                          <a:stretch/>
                        </pic:blipFill>
                        <pic:spPr bwMode="auto">
                          <a:xfrm>
                            <a:off x="0" y="0"/>
                            <a:ext cx="933583" cy="34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40DCD48" w14:textId="77777777" w:rsidR="001D04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0894335" w14:textId="4A512671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66626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</w:p>
        </w:tc>
      </w:tr>
      <w:tr w:rsidR="001D041B" w14:paraId="30FE1ED4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96F6833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1FD35E1" w14:textId="77777777" w:rsidR="001D041B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0"/>
                <w:szCs w:val="21"/>
              </w:rPr>
              <w:drawing>
                <wp:anchor distT="0" distB="0" distL="0" distR="0" simplePos="0" relativeHeight="251660288" behindDoc="0" locked="0" layoutInCell="1" allowOverlap="1" wp14:anchorId="2D8A2206" wp14:editId="2748190C">
                  <wp:simplePos x="0" y="0"/>
                  <wp:positionH relativeFrom="column">
                    <wp:posOffset>1624330</wp:posOffset>
                  </wp:positionH>
                  <wp:positionV relativeFrom="paragraph">
                    <wp:posOffset>-12700</wp:posOffset>
                  </wp:positionV>
                  <wp:extent cx="482600" cy="349250"/>
                  <wp:effectExtent l="0" t="0" r="0" b="6350"/>
                  <wp:wrapNone/>
                  <wp:docPr id="1156572700" name="图片 3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572700" name="图片 3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A08F246" w14:textId="77777777" w:rsidR="001D04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44332BB" w14:textId="13B8086B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66626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.3</w:t>
            </w:r>
          </w:p>
        </w:tc>
      </w:tr>
      <w:tr w:rsidR="001D041B" w14:paraId="2A8BDA05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F17E43" w14:textId="77777777" w:rsidR="001D041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E85A29D" w14:textId="77777777" w:rsidR="001D041B" w:rsidRDefault="00000000">
            <w:pPr>
              <w:jc w:val="right"/>
              <w:rPr>
                <w:rFonts w:ascii="黑体" w:eastAsia="MS Mincho" w:hAnsi="黑体" w:hint="eastAsia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noProof/>
                <w:color w:val="000000" w:themeColor="text1"/>
                <w:sz w:val="21"/>
                <w:szCs w:val="21"/>
                <w:lang w:eastAsia="ja-JP"/>
              </w:rPr>
              <w:drawing>
                <wp:inline distT="0" distB="0" distL="114300" distR="114300" wp14:anchorId="13F5A52C" wp14:editId="51CE4B38">
                  <wp:extent cx="612775" cy="349885"/>
                  <wp:effectExtent l="0" t="0" r="9525" b="5715"/>
                  <wp:docPr id="1" name="图片 1" descr="fccbf629b6bd02dafeeec2f6d64a6d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ccbf629b6bd02dafeeec2f6d64a6dd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7BC2572" w14:textId="77777777" w:rsidR="001D04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F55A09" w14:textId="26026DFC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66626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.3</w:t>
            </w:r>
          </w:p>
        </w:tc>
      </w:tr>
    </w:tbl>
    <w:p w14:paraId="5237C7FC" w14:textId="77777777" w:rsidR="001D041B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40FFE40A" w14:textId="77777777" w:rsidR="001D041B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3DC3723" w14:textId="77777777" w:rsidR="001D041B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1D041B" w14:paraId="280DA429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223C1BF3" w14:textId="77777777" w:rsidR="001D041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7708F1C5" w14:textId="77777777" w:rsidR="001D041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2D30111F" w14:textId="77777777" w:rsidR="001D041B" w:rsidRDefault="00000000">
            <w:pPr>
              <w:snapToGrid w:val="0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1D041B" w14:paraId="156318D0" w14:textId="77777777">
        <w:trPr>
          <w:trHeight w:val="87"/>
          <w:jc w:val="center"/>
        </w:trPr>
        <w:tc>
          <w:tcPr>
            <w:tcW w:w="1206" w:type="dxa"/>
            <w:vMerge w:val="restart"/>
            <w:vAlign w:val="center"/>
          </w:tcPr>
          <w:p w14:paraId="2E5F80D4" w14:textId="77777777" w:rsidR="001D041B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20DE06E1" w14:textId="77777777" w:rsidR="001D041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00BAB29E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能听懂正常语速下的日语对话，根据语调和重音理解说话者的意图，能听懂语段内容，并提取信息和观点。</w:t>
            </w:r>
          </w:p>
        </w:tc>
      </w:tr>
      <w:tr w:rsidR="001D041B" w14:paraId="2BA54863" w14:textId="77777777">
        <w:trPr>
          <w:trHeight w:val="87"/>
          <w:jc w:val="center"/>
        </w:trPr>
        <w:tc>
          <w:tcPr>
            <w:tcW w:w="1206" w:type="dxa"/>
            <w:vMerge/>
            <w:vAlign w:val="center"/>
          </w:tcPr>
          <w:p w14:paraId="15BBACFF" w14:textId="77777777" w:rsidR="001D041B" w:rsidRDefault="001D041B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5BE871EA" w14:textId="77777777" w:rsidR="001D041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F66F3D6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掌握正确的发音，能够使用日语进行交流与表达。</w:t>
            </w:r>
          </w:p>
        </w:tc>
      </w:tr>
      <w:tr w:rsidR="001D041B" w14:paraId="5E1FBDDE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ED6CA50" w14:textId="77777777" w:rsidR="001D041B" w:rsidRDefault="001D041B" w:rsidP="007C02DC">
            <w:pPr>
              <w:pStyle w:val="DG0"/>
            </w:pPr>
          </w:p>
        </w:tc>
        <w:tc>
          <w:tcPr>
            <w:tcW w:w="764" w:type="dxa"/>
            <w:vAlign w:val="center"/>
          </w:tcPr>
          <w:p w14:paraId="111C62CA" w14:textId="77777777" w:rsidR="001D041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9069F73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了解日语演讲与辩论的基础知识，摆脱汉语的思维方式，用地道的日语进行表情达意，具备必要的演讲于辩论技能。</w:t>
            </w:r>
          </w:p>
        </w:tc>
      </w:tr>
      <w:tr w:rsidR="001D041B" w14:paraId="3CEF79F6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2C3C53E" w14:textId="77777777" w:rsidR="001D041B" w:rsidRDefault="001D041B" w:rsidP="007C02DC">
            <w:pPr>
              <w:pStyle w:val="DG0"/>
            </w:pPr>
          </w:p>
        </w:tc>
        <w:tc>
          <w:tcPr>
            <w:tcW w:w="764" w:type="dxa"/>
            <w:vAlign w:val="center"/>
          </w:tcPr>
          <w:p w14:paraId="2B729BF7" w14:textId="77777777" w:rsidR="001D041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6D60E4C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了解日本文化、社会和风土人情，认识中日文化差异。</w:t>
            </w:r>
          </w:p>
        </w:tc>
      </w:tr>
      <w:tr w:rsidR="001D041B" w14:paraId="691B203F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4A26B1FA" w14:textId="77777777" w:rsidR="001D041B" w:rsidRDefault="001D041B" w:rsidP="007C02DC">
            <w:pPr>
              <w:pStyle w:val="DG0"/>
            </w:pPr>
          </w:p>
        </w:tc>
        <w:tc>
          <w:tcPr>
            <w:tcW w:w="764" w:type="dxa"/>
            <w:vAlign w:val="center"/>
          </w:tcPr>
          <w:p w14:paraId="498694F8" w14:textId="77777777" w:rsidR="001D041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4B0DBD11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具有跨文化交际能力，掌握有效的认知、调控、交际策略和跨文化理解能力</w:t>
            </w:r>
          </w:p>
        </w:tc>
      </w:tr>
      <w:tr w:rsidR="001D041B" w14:paraId="0977ABD6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0B10061" w14:textId="77777777" w:rsidR="001D041B" w:rsidRDefault="001D041B" w:rsidP="007C02DC">
            <w:pPr>
              <w:pStyle w:val="DG0"/>
            </w:pPr>
          </w:p>
        </w:tc>
        <w:tc>
          <w:tcPr>
            <w:tcW w:w="764" w:type="dxa"/>
            <w:vAlign w:val="center"/>
          </w:tcPr>
          <w:p w14:paraId="31686DDE" w14:textId="77777777" w:rsidR="001D041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0E4BB551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应用日语口头形式，阐释自己的观点，有效沟通。</w:t>
            </w:r>
          </w:p>
        </w:tc>
      </w:tr>
      <w:tr w:rsidR="001D041B" w14:paraId="74950B96" w14:textId="77777777">
        <w:trPr>
          <w:trHeight w:val="382"/>
          <w:jc w:val="center"/>
        </w:trPr>
        <w:tc>
          <w:tcPr>
            <w:tcW w:w="1206" w:type="dxa"/>
            <w:vAlign w:val="center"/>
          </w:tcPr>
          <w:p w14:paraId="4F07E830" w14:textId="77777777" w:rsidR="001D041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7D636328" w14:textId="77777777" w:rsidR="001D041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306" w:type="dxa"/>
            <w:vAlign w:val="center"/>
          </w:tcPr>
          <w:p w14:paraId="68E0010C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有质疑精神，能有逻辑的分析与批判。</w:t>
            </w:r>
          </w:p>
        </w:tc>
      </w:tr>
      <w:tr w:rsidR="001D041B" w14:paraId="0CA95C26" w14:textId="77777777">
        <w:trPr>
          <w:trHeight w:val="729"/>
          <w:jc w:val="center"/>
        </w:trPr>
        <w:tc>
          <w:tcPr>
            <w:tcW w:w="1206" w:type="dxa"/>
            <w:vAlign w:val="center"/>
          </w:tcPr>
          <w:p w14:paraId="14EA7EB8" w14:textId="77777777" w:rsidR="001D041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30C0AD3" w14:textId="77777777" w:rsidR="001D041B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0007FA0D" w14:textId="77777777" w:rsidR="001D041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8</w:t>
            </w:r>
          </w:p>
        </w:tc>
        <w:tc>
          <w:tcPr>
            <w:tcW w:w="6306" w:type="dxa"/>
            <w:vAlign w:val="center"/>
          </w:tcPr>
          <w:p w14:paraId="4D107D72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要求学生热爱所学专业，热爱祖国，维护民族利益和国家尊严，用日语讲好中国故事。</w:t>
            </w:r>
          </w:p>
        </w:tc>
      </w:tr>
    </w:tbl>
    <w:p w14:paraId="5840C943" w14:textId="77777777" w:rsidR="001D041B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D041B" w14:paraId="30640C50" w14:textId="77777777">
        <w:tc>
          <w:tcPr>
            <w:tcW w:w="8296" w:type="dxa"/>
          </w:tcPr>
          <w:p w14:paraId="4875F6AA" w14:textId="77777777" w:rsidR="001D041B" w:rsidRDefault="00000000" w:rsidP="007C02DC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Theme="minorEastAsia" w:eastAsiaTheme="minorEastAsia" w:hAnsiTheme="minorEastAsia"/>
                <w:b/>
              </w:rPr>
              <w:t>LO1</w:t>
            </w:r>
            <w:r>
              <w:rPr>
                <w:b/>
              </w:rPr>
              <w:t>品德修养</w:t>
            </w:r>
            <w:r>
              <w:t>：拥护</w:t>
            </w:r>
            <w:r>
              <w:rPr>
                <w:rFonts w:hint="eastAsia"/>
              </w:rPr>
              <w:t>中国共产</w:t>
            </w:r>
            <w: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</w:rPr>
              <w:t>“感恩、回报、爱心、责任”</w:t>
            </w:r>
            <w:r>
              <w:t>八字校训，积极服务他人、服务社会、诚信尽责、爱岗敬业。</w:t>
            </w:r>
          </w:p>
          <w:p w14:paraId="7084C41A" w14:textId="77777777" w:rsidR="001D041B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1D041B" w14:paraId="679599D1" w14:textId="77777777">
        <w:tc>
          <w:tcPr>
            <w:tcW w:w="8296" w:type="dxa"/>
          </w:tcPr>
          <w:p w14:paraId="09391E13" w14:textId="77777777" w:rsidR="001D041B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</w:t>
            </w:r>
            <w:r>
              <w:rPr>
                <w:bCs/>
                <w:sz w:val="21"/>
                <w:szCs w:val="21"/>
              </w:rPr>
              <w:t>：</w:t>
            </w:r>
          </w:p>
          <w:p w14:paraId="6F437D8A" w14:textId="77777777" w:rsidR="001D041B" w:rsidRDefault="00000000">
            <w:pPr>
              <w:tabs>
                <w:tab w:val="left" w:pos="4200"/>
              </w:tabs>
              <w:spacing w:line="440" w:lineRule="exact"/>
              <w:contextualSpacing/>
              <w:outlineLvl w:val="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①</w:t>
            </w:r>
            <w:r>
              <w:rPr>
                <w:bCs/>
                <w:sz w:val="21"/>
                <w:szCs w:val="21"/>
              </w:rPr>
              <w:t>掌握日语语言基础知识，具有扎实的语言基本功和听、说、读、写、译等语言应用能力。</w:t>
            </w:r>
          </w:p>
          <w:p w14:paraId="0B3411A5" w14:textId="77777777" w:rsidR="001D041B" w:rsidRDefault="00000000">
            <w:pPr>
              <w:tabs>
                <w:tab w:val="left" w:pos="4200"/>
              </w:tabs>
              <w:spacing w:line="440" w:lineRule="exact"/>
              <w:contextualSpacing/>
              <w:outlineLvl w:val="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eastAsia="MS Mincho" w:hint="eastAsia"/>
                <w:bCs/>
                <w:sz w:val="21"/>
                <w:szCs w:val="21"/>
              </w:rPr>
              <w:t>③</w:t>
            </w:r>
            <w:r>
              <w:rPr>
                <w:rFonts w:hint="eastAsia"/>
                <w:bCs/>
                <w:sz w:val="21"/>
                <w:szCs w:val="21"/>
              </w:rPr>
              <w:t>了解日本社会、文化及中日文化差异，具有良好的跨文化交际能力。</w:t>
            </w:r>
          </w:p>
        </w:tc>
      </w:tr>
      <w:tr w:rsidR="001D041B" w14:paraId="6C8B5624" w14:textId="77777777">
        <w:tc>
          <w:tcPr>
            <w:tcW w:w="8296" w:type="dxa"/>
          </w:tcPr>
          <w:p w14:paraId="713ACD93" w14:textId="77777777" w:rsidR="001D041B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LO3</w:t>
            </w:r>
            <w:r>
              <w:rPr>
                <w:rFonts w:hint="eastAsia"/>
                <w:b/>
                <w:sz w:val="21"/>
                <w:szCs w:val="21"/>
              </w:rPr>
              <w:t>表达沟通</w:t>
            </w:r>
            <w:r>
              <w:rPr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理解他人的观点，尊重他人的价值观，能在不同场合用书面或口头形式进行有效沟通</w:t>
            </w:r>
            <w:r>
              <w:rPr>
                <w:bCs/>
                <w:sz w:val="21"/>
                <w:szCs w:val="21"/>
              </w:rPr>
              <w:t>。</w:t>
            </w:r>
          </w:p>
          <w:p w14:paraId="77ED7AC2" w14:textId="77777777" w:rsidR="001D041B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②应用书面或口头形式，阐释自己的观点，有效沟通。</w:t>
            </w:r>
          </w:p>
        </w:tc>
      </w:tr>
      <w:tr w:rsidR="001D041B" w14:paraId="6D6CA56C" w14:textId="77777777">
        <w:tc>
          <w:tcPr>
            <w:tcW w:w="8296" w:type="dxa"/>
          </w:tcPr>
          <w:p w14:paraId="3874920C" w14:textId="77777777" w:rsidR="001D041B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LO6</w:t>
            </w:r>
            <w:r>
              <w:rPr>
                <w:rFonts w:hint="eastAsia"/>
                <w:b/>
                <w:sz w:val="21"/>
                <w:szCs w:val="21"/>
              </w:rPr>
              <w:t>协同创新</w:t>
            </w:r>
            <w:r>
              <w:rPr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6B13B0A5" w14:textId="77777777" w:rsidR="001D041B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②有质疑精神，能有逻辑的分析与批判。</w:t>
            </w:r>
          </w:p>
        </w:tc>
      </w:tr>
    </w:tbl>
    <w:p w14:paraId="7C130742" w14:textId="77777777" w:rsidR="001D041B" w:rsidRDefault="00000000">
      <w:pPr>
        <w:pStyle w:val="DG2"/>
        <w:spacing w:beforeLines="50" w:before="163" w:after="163"/>
      </w:pPr>
      <w:r>
        <w:rPr>
          <w:rFonts w:hint="eastAsia"/>
        </w:rPr>
        <w:lastRenderedPageBreak/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19"/>
        <w:gridCol w:w="4962"/>
        <w:gridCol w:w="1061"/>
      </w:tblGrid>
      <w:tr w:rsidR="001D041B" w14:paraId="514107B6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0A65E4" w14:textId="77777777" w:rsidR="001D041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6F3997F" w14:textId="77777777" w:rsidR="001D041B" w:rsidRDefault="00000000">
            <w:pPr>
              <w:pStyle w:val="DG"/>
            </w:pPr>
            <w:r>
              <w:rPr>
                <w:rFonts w:hint="eastAsia"/>
              </w:rPr>
              <w:t>指标点</w:t>
            </w:r>
          </w:p>
        </w:tc>
        <w:tc>
          <w:tcPr>
            <w:tcW w:w="719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A54636C" w14:textId="77777777" w:rsidR="001D041B" w:rsidRDefault="00000000">
            <w:pPr>
              <w:pStyle w:val="DG"/>
            </w:pPr>
            <w:r>
              <w:rPr>
                <w:rFonts w:hint="eastAsia"/>
              </w:rPr>
              <w:t>支撑度</w:t>
            </w:r>
          </w:p>
        </w:tc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14:paraId="2276F3C0" w14:textId="77777777" w:rsidR="001D041B" w:rsidRDefault="00000000">
            <w:pPr>
              <w:pStyle w:val="DG"/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1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71CFE3" w14:textId="77777777" w:rsidR="001D041B" w:rsidRDefault="00000000">
            <w:pPr>
              <w:pStyle w:val="DG"/>
            </w:pPr>
            <w:r>
              <w:rPr>
                <w:rFonts w:hint="eastAsia"/>
              </w:rPr>
              <w:t>对指标点的贡献度</w:t>
            </w:r>
          </w:p>
        </w:tc>
      </w:tr>
      <w:tr w:rsidR="001D041B" w14:paraId="1463053F" w14:textId="77777777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D1BF90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L</w:t>
            </w:r>
            <w:r>
              <w:t>01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7AEC71C" w14:textId="77777777" w:rsidR="001D041B" w:rsidRDefault="00000000" w:rsidP="007C02DC">
            <w:pPr>
              <w:pStyle w:val="DG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①</w:t>
            </w:r>
          </w:p>
        </w:tc>
        <w:tc>
          <w:tcPr>
            <w:tcW w:w="719" w:type="dxa"/>
            <w:tcBorders>
              <w:right w:val="double" w:sz="4" w:space="0" w:color="auto"/>
            </w:tcBorders>
            <w:vAlign w:val="center"/>
          </w:tcPr>
          <w:p w14:paraId="0719682C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4962" w:type="dxa"/>
            <w:vAlign w:val="center"/>
          </w:tcPr>
          <w:p w14:paraId="74BE2225" w14:textId="77777777" w:rsidR="001D041B" w:rsidRDefault="00000000" w:rsidP="007C02DC">
            <w:pPr>
              <w:pStyle w:val="DG0"/>
            </w:pPr>
            <w:r>
              <w:t>8.</w:t>
            </w:r>
            <w:r>
              <w:rPr>
                <w:rFonts w:hint="eastAsia"/>
              </w:rPr>
              <w:t>要求学生热爱所学专业，热爱祖国，维护民族利益和国家尊严，用日语讲好中国故事。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3D30CE31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D041B" w14:paraId="65500277" w14:textId="77777777">
        <w:trPr>
          <w:trHeight w:val="87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CCF464" w14:textId="77777777" w:rsidR="001D041B" w:rsidRDefault="00000000" w:rsidP="007C02DC">
            <w:pPr>
              <w:pStyle w:val="DG0"/>
            </w:pPr>
            <w:r>
              <w:t>L02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12C86424" w14:textId="77777777" w:rsidR="001D041B" w:rsidRDefault="00000000" w:rsidP="007C02DC">
            <w:pPr>
              <w:pStyle w:val="DG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①</w:t>
            </w:r>
          </w:p>
        </w:tc>
        <w:tc>
          <w:tcPr>
            <w:tcW w:w="719" w:type="dxa"/>
            <w:vMerge w:val="restart"/>
            <w:tcBorders>
              <w:right w:val="double" w:sz="4" w:space="0" w:color="auto"/>
            </w:tcBorders>
            <w:vAlign w:val="center"/>
          </w:tcPr>
          <w:p w14:paraId="2CB67B51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4962" w:type="dxa"/>
            <w:vAlign w:val="center"/>
          </w:tcPr>
          <w:p w14:paraId="6FA59BC7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3F561AD4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30</w:t>
            </w:r>
          </w:p>
        </w:tc>
      </w:tr>
      <w:tr w:rsidR="001D041B" w14:paraId="148D7FFB" w14:textId="77777777">
        <w:trPr>
          <w:trHeight w:val="87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7B8C10" w14:textId="77777777" w:rsidR="001D041B" w:rsidRDefault="001D041B" w:rsidP="007C02DC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23B90CD1" w14:textId="77777777" w:rsidR="001D041B" w:rsidRDefault="001D041B" w:rsidP="007C02DC">
            <w:pPr>
              <w:pStyle w:val="DG0"/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vAlign w:val="center"/>
          </w:tcPr>
          <w:p w14:paraId="0D2D80F3" w14:textId="77777777" w:rsidR="001D041B" w:rsidRDefault="001D041B" w:rsidP="007C02DC">
            <w:pPr>
              <w:pStyle w:val="DG0"/>
            </w:pPr>
          </w:p>
        </w:tc>
        <w:tc>
          <w:tcPr>
            <w:tcW w:w="4962" w:type="dxa"/>
            <w:vAlign w:val="center"/>
          </w:tcPr>
          <w:p w14:paraId="25B8A7A5" w14:textId="77777777" w:rsidR="001D041B" w:rsidRDefault="00000000" w:rsidP="007C02DC">
            <w:pPr>
              <w:pStyle w:val="DG0"/>
            </w:pPr>
            <w: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掌握正确的发音，能够使用日语进行交流与表达。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380435B7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</w:tr>
      <w:tr w:rsidR="001D041B" w14:paraId="33432FFD" w14:textId="77777777">
        <w:trPr>
          <w:trHeight w:val="87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737323" w14:textId="77777777" w:rsidR="001D041B" w:rsidRDefault="001D041B" w:rsidP="007C02DC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4F14CCF9" w14:textId="77777777" w:rsidR="001D041B" w:rsidRDefault="001D041B" w:rsidP="007C02DC">
            <w:pPr>
              <w:pStyle w:val="DG0"/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vAlign w:val="center"/>
          </w:tcPr>
          <w:p w14:paraId="6C083C54" w14:textId="77777777" w:rsidR="001D041B" w:rsidRDefault="001D041B" w:rsidP="007C02DC">
            <w:pPr>
              <w:pStyle w:val="DG0"/>
            </w:pPr>
          </w:p>
        </w:tc>
        <w:tc>
          <w:tcPr>
            <w:tcW w:w="4962" w:type="dxa"/>
            <w:vAlign w:val="center"/>
          </w:tcPr>
          <w:p w14:paraId="12FF547C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了解日语演讲与辩论的基础知识，摆脱汉语的思维方式，用地道的日语进行表情达意，具备必要的演讲于辩论技能。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6858D729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</w:tr>
      <w:tr w:rsidR="001D041B" w14:paraId="1A4EA35F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94CC8F" w14:textId="77777777" w:rsidR="001D041B" w:rsidRDefault="001D041B" w:rsidP="007C02DC">
            <w:pPr>
              <w:pStyle w:val="DG0"/>
            </w:pP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6E786702" w14:textId="77777777" w:rsidR="001D041B" w:rsidRDefault="00000000" w:rsidP="007C02DC">
            <w:pPr>
              <w:pStyle w:val="DG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③</w:t>
            </w:r>
          </w:p>
        </w:tc>
        <w:tc>
          <w:tcPr>
            <w:tcW w:w="719" w:type="dxa"/>
            <w:vMerge w:val="restart"/>
            <w:tcBorders>
              <w:right w:val="double" w:sz="4" w:space="0" w:color="auto"/>
            </w:tcBorders>
            <w:vAlign w:val="center"/>
          </w:tcPr>
          <w:p w14:paraId="1C14A87F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4962" w:type="dxa"/>
            <w:vAlign w:val="center"/>
          </w:tcPr>
          <w:p w14:paraId="5F90D1D9" w14:textId="77777777" w:rsidR="001D041B" w:rsidRDefault="00000000" w:rsidP="007C02DC">
            <w:pPr>
              <w:pStyle w:val="DG0"/>
            </w:pPr>
            <w: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了解日本文化、社会和风土人情，认识中日文化差异。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51CF5722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</w:tr>
      <w:tr w:rsidR="001D041B" w14:paraId="7B93D2A9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DE3C31" w14:textId="77777777" w:rsidR="001D041B" w:rsidRDefault="001D041B" w:rsidP="007C02DC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49B804FC" w14:textId="77777777" w:rsidR="001D041B" w:rsidRDefault="001D041B" w:rsidP="007C02DC">
            <w:pPr>
              <w:pStyle w:val="DG0"/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vAlign w:val="center"/>
          </w:tcPr>
          <w:p w14:paraId="33A40194" w14:textId="77777777" w:rsidR="001D041B" w:rsidRDefault="001D041B" w:rsidP="007C02DC">
            <w:pPr>
              <w:pStyle w:val="DG0"/>
            </w:pPr>
          </w:p>
        </w:tc>
        <w:tc>
          <w:tcPr>
            <w:tcW w:w="4962" w:type="dxa"/>
            <w:vAlign w:val="center"/>
          </w:tcPr>
          <w:p w14:paraId="35DD4FED" w14:textId="77777777" w:rsidR="001D041B" w:rsidRDefault="00000000" w:rsidP="007C02DC">
            <w:pPr>
              <w:pStyle w:val="DG0"/>
            </w:pPr>
            <w: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具有跨文化交际能力，掌握有效的认知、调</w:t>
            </w:r>
          </w:p>
          <w:p w14:paraId="065003AE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控、交际策略和跨文化理解能力。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46A9CFC0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</w:tr>
      <w:tr w:rsidR="001D041B" w14:paraId="08189A9D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059C65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L</w:t>
            </w:r>
            <w:r>
              <w:t>03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F4DCA65" w14:textId="77777777" w:rsidR="001D041B" w:rsidRDefault="00000000" w:rsidP="007C02DC">
            <w:pPr>
              <w:pStyle w:val="DG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②</w:t>
            </w:r>
          </w:p>
        </w:tc>
        <w:tc>
          <w:tcPr>
            <w:tcW w:w="719" w:type="dxa"/>
            <w:tcBorders>
              <w:right w:val="double" w:sz="4" w:space="0" w:color="auto"/>
            </w:tcBorders>
            <w:vAlign w:val="center"/>
          </w:tcPr>
          <w:p w14:paraId="665A80B2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L</w:t>
            </w:r>
          </w:p>
        </w:tc>
        <w:tc>
          <w:tcPr>
            <w:tcW w:w="4962" w:type="dxa"/>
            <w:vAlign w:val="center"/>
          </w:tcPr>
          <w:p w14:paraId="39081E2E" w14:textId="77777777" w:rsidR="001D041B" w:rsidRDefault="00000000" w:rsidP="007C02DC">
            <w:pPr>
              <w:pStyle w:val="DG0"/>
            </w:pPr>
            <w:r>
              <w:t>6.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应用日语口头形式，阐释自己的观点，有效沟通。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077AABAC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D041B" w14:paraId="06185BAC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02432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L</w:t>
            </w:r>
            <w:r>
              <w:t>06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1A95D9E" w14:textId="77777777" w:rsidR="001D041B" w:rsidRDefault="00000000" w:rsidP="007C02DC">
            <w:pPr>
              <w:pStyle w:val="DG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②</w:t>
            </w:r>
          </w:p>
        </w:tc>
        <w:tc>
          <w:tcPr>
            <w:tcW w:w="71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9794CDE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14:paraId="5D86ABA6" w14:textId="77777777" w:rsidR="001D041B" w:rsidRDefault="00000000" w:rsidP="007C02DC">
            <w:pPr>
              <w:pStyle w:val="DG0"/>
            </w:pPr>
            <w:r>
              <w:t>7.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有质疑精神，能有逻辑的分析与批判。</w:t>
            </w:r>
          </w:p>
        </w:tc>
        <w:tc>
          <w:tcPr>
            <w:tcW w:w="10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73F8B1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F817FE4" w14:textId="77777777" w:rsidR="001D041B" w:rsidRDefault="00000000">
      <w:pPr>
        <w:spacing w:beforeLines="100" w:before="326" w:line="360" w:lineRule="auto"/>
        <w:outlineLvl w:val="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三、实验</w:t>
      </w:r>
      <w:r>
        <w:rPr>
          <w:rFonts w:ascii="Arial" w:eastAsia="黑体" w:hAnsi="Arial" w:hint="eastAsia"/>
          <w:color w:val="000000"/>
          <w:sz w:val="28"/>
          <w:szCs w:val="28"/>
        </w:rPr>
        <w:t>内容与要求</w:t>
      </w:r>
    </w:p>
    <w:p w14:paraId="561446B0" w14:textId="77777777" w:rsidR="001D041B" w:rsidRDefault="00000000">
      <w:pPr>
        <w:spacing w:beforeLines="50" w:before="163" w:afterLines="50" w:after="163" w:line="440" w:lineRule="exact"/>
        <w:outlineLvl w:val="1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（一）各实验项目的基本信息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3512"/>
        <w:gridCol w:w="1272"/>
        <w:gridCol w:w="849"/>
        <w:gridCol w:w="848"/>
        <w:gridCol w:w="786"/>
      </w:tblGrid>
      <w:tr w:rsidR="001D041B" w14:paraId="58614CF3" w14:textId="77777777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E8A753" w14:textId="77777777" w:rsidR="001D041B" w:rsidRDefault="00000000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680FBE" w14:textId="77777777" w:rsidR="001D041B" w:rsidRDefault="00000000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30B7C7" w14:textId="77777777" w:rsidR="001D041B" w:rsidRDefault="00000000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071946" w14:textId="77777777" w:rsidR="001D041B" w:rsidRDefault="00000000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学时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分配</w:t>
            </w:r>
          </w:p>
        </w:tc>
      </w:tr>
      <w:tr w:rsidR="001D041B" w14:paraId="4A3F0035" w14:textId="77777777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1DACC" w14:textId="77777777" w:rsidR="001D041B" w:rsidRDefault="001D041B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399C1" w14:textId="77777777" w:rsidR="001D041B" w:rsidRDefault="001D041B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E4C31" w14:textId="77777777" w:rsidR="001D041B" w:rsidRDefault="001D041B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DCDCA" w14:textId="77777777" w:rsidR="001D041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C9DFE" w14:textId="77777777" w:rsidR="001D041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0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5EA6C" w14:textId="77777777" w:rsidR="001D041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0"/>
              </w:rPr>
              <w:t>小计</w:t>
            </w:r>
          </w:p>
        </w:tc>
      </w:tr>
      <w:tr w:rsidR="001D041B" w14:paraId="7626011D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7DC53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C4BA5" w14:textId="77777777" w:rsidR="001D041B" w:rsidRDefault="00000000">
            <w:pPr>
              <w:jc w:val="center"/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基本知識の把握</w:t>
            </w:r>
            <w:r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  <w:tab/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EDD92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701B5" w14:textId="77777777" w:rsidR="001D041B" w:rsidRDefault="00000000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94429" w14:textId="07951618" w:rsidR="001D041B" w:rsidRPr="00D90F15" w:rsidRDefault="00D90F15">
            <w:pPr>
              <w:jc w:val="center"/>
              <w:rPr>
                <w:rFonts w:ascii="Arial" w:eastAsiaTheme="minorEastAsia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Theme="minorEastAsia" w:hAnsi="Arial" w:hint="eastAsia"/>
                <w:bCs/>
                <w:color w:val="000000"/>
                <w:sz w:val="21"/>
                <w:szCs w:val="16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8B6B4" w14:textId="0B98265F" w:rsidR="001D041B" w:rsidRPr="00D90F15" w:rsidRDefault="00D90F15">
            <w:pPr>
              <w:jc w:val="center"/>
              <w:rPr>
                <w:rFonts w:ascii="Arial" w:eastAsiaTheme="minorEastAsia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Theme="minorEastAsia" w:hAnsi="Arial" w:hint="eastAsia"/>
                <w:bCs/>
                <w:color w:val="000000"/>
                <w:sz w:val="21"/>
                <w:szCs w:val="16"/>
              </w:rPr>
              <w:t>3</w:t>
            </w:r>
          </w:p>
        </w:tc>
      </w:tr>
      <w:tr w:rsidR="001D041B" w14:paraId="0AC5E5C3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59AB1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C342C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モデル鑑賞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A347C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①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C2ADF" w14:textId="77777777" w:rsidR="001D041B" w:rsidRDefault="00000000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5A533" w14:textId="49A59C92" w:rsidR="001D041B" w:rsidRPr="00D90F15" w:rsidRDefault="00D90F15">
            <w:pPr>
              <w:jc w:val="center"/>
              <w:rPr>
                <w:rFonts w:ascii="Arial" w:eastAsiaTheme="minorEastAsia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Theme="minorEastAsia" w:hAnsi="Arial" w:hint="eastAsia"/>
                <w:bCs/>
                <w:color w:val="000000"/>
                <w:sz w:val="21"/>
                <w:szCs w:val="16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567D" w14:textId="3B5E2B91" w:rsidR="001D041B" w:rsidRPr="00D90F15" w:rsidRDefault="00D90F15">
            <w:pPr>
              <w:jc w:val="center"/>
              <w:rPr>
                <w:rFonts w:ascii="Arial" w:eastAsiaTheme="minorEastAsia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Theme="minorEastAsia" w:hAnsi="Arial" w:hint="eastAsia"/>
                <w:bCs/>
                <w:color w:val="000000"/>
                <w:sz w:val="21"/>
                <w:szCs w:val="16"/>
              </w:rPr>
              <w:t>3</w:t>
            </w:r>
          </w:p>
        </w:tc>
      </w:tr>
      <w:tr w:rsidR="001D041B" w14:paraId="147DF989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C0FFA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DD51F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演習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5BDEE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③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45216" w14:textId="77777777" w:rsidR="001D041B" w:rsidRDefault="00000000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E1525" w14:textId="53D895EE" w:rsidR="001D041B" w:rsidRPr="00D90F15" w:rsidRDefault="00D90F15">
            <w:pPr>
              <w:jc w:val="center"/>
              <w:rPr>
                <w:rFonts w:ascii="Arial" w:eastAsiaTheme="minorEastAsia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Theme="minorEastAsia" w:hAnsi="Arial" w:hint="eastAsia"/>
                <w:bCs/>
                <w:color w:val="000000"/>
                <w:sz w:val="21"/>
                <w:szCs w:val="16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E0FB8" w14:textId="33D6C753" w:rsidR="001D041B" w:rsidRPr="00D90F15" w:rsidRDefault="00D90F15">
            <w:pPr>
              <w:jc w:val="center"/>
              <w:rPr>
                <w:rFonts w:ascii="Arial" w:eastAsiaTheme="minorEastAsia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Theme="minorEastAsia" w:hAnsi="Arial" w:hint="eastAsia"/>
                <w:bCs/>
                <w:color w:val="000000"/>
                <w:sz w:val="21"/>
                <w:szCs w:val="16"/>
              </w:rPr>
              <w:t>5</w:t>
            </w:r>
          </w:p>
        </w:tc>
      </w:tr>
      <w:tr w:rsidR="001D041B" w14:paraId="66EA923B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AC1A1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3148E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67FA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①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993E0" w14:textId="77777777" w:rsidR="001D041B" w:rsidRDefault="00000000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AB8BD" w14:textId="63068433" w:rsidR="001D041B" w:rsidRPr="00D90F15" w:rsidRDefault="00D90F15">
            <w:pPr>
              <w:jc w:val="center"/>
              <w:rPr>
                <w:rFonts w:ascii="Arial" w:eastAsiaTheme="minorEastAsia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Theme="minorEastAsia" w:hAnsi="Arial" w:hint="eastAsia"/>
                <w:bCs/>
                <w:color w:val="000000"/>
                <w:sz w:val="21"/>
                <w:szCs w:val="16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E059F" w14:textId="72265C4F" w:rsidR="001D041B" w:rsidRPr="00D90F15" w:rsidRDefault="00D90F15">
            <w:pPr>
              <w:jc w:val="center"/>
              <w:rPr>
                <w:rFonts w:ascii="Arial" w:eastAsiaTheme="minorEastAsia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Theme="minorEastAsia" w:hAnsi="Arial" w:hint="eastAsia"/>
                <w:bCs/>
                <w:color w:val="000000"/>
                <w:sz w:val="21"/>
                <w:szCs w:val="16"/>
              </w:rPr>
              <w:t>5</w:t>
            </w:r>
          </w:p>
        </w:tc>
      </w:tr>
      <w:tr w:rsidR="001D041B" w14:paraId="1662E504" w14:textId="77777777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F8C9CF" w14:textId="77777777" w:rsidR="001D041B" w:rsidRDefault="00000000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20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实验类型：①演示型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 xml:space="preserve"> </w:t>
            </w:r>
            <w:r>
              <w:rPr>
                <w:rFonts w:ascii="Arial" w:eastAsia="黑体" w:hAnsi="Arial"/>
                <w:bCs/>
                <w:color w:val="000000"/>
                <w:sz w:val="21"/>
                <w:szCs w:val="16"/>
              </w:rPr>
              <w:t xml:space="preserve"> 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②验证型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 xml:space="preserve"> </w:t>
            </w:r>
            <w:r>
              <w:rPr>
                <w:rFonts w:ascii="Arial" w:eastAsia="黑体" w:hAnsi="Arial"/>
                <w:bCs/>
                <w:color w:val="000000"/>
                <w:sz w:val="21"/>
                <w:szCs w:val="16"/>
              </w:rPr>
              <w:t xml:space="preserve"> 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③设计型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 xml:space="preserve"> </w:t>
            </w:r>
            <w:r>
              <w:rPr>
                <w:rFonts w:ascii="Arial" w:eastAsia="黑体" w:hAnsi="Arial"/>
                <w:bCs/>
                <w:color w:val="000000"/>
                <w:sz w:val="21"/>
                <w:szCs w:val="16"/>
              </w:rPr>
              <w:t xml:space="preserve"> 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④综合型</w:t>
            </w:r>
          </w:p>
        </w:tc>
      </w:tr>
    </w:tbl>
    <w:p w14:paraId="6AF8839F" w14:textId="77777777" w:rsidR="001D041B" w:rsidRDefault="00000000">
      <w:pPr>
        <w:spacing w:beforeLines="50" w:before="163" w:afterLines="50" w:after="163" w:line="440" w:lineRule="exact"/>
        <w:outlineLvl w:val="1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lastRenderedPageBreak/>
        <w:t>（二）各实验项目教学目标、内容与要求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D041B" w14:paraId="1F619295" w14:textId="77777777">
        <w:tc>
          <w:tcPr>
            <w:tcW w:w="8296" w:type="dxa"/>
          </w:tcPr>
          <w:p w14:paraId="5ADE5B4D" w14:textId="77777777" w:rsidR="001D041B" w:rsidRDefault="00000000">
            <w:pPr>
              <w:spacing w:line="440" w:lineRule="exact"/>
              <w:rPr>
                <w:rFonts w:cs="仿宋" w:hint="eastAsia"/>
                <w:bCs/>
                <w:color w:val="000000"/>
                <w:szCs w:val="21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实验1：</w:t>
            </w:r>
            <w:r>
              <w:rPr>
                <w:rFonts w:ascii="MS Mincho" w:eastAsia="MS Mincho" w:hAnsi="MS Mincho" w:cs="仿宋" w:hint="eastAsia"/>
                <w:bCs/>
                <w:color w:val="000000"/>
                <w:szCs w:val="21"/>
                <w:lang w:eastAsia="ja-JP"/>
              </w:rPr>
              <w:t>基本知識の把握</w:t>
            </w:r>
          </w:p>
        </w:tc>
      </w:tr>
      <w:tr w:rsidR="001D041B" w14:paraId="307C4ED6" w14:textId="77777777">
        <w:tc>
          <w:tcPr>
            <w:tcW w:w="8296" w:type="dxa"/>
          </w:tcPr>
          <w:p w14:paraId="7D413066" w14:textId="77777777" w:rsidR="001D041B" w:rsidRDefault="00000000">
            <w:pPr>
              <w:jc w:val="left"/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目標：日本語スピーチやディベートの基本知識について把握してもらう。</w:t>
            </w:r>
          </w:p>
          <w:p w14:paraId="48EAA3D4" w14:textId="77777777" w:rsidR="001D041B" w:rsidRDefault="00000000">
            <w:pPr>
              <w:jc w:val="left"/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kern w:val="2"/>
                <w:sz w:val="21"/>
                <w:szCs w:val="21"/>
                <w:lang w:eastAsia="ja-JP"/>
              </w:rPr>
              <w:t>内容：教科書を基にしたPPTを学習し、スピーチやディベートに関する基礎知識を学ぶ。</w:t>
            </w:r>
          </w:p>
          <w:p w14:paraId="6C9BCFB5" w14:textId="77777777" w:rsidR="001D041B" w:rsidRDefault="00000000">
            <w:pPr>
              <w:jc w:val="left"/>
              <w:rPr>
                <w:rFonts w:ascii="Times New Roman" w:hAnsi="Times New Roman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要求：知識を把握する上で、日本語の総合応用能力を高めること。</w:t>
            </w:r>
          </w:p>
        </w:tc>
      </w:tr>
      <w:tr w:rsidR="001D041B" w14:paraId="2D5AD041" w14:textId="77777777">
        <w:tc>
          <w:tcPr>
            <w:tcW w:w="8296" w:type="dxa"/>
          </w:tcPr>
          <w:p w14:paraId="2BE939CA" w14:textId="77777777" w:rsidR="001D041B" w:rsidRDefault="00000000">
            <w:pPr>
              <w:spacing w:line="440" w:lineRule="exact"/>
              <w:rPr>
                <w:rFonts w:cs="仿宋" w:hint="eastAsia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实验2：</w:t>
            </w:r>
            <w:r>
              <w:rPr>
                <w:rFonts w:ascii="MS Mincho" w:eastAsia="MS Mincho" w:hAnsi="MS Mincho" w:cs="仿宋" w:hint="eastAsia"/>
                <w:bCs/>
                <w:szCs w:val="21"/>
                <w:lang w:eastAsia="ja-JP"/>
              </w:rPr>
              <w:t>モデル鑑賞</w:t>
            </w:r>
          </w:p>
        </w:tc>
      </w:tr>
      <w:tr w:rsidR="001D041B" w14:paraId="4F31E9AD" w14:textId="77777777">
        <w:tc>
          <w:tcPr>
            <w:tcW w:w="8296" w:type="dxa"/>
          </w:tcPr>
          <w:p w14:paraId="0FF4073D" w14:textId="77777777" w:rsidR="001D041B" w:rsidRDefault="00000000">
            <w:pPr>
              <w:jc w:val="left"/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目標：モデルスピーチやディベートの鑑賞</w:t>
            </w:r>
          </w:p>
          <w:p w14:paraId="1FC6566D" w14:textId="77777777" w:rsidR="001D041B" w:rsidRDefault="00000000">
            <w:pPr>
              <w:jc w:val="left"/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kern w:val="2"/>
                <w:sz w:val="21"/>
                <w:szCs w:val="21"/>
                <w:lang w:eastAsia="ja-JP"/>
              </w:rPr>
              <w:t>内容：教科書にある優れたスピーチ原稿を読み、良好な文体と相手を説得できる文章の作成能力を身に着ける。実際のスピーチの映像や、スピーチが上手な人の映像を見て、人に感動を与えるスピーチの実際を知識だけでなく、感覚の上でも理解する。</w:t>
            </w:r>
          </w:p>
          <w:p w14:paraId="16EE4DF8" w14:textId="77777777" w:rsidR="001D041B" w:rsidRDefault="00000000">
            <w:pPr>
              <w:jc w:val="left"/>
              <w:rPr>
                <w:rFonts w:ascii="Times New Roman" w:hAnsi="Times New Roman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要求：鑑賞することによって、良いスピーチとディベートとは何かを理解してもらうこと。</w:t>
            </w:r>
          </w:p>
        </w:tc>
      </w:tr>
      <w:tr w:rsidR="001D041B" w14:paraId="187149A1" w14:textId="77777777">
        <w:trPr>
          <w:trHeight w:val="465"/>
        </w:trPr>
        <w:tc>
          <w:tcPr>
            <w:tcW w:w="8296" w:type="dxa"/>
          </w:tcPr>
          <w:p w14:paraId="48DE6FBC" w14:textId="77777777" w:rsidR="001D041B" w:rsidRDefault="00000000">
            <w:pPr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实验</w:t>
            </w:r>
            <w:r>
              <w:rPr>
                <w:rFonts w:eastAsia="MS Mincho" w:cs="仿宋" w:hint="eastAsia"/>
                <w:bCs/>
                <w:color w:val="000000"/>
                <w:szCs w:val="21"/>
                <w:lang w:eastAsia="ja-JP"/>
              </w:rPr>
              <w:t>3</w:t>
            </w:r>
            <w:r>
              <w:rPr>
                <w:rFonts w:cs="仿宋" w:hint="eastAsia"/>
                <w:bCs/>
                <w:color w:val="000000"/>
                <w:szCs w:val="21"/>
              </w:rPr>
              <w:t>：</w:t>
            </w:r>
            <w:r>
              <w:rPr>
                <w:rFonts w:ascii="MS Mincho" w:eastAsia="MS Mincho" w:hAnsi="MS Mincho" w:cs="仿宋" w:hint="eastAsia"/>
                <w:bCs/>
                <w:szCs w:val="21"/>
                <w:lang w:eastAsia="ja-JP"/>
              </w:rPr>
              <w:t>演習</w:t>
            </w:r>
          </w:p>
        </w:tc>
      </w:tr>
      <w:tr w:rsidR="001D041B" w14:paraId="518D03E4" w14:textId="77777777">
        <w:tc>
          <w:tcPr>
            <w:tcW w:w="8296" w:type="dxa"/>
          </w:tcPr>
          <w:p w14:paraId="4D226028" w14:textId="77777777" w:rsidR="001D041B" w:rsidRDefault="00000000">
            <w:pPr>
              <w:jc w:val="left"/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目標：スピーチ原稿の完成</w:t>
            </w:r>
          </w:p>
          <w:p w14:paraId="3ACFC0FD" w14:textId="77777777" w:rsidR="001D041B" w:rsidRDefault="00000000">
            <w:pPr>
              <w:jc w:val="left"/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kern w:val="2"/>
                <w:sz w:val="21"/>
                <w:szCs w:val="21"/>
                <w:lang w:eastAsia="ja-JP"/>
              </w:rPr>
              <w:t>内容：スピーチ原稿を作成し、推敲を繰り返す中で、正しい日本語を身につける。実際にスピーチする中で日本語のアクセント、文全体の調子、流れ、語調などを身につける。</w:t>
            </w:r>
          </w:p>
          <w:p w14:paraId="4F2B774F" w14:textId="77777777" w:rsidR="001D041B" w:rsidRDefault="00000000">
            <w:pP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要求：テーマをめぐって、実際に原稿を作成してもらい、全体的に感覚を把握してもらうこと。</w:t>
            </w:r>
          </w:p>
        </w:tc>
      </w:tr>
      <w:tr w:rsidR="001D041B" w14:paraId="54B8CCB1" w14:textId="77777777">
        <w:trPr>
          <w:trHeight w:val="415"/>
        </w:trPr>
        <w:tc>
          <w:tcPr>
            <w:tcW w:w="8296" w:type="dxa"/>
          </w:tcPr>
          <w:p w14:paraId="29DB14C7" w14:textId="77777777" w:rsidR="001D041B" w:rsidRDefault="00000000">
            <w:pPr>
              <w:rPr>
                <w:rFonts w:eastAsiaTheme="min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实验4：</w:t>
            </w:r>
            <w:r>
              <w:rPr>
                <w:rFonts w:ascii="MS Mincho" w:eastAsia="MS Mincho" w:hAnsi="MS Mincho" w:cs="仿宋" w:hint="eastAsia"/>
                <w:bCs/>
                <w:szCs w:val="21"/>
                <w:lang w:eastAsia="ja-JP"/>
              </w:rPr>
              <w:t>実践</w:t>
            </w:r>
          </w:p>
        </w:tc>
      </w:tr>
      <w:tr w:rsidR="001D041B" w14:paraId="3A001AFF" w14:textId="77777777">
        <w:tc>
          <w:tcPr>
            <w:tcW w:w="8296" w:type="dxa"/>
          </w:tcPr>
          <w:p w14:paraId="50917732" w14:textId="77777777" w:rsidR="001D041B" w:rsidRDefault="00000000">
            <w:pPr>
              <w:jc w:val="left"/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目標：スピーチの実践発表</w:t>
            </w:r>
          </w:p>
          <w:p w14:paraId="77968B48" w14:textId="77777777" w:rsidR="001D041B" w:rsidRDefault="00000000">
            <w:pPr>
              <w:jc w:val="left"/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kern w:val="2"/>
                <w:sz w:val="21"/>
                <w:szCs w:val="21"/>
                <w:lang w:eastAsia="ja-JP"/>
              </w:rPr>
              <w:t>内容：実際にスピーチを行う。チーム活動およびみなの前で発表することを通じて、相互に欠点を補い、自分のスピーチ力を高める助けとする。</w:t>
            </w:r>
          </w:p>
          <w:p w14:paraId="656A4C5B" w14:textId="77777777" w:rsidR="001D041B" w:rsidRDefault="00000000">
            <w:pP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要求：作成した原稿を基づいて実際スピーチして、問題点を把握し改善してもらうこと。</w:t>
            </w:r>
          </w:p>
        </w:tc>
      </w:tr>
    </w:tbl>
    <w:p w14:paraId="31187D9B" w14:textId="77777777" w:rsidR="001D041B" w:rsidRDefault="00000000">
      <w:pPr>
        <w:spacing w:beforeLines="50" w:before="163" w:afterLines="50" w:after="163" w:line="440" w:lineRule="exact"/>
        <w:outlineLvl w:val="1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（三）各实验项目对课程目标的支撑关系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8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1D041B" w14:paraId="25B5B3E8" w14:textId="77777777">
        <w:trPr>
          <w:trHeight w:val="794"/>
          <w:jc w:val="center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3977C67" w14:textId="77777777" w:rsidR="001D041B" w:rsidRDefault="00000000">
            <w:pPr>
              <w:snapToGrid w:val="0"/>
              <w:ind w:firstLine="489"/>
              <w:jc w:val="right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课程目标</w:t>
            </w:r>
          </w:p>
          <w:p w14:paraId="358C2DC5" w14:textId="77777777" w:rsidR="001D041B" w:rsidRDefault="001D041B">
            <w:pPr>
              <w:snapToGrid w:val="0"/>
              <w:ind w:right="210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</w:p>
          <w:p w14:paraId="5DC4BACD" w14:textId="77777777" w:rsidR="001D041B" w:rsidRDefault="00000000">
            <w:pPr>
              <w:snapToGrid w:val="0"/>
              <w:ind w:right="210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实验项目名称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5F3F3B50" w14:textId="77777777" w:rsidR="001D041B" w:rsidRDefault="00000000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17D35B09" w14:textId="77777777" w:rsidR="001D041B" w:rsidRDefault="00000000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22581C1F" w14:textId="77777777" w:rsidR="001D041B" w:rsidRDefault="00000000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3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14:paraId="293B9F6A" w14:textId="77777777" w:rsidR="001D041B" w:rsidRDefault="001D041B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</w:p>
          <w:p w14:paraId="6F5F6A4A" w14:textId="77777777" w:rsidR="001D041B" w:rsidRDefault="00000000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4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14:paraId="3A7D8F58" w14:textId="77777777" w:rsidR="001D041B" w:rsidRDefault="001D041B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</w:p>
          <w:p w14:paraId="7DF1038C" w14:textId="77777777" w:rsidR="001D041B" w:rsidRDefault="00000000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2222173C" w14:textId="77777777" w:rsidR="001D041B" w:rsidRDefault="00000000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10E21890" w14:textId="77777777" w:rsidR="001D041B" w:rsidRDefault="00000000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7</w:t>
            </w:r>
          </w:p>
        </w:tc>
        <w:tc>
          <w:tcPr>
            <w:tcW w:w="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D515E4" w14:textId="77777777" w:rsidR="001D041B" w:rsidRDefault="00000000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8</w:t>
            </w:r>
          </w:p>
        </w:tc>
      </w:tr>
      <w:tr w:rsidR="001D041B" w14:paraId="455D089E" w14:textId="77777777">
        <w:trPr>
          <w:trHeight w:val="283"/>
          <w:jc w:val="center"/>
        </w:trPr>
        <w:tc>
          <w:tcPr>
            <w:tcW w:w="2484" w:type="dxa"/>
            <w:tcBorders>
              <w:left w:val="single" w:sz="12" w:space="0" w:color="auto"/>
            </w:tcBorders>
          </w:tcPr>
          <w:p w14:paraId="46C38A39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基本知識の把握</w:t>
            </w:r>
          </w:p>
        </w:tc>
        <w:tc>
          <w:tcPr>
            <w:tcW w:w="724" w:type="dxa"/>
          </w:tcPr>
          <w:p w14:paraId="569A765C" w14:textId="77777777" w:rsidR="001D041B" w:rsidRDefault="00000000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7EBB9676" w14:textId="77777777" w:rsidR="001D041B" w:rsidRDefault="00000000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7D883469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6D4F909C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206BA33D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5C622AA8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3D0B6485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right w:val="single" w:sz="12" w:space="0" w:color="auto"/>
            </w:tcBorders>
          </w:tcPr>
          <w:p w14:paraId="791C14F6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</w:tr>
      <w:tr w:rsidR="001D041B" w14:paraId="546C7AA5" w14:textId="77777777">
        <w:trPr>
          <w:trHeight w:val="283"/>
          <w:jc w:val="center"/>
        </w:trPr>
        <w:tc>
          <w:tcPr>
            <w:tcW w:w="2484" w:type="dxa"/>
            <w:tcBorders>
              <w:left w:val="single" w:sz="12" w:space="0" w:color="auto"/>
            </w:tcBorders>
          </w:tcPr>
          <w:p w14:paraId="1D207AEE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モデル鑑賞</w:t>
            </w:r>
          </w:p>
        </w:tc>
        <w:tc>
          <w:tcPr>
            <w:tcW w:w="724" w:type="dxa"/>
          </w:tcPr>
          <w:p w14:paraId="0218B4A9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08D773B7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4C7EEF6D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3CB3FF0E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604C9E2A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765CA88A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5BBABCED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right w:val="single" w:sz="12" w:space="0" w:color="auto"/>
            </w:tcBorders>
          </w:tcPr>
          <w:p w14:paraId="25EEC79C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</w:tr>
      <w:tr w:rsidR="001D041B" w14:paraId="31AB9CB4" w14:textId="77777777">
        <w:trPr>
          <w:trHeight w:val="283"/>
          <w:jc w:val="center"/>
        </w:trPr>
        <w:tc>
          <w:tcPr>
            <w:tcW w:w="2484" w:type="dxa"/>
            <w:tcBorders>
              <w:left w:val="single" w:sz="12" w:space="0" w:color="auto"/>
            </w:tcBorders>
          </w:tcPr>
          <w:p w14:paraId="60A9F703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演習</w:t>
            </w:r>
          </w:p>
        </w:tc>
        <w:tc>
          <w:tcPr>
            <w:tcW w:w="724" w:type="dxa"/>
          </w:tcPr>
          <w:p w14:paraId="73761D95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1559C1C3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2F6B0738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3800BDB8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0F7B1589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7FF5EC80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14:paraId="187EF27F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right w:val="single" w:sz="12" w:space="0" w:color="auto"/>
            </w:tcBorders>
          </w:tcPr>
          <w:p w14:paraId="5929BFB0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</w:tr>
      <w:tr w:rsidR="001D041B" w14:paraId="4CE0E4C1" w14:textId="77777777">
        <w:trPr>
          <w:trHeight w:val="283"/>
          <w:jc w:val="center"/>
        </w:trPr>
        <w:tc>
          <w:tcPr>
            <w:tcW w:w="2484" w:type="dxa"/>
            <w:tcBorders>
              <w:left w:val="single" w:sz="12" w:space="0" w:color="auto"/>
              <w:bottom w:val="single" w:sz="12" w:space="0" w:color="auto"/>
            </w:tcBorders>
          </w:tcPr>
          <w:p w14:paraId="1FA77019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14:paraId="7584263A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14:paraId="69BB7348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14:paraId="574286DE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14:paraId="2E3CDA33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14:paraId="6F8BB16A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14:paraId="5D221602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14:paraId="7FB33725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bottom w:val="single" w:sz="12" w:space="0" w:color="auto"/>
              <w:right w:val="single" w:sz="12" w:space="0" w:color="auto"/>
            </w:tcBorders>
          </w:tcPr>
          <w:p w14:paraId="19578047" w14:textId="77777777" w:rsidR="001D041B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</w:tr>
    </w:tbl>
    <w:p w14:paraId="6AB4AC75" w14:textId="77777777" w:rsidR="001D041B" w:rsidRDefault="001D041B">
      <w:pPr>
        <w:pStyle w:val="DG1"/>
        <w:spacing w:beforeLines="100" w:before="326" w:line="360" w:lineRule="auto"/>
        <w:rPr>
          <w:rFonts w:ascii="黑体" w:hAnsi="宋体" w:hint="eastAsia"/>
        </w:rPr>
      </w:pPr>
    </w:p>
    <w:p w14:paraId="3048F75F" w14:textId="77777777" w:rsidR="001D041B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0" w:name="OLE_LINK2"/>
      <w:bookmarkStart w:id="1" w:name="OLE_LINK1"/>
      <w:r>
        <w:rPr>
          <w:rFonts w:ascii="黑体" w:hAnsi="宋体" w:hint="eastAsia"/>
        </w:rPr>
        <w:lastRenderedPageBreak/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D041B" w14:paraId="6F9C211D" w14:textId="77777777">
        <w:trPr>
          <w:trHeight w:val="1128"/>
        </w:trPr>
        <w:tc>
          <w:tcPr>
            <w:tcW w:w="8276" w:type="dxa"/>
            <w:vAlign w:val="center"/>
          </w:tcPr>
          <w:bookmarkEnd w:id="0"/>
          <w:bookmarkEnd w:id="1"/>
          <w:p w14:paraId="7A46BC71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课程思政点：</w:t>
            </w:r>
          </w:p>
          <w:p w14:paraId="06B83F74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L</w:t>
            </w:r>
            <w:r>
              <w:t>01</w:t>
            </w:r>
            <w:r>
              <w:rPr>
                <w:rFonts w:ascii="MS Mincho" w:eastAsia="MS Mincho" w:hAnsi="MS Mincho" w:hint="eastAsia"/>
              </w:rPr>
              <w:t>①</w:t>
            </w:r>
            <w:r>
              <w:rPr>
                <w:rFonts w:hint="eastAsia"/>
              </w:rPr>
              <w:t>：爱党爱国，坚决拥护党的领导，热爱祖国的大好河山、悠久历史、灿烂文化，自觉维护民族利益和国家尊严</w:t>
            </w:r>
            <w:r>
              <w:t>。</w:t>
            </w:r>
          </w:p>
          <w:p w14:paraId="6566F71E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根据授课内容及课堂实际教学，潜移默化</w:t>
            </w:r>
            <w:r>
              <w:rPr>
                <w:rFonts w:eastAsia="MS Mincho" w:hint="eastAsia"/>
              </w:rPr>
              <w:t>、</w:t>
            </w:r>
            <w:r>
              <w:rPr>
                <w:rFonts w:eastAsiaTheme="minorEastAsia" w:hint="eastAsia"/>
              </w:rPr>
              <w:t>润物细无声</w:t>
            </w:r>
            <w:r>
              <w:rPr>
                <w:rFonts w:hint="eastAsia"/>
              </w:rPr>
              <w:t>地引入课程思政内容。督促学生强化对于日语知识的学习，锤炼日语基本技能。并能遵守课堂纪律、热爱所学专业。通过实践训练，掌握用日语讲好中国故事的技能。</w:t>
            </w:r>
          </w:p>
          <w:p w14:paraId="3A2319A8" w14:textId="77777777" w:rsidR="001D041B" w:rsidRDefault="001D041B" w:rsidP="007C02DC">
            <w:pPr>
              <w:pStyle w:val="DG0"/>
            </w:pPr>
          </w:p>
        </w:tc>
      </w:tr>
    </w:tbl>
    <w:p w14:paraId="53AF42A1" w14:textId="77777777" w:rsidR="001D041B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2" w:name="OLE_LINK4"/>
      <w:bookmarkStart w:id="3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2"/>
        <w:gridCol w:w="654"/>
        <w:gridCol w:w="1372"/>
        <w:gridCol w:w="583"/>
        <w:gridCol w:w="584"/>
        <w:gridCol w:w="583"/>
        <w:gridCol w:w="584"/>
        <w:gridCol w:w="583"/>
        <w:gridCol w:w="584"/>
        <w:gridCol w:w="583"/>
        <w:gridCol w:w="584"/>
        <w:gridCol w:w="930"/>
      </w:tblGrid>
      <w:tr w:rsidR="001D041B" w14:paraId="5B219051" w14:textId="77777777">
        <w:trPr>
          <w:trHeight w:val="454"/>
        </w:trPr>
        <w:tc>
          <w:tcPr>
            <w:tcW w:w="6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2"/>
          <w:bookmarkEnd w:id="3"/>
          <w:p w14:paraId="059C0650" w14:textId="77777777" w:rsidR="001D041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54" w:type="dxa"/>
            <w:vMerge w:val="restart"/>
            <w:tcBorders>
              <w:top w:val="single" w:sz="12" w:space="0" w:color="auto"/>
            </w:tcBorders>
            <w:vAlign w:val="center"/>
          </w:tcPr>
          <w:p w14:paraId="4DAAED26" w14:textId="77777777" w:rsidR="001D041B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37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158AC96" w14:textId="77777777" w:rsidR="001D041B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668" w:type="dxa"/>
            <w:gridSpan w:val="8"/>
            <w:tcBorders>
              <w:top w:val="single" w:sz="12" w:space="0" w:color="auto"/>
            </w:tcBorders>
          </w:tcPr>
          <w:p w14:paraId="31E1D1E8" w14:textId="77777777" w:rsidR="001D041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3E7BD6" w14:textId="77777777" w:rsidR="001D041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D041B" w14:paraId="0963EC8F" w14:textId="77777777">
        <w:trPr>
          <w:trHeight w:val="454"/>
        </w:trPr>
        <w:tc>
          <w:tcPr>
            <w:tcW w:w="652" w:type="dxa"/>
            <w:vMerge/>
            <w:tcBorders>
              <w:left w:val="single" w:sz="12" w:space="0" w:color="auto"/>
            </w:tcBorders>
          </w:tcPr>
          <w:p w14:paraId="31AA4985" w14:textId="77777777" w:rsidR="001D041B" w:rsidRDefault="001D041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54" w:type="dxa"/>
            <w:vMerge/>
          </w:tcPr>
          <w:p w14:paraId="6CD341D7" w14:textId="77777777" w:rsidR="001D041B" w:rsidRDefault="001D041B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72" w:type="dxa"/>
            <w:vMerge/>
            <w:tcBorders>
              <w:right w:val="double" w:sz="4" w:space="0" w:color="auto"/>
            </w:tcBorders>
          </w:tcPr>
          <w:p w14:paraId="7F91BCBA" w14:textId="77777777" w:rsidR="001D041B" w:rsidRDefault="001D041B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50233DE" w14:textId="77777777" w:rsidR="001D041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84" w:type="dxa"/>
            <w:vAlign w:val="center"/>
          </w:tcPr>
          <w:p w14:paraId="108C8EB6" w14:textId="77777777" w:rsidR="001D041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83" w:type="dxa"/>
            <w:vAlign w:val="center"/>
          </w:tcPr>
          <w:p w14:paraId="7B4BA565" w14:textId="77777777" w:rsidR="001D041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84" w:type="dxa"/>
            <w:vAlign w:val="center"/>
          </w:tcPr>
          <w:p w14:paraId="20150642" w14:textId="77777777" w:rsidR="001D041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83" w:type="dxa"/>
            <w:vAlign w:val="center"/>
          </w:tcPr>
          <w:p w14:paraId="619DE179" w14:textId="77777777" w:rsidR="001D041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584" w:type="dxa"/>
            <w:vAlign w:val="center"/>
          </w:tcPr>
          <w:p w14:paraId="00DFD473" w14:textId="77777777" w:rsidR="001D041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583" w:type="dxa"/>
            <w:vAlign w:val="center"/>
          </w:tcPr>
          <w:p w14:paraId="25E5EC10" w14:textId="77777777" w:rsidR="001D041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584" w:type="dxa"/>
            <w:vAlign w:val="center"/>
          </w:tcPr>
          <w:p w14:paraId="009DE2B5" w14:textId="77777777" w:rsidR="001D041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930" w:type="dxa"/>
            <w:vMerge/>
            <w:tcBorders>
              <w:right w:val="single" w:sz="12" w:space="0" w:color="auto"/>
            </w:tcBorders>
          </w:tcPr>
          <w:p w14:paraId="440EDDE8" w14:textId="77777777" w:rsidR="001D041B" w:rsidRDefault="001D041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1D041B" w14:paraId="517E1E37" w14:textId="77777777">
        <w:trPr>
          <w:trHeight w:val="454"/>
        </w:trPr>
        <w:tc>
          <w:tcPr>
            <w:tcW w:w="652" w:type="dxa"/>
            <w:tcBorders>
              <w:left w:val="single" w:sz="12" w:space="0" w:color="auto"/>
            </w:tcBorders>
            <w:vAlign w:val="center"/>
          </w:tcPr>
          <w:p w14:paraId="5976D40F" w14:textId="77777777" w:rsidR="001D041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54" w:type="dxa"/>
            <w:vAlign w:val="center"/>
          </w:tcPr>
          <w:p w14:paraId="3EB22070" w14:textId="4752C1CD" w:rsidR="001D041B" w:rsidRDefault="00337F96" w:rsidP="007C02DC">
            <w:pPr>
              <w:pStyle w:val="DG0"/>
            </w:pP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372" w:type="dxa"/>
            <w:tcBorders>
              <w:right w:val="double" w:sz="4" w:space="0" w:color="auto"/>
            </w:tcBorders>
            <w:vAlign w:val="center"/>
          </w:tcPr>
          <w:p w14:paraId="52932C1F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课堂发表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73108D61" w14:textId="77777777" w:rsidR="001D041B" w:rsidRDefault="00000000" w:rsidP="007C02DC">
            <w:pPr>
              <w:pStyle w:val="DG0"/>
            </w:pPr>
            <w:r>
              <w:t>10</w:t>
            </w:r>
          </w:p>
        </w:tc>
        <w:tc>
          <w:tcPr>
            <w:tcW w:w="584" w:type="dxa"/>
            <w:vAlign w:val="center"/>
          </w:tcPr>
          <w:p w14:paraId="5D0CC68F" w14:textId="77777777" w:rsidR="001D041B" w:rsidRDefault="00000000" w:rsidP="007C02DC">
            <w:pPr>
              <w:pStyle w:val="DG0"/>
            </w:pPr>
            <w:r>
              <w:t>10</w:t>
            </w:r>
          </w:p>
        </w:tc>
        <w:tc>
          <w:tcPr>
            <w:tcW w:w="583" w:type="dxa"/>
            <w:vAlign w:val="center"/>
          </w:tcPr>
          <w:p w14:paraId="4E2A53C2" w14:textId="77777777" w:rsidR="001D041B" w:rsidRDefault="00000000" w:rsidP="007C02DC">
            <w:pPr>
              <w:pStyle w:val="DG0"/>
            </w:pPr>
            <w:r>
              <w:t>15</w:t>
            </w:r>
          </w:p>
        </w:tc>
        <w:tc>
          <w:tcPr>
            <w:tcW w:w="584" w:type="dxa"/>
            <w:vAlign w:val="center"/>
          </w:tcPr>
          <w:p w14:paraId="48DC2453" w14:textId="77777777" w:rsidR="001D041B" w:rsidRDefault="00000000" w:rsidP="007C02DC">
            <w:pPr>
              <w:pStyle w:val="DG0"/>
            </w:pPr>
            <w:r>
              <w:t>10</w:t>
            </w:r>
          </w:p>
        </w:tc>
        <w:tc>
          <w:tcPr>
            <w:tcW w:w="583" w:type="dxa"/>
            <w:vAlign w:val="center"/>
          </w:tcPr>
          <w:p w14:paraId="406A5EBE" w14:textId="77777777" w:rsidR="001D041B" w:rsidRDefault="00000000" w:rsidP="007C02DC">
            <w:pPr>
              <w:pStyle w:val="DG0"/>
            </w:pPr>
            <w:r>
              <w:t>10</w:t>
            </w:r>
          </w:p>
        </w:tc>
        <w:tc>
          <w:tcPr>
            <w:tcW w:w="584" w:type="dxa"/>
            <w:vAlign w:val="center"/>
          </w:tcPr>
          <w:p w14:paraId="4BC169A7" w14:textId="77777777" w:rsidR="001D041B" w:rsidRDefault="00000000" w:rsidP="007C02DC">
            <w:pPr>
              <w:pStyle w:val="DG0"/>
            </w:pPr>
            <w:r>
              <w:t>15</w:t>
            </w:r>
          </w:p>
        </w:tc>
        <w:tc>
          <w:tcPr>
            <w:tcW w:w="583" w:type="dxa"/>
            <w:vAlign w:val="center"/>
          </w:tcPr>
          <w:p w14:paraId="55FF0236" w14:textId="77777777" w:rsidR="001D041B" w:rsidRDefault="00000000" w:rsidP="007C02DC">
            <w:pPr>
              <w:pStyle w:val="DG0"/>
            </w:pPr>
            <w:r>
              <w:t>15</w:t>
            </w:r>
          </w:p>
        </w:tc>
        <w:tc>
          <w:tcPr>
            <w:tcW w:w="584" w:type="dxa"/>
            <w:vAlign w:val="center"/>
          </w:tcPr>
          <w:p w14:paraId="3304A397" w14:textId="77777777" w:rsidR="001D041B" w:rsidRDefault="00000000" w:rsidP="007C02DC">
            <w:pPr>
              <w:pStyle w:val="DG0"/>
            </w:pPr>
            <w:r>
              <w:t>15</w:t>
            </w:r>
          </w:p>
        </w:tc>
        <w:tc>
          <w:tcPr>
            <w:tcW w:w="930" w:type="dxa"/>
            <w:tcBorders>
              <w:right w:val="single" w:sz="12" w:space="0" w:color="auto"/>
            </w:tcBorders>
            <w:vAlign w:val="center"/>
          </w:tcPr>
          <w:p w14:paraId="5404A6C1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D041B" w14:paraId="4DF907A1" w14:textId="77777777">
        <w:trPr>
          <w:trHeight w:val="454"/>
        </w:trPr>
        <w:tc>
          <w:tcPr>
            <w:tcW w:w="652" w:type="dxa"/>
            <w:tcBorders>
              <w:left w:val="single" w:sz="12" w:space="0" w:color="auto"/>
            </w:tcBorders>
            <w:vAlign w:val="center"/>
          </w:tcPr>
          <w:p w14:paraId="6E5A1798" w14:textId="77777777" w:rsidR="001D041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54" w:type="dxa"/>
            <w:vAlign w:val="center"/>
          </w:tcPr>
          <w:p w14:paraId="1148067A" w14:textId="6389C279" w:rsidR="001D041B" w:rsidRDefault="00337F96" w:rsidP="007C02DC">
            <w:pPr>
              <w:pStyle w:val="DG0"/>
            </w:pPr>
            <w:r>
              <w:rPr>
                <w:rFonts w:hint="eastAsia"/>
              </w:rPr>
              <w:t>2</w:t>
            </w:r>
            <w:r>
              <w:t>0%</w:t>
            </w:r>
          </w:p>
        </w:tc>
        <w:tc>
          <w:tcPr>
            <w:tcW w:w="1372" w:type="dxa"/>
            <w:tcBorders>
              <w:right w:val="double" w:sz="4" w:space="0" w:color="auto"/>
            </w:tcBorders>
            <w:vAlign w:val="center"/>
          </w:tcPr>
          <w:p w14:paraId="132D2B4C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课堂发表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46E2C632" w14:textId="77777777" w:rsidR="001D041B" w:rsidRDefault="00000000" w:rsidP="007C02DC">
            <w:pPr>
              <w:pStyle w:val="DG0"/>
            </w:pPr>
            <w:r>
              <w:t>10</w:t>
            </w:r>
          </w:p>
        </w:tc>
        <w:tc>
          <w:tcPr>
            <w:tcW w:w="584" w:type="dxa"/>
            <w:vAlign w:val="center"/>
          </w:tcPr>
          <w:p w14:paraId="04DA3FDD" w14:textId="77777777" w:rsidR="001D041B" w:rsidRDefault="00000000" w:rsidP="007C02DC">
            <w:pPr>
              <w:pStyle w:val="DG0"/>
            </w:pPr>
            <w:r>
              <w:t>10</w:t>
            </w:r>
          </w:p>
        </w:tc>
        <w:tc>
          <w:tcPr>
            <w:tcW w:w="583" w:type="dxa"/>
            <w:vAlign w:val="center"/>
          </w:tcPr>
          <w:p w14:paraId="43D0B0A4" w14:textId="77777777" w:rsidR="001D041B" w:rsidRDefault="00000000" w:rsidP="007C02DC">
            <w:pPr>
              <w:pStyle w:val="DG0"/>
            </w:pPr>
            <w:r>
              <w:t>15</w:t>
            </w:r>
          </w:p>
        </w:tc>
        <w:tc>
          <w:tcPr>
            <w:tcW w:w="584" w:type="dxa"/>
            <w:vAlign w:val="center"/>
          </w:tcPr>
          <w:p w14:paraId="381555A0" w14:textId="77777777" w:rsidR="001D041B" w:rsidRDefault="00000000" w:rsidP="007C02DC">
            <w:pPr>
              <w:pStyle w:val="DG0"/>
            </w:pPr>
            <w:r>
              <w:t>10</w:t>
            </w:r>
          </w:p>
        </w:tc>
        <w:tc>
          <w:tcPr>
            <w:tcW w:w="583" w:type="dxa"/>
            <w:vAlign w:val="center"/>
          </w:tcPr>
          <w:p w14:paraId="2582B0FF" w14:textId="77777777" w:rsidR="001D041B" w:rsidRDefault="00000000" w:rsidP="007C02DC">
            <w:pPr>
              <w:pStyle w:val="DG0"/>
            </w:pPr>
            <w:r>
              <w:t>10</w:t>
            </w:r>
          </w:p>
        </w:tc>
        <w:tc>
          <w:tcPr>
            <w:tcW w:w="584" w:type="dxa"/>
            <w:vAlign w:val="center"/>
          </w:tcPr>
          <w:p w14:paraId="21CCE042" w14:textId="77777777" w:rsidR="001D041B" w:rsidRDefault="00000000" w:rsidP="007C02DC">
            <w:pPr>
              <w:pStyle w:val="DG0"/>
            </w:pPr>
            <w:r>
              <w:t>15</w:t>
            </w:r>
          </w:p>
        </w:tc>
        <w:tc>
          <w:tcPr>
            <w:tcW w:w="583" w:type="dxa"/>
            <w:vAlign w:val="center"/>
          </w:tcPr>
          <w:p w14:paraId="4BC4119A" w14:textId="77777777" w:rsidR="001D041B" w:rsidRDefault="00000000" w:rsidP="007C02DC">
            <w:pPr>
              <w:pStyle w:val="DG0"/>
            </w:pPr>
            <w:r>
              <w:t>15</w:t>
            </w:r>
          </w:p>
        </w:tc>
        <w:tc>
          <w:tcPr>
            <w:tcW w:w="584" w:type="dxa"/>
            <w:vAlign w:val="center"/>
          </w:tcPr>
          <w:p w14:paraId="3BE421AE" w14:textId="77777777" w:rsidR="001D041B" w:rsidRDefault="00000000" w:rsidP="007C02DC">
            <w:pPr>
              <w:pStyle w:val="DG0"/>
            </w:pPr>
            <w:r>
              <w:t>15</w:t>
            </w:r>
          </w:p>
        </w:tc>
        <w:tc>
          <w:tcPr>
            <w:tcW w:w="930" w:type="dxa"/>
            <w:tcBorders>
              <w:right w:val="single" w:sz="12" w:space="0" w:color="auto"/>
            </w:tcBorders>
            <w:vAlign w:val="center"/>
          </w:tcPr>
          <w:p w14:paraId="39ECD6CB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D041B" w14:paraId="530013E0" w14:textId="77777777">
        <w:trPr>
          <w:trHeight w:val="454"/>
        </w:trPr>
        <w:tc>
          <w:tcPr>
            <w:tcW w:w="6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1E0D17" w14:textId="433E99CC" w:rsidR="001D041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D7B01"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vAlign w:val="center"/>
          </w:tcPr>
          <w:p w14:paraId="73E8FEE6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137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C87ABB3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课堂发表</w:t>
            </w:r>
          </w:p>
        </w:tc>
        <w:tc>
          <w:tcPr>
            <w:tcW w:w="58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BD2CC78" w14:textId="77777777" w:rsidR="001D041B" w:rsidRDefault="00000000" w:rsidP="007C02DC">
            <w:pPr>
              <w:pStyle w:val="DG0"/>
            </w:pPr>
            <w:r>
              <w:t>10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14:paraId="30FAD449" w14:textId="77777777" w:rsidR="001D041B" w:rsidRDefault="00000000" w:rsidP="007C02DC">
            <w:pPr>
              <w:pStyle w:val="DG0"/>
            </w:pPr>
            <w:r>
              <w:t>10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14:paraId="21AED34E" w14:textId="77777777" w:rsidR="001D041B" w:rsidRDefault="00000000" w:rsidP="007C02DC">
            <w:pPr>
              <w:pStyle w:val="DG0"/>
            </w:pPr>
            <w:r>
              <w:t>15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14:paraId="4AED288F" w14:textId="77777777" w:rsidR="001D041B" w:rsidRDefault="00000000" w:rsidP="007C02DC">
            <w:pPr>
              <w:pStyle w:val="DG0"/>
            </w:pPr>
            <w:r>
              <w:t>10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14:paraId="0739CBE5" w14:textId="77777777" w:rsidR="001D041B" w:rsidRDefault="00000000" w:rsidP="007C02DC">
            <w:pPr>
              <w:pStyle w:val="DG0"/>
            </w:pPr>
            <w:r>
              <w:t>10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14:paraId="4F4FD0C7" w14:textId="77777777" w:rsidR="001D041B" w:rsidRDefault="00000000" w:rsidP="007C02DC">
            <w:pPr>
              <w:pStyle w:val="DG0"/>
            </w:pPr>
            <w:r>
              <w:t>15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14:paraId="44095229" w14:textId="77777777" w:rsidR="001D041B" w:rsidRDefault="00000000" w:rsidP="007C02DC">
            <w:pPr>
              <w:pStyle w:val="DG0"/>
            </w:pPr>
            <w:r>
              <w:t>15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14:paraId="34A1D001" w14:textId="77777777" w:rsidR="001D041B" w:rsidRDefault="00000000" w:rsidP="007C02DC">
            <w:pPr>
              <w:pStyle w:val="DG0"/>
            </w:pPr>
            <w:r>
              <w:t>15</w:t>
            </w:r>
          </w:p>
        </w:tc>
        <w:tc>
          <w:tcPr>
            <w:tcW w:w="9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B5796D" w14:textId="77777777" w:rsidR="001D041B" w:rsidRDefault="00000000" w:rsidP="007C02D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5076AF1" w14:textId="77777777" w:rsidR="001D041B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D041B" w14:paraId="03182E60" w14:textId="77777777">
        <w:tc>
          <w:tcPr>
            <w:tcW w:w="8296" w:type="dxa"/>
          </w:tcPr>
          <w:p w14:paraId="489E6EF9" w14:textId="77777777" w:rsidR="001D041B" w:rsidRDefault="001D041B" w:rsidP="007C02DC">
            <w:pPr>
              <w:pStyle w:val="DG0"/>
            </w:pPr>
          </w:p>
          <w:p w14:paraId="011434FB" w14:textId="77777777" w:rsidR="001D041B" w:rsidRDefault="001D041B" w:rsidP="007C02DC">
            <w:pPr>
              <w:pStyle w:val="DG0"/>
            </w:pPr>
          </w:p>
          <w:p w14:paraId="7F413195" w14:textId="77777777" w:rsidR="001D041B" w:rsidRDefault="001D041B" w:rsidP="007C02DC">
            <w:pPr>
              <w:pStyle w:val="DG0"/>
            </w:pPr>
          </w:p>
        </w:tc>
      </w:tr>
    </w:tbl>
    <w:p w14:paraId="51B7C0A9" w14:textId="77777777" w:rsidR="001D041B" w:rsidRDefault="001D041B">
      <w:pPr>
        <w:pStyle w:val="DG1"/>
        <w:rPr>
          <w:rFonts w:ascii="黑体" w:hAnsi="宋体" w:hint="eastAsia"/>
          <w:sz w:val="18"/>
          <w:szCs w:val="16"/>
        </w:rPr>
      </w:pPr>
    </w:p>
    <w:sectPr w:rsidR="001D041B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A941" w14:textId="77777777" w:rsidR="00396BD3" w:rsidRDefault="00396BD3">
      <w:pPr>
        <w:rPr>
          <w:rFonts w:hint="eastAsia"/>
        </w:rPr>
      </w:pPr>
      <w:r>
        <w:separator/>
      </w:r>
    </w:p>
  </w:endnote>
  <w:endnote w:type="continuationSeparator" w:id="0">
    <w:p w14:paraId="2A27A1CF" w14:textId="77777777" w:rsidR="00396BD3" w:rsidRDefault="00396B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76CE" w14:textId="77777777" w:rsidR="00396BD3" w:rsidRDefault="00396BD3">
      <w:pPr>
        <w:rPr>
          <w:rFonts w:hint="eastAsia"/>
        </w:rPr>
      </w:pPr>
      <w:r>
        <w:separator/>
      </w:r>
    </w:p>
  </w:footnote>
  <w:footnote w:type="continuationSeparator" w:id="0">
    <w:p w14:paraId="2601AF97" w14:textId="77777777" w:rsidR="00396BD3" w:rsidRDefault="00396BD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2E18" w14:textId="77777777" w:rsidR="001D041B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7AF3D9" wp14:editId="65E9BA33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9925CC" w14:textId="77777777" w:rsidR="001D041B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AF3D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529925CC" w14:textId="77777777" w:rsidR="001D041B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QzZmNjMWEwYTk2NWRmOGJiMzcyYjJlNmUxMDIxODcifQ=="/>
  </w:docVars>
  <w:rsids>
    <w:rsidRoot w:val="00B7651F"/>
    <w:rsid w:val="0000016D"/>
    <w:rsid w:val="000108D3"/>
    <w:rsid w:val="000173BF"/>
    <w:rsid w:val="000203E0"/>
    <w:rsid w:val="000210E0"/>
    <w:rsid w:val="00025252"/>
    <w:rsid w:val="00025F1C"/>
    <w:rsid w:val="0003141D"/>
    <w:rsid w:val="00033082"/>
    <w:rsid w:val="0004278B"/>
    <w:rsid w:val="00044088"/>
    <w:rsid w:val="00053590"/>
    <w:rsid w:val="0006001D"/>
    <w:rsid w:val="000609D2"/>
    <w:rsid w:val="00066041"/>
    <w:rsid w:val="00076794"/>
    <w:rsid w:val="0008122A"/>
    <w:rsid w:val="00087488"/>
    <w:rsid w:val="0009050A"/>
    <w:rsid w:val="0009721F"/>
    <w:rsid w:val="000A00ED"/>
    <w:rsid w:val="000A4E73"/>
    <w:rsid w:val="000A5BCA"/>
    <w:rsid w:val="000B1BD2"/>
    <w:rsid w:val="000C0F0D"/>
    <w:rsid w:val="000C13BC"/>
    <w:rsid w:val="000D28E5"/>
    <w:rsid w:val="000D34D7"/>
    <w:rsid w:val="00100633"/>
    <w:rsid w:val="00100EDC"/>
    <w:rsid w:val="0010432E"/>
    <w:rsid w:val="00105B1D"/>
    <w:rsid w:val="001072BC"/>
    <w:rsid w:val="00114BD6"/>
    <w:rsid w:val="001275C1"/>
    <w:rsid w:val="00130F6D"/>
    <w:rsid w:val="00133554"/>
    <w:rsid w:val="001413F2"/>
    <w:rsid w:val="00144082"/>
    <w:rsid w:val="00147A16"/>
    <w:rsid w:val="0016381F"/>
    <w:rsid w:val="00163A48"/>
    <w:rsid w:val="00164E36"/>
    <w:rsid w:val="001678A2"/>
    <w:rsid w:val="00183AA1"/>
    <w:rsid w:val="00186306"/>
    <w:rsid w:val="0018767C"/>
    <w:rsid w:val="001913BF"/>
    <w:rsid w:val="00191819"/>
    <w:rsid w:val="001A135C"/>
    <w:rsid w:val="001B0D49"/>
    <w:rsid w:val="001B546F"/>
    <w:rsid w:val="001C16FC"/>
    <w:rsid w:val="001C2E3E"/>
    <w:rsid w:val="001C388D"/>
    <w:rsid w:val="001D041B"/>
    <w:rsid w:val="001D3AE1"/>
    <w:rsid w:val="001D7B01"/>
    <w:rsid w:val="001E0494"/>
    <w:rsid w:val="001E1D2D"/>
    <w:rsid w:val="001E4D63"/>
    <w:rsid w:val="001E5A17"/>
    <w:rsid w:val="001F284E"/>
    <w:rsid w:val="001F332E"/>
    <w:rsid w:val="00200916"/>
    <w:rsid w:val="00205CB6"/>
    <w:rsid w:val="00217861"/>
    <w:rsid w:val="002204E4"/>
    <w:rsid w:val="002211BF"/>
    <w:rsid w:val="002244F4"/>
    <w:rsid w:val="002339CA"/>
    <w:rsid w:val="00233F15"/>
    <w:rsid w:val="002412B8"/>
    <w:rsid w:val="002420F1"/>
    <w:rsid w:val="00253AC8"/>
    <w:rsid w:val="00256B39"/>
    <w:rsid w:val="0026033C"/>
    <w:rsid w:val="00266146"/>
    <w:rsid w:val="0027339A"/>
    <w:rsid w:val="00274E82"/>
    <w:rsid w:val="002757AB"/>
    <w:rsid w:val="0027777C"/>
    <w:rsid w:val="00277FE7"/>
    <w:rsid w:val="002877FA"/>
    <w:rsid w:val="00290962"/>
    <w:rsid w:val="0029110B"/>
    <w:rsid w:val="00291505"/>
    <w:rsid w:val="002968FD"/>
    <w:rsid w:val="002A4649"/>
    <w:rsid w:val="002A7227"/>
    <w:rsid w:val="002B0773"/>
    <w:rsid w:val="002B0C48"/>
    <w:rsid w:val="002B13CA"/>
    <w:rsid w:val="002B3650"/>
    <w:rsid w:val="002B6A2A"/>
    <w:rsid w:val="002B7322"/>
    <w:rsid w:val="002C58B6"/>
    <w:rsid w:val="002C6248"/>
    <w:rsid w:val="002D05CF"/>
    <w:rsid w:val="002D0E86"/>
    <w:rsid w:val="002D7C47"/>
    <w:rsid w:val="002E09A7"/>
    <w:rsid w:val="002E12F7"/>
    <w:rsid w:val="002E33CE"/>
    <w:rsid w:val="002E3721"/>
    <w:rsid w:val="002E514F"/>
    <w:rsid w:val="002E6F95"/>
    <w:rsid w:val="002E764D"/>
    <w:rsid w:val="002F3157"/>
    <w:rsid w:val="002F6BD5"/>
    <w:rsid w:val="002F70B4"/>
    <w:rsid w:val="00305F23"/>
    <w:rsid w:val="00313BBA"/>
    <w:rsid w:val="00317E29"/>
    <w:rsid w:val="00321515"/>
    <w:rsid w:val="0032602E"/>
    <w:rsid w:val="00327B8C"/>
    <w:rsid w:val="00330B2F"/>
    <w:rsid w:val="00331638"/>
    <w:rsid w:val="003344A7"/>
    <w:rsid w:val="00334623"/>
    <w:rsid w:val="003367AE"/>
    <w:rsid w:val="00337F96"/>
    <w:rsid w:val="00340439"/>
    <w:rsid w:val="00344EF2"/>
    <w:rsid w:val="003456BD"/>
    <w:rsid w:val="00347EB8"/>
    <w:rsid w:val="00347F80"/>
    <w:rsid w:val="00353F74"/>
    <w:rsid w:val="0035486C"/>
    <w:rsid w:val="003557DE"/>
    <w:rsid w:val="0035731B"/>
    <w:rsid w:val="00361BEB"/>
    <w:rsid w:val="003646E5"/>
    <w:rsid w:val="00370184"/>
    <w:rsid w:val="00373C8A"/>
    <w:rsid w:val="00377C10"/>
    <w:rsid w:val="00384A1F"/>
    <w:rsid w:val="00384D60"/>
    <w:rsid w:val="00385D41"/>
    <w:rsid w:val="003861BA"/>
    <w:rsid w:val="0039053C"/>
    <w:rsid w:val="00396BD3"/>
    <w:rsid w:val="003A1680"/>
    <w:rsid w:val="003A373C"/>
    <w:rsid w:val="003A5874"/>
    <w:rsid w:val="003B1258"/>
    <w:rsid w:val="003B263B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59DF"/>
    <w:rsid w:val="0040726A"/>
    <w:rsid w:val="004100B0"/>
    <w:rsid w:val="0041267F"/>
    <w:rsid w:val="004247E4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26DC"/>
    <w:rsid w:val="004647D4"/>
    <w:rsid w:val="0046546E"/>
    <w:rsid w:val="0046549D"/>
    <w:rsid w:val="00471668"/>
    <w:rsid w:val="00481F98"/>
    <w:rsid w:val="004852BF"/>
    <w:rsid w:val="00487A46"/>
    <w:rsid w:val="00493504"/>
    <w:rsid w:val="00494579"/>
    <w:rsid w:val="00497334"/>
    <w:rsid w:val="004A1DD9"/>
    <w:rsid w:val="004A340C"/>
    <w:rsid w:val="004A4645"/>
    <w:rsid w:val="004A6F3A"/>
    <w:rsid w:val="004B0F73"/>
    <w:rsid w:val="004B408D"/>
    <w:rsid w:val="004B6F68"/>
    <w:rsid w:val="004B73F7"/>
    <w:rsid w:val="004D216D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81E07"/>
    <w:rsid w:val="0059045B"/>
    <w:rsid w:val="0059335F"/>
    <w:rsid w:val="00597EC2"/>
    <w:rsid w:val="005A13AB"/>
    <w:rsid w:val="005A65DD"/>
    <w:rsid w:val="005B1150"/>
    <w:rsid w:val="005B1FFC"/>
    <w:rsid w:val="005B2B6D"/>
    <w:rsid w:val="005B4B4E"/>
    <w:rsid w:val="005C3A76"/>
    <w:rsid w:val="005C67F0"/>
    <w:rsid w:val="005D5B6F"/>
    <w:rsid w:val="005E38A5"/>
    <w:rsid w:val="005F02DD"/>
    <w:rsid w:val="005F1FA0"/>
    <w:rsid w:val="005F5185"/>
    <w:rsid w:val="0062115C"/>
    <w:rsid w:val="0062265B"/>
    <w:rsid w:val="00624B5C"/>
    <w:rsid w:val="00624FE1"/>
    <w:rsid w:val="0062577D"/>
    <w:rsid w:val="0063249D"/>
    <w:rsid w:val="006331EE"/>
    <w:rsid w:val="006347D2"/>
    <w:rsid w:val="006355E6"/>
    <w:rsid w:val="00637E00"/>
    <w:rsid w:val="0064038A"/>
    <w:rsid w:val="0065167D"/>
    <w:rsid w:val="00652D13"/>
    <w:rsid w:val="006633AA"/>
    <w:rsid w:val="0066422A"/>
    <w:rsid w:val="0066595A"/>
    <w:rsid w:val="00666206"/>
    <w:rsid w:val="00666261"/>
    <w:rsid w:val="00672788"/>
    <w:rsid w:val="00676183"/>
    <w:rsid w:val="00680DA3"/>
    <w:rsid w:val="0068377F"/>
    <w:rsid w:val="00691B24"/>
    <w:rsid w:val="00695B93"/>
    <w:rsid w:val="00697C16"/>
    <w:rsid w:val="006A5A89"/>
    <w:rsid w:val="006A6010"/>
    <w:rsid w:val="006B3BB9"/>
    <w:rsid w:val="006B48AC"/>
    <w:rsid w:val="006B5977"/>
    <w:rsid w:val="006B5FA6"/>
    <w:rsid w:val="006D1B59"/>
    <w:rsid w:val="006D2F9C"/>
    <w:rsid w:val="006D4351"/>
    <w:rsid w:val="006D5424"/>
    <w:rsid w:val="006D77D5"/>
    <w:rsid w:val="006E089C"/>
    <w:rsid w:val="006E2640"/>
    <w:rsid w:val="006E453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2B5B"/>
    <w:rsid w:val="007428DF"/>
    <w:rsid w:val="00742BD1"/>
    <w:rsid w:val="00742E7A"/>
    <w:rsid w:val="0074424F"/>
    <w:rsid w:val="00757C3E"/>
    <w:rsid w:val="00764FD9"/>
    <w:rsid w:val="007740B2"/>
    <w:rsid w:val="00774C1F"/>
    <w:rsid w:val="0078194F"/>
    <w:rsid w:val="00781B68"/>
    <w:rsid w:val="007934A4"/>
    <w:rsid w:val="007A0AC9"/>
    <w:rsid w:val="007A1B70"/>
    <w:rsid w:val="007A57F6"/>
    <w:rsid w:val="007B4FFB"/>
    <w:rsid w:val="007C02DC"/>
    <w:rsid w:val="007C0BCE"/>
    <w:rsid w:val="007C1D1B"/>
    <w:rsid w:val="007C3566"/>
    <w:rsid w:val="007C6A7F"/>
    <w:rsid w:val="007C794A"/>
    <w:rsid w:val="007D5326"/>
    <w:rsid w:val="007D5A33"/>
    <w:rsid w:val="007E4F3A"/>
    <w:rsid w:val="007E620F"/>
    <w:rsid w:val="007E663C"/>
    <w:rsid w:val="007E7795"/>
    <w:rsid w:val="0080066B"/>
    <w:rsid w:val="00802B2F"/>
    <w:rsid w:val="00803578"/>
    <w:rsid w:val="00815B8D"/>
    <w:rsid w:val="00815B8E"/>
    <w:rsid w:val="00816D99"/>
    <w:rsid w:val="0082324C"/>
    <w:rsid w:val="00823D71"/>
    <w:rsid w:val="008245AF"/>
    <w:rsid w:val="008256B9"/>
    <w:rsid w:val="0083392D"/>
    <w:rsid w:val="0083705D"/>
    <w:rsid w:val="0084242F"/>
    <w:rsid w:val="00845795"/>
    <w:rsid w:val="00847437"/>
    <w:rsid w:val="008478DA"/>
    <w:rsid w:val="008548CF"/>
    <w:rsid w:val="008672BE"/>
    <w:rsid w:val="00880869"/>
    <w:rsid w:val="00882E15"/>
    <w:rsid w:val="00883C73"/>
    <w:rsid w:val="008901A2"/>
    <w:rsid w:val="008A08B0"/>
    <w:rsid w:val="008A4977"/>
    <w:rsid w:val="008B0385"/>
    <w:rsid w:val="008B1082"/>
    <w:rsid w:val="008B188E"/>
    <w:rsid w:val="008B397C"/>
    <w:rsid w:val="008B47F4"/>
    <w:rsid w:val="008B5FDF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6322"/>
    <w:rsid w:val="008E0F55"/>
    <w:rsid w:val="008F253F"/>
    <w:rsid w:val="008F79A3"/>
    <w:rsid w:val="008F7F31"/>
    <w:rsid w:val="00900019"/>
    <w:rsid w:val="009023B1"/>
    <w:rsid w:val="009147D6"/>
    <w:rsid w:val="00914D98"/>
    <w:rsid w:val="00924551"/>
    <w:rsid w:val="00925F8C"/>
    <w:rsid w:val="00927324"/>
    <w:rsid w:val="00932ED7"/>
    <w:rsid w:val="00933990"/>
    <w:rsid w:val="00933B25"/>
    <w:rsid w:val="00933CB2"/>
    <w:rsid w:val="0093501D"/>
    <w:rsid w:val="00941B89"/>
    <w:rsid w:val="00941DEA"/>
    <w:rsid w:val="009424FA"/>
    <w:rsid w:val="009512FD"/>
    <w:rsid w:val="009656CC"/>
    <w:rsid w:val="00970E8C"/>
    <w:rsid w:val="00971671"/>
    <w:rsid w:val="0097193D"/>
    <w:rsid w:val="00981A37"/>
    <w:rsid w:val="009830B2"/>
    <w:rsid w:val="0099063E"/>
    <w:rsid w:val="00992356"/>
    <w:rsid w:val="00992674"/>
    <w:rsid w:val="00993914"/>
    <w:rsid w:val="00994793"/>
    <w:rsid w:val="00996AE3"/>
    <w:rsid w:val="009A0450"/>
    <w:rsid w:val="009A1E27"/>
    <w:rsid w:val="009A2919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5DBB"/>
    <w:rsid w:val="009E6FC4"/>
    <w:rsid w:val="009F00DC"/>
    <w:rsid w:val="009F3199"/>
    <w:rsid w:val="009F3355"/>
    <w:rsid w:val="009F3648"/>
    <w:rsid w:val="009F3B7A"/>
    <w:rsid w:val="009F54D0"/>
    <w:rsid w:val="00A04523"/>
    <w:rsid w:val="00A1128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E92"/>
    <w:rsid w:val="00A40645"/>
    <w:rsid w:val="00A40CCE"/>
    <w:rsid w:val="00A6016C"/>
    <w:rsid w:val="00A66683"/>
    <w:rsid w:val="00A769B1"/>
    <w:rsid w:val="00A77DA3"/>
    <w:rsid w:val="00A837D5"/>
    <w:rsid w:val="00A83E04"/>
    <w:rsid w:val="00A91091"/>
    <w:rsid w:val="00A91376"/>
    <w:rsid w:val="00A9371B"/>
    <w:rsid w:val="00A93EE3"/>
    <w:rsid w:val="00A94BA9"/>
    <w:rsid w:val="00AA4970"/>
    <w:rsid w:val="00AA536D"/>
    <w:rsid w:val="00AB22C0"/>
    <w:rsid w:val="00AB28FC"/>
    <w:rsid w:val="00AB296A"/>
    <w:rsid w:val="00AB49E4"/>
    <w:rsid w:val="00AC1479"/>
    <w:rsid w:val="00AC2AAC"/>
    <w:rsid w:val="00AC40F1"/>
    <w:rsid w:val="00AC4C45"/>
    <w:rsid w:val="00AC6B4C"/>
    <w:rsid w:val="00AD1085"/>
    <w:rsid w:val="00AD5B40"/>
    <w:rsid w:val="00AD7858"/>
    <w:rsid w:val="00AE739E"/>
    <w:rsid w:val="00AF289F"/>
    <w:rsid w:val="00AF30B9"/>
    <w:rsid w:val="00AF43DF"/>
    <w:rsid w:val="00AF67A4"/>
    <w:rsid w:val="00AF7510"/>
    <w:rsid w:val="00B0562D"/>
    <w:rsid w:val="00B05E4D"/>
    <w:rsid w:val="00B07EAF"/>
    <w:rsid w:val="00B12D31"/>
    <w:rsid w:val="00B15F6E"/>
    <w:rsid w:val="00B21BEE"/>
    <w:rsid w:val="00B23284"/>
    <w:rsid w:val="00B3602C"/>
    <w:rsid w:val="00B37D43"/>
    <w:rsid w:val="00B441E3"/>
    <w:rsid w:val="00B44B07"/>
    <w:rsid w:val="00B46F21"/>
    <w:rsid w:val="00B511A5"/>
    <w:rsid w:val="00B51CDE"/>
    <w:rsid w:val="00B56541"/>
    <w:rsid w:val="00B605ED"/>
    <w:rsid w:val="00B6102E"/>
    <w:rsid w:val="00B71F97"/>
    <w:rsid w:val="00B72538"/>
    <w:rsid w:val="00B736A7"/>
    <w:rsid w:val="00B74AEC"/>
    <w:rsid w:val="00B7651F"/>
    <w:rsid w:val="00B919FA"/>
    <w:rsid w:val="00B94A16"/>
    <w:rsid w:val="00BA6044"/>
    <w:rsid w:val="00BB1A93"/>
    <w:rsid w:val="00BB4498"/>
    <w:rsid w:val="00BC14BF"/>
    <w:rsid w:val="00BC2625"/>
    <w:rsid w:val="00BC3200"/>
    <w:rsid w:val="00BC338A"/>
    <w:rsid w:val="00BD7AB0"/>
    <w:rsid w:val="00BF3C20"/>
    <w:rsid w:val="00C011BC"/>
    <w:rsid w:val="00C026DD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7AA7"/>
    <w:rsid w:val="00C4194E"/>
    <w:rsid w:val="00C516B1"/>
    <w:rsid w:val="00C5350C"/>
    <w:rsid w:val="00C56E09"/>
    <w:rsid w:val="00C61B1B"/>
    <w:rsid w:val="00C63B0F"/>
    <w:rsid w:val="00C64199"/>
    <w:rsid w:val="00C66AB7"/>
    <w:rsid w:val="00C673D1"/>
    <w:rsid w:val="00C746CB"/>
    <w:rsid w:val="00C747B0"/>
    <w:rsid w:val="00C77BBF"/>
    <w:rsid w:val="00C77D64"/>
    <w:rsid w:val="00C81564"/>
    <w:rsid w:val="00C85D0E"/>
    <w:rsid w:val="00C9080C"/>
    <w:rsid w:val="00C94429"/>
    <w:rsid w:val="00C967FB"/>
    <w:rsid w:val="00CA18FD"/>
    <w:rsid w:val="00CA27E5"/>
    <w:rsid w:val="00CA4897"/>
    <w:rsid w:val="00CA6928"/>
    <w:rsid w:val="00CB3D3F"/>
    <w:rsid w:val="00CB5A1A"/>
    <w:rsid w:val="00CC59E6"/>
    <w:rsid w:val="00CC5FCD"/>
    <w:rsid w:val="00CD5730"/>
    <w:rsid w:val="00CD5BDD"/>
    <w:rsid w:val="00CD6598"/>
    <w:rsid w:val="00CE456D"/>
    <w:rsid w:val="00CF096B"/>
    <w:rsid w:val="00CF10F7"/>
    <w:rsid w:val="00CF5EE3"/>
    <w:rsid w:val="00CF691F"/>
    <w:rsid w:val="00CF7677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1ECD"/>
    <w:rsid w:val="00D57CF5"/>
    <w:rsid w:val="00D60D50"/>
    <w:rsid w:val="00D612BC"/>
    <w:rsid w:val="00D61A90"/>
    <w:rsid w:val="00D62F98"/>
    <w:rsid w:val="00D66FD6"/>
    <w:rsid w:val="00D8068F"/>
    <w:rsid w:val="00D8285B"/>
    <w:rsid w:val="00D843D1"/>
    <w:rsid w:val="00D862EB"/>
    <w:rsid w:val="00D86619"/>
    <w:rsid w:val="00D90F15"/>
    <w:rsid w:val="00D93E7C"/>
    <w:rsid w:val="00DA0151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2B0E"/>
    <w:rsid w:val="00E153AB"/>
    <w:rsid w:val="00E16D30"/>
    <w:rsid w:val="00E2007C"/>
    <w:rsid w:val="00E31E69"/>
    <w:rsid w:val="00E33169"/>
    <w:rsid w:val="00E3499A"/>
    <w:rsid w:val="00E34A7B"/>
    <w:rsid w:val="00E35626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767E9"/>
    <w:rsid w:val="00E804B0"/>
    <w:rsid w:val="00E86772"/>
    <w:rsid w:val="00E90B8B"/>
    <w:rsid w:val="00E9156D"/>
    <w:rsid w:val="00E93ADD"/>
    <w:rsid w:val="00E952D8"/>
    <w:rsid w:val="00EB00E4"/>
    <w:rsid w:val="00EB24DF"/>
    <w:rsid w:val="00EB28DA"/>
    <w:rsid w:val="00EB3812"/>
    <w:rsid w:val="00EB44EB"/>
    <w:rsid w:val="00EB66B8"/>
    <w:rsid w:val="00EB6F79"/>
    <w:rsid w:val="00EB791E"/>
    <w:rsid w:val="00EC3C19"/>
    <w:rsid w:val="00EC70A9"/>
    <w:rsid w:val="00ED0F6E"/>
    <w:rsid w:val="00ED4C3A"/>
    <w:rsid w:val="00EE1C85"/>
    <w:rsid w:val="00EF21D9"/>
    <w:rsid w:val="00EF2A94"/>
    <w:rsid w:val="00EF32FB"/>
    <w:rsid w:val="00EF44B1"/>
    <w:rsid w:val="00EF4865"/>
    <w:rsid w:val="00EF5954"/>
    <w:rsid w:val="00F020B7"/>
    <w:rsid w:val="00F022E9"/>
    <w:rsid w:val="00F07BDF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46F2F"/>
    <w:rsid w:val="00F516F2"/>
    <w:rsid w:val="00F544A2"/>
    <w:rsid w:val="00F73D03"/>
    <w:rsid w:val="00F76CB9"/>
    <w:rsid w:val="00F77A73"/>
    <w:rsid w:val="00F80E46"/>
    <w:rsid w:val="00F96236"/>
    <w:rsid w:val="00F9656D"/>
    <w:rsid w:val="00FA10CE"/>
    <w:rsid w:val="00FA222F"/>
    <w:rsid w:val="00FA2891"/>
    <w:rsid w:val="00FB05FC"/>
    <w:rsid w:val="00FB693D"/>
    <w:rsid w:val="00FB7768"/>
    <w:rsid w:val="00FC2357"/>
    <w:rsid w:val="00FC40C7"/>
    <w:rsid w:val="00FC47A7"/>
    <w:rsid w:val="00FC7489"/>
    <w:rsid w:val="00FD1716"/>
    <w:rsid w:val="00FD1BA8"/>
    <w:rsid w:val="00FD218F"/>
    <w:rsid w:val="00FD5663"/>
    <w:rsid w:val="00FD56C6"/>
    <w:rsid w:val="00FE2641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7DE2E63"/>
    <w:rsid w:val="39A66CD4"/>
    <w:rsid w:val="3CD52CE1"/>
    <w:rsid w:val="410F2E6A"/>
    <w:rsid w:val="4430136C"/>
    <w:rsid w:val="45116918"/>
    <w:rsid w:val="4A6727A9"/>
    <w:rsid w:val="4AB0382B"/>
    <w:rsid w:val="4D9776C2"/>
    <w:rsid w:val="508825A3"/>
    <w:rsid w:val="569868B5"/>
    <w:rsid w:val="5B256499"/>
    <w:rsid w:val="611F6817"/>
    <w:rsid w:val="66CA1754"/>
    <w:rsid w:val="6F1E65D4"/>
    <w:rsid w:val="6F266C86"/>
    <w:rsid w:val="6F5042C2"/>
    <w:rsid w:val="70414131"/>
    <w:rsid w:val="74316312"/>
    <w:rsid w:val="780F13C8"/>
    <w:rsid w:val="7C29438A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A38161"/>
  <w15:docId w15:val="{7F31317A-92C0-4CB2-875F-6DC72F8E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rsid w:val="007C02DC"/>
    <w:pPr>
      <w:widowControl w:val="0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1634</Words>
  <Characters>1717</Characters>
  <Application>Microsoft Office Word</Application>
  <DocSecurity>0</DocSecurity>
  <Lines>214</Lines>
  <Paragraphs>279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玉瑶 胡</cp:lastModifiedBy>
  <cp:revision>183</cp:revision>
  <cp:lastPrinted>2026-03-09T14:47:00Z</cp:lastPrinted>
  <dcterms:created xsi:type="dcterms:W3CDTF">2023-11-21T02:39:00Z</dcterms:created>
  <dcterms:modified xsi:type="dcterms:W3CDTF">2026-03-09T14:48:00Z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F122A35E84AF4C7690D50BBF74A135DA_13</vt:lpwstr>
  </property>
  <property fmtid="{D5CDD505-2E9C-101B-9397-08002B2CF9AE}" pid="4" name="KSOTemplateDocerSaveRecord">
    <vt:lpwstr>eyJoZGlkIjoiN2YzNjBkOTgyNWQ1YTMxYzM3MzMwNWFiODNmOWIzYWMiLCJ1c2VySWQiOiI0MTQxNTczNjIifQ==</vt:lpwstr>
  </property>
</Properties>
</file>