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《基础日语（2）》本科课程教学大纲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基础日语（2）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Japanese（2）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2020053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eastAsia="MS Mincho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日语专业一年级下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《新编日语》重排本第二册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9787544639705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周平，陈小芬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上海外语教育出版社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2017.1</w:t>
            </w:r>
          </w:p>
          <w:p w14:paraId="3B858DC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参考教材：《日语读写教程(“理解当代中国”日语系列教材)》修刚总主编，外语教学与研究出版社，2022.7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="宋体" w:hAnsi="宋体"/>
              </w:rPr>
              <w:t>基础日语（</w:t>
            </w:r>
            <w:r>
              <w:rPr>
                <w:rFonts w:ascii="宋体" w:hAnsi="宋体"/>
              </w:rPr>
              <w:t>1） 2020052（10）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本课程为日语专业的院级必修课，在课程体系中同《基础日语（</w:t>
            </w:r>
            <w:r>
              <w:rPr>
                <w:sz w:val="21"/>
                <w:szCs w:val="21"/>
              </w:rPr>
              <w:t>1）》同处于基础地位，在日语本科一年级下学期开课。其教学目的在于通过全面训练，要求学生准确掌握日语词汇</w:t>
            </w:r>
            <w:r>
              <w:rPr>
                <w:rFonts w:ascii="宋体" w:hAnsi="宋体"/>
                <w:sz w:val="21"/>
                <w:szCs w:val="21"/>
              </w:rPr>
              <w:t>800-1000</w:t>
            </w:r>
            <w:r>
              <w:rPr>
                <w:sz w:val="21"/>
                <w:szCs w:val="21"/>
              </w:rPr>
      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和初步的跨文化交际能力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0D4FDEA">
            <w:pPr>
              <w:pStyle w:val="14"/>
              <w:widowControl w:val="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适用于本科日语专业一年级下学期学生。</w:t>
            </w:r>
          </w:p>
          <w:p w14:paraId="3C1C5304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要求学生通过系统地学习本课程，掌握日语基础知识，特别是语音、词汇、语法等方面知识，提升日语读、写、译等的基本技能。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24890" cy="334645"/>
                  <wp:effectExtent l="0" t="0" r="0" b="8255"/>
                  <wp:docPr id="8" name="图片 8" descr="陈列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陈列伟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CCCCCC">
                                  <a:alpha val="100000"/>
                                </a:srgbClr>
                              </a:clrFrom>
                              <a:clrTo>
                                <a:srgbClr val="CCCCCC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01320" cy="255905"/>
                  <wp:effectExtent l="0" t="0" r="10160" b="3175"/>
                  <wp:docPr id="1" name="图片 1" descr="鲁美玲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鲁美玲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3175" b="381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5950" cy="355600"/>
                  <wp:effectExtent l="0" t="0" r="8890" b="10160"/>
                  <wp:docPr id="3" name="图片 3" descr="孔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孔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</w:tbl>
    <w:p w14:paraId="29AA14F9">
      <w:pPr>
        <w:spacing w:line="100" w:lineRule="exact"/>
        <w:rPr>
          <w:rFonts w:ascii="Arial" w:hAnsi="Arial" w:eastAsia="黑体"/>
        </w:rPr>
      </w:pP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要求学生背诵单词、课文，熟读语法例句，认真完成课后练习,教师定期让学生默写单词、朗读课文、完成随堂小练习，使学生掌握基础的日语听、说、读、写、译等基本技能。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帮助学生课前确认每篇课文学习目标，制定学习计划，要求学生按照学习计划课后自主学习。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通过课堂小测试、回答问题等，检查</w:t>
            </w:r>
            <w:r>
              <w:rPr>
                <w:rFonts w:ascii="宋体" w:hAnsi="宋体"/>
              </w:rPr>
              <w:t>学生是否实施学习计划，对学生提出适当的学习建议。</w:t>
            </w:r>
          </w:p>
        </w:tc>
      </w:tr>
      <w:tr w14:paraId="06EF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E2A7FF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FD61B1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DA1BDF">
            <w:pPr>
              <w:snapToGrid w:val="0"/>
              <w:jc w:val="center"/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459" w:type="dxa"/>
            <w:vAlign w:val="center"/>
          </w:tcPr>
          <w:p w14:paraId="616BFDAC">
            <w:pPr>
              <w:pStyle w:val="14"/>
              <w:jc w:val="left"/>
            </w:pPr>
            <w:r>
              <w:rPr>
                <w:rFonts w:hint="eastAsia" w:ascii="宋体" w:hAnsi="宋体"/>
              </w:rPr>
              <w:t>结合课堂上所学内容，结合具体事例，适当补充关于人文科学素养的知识，有意识地培养学生的人文知识、人文精神和内在品质</w:t>
            </w:r>
            <w:r>
              <w:rPr>
                <w:bCs/>
              </w:rPr>
              <w:t>。</w:t>
            </w:r>
          </w:p>
        </w:tc>
      </w:tr>
      <w:tr w14:paraId="1999D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3DCDEE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B8DA2BB">
            <w:pPr>
              <w:snapToGrid w:val="0"/>
              <w:jc w:val="center"/>
              <w:rPr>
                <w:rFonts w:hint="eastAsia" w:ascii="Arial" w:hAnsi="Arial" w:eastAsia="宋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1229058E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结合课文内容，适当补充相关法律法规小知识。</w:t>
            </w:r>
            <w:r>
              <w:rPr>
                <w:rFonts w:hint="eastAsia" w:ascii="宋体" w:hAnsi="宋体"/>
              </w:rPr>
              <w:t>培养学生遵纪守法的观念，严格遵守校纪校规。</w:t>
            </w:r>
          </w:p>
        </w:tc>
      </w:tr>
      <w:tr w14:paraId="713ED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D01287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81E2B1B">
            <w:pPr>
              <w:snapToGrid w:val="0"/>
              <w:jc w:val="center"/>
              <w:rPr>
                <w:rFonts w:hint="eastAsia" w:ascii="Arial" w:hAnsi="Arial" w:eastAsia="宋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3FA52F22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要求学生课后利用网络等资源查找资料，自主学习，扩展知识面。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31496AAA">
            <w:pPr>
              <w:pStyle w:val="14"/>
              <w:widowControl w:val="0"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</w:t>
            </w: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53209911">
            <w:pPr>
              <w:pStyle w:val="14"/>
              <w:widowControl w:val="0"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hint="eastAsia"/>
                <w:b/>
              </w:rPr>
              <w:t>LO2专业能力：</w:t>
            </w: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  <w:r>
              <w:t>具有专</w:t>
            </w:r>
            <w:r>
              <w:rPr>
                <w:sz w:val="20"/>
                <w:szCs w:val="20"/>
              </w:rPr>
              <w:t>业所需的人文科学素养。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40EA698C">
            <w:pPr>
              <w:pStyle w:val="14"/>
              <w:widowControl w:val="0"/>
              <w:jc w:val="left"/>
              <w:rPr>
                <w:rFonts w:ascii="宋体" w:hAnsi="宋体" w:eastAsiaTheme="minorEastAsia"/>
                <w:bCs/>
              </w:rPr>
            </w:pPr>
            <w:r>
              <w:rPr>
                <w:rFonts w:hint="eastAsia"/>
                <w:b/>
              </w:rPr>
              <w:t>LO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专业能力：</w:t>
            </w:r>
            <w:r>
              <w:rPr>
                <w:rFonts w:hint="eastAsia" w:ascii="宋体" w:hAnsi="宋体"/>
                <w:bCs/>
              </w:rPr>
              <w:t>②掌握日语语言基础知识，具有扎实的语言基本功和听、说、读、写、译等语言应用能力。</w:t>
            </w:r>
          </w:p>
        </w:tc>
      </w:tr>
      <w:tr w14:paraId="5FA7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360B850F">
            <w:pPr>
              <w:pStyle w:val="14"/>
              <w:widowControl w:val="0"/>
              <w:jc w:val="left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default"/>
                <w:b/>
              </w:rPr>
              <w:t>LO4</w:t>
            </w:r>
            <w:r>
              <w:rPr>
                <w:rFonts w:hint="eastAsia"/>
                <w:b/>
                <w:lang w:val="en-US" w:eastAsia="zh-CN"/>
              </w:rPr>
              <w:t>自主学习：</w:t>
            </w: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  <w:r>
              <w:rPr>
                <w:rFonts w:ascii="宋体" w:hAnsi="宋体"/>
              </w:rPr>
              <w:t>能根据需要确定学习目标，并设计学习计划。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t>H</w:t>
            </w:r>
          </w:p>
        </w:tc>
        <w:tc>
          <w:tcPr>
            <w:tcW w:w="4648" w:type="dxa"/>
            <w:vAlign w:val="center"/>
          </w:tcPr>
          <w:p w14:paraId="6AC6C39D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1.结合课文内容，适当补充相关法律法规小知识。</w:t>
            </w:r>
            <w:r>
              <w:rPr>
                <w:rFonts w:hint="eastAsia" w:ascii="宋体" w:hAnsi="宋体"/>
              </w:rPr>
              <w:t>培养学生遵纪守法的观念，严格遵守校纪校规。</w:t>
            </w:r>
          </w:p>
          <w:p w14:paraId="32F0543C">
            <w:pPr>
              <w:pStyle w:val="14"/>
              <w:jc w:val="left"/>
              <w:rPr>
                <w:rFonts w:ascii="宋体" w:hAnsi="宋体" w:eastAsia="MS Mincho"/>
                <w:bCs/>
              </w:rPr>
            </w:pPr>
            <w:r>
              <w:rPr>
                <w:rFonts w:ascii="宋体" w:hAnsi="宋体"/>
              </w:rPr>
              <w:t>2.要求学生课后利用网络等资源查找资料，自主学习，扩展知识面。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3E9FB9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cs="Times New Roman"/>
                <w:bCs/>
              </w:rPr>
              <w:t>LO2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356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t>L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宋体" w:hAnsi="宋体"/>
              </w:rPr>
              <w:t>结合课堂上所学内容，结合具体事例，适当补充关于人文科学素养的知识，有意识地培养学生的人文知识、人文精神和内在品质。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0F82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3DBE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Cs/>
              </w:rPr>
              <w:t>LO2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pStyle w:val="14"/>
              <w:rPr>
                <w:rFonts w:ascii="宋体" w:hAnsi="宋体"/>
              </w:rPr>
            </w:pPr>
            <w:r>
              <w:t>H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5139A64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宋体" w:hAnsi="宋体"/>
              </w:rPr>
              <w:t>要求学生背诵单词、课文，熟读语法例句，认真完成课后练习,教师定期让学生默写单词、朗读课文、完成随堂小练习，使学生掌握基础的日语听、说、读、写、译等基本技能。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16D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A6A9CE6">
            <w:pPr>
              <w:pStyle w:val="14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</w:rPr>
              <w:t>LO4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pStyle w:val="14"/>
              <w:rPr>
                <w:rFonts w:ascii="宋体" w:hAnsi="宋体" w:eastAsia="MS Mincho"/>
                <w:lang w:eastAsia="ja-JP"/>
              </w:rPr>
            </w:pPr>
            <w:r>
              <w:t>M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A30D929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1.帮助学生课前确认每篇课文学习目标，制定学习计划，要求学生按照学习计划课后自主学习。</w:t>
            </w:r>
          </w:p>
          <w:p w14:paraId="368632D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通过课堂小测试、回答问题等，检查</w:t>
            </w:r>
            <w:r>
              <w:rPr>
                <w:rFonts w:ascii="宋体" w:hAnsi="宋体"/>
              </w:rPr>
              <w:t>学生是否实施学习计划，对学生提出适当的学习建议。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8296" w:type="dxa"/>
          </w:tcPr>
          <w:p w14:paraId="0FDCA503">
            <w:pPr>
              <w:pStyle w:val="14"/>
              <w:widowControl w:val="0"/>
              <w:jc w:val="left"/>
              <w:rPr>
                <w:rFonts w:hint="eastAsia" w:ascii="宋体" w:hAnsi="宋体" w:cs="宋体"/>
                <w:lang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</w:rPr>
              <w:t>本课程的主要侧重于学生读、写、译能力的提高。旨在通过系统地传授日语知识，特别是语音、词汇、语法等方面知识，综合训练学生的日语读、写、译等的基本技能。理论教学课时160学时，其中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</w:p>
          <w:p w14:paraId="45153CB3">
            <w:pPr>
              <w:pStyle w:val="14"/>
              <w:widowControl w:val="0"/>
              <w:jc w:val="left"/>
              <w:rPr>
                <w:rFonts w:hint="eastAsia" w:ascii="宋体" w:hAnsi="宋体" w:cs="宋体"/>
                <w:lang w:eastAsia="zh-CN"/>
              </w:rPr>
            </w:pPr>
          </w:p>
          <w:p w14:paraId="526915A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第一单元（1、新学期2、春のバーゲン3、病気4、ご馳走）</w:t>
            </w:r>
          </w:p>
          <w:p w14:paraId="3A9A158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</w:p>
          <w:p w14:paraId="000E7B5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1、注意日语中“时”与“体”的学习。</w:t>
            </w:r>
          </w:p>
          <w:p w14:paraId="42D0BE5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2、自、他动词的区别与使用。</w:t>
            </w:r>
          </w:p>
          <w:p w14:paraId="26260E8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3、部分助词、助动词的使用。</w:t>
            </w:r>
          </w:p>
          <w:p w14:paraId="3C1155A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4、相关句型。</w:t>
            </w:r>
          </w:p>
          <w:p w14:paraId="4B1F95E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教学重难点：</w:t>
            </w:r>
          </w:p>
          <w:p w14:paraId="2D64964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1、结合课文详细讲解文中出现的新单词、新句型的用法。</w:t>
            </w:r>
          </w:p>
          <w:p w14:paraId="25F33F8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2、学习学校新学期、购物、生病、请客等生活场景的日语表达。</w:t>
            </w:r>
          </w:p>
          <w:p w14:paraId="39ADC35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知识能力要求：</w:t>
            </w:r>
          </w:p>
          <w:p w14:paraId="440CC1A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1、熟记单词。</w:t>
            </w:r>
          </w:p>
          <w:p w14:paraId="72C0E00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2、要求本文背诵，能正确理解。特别是里面出现的新单词、新句型要熟练掌握。</w:t>
            </w:r>
          </w:p>
          <w:p w14:paraId="7A628C9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3、要求模仿课文会话内容，设置场景进行会话练习。</w:t>
            </w:r>
          </w:p>
          <w:p w14:paraId="42DF3D9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4、帮助学生分析其主要内容，提高广泛阅读能力</w:t>
            </w:r>
          </w:p>
          <w:p w14:paraId="784A1BA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5、通过练习考查本课知识掌握情况。</w:t>
            </w:r>
          </w:p>
          <w:p w14:paraId="11F9F92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  <w:p w14:paraId="04BB3E0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第二单元（5、地下鉄に乗る6、誕生日7、日本語と中国語8、体験を話す）</w:t>
            </w:r>
          </w:p>
          <w:p w14:paraId="2C6CC25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</w:p>
          <w:p w14:paraId="68A42F8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1、学习日语句子的语调。</w:t>
            </w:r>
          </w:p>
          <w:p w14:paraId="2E0ED83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2、形容动词的活用。</w:t>
            </w:r>
          </w:p>
          <w:p w14:paraId="1E6724A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3、部分助词、助动词的使用。</w:t>
            </w:r>
          </w:p>
          <w:p w14:paraId="292F8B4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4、相关句型。</w:t>
            </w:r>
          </w:p>
          <w:p w14:paraId="68D3754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教学重难点：</w:t>
            </w:r>
          </w:p>
          <w:p w14:paraId="74C2AF7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1、结合课文详细讲解文中出现的新单词、新句型的用法。</w:t>
            </w:r>
          </w:p>
          <w:p w14:paraId="5AC7568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2、通过相关课文了解中、日语的联系与区别。</w:t>
            </w:r>
          </w:p>
          <w:p w14:paraId="478BE44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知识能力要求：</w:t>
            </w:r>
          </w:p>
          <w:p w14:paraId="227DC3E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1、熟记单词。</w:t>
            </w:r>
          </w:p>
          <w:p w14:paraId="3AE7B11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2、要求本文背诵，能正确理解。特别是里面出现的新单词、新句型要熟练掌握。</w:t>
            </w:r>
          </w:p>
          <w:p w14:paraId="7575221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3、要求模仿课文会话内容，设置场景进行会话练习。</w:t>
            </w:r>
          </w:p>
          <w:p w14:paraId="4423C97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4、帮助学生分析其主要内容，提高广泛阅读能力</w:t>
            </w:r>
          </w:p>
          <w:p w14:paraId="5A20FD2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5、通过练习考查本课知识掌握情况。</w:t>
            </w:r>
          </w:p>
          <w:p w14:paraId="43DFA76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  <w:p w14:paraId="7122173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第三单元（9、読書のレポート10、日本語の授業11、敬語12、日本の先生を迎える）</w:t>
            </w:r>
          </w:p>
          <w:p w14:paraId="301F1EB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</w:p>
          <w:p w14:paraId="20231D8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1、了解日语中句子的种类。</w:t>
            </w:r>
          </w:p>
          <w:p w14:paraId="1D102CA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2、学习日语动词的态。</w:t>
            </w:r>
          </w:p>
          <w:p w14:paraId="2FA216D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3、学习敬语的表达方式。</w:t>
            </w:r>
          </w:p>
          <w:p w14:paraId="1BD3599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4、部分助词、助动词的使用。</w:t>
            </w:r>
          </w:p>
          <w:p w14:paraId="17DC0BA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5、相关句型</w:t>
            </w:r>
          </w:p>
          <w:p w14:paraId="4F654DA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教学重难点：</w:t>
            </w:r>
          </w:p>
          <w:p w14:paraId="3077AD1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1、结合课文详细讲解文中出现的新单词、新句型的用法。</w:t>
            </w:r>
          </w:p>
          <w:p w14:paraId="516D332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2、学习日语中不同场合、不同对象尊敬语、自谦语、郑重语的使用。</w:t>
            </w:r>
          </w:p>
          <w:p w14:paraId="1736DE1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知识能力要求：</w:t>
            </w:r>
          </w:p>
          <w:p w14:paraId="5E03670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1、熟记单词。</w:t>
            </w:r>
          </w:p>
          <w:p w14:paraId="3602E6B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2、要求本文背诵，能正确理解。特别是里面出现的新单词、新句型要熟练掌握。</w:t>
            </w:r>
          </w:p>
          <w:p w14:paraId="62B0DDF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3、要求模仿课文会话内容，设置场景进行会话练习。</w:t>
            </w:r>
          </w:p>
          <w:p w14:paraId="1D221D1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4、帮助学生分析其主要内容，提高广泛阅读能力</w:t>
            </w:r>
          </w:p>
          <w:p w14:paraId="15D934F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5、通过练习考查本课知识掌握情况。</w:t>
            </w:r>
          </w:p>
          <w:p w14:paraId="7C994FE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  <w:p w14:paraId="4A3348C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第四单元（13、東京見物14、工場見学15、家庭訪問16、歌舞伎と相撲）</w:t>
            </w:r>
          </w:p>
          <w:p w14:paraId="15F8FC0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知识点：</w:t>
            </w:r>
          </w:p>
          <w:p w14:paraId="34C8931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1、了解日语汉字的发音规律。</w:t>
            </w:r>
          </w:p>
          <w:p w14:paraId="392BF8E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2、部分助词、助动词的使用。</w:t>
            </w:r>
          </w:p>
          <w:p w14:paraId="60F5734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3、相关句型。</w:t>
            </w:r>
          </w:p>
          <w:p w14:paraId="1EC3DB5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教学重难点：</w:t>
            </w:r>
          </w:p>
          <w:p w14:paraId="4D72307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1、结合课文详细讲解文中出现的新单词、新句型的用法。</w:t>
            </w:r>
          </w:p>
          <w:p w14:paraId="7F34FBF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2、通过课文了解日本城市风貌以及工厂生产的先进水平等。</w:t>
            </w:r>
          </w:p>
          <w:p w14:paraId="3E4BEA2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知识能力要求：</w:t>
            </w:r>
          </w:p>
          <w:p w14:paraId="4D520E8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1、熟记单词。</w:t>
            </w:r>
          </w:p>
          <w:p w14:paraId="1E7D16B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2、要求本文背诵，能正确理解。特别是里面出现的新单词、新句型要熟练掌握。</w:t>
            </w:r>
          </w:p>
          <w:p w14:paraId="0878F0E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3、要求模仿课文会话内容，设置场景进行会话练习。</w:t>
            </w:r>
          </w:p>
          <w:p w14:paraId="671101C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4、帮助学生分析其主要内容，提高广泛阅读能力</w:t>
            </w:r>
          </w:p>
          <w:p w14:paraId="49C2E845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</w:rPr>
              <w:t>5、通过练习考查本课知识掌握情况。</w:t>
            </w:r>
          </w:p>
        </w:tc>
      </w:tr>
      <w:bookmarkEnd w:id="0"/>
      <w:bookmarkEnd w:id="1"/>
    </w:tbl>
    <w:p w14:paraId="0D751252">
      <w:pPr>
        <w:pStyle w:val="17"/>
        <w:spacing w:before="81" w:after="163"/>
        <w:rPr>
          <w:rFonts w:hint="eastAsia"/>
        </w:rPr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9"/>
        <w:gridCol w:w="986"/>
        <w:gridCol w:w="986"/>
        <w:gridCol w:w="986"/>
        <w:gridCol w:w="98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MS Mincho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4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第一单元</w:t>
            </w:r>
          </w:p>
        </w:tc>
        <w:tc>
          <w:tcPr>
            <w:tcW w:w="964" w:type="dxa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379431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68F1D2A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20FC507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60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0C7C5030">
            <w:pPr>
              <w:pStyle w:val="14"/>
              <w:jc w:val="left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第二单元</w:t>
            </w:r>
          </w:p>
        </w:tc>
        <w:tc>
          <w:tcPr>
            <w:tcW w:w="964" w:type="dxa"/>
            <w:vAlign w:val="center"/>
          </w:tcPr>
          <w:p w14:paraId="181CF5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29F2466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4E846E6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498B749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656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4" w:space="0"/>
            </w:tcBorders>
          </w:tcPr>
          <w:p w14:paraId="1D4B617D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第三单元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6FE7BEFD">
            <w:pPr>
              <w:pStyle w:val="14"/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2896F42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221934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D1CB29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D80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12" w:space="0"/>
            </w:tcBorders>
          </w:tcPr>
          <w:p w14:paraId="74D00587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第四单元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ACA406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9051EB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日常生活中的礼仪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4FB9A2E4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2D2928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工作和交往的礼仪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36DF9FAF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BFDC9D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文化，理解文化差异，激发学生兴趣。</w:t>
            </w:r>
          </w:p>
        </w:tc>
        <w:tc>
          <w:tcPr>
            <w:tcW w:w="1697" w:type="dxa"/>
            <w:vAlign w:val="center"/>
          </w:tcPr>
          <w:p w14:paraId="58EE999B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487AB3F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6F66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53BF86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08B462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学习课文知识且适当补充课外内容，使了解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中日</w:t>
            </w:r>
            <w:r>
              <w:rPr>
                <w:sz w:val="21"/>
                <w:szCs w:val="21"/>
              </w:rPr>
              <w:t>风俗习惯的差异</w:t>
            </w:r>
            <w:r>
              <w:rPr>
                <w:rFonts w:hint="eastAsia"/>
                <w:color w:val="000000"/>
                <w:sz w:val="21"/>
                <w:szCs w:val="21"/>
              </w:rPr>
              <w:t>，激发学生兴趣。</w:t>
            </w:r>
          </w:p>
        </w:tc>
        <w:tc>
          <w:tcPr>
            <w:tcW w:w="1697" w:type="dxa"/>
            <w:vAlign w:val="center"/>
          </w:tcPr>
          <w:p w14:paraId="07A3FF19">
            <w:pPr>
              <w:widowControl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97E1EED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2990807C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9DE4FF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092D0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7226EB4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4929BFE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1841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4B025BF7">
            <w:pPr>
              <w:pStyle w:val="14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4232DBF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1.新学期开学了，要严格遵守校纪校规。2.同学、朋友生病时，要关心，必要时在力所能及的范围内帮助生病的同学朋友。</w:t>
            </w:r>
          </w:p>
        </w:tc>
      </w:tr>
      <w:tr w14:paraId="5BF1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3E775BC9">
            <w:pPr>
              <w:pStyle w:val="14"/>
              <w:widowControl w:val="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0B593E56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1.乘坐地铁等交通工具时，要遵守相关规定。2.好朋友过生日时，可以送上小礼物，表达自己的祝福。</w:t>
            </w:r>
          </w:p>
        </w:tc>
      </w:tr>
      <w:tr w14:paraId="229F8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7DFD25D6">
            <w:pPr>
              <w:pStyle w:val="14"/>
              <w:widowControl w:val="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30AAE4D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1.学习敬语，在不同场合，对不同对象，正确区分使用尊敬语、自谦语、郑重语。2.尊师重教，爱护学生。</w:t>
            </w:r>
          </w:p>
        </w:tc>
      </w:tr>
      <w:tr w14:paraId="20EB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3EF69EFA">
            <w:pPr>
              <w:pStyle w:val="14"/>
              <w:widowControl w:val="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63CF5CC1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1.参观、旅游时要遵守相关场所的规定。2.去别人家拜访前，要先约定好时间，准时到达，不可迟到，也不可提前太多，带上小礼物。</w:t>
            </w:r>
          </w:p>
        </w:tc>
      </w:tr>
      <w:bookmarkEnd w:id="2"/>
      <w:bookmarkEnd w:id="3"/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D5884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MS Mincho" w:cs="Times New Roman"/>
                <w:lang w:eastAsia="ja-JP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770FF54">
            <w:pPr>
              <w:pStyle w:val="14"/>
              <w:widowControl w:val="0"/>
            </w:pPr>
            <w:r>
              <w:t>15%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EA35378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03C36DB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4FFF8D5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73244EDF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2F23728"/>
    <w:rsid w:val="0A8128A6"/>
    <w:rsid w:val="0BF32A1B"/>
    <w:rsid w:val="102C6D42"/>
    <w:rsid w:val="10BD2C22"/>
    <w:rsid w:val="11001706"/>
    <w:rsid w:val="1E8E65A3"/>
    <w:rsid w:val="22987C80"/>
    <w:rsid w:val="24192CCC"/>
    <w:rsid w:val="25C72DDE"/>
    <w:rsid w:val="26D63D39"/>
    <w:rsid w:val="2B27609B"/>
    <w:rsid w:val="2E5A0250"/>
    <w:rsid w:val="301D1535"/>
    <w:rsid w:val="318E3F4C"/>
    <w:rsid w:val="34D8459F"/>
    <w:rsid w:val="38D64977"/>
    <w:rsid w:val="39A66CD4"/>
    <w:rsid w:val="3CD52CE1"/>
    <w:rsid w:val="410F2E6A"/>
    <w:rsid w:val="4430136C"/>
    <w:rsid w:val="4AB0382B"/>
    <w:rsid w:val="50994DD5"/>
    <w:rsid w:val="53DE40BB"/>
    <w:rsid w:val="542B3971"/>
    <w:rsid w:val="55197C6D"/>
    <w:rsid w:val="5697709C"/>
    <w:rsid w:val="569868B5"/>
    <w:rsid w:val="57324EB7"/>
    <w:rsid w:val="57AA51CB"/>
    <w:rsid w:val="59B0563F"/>
    <w:rsid w:val="5DD706C5"/>
    <w:rsid w:val="611F6817"/>
    <w:rsid w:val="66CA1754"/>
    <w:rsid w:val="6F1E65D4"/>
    <w:rsid w:val="6F266C86"/>
    <w:rsid w:val="6F5042C2"/>
    <w:rsid w:val="74316312"/>
    <w:rsid w:val="75450A73"/>
    <w:rsid w:val="780F13C8"/>
    <w:rsid w:val="7C385448"/>
    <w:rsid w:val="7C5D7BDC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2534</Words>
  <Characters>2638</Characters>
  <Lines>19</Lines>
  <Paragraphs>5</Paragraphs>
  <TotalTime>1</TotalTime>
  <ScaleCrop>false</ScaleCrop>
  <LinksUpToDate>false</LinksUpToDate>
  <CharactersWithSpaces>2645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2023-12-01T09:36:00Z</dcterms:created>
  <dc:creator>juvg</dc:creator>
  <cp:lastModifiedBy>灵儿</cp:lastModifiedBy>
  <cp:lastPrinted>2023-11-21T00:52:00Z</cp:lastPrinted>
  <dcterms:modified xsi:type="dcterms:W3CDTF">2026-03-09T04:18:31Z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eyJoZGlkIjoiMjNkZGU1MjBmMzEwYzMzMzVmZmM4N2M0NTM3NDM3MzQiLCJ1c2VySWQiOiI0NDk3NDA2MTIifQ==</vt:lpwstr>
  </property>
  <property fmtid="{D5CDD505-2E9C-101B-9397-08002B2CF9AE}" pid="4" name="ICV">
    <vt:lpwstr>B0C4DCA2C8364C6D98062FE56331E99E_13</vt:lpwstr>
  </property>
</Properties>
</file>