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68DC" w:rsidRDefault="008F68DC">
      <w:pPr>
        <w:snapToGrid w:val="0"/>
        <w:jc w:val="center"/>
        <w:rPr>
          <w:sz w:val="6"/>
          <w:szCs w:val="6"/>
        </w:rPr>
      </w:pPr>
    </w:p>
    <w:p w:rsidR="008F68DC" w:rsidRDefault="00737CF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8F68DC" w:rsidRDefault="00737CF8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8F68DC" w:rsidRDefault="008F68DC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8F68DC" w:rsidRDefault="00737CF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8F68DC">
        <w:trPr>
          <w:trHeight w:val="571"/>
        </w:trPr>
        <w:tc>
          <w:tcPr>
            <w:tcW w:w="1418" w:type="dxa"/>
            <w:vAlign w:val="center"/>
          </w:tcPr>
          <w:p w:rsidR="008F68DC" w:rsidRDefault="00737CF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8F68DC" w:rsidRDefault="00737CF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2020135</w:t>
            </w:r>
          </w:p>
        </w:tc>
        <w:tc>
          <w:tcPr>
            <w:tcW w:w="1134" w:type="dxa"/>
            <w:vAlign w:val="center"/>
          </w:tcPr>
          <w:p w:rsidR="008F68DC" w:rsidRDefault="00737CF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8F68DC" w:rsidRDefault="00737CF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英语口语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)</w:t>
            </w:r>
          </w:p>
        </w:tc>
      </w:tr>
      <w:tr w:rsidR="008F68DC">
        <w:trPr>
          <w:trHeight w:val="571"/>
        </w:trPr>
        <w:tc>
          <w:tcPr>
            <w:tcW w:w="1418" w:type="dxa"/>
            <w:vAlign w:val="center"/>
          </w:tcPr>
          <w:p w:rsidR="008F68DC" w:rsidRDefault="00737CF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8F68DC" w:rsidRDefault="00737CF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8F68DC" w:rsidRDefault="00737CF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8F68DC" w:rsidRDefault="00737CF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8F68DC">
        <w:trPr>
          <w:trHeight w:val="571"/>
        </w:trPr>
        <w:tc>
          <w:tcPr>
            <w:tcW w:w="1418" w:type="dxa"/>
            <w:vAlign w:val="center"/>
          </w:tcPr>
          <w:p w:rsidR="008F68DC" w:rsidRDefault="00737CF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8F68DC" w:rsidRDefault="00737CF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仿宋_GB2312" w:eastAsia="仿宋_GB2312" w:hAnsi="宋体" w:hint="eastAsia"/>
                <w:lang w:eastAsia="zh-CN"/>
              </w:rPr>
              <w:t>王改萍</w:t>
            </w:r>
            <w:proofErr w:type="gramEnd"/>
          </w:p>
        </w:tc>
        <w:tc>
          <w:tcPr>
            <w:tcW w:w="1134" w:type="dxa"/>
            <w:vAlign w:val="center"/>
          </w:tcPr>
          <w:p w:rsidR="008F68DC" w:rsidRDefault="00737CF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8F68DC" w:rsidRDefault="00737CF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2291175550@qq.com</w:t>
            </w:r>
          </w:p>
        </w:tc>
      </w:tr>
      <w:tr w:rsidR="008F68DC">
        <w:trPr>
          <w:trHeight w:val="571"/>
        </w:trPr>
        <w:tc>
          <w:tcPr>
            <w:tcW w:w="1418" w:type="dxa"/>
            <w:vAlign w:val="center"/>
          </w:tcPr>
          <w:p w:rsidR="008F68DC" w:rsidRDefault="00737CF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8F68DC" w:rsidRDefault="00737CF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英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语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B19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-3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5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134" w:type="dxa"/>
            <w:vAlign w:val="center"/>
          </w:tcPr>
          <w:p w:rsidR="008F68DC" w:rsidRDefault="00737CF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8F68DC" w:rsidRDefault="00737CF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314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325</w:t>
            </w:r>
          </w:p>
        </w:tc>
      </w:tr>
      <w:tr w:rsidR="008F68DC">
        <w:trPr>
          <w:trHeight w:val="571"/>
        </w:trPr>
        <w:tc>
          <w:tcPr>
            <w:tcW w:w="1418" w:type="dxa"/>
            <w:vAlign w:val="center"/>
          </w:tcPr>
          <w:p w:rsidR="008F68DC" w:rsidRDefault="00737CF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8F68DC" w:rsidRDefault="008F68D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</w:p>
        </w:tc>
      </w:tr>
      <w:tr w:rsidR="008F68DC">
        <w:trPr>
          <w:trHeight w:val="571"/>
        </w:trPr>
        <w:tc>
          <w:tcPr>
            <w:tcW w:w="1418" w:type="dxa"/>
            <w:vAlign w:val="center"/>
          </w:tcPr>
          <w:p w:rsidR="008F68DC" w:rsidRDefault="00737CF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8F68DC" w:rsidRDefault="00737CF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大学跨文化英语口语教程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3</w:t>
            </w:r>
          </w:p>
        </w:tc>
      </w:tr>
      <w:tr w:rsidR="008F68DC">
        <w:trPr>
          <w:trHeight w:val="571"/>
        </w:trPr>
        <w:tc>
          <w:tcPr>
            <w:tcW w:w="1418" w:type="dxa"/>
            <w:vAlign w:val="center"/>
          </w:tcPr>
          <w:p w:rsidR="008F68DC" w:rsidRDefault="00737CF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8F68DC" w:rsidRDefault="00737CF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Teachers’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own resources. 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British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council resources. Film English.</w:t>
            </w:r>
          </w:p>
        </w:tc>
      </w:tr>
    </w:tbl>
    <w:p w:rsidR="008F68DC" w:rsidRDefault="008F68DC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8F68DC" w:rsidRDefault="00737CF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2268"/>
        <w:gridCol w:w="1985"/>
      </w:tblGrid>
      <w:tr w:rsidR="008F6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spacing w:before="120" w:after="120"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F6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ind w:firstLine="357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  <w:lang w:eastAsia="zh-CN"/>
              </w:rPr>
              <w:t>Take Up a Hobby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737CF8" w:rsidP="00BC741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szCs w:val="20"/>
                <w:lang w:eastAsia="zh-CN"/>
              </w:rPr>
              <w:t>Talking about Hobbies</w:t>
            </w:r>
          </w:p>
          <w:p w:rsidR="008F68DC" w:rsidRDefault="00737CF8" w:rsidP="00BC741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szCs w:val="20"/>
                <w:lang w:eastAsia="zh-CN"/>
              </w:rPr>
              <w:t>Identifying Sequence Markers</w:t>
            </w:r>
          </w:p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L</w:t>
            </w:r>
            <w:r>
              <w:rPr>
                <w:rFonts w:ascii="宋体" w:hAnsi="宋体" w:hint="eastAsia"/>
                <w:bCs/>
                <w:szCs w:val="20"/>
              </w:rPr>
              <w:t xml:space="preserve">istening /note taking/ follow up discussion or task </w:t>
            </w:r>
            <w:proofErr w:type="spellStart"/>
            <w:r>
              <w:rPr>
                <w:rFonts w:ascii="宋体" w:hAnsi="宋体" w:hint="eastAsia"/>
                <w:bCs/>
                <w:szCs w:val="20"/>
              </w:rPr>
              <w:t>preparation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n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P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repare for next </w:t>
            </w:r>
            <w:proofErr w:type="spellStart"/>
            <w:r>
              <w:rPr>
                <w:rFonts w:ascii="宋体" w:hAnsi="宋体" w:hint="eastAsia"/>
                <w:bCs/>
                <w:color w:val="000000"/>
                <w:szCs w:val="20"/>
              </w:rPr>
              <w:t>weeks</w:t>
            </w:r>
            <w:proofErr w:type="spellEnd"/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 task</w:t>
            </w:r>
          </w:p>
        </w:tc>
      </w:tr>
      <w:tr w:rsidR="008F6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 w:rsidP="00BC7410">
            <w:pPr>
              <w:snapToGrid w:val="0"/>
              <w:spacing w:beforeLines="50" w:before="180" w:afterLines="50" w:after="180"/>
              <w:rPr>
                <w:rFonts w:ascii="宋体" w:eastAsia="宋体" w:hAnsi="宋体"/>
                <w:bCs/>
                <w:szCs w:val="20"/>
                <w:lang w:eastAsia="zh-CN"/>
              </w:rPr>
            </w:pPr>
            <w:r>
              <w:rPr>
                <w:rFonts w:ascii="宋体" w:hAnsi="宋体"/>
                <w:bCs/>
                <w:szCs w:val="20"/>
              </w:rPr>
              <w:t>I</w:t>
            </w:r>
            <w:r>
              <w:rPr>
                <w:rFonts w:ascii="宋体" w:hAnsi="宋体" w:hint="eastAsia"/>
                <w:bCs/>
                <w:szCs w:val="20"/>
                <w:lang w:eastAsia="zh-CN"/>
              </w:rPr>
              <w:t xml:space="preserve"> Really Cannot Decide</w:t>
            </w:r>
          </w:p>
          <w:p w:rsidR="008F68DC" w:rsidRDefault="00737CF8">
            <w:pPr>
              <w:widowControl/>
              <w:ind w:firstLine="357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Learn how to make small talk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Discussion/ speaking/</w:t>
            </w:r>
            <w:proofErr w:type="spellStart"/>
            <w:r>
              <w:rPr>
                <w:rFonts w:ascii="宋体" w:hAnsi="宋体"/>
                <w:bCs/>
                <w:color w:val="000000"/>
                <w:szCs w:val="20"/>
              </w:rPr>
              <w:t>ppt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Prepare role-play</w:t>
            </w:r>
          </w:p>
        </w:tc>
      </w:tr>
      <w:tr w:rsidR="008F6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 w:rsidP="00BC7410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rPr>
                <w:rFonts w:ascii="宋体" w:hAnsi="宋体"/>
                <w:bCs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szCs w:val="20"/>
                <w:lang w:eastAsia="zh-CN"/>
              </w:rPr>
              <w:t xml:space="preserve">What Does It Do?  </w:t>
            </w:r>
          </w:p>
          <w:p w:rsidR="008F68DC" w:rsidRDefault="00737CF8">
            <w:pPr>
              <w:widowControl/>
              <w:ind w:firstLine="36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Role-play small talk (good vs. bad)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Small group role-play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Watch assigned video</w:t>
            </w:r>
          </w:p>
          <w:p w:rsidR="008F68DC" w:rsidRDefault="008F68DC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  <w:tr w:rsidR="008F6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ind w:firstLine="36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  <w:lang w:eastAsia="zh-CN"/>
              </w:rPr>
              <w:t>Just Good Friends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Speaking</w:t>
            </w:r>
            <w:r>
              <w:rPr>
                <w:rFonts w:ascii="宋体" w:hAnsi="宋体"/>
                <w:bCs/>
                <w:color w:val="000000"/>
                <w:szCs w:val="20"/>
              </w:rPr>
              <w:t>/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listening</w:t>
            </w:r>
            <w:r>
              <w:rPr>
                <w:rFonts w:ascii="宋体" w:hAnsi="宋体"/>
                <w:bCs/>
                <w:color w:val="000000"/>
                <w:szCs w:val="20"/>
              </w:rPr>
              <w:t>/</w:t>
            </w:r>
            <w:proofErr w:type="spellStart"/>
            <w:r>
              <w:rPr>
                <w:rFonts w:ascii="宋体" w:hAnsi="宋体"/>
                <w:bCs/>
                <w:color w:val="000000"/>
                <w:szCs w:val="20"/>
              </w:rPr>
              <w:t>ppt</w:t>
            </w:r>
            <w:proofErr w:type="spellEnd"/>
            <w:r>
              <w:rPr>
                <w:rFonts w:ascii="宋体" w:hAnsi="宋体"/>
                <w:bCs/>
                <w:color w:val="000000"/>
                <w:szCs w:val="20"/>
              </w:rPr>
              <w:t>/ videos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737CF8" w:rsidP="00BC741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szCs w:val="20"/>
                <w:lang w:eastAsia="zh-CN"/>
              </w:rPr>
              <w:lastRenderedPageBreak/>
              <w:t xml:space="preserve">Talking about </w:t>
            </w:r>
            <w:r>
              <w:rPr>
                <w:rFonts w:ascii="宋体" w:hAnsi="宋体" w:hint="eastAsia"/>
                <w:bCs/>
                <w:szCs w:val="20"/>
                <w:lang w:eastAsia="zh-CN"/>
              </w:rPr>
              <w:lastRenderedPageBreak/>
              <w:t>Relationships True or False</w:t>
            </w:r>
          </w:p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  <w:lang w:eastAsia="zh-CN"/>
              </w:rPr>
              <w:t>Listen for Details</w:t>
            </w:r>
            <w:r>
              <w:rPr>
                <w:rFonts w:ascii="宋体" w:hAnsi="宋体"/>
                <w:bCs/>
                <w:color w:val="000000"/>
                <w:szCs w:val="20"/>
              </w:rPr>
              <w:t xml:space="preserve"> </w:t>
            </w:r>
          </w:p>
        </w:tc>
      </w:tr>
      <w:tr w:rsidR="008F6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ind w:firstLine="36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Form </w:t>
            </w:r>
            <w:r>
              <w:rPr>
                <w:rFonts w:ascii="宋体" w:hAnsi="宋体"/>
                <w:bCs/>
                <w:color w:val="000000"/>
                <w:szCs w:val="20"/>
              </w:rPr>
              <w:t>groups/prepare for presentations on cities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Discussion/preparation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Prepare for presentations</w:t>
            </w:r>
          </w:p>
        </w:tc>
      </w:tr>
      <w:tr w:rsidR="008F6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ind w:firstLine="36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Group Presentations</w:t>
            </w:r>
          </w:p>
          <w:p w:rsidR="008F68DC" w:rsidRDefault="008F68DC">
            <w:pPr>
              <w:widowControl/>
              <w:ind w:firstLine="360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Assessed presentations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737CF8">
            <w:pPr>
              <w:widowControl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Watch video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 </w:t>
            </w:r>
          </w:p>
        </w:tc>
      </w:tr>
      <w:tr w:rsidR="008F6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ind w:firstLine="36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Important travel vocab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S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peaking</w:t>
            </w:r>
            <w:r>
              <w:rPr>
                <w:rFonts w:ascii="宋体" w:hAnsi="宋体"/>
                <w:bCs/>
                <w:color w:val="000000"/>
                <w:szCs w:val="20"/>
              </w:rPr>
              <w:t>/ discussion/ role-play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Watch video on debate</w:t>
            </w:r>
          </w:p>
        </w:tc>
      </w:tr>
      <w:tr w:rsidR="008F6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ind w:firstLineChars="200" w:firstLine="4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Discussion and </w:t>
            </w:r>
            <w:r>
              <w:rPr>
                <w:rFonts w:ascii="宋体" w:hAnsi="宋体"/>
                <w:bCs/>
                <w:color w:val="000000"/>
                <w:szCs w:val="20"/>
              </w:rPr>
              <w:t>Debate, vocab and topics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S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peaking</w:t>
            </w:r>
            <w:r>
              <w:rPr>
                <w:rFonts w:ascii="宋体" w:hAnsi="宋体"/>
                <w:bCs/>
                <w:color w:val="000000"/>
                <w:szCs w:val="20"/>
              </w:rPr>
              <w:t>/ brainstorming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Prepare for class debate</w:t>
            </w:r>
          </w:p>
        </w:tc>
      </w:tr>
      <w:tr w:rsidR="008F6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ind w:firstLineChars="200" w:firstLine="4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Review vocab, s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hort debate </w:t>
            </w:r>
            <w:r>
              <w:rPr>
                <w:rFonts w:ascii="宋体" w:hAnsi="宋体"/>
                <w:bCs/>
                <w:color w:val="000000"/>
                <w:szCs w:val="20"/>
              </w:rPr>
              <w:t xml:space="preserve">and </w:t>
            </w:r>
            <w:proofErr w:type="spellStart"/>
            <w:r>
              <w:rPr>
                <w:rFonts w:ascii="宋体" w:hAnsi="宋体"/>
                <w:bCs/>
                <w:color w:val="000000"/>
                <w:szCs w:val="20"/>
              </w:rPr>
              <w:t>analyzation</w:t>
            </w:r>
            <w:proofErr w:type="spellEnd"/>
            <w:r>
              <w:rPr>
                <w:rFonts w:ascii="宋体" w:hAnsi="宋体"/>
                <w:bCs/>
                <w:color w:val="000000"/>
                <w:szCs w:val="20"/>
              </w:rPr>
              <w:t>, make groups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S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peaking</w:t>
            </w:r>
            <w:r>
              <w:rPr>
                <w:rFonts w:ascii="宋体" w:hAnsi="宋体"/>
                <w:bCs/>
                <w:color w:val="000000"/>
                <w:szCs w:val="20"/>
              </w:rPr>
              <w:t>/ debate/ discussion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Prepare group debates</w:t>
            </w:r>
          </w:p>
        </w:tc>
      </w:tr>
      <w:tr w:rsidR="008F6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ind w:firstLine="345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Assessed Debates #1</w:t>
            </w:r>
          </w:p>
          <w:p w:rsidR="008F68DC" w:rsidRDefault="008F68DC">
            <w:pPr>
              <w:widowControl/>
              <w:ind w:firstLine="345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Speaking/ debate/ assess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  </w:t>
            </w:r>
            <w:r>
              <w:rPr>
                <w:rFonts w:ascii="宋体" w:hAnsi="宋体"/>
                <w:bCs/>
                <w:color w:val="000000"/>
                <w:szCs w:val="20"/>
              </w:rPr>
              <w:t>Prepare for 2nd deba</w:t>
            </w:r>
            <w:r>
              <w:rPr>
                <w:rFonts w:ascii="宋体" w:hAnsi="宋体"/>
                <w:bCs/>
                <w:color w:val="000000"/>
                <w:szCs w:val="20"/>
              </w:rPr>
              <w:t>te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    </w:t>
            </w:r>
          </w:p>
        </w:tc>
      </w:tr>
      <w:tr w:rsidR="008F6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ind w:firstLineChars="200" w:firstLine="4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 Assessed Debates #2</w:t>
            </w:r>
          </w:p>
          <w:p w:rsidR="008F68DC" w:rsidRDefault="008F68DC">
            <w:pPr>
              <w:widowControl/>
              <w:ind w:firstLineChars="200" w:firstLine="480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Debate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Read article</w:t>
            </w:r>
          </w:p>
        </w:tc>
      </w:tr>
      <w:tr w:rsidR="008F6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ind w:firstLineChars="200" w:firstLine="4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Film and Dialogue, review article, discuss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Speaking/ listening/ discussion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Review film vocab</w:t>
            </w:r>
          </w:p>
        </w:tc>
      </w:tr>
      <w:tr w:rsidR="008F6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ind w:firstLineChars="200" w:firstLine="4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Quiz on vocab, discuss classic works made into film, interpretations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Speaking/ discussion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Choose a </w:t>
            </w:r>
            <w:r>
              <w:rPr>
                <w:rFonts w:ascii="宋体" w:hAnsi="宋体"/>
                <w:bCs/>
                <w:color w:val="000000"/>
                <w:szCs w:val="20"/>
              </w:rPr>
              <w:t>classic work to interpret</w:t>
            </w:r>
          </w:p>
        </w:tc>
      </w:tr>
      <w:tr w:rsidR="008F6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ind w:firstLineChars="200" w:firstLine="4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Rewrite a scene from a classic work to perform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Group work/ dialogue writing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Practice scenes</w:t>
            </w:r>
          </w:p>
        </w:tc>
      </w:tr>
      <w:tr w:rsidR="008F68DC">
        <w:trPr>
          <w:trHeight w:val="581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ind w:firstLineChars="200" w:firstLine="4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Perform Scenes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perform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Study for test</w:t>
            </w:r>
          </w:p>
        </w:tc>
      </w:tr>
      <w:tr w:rsidR="008F68D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68DC" w:rsidRDefault="00737CF8">
            <w:pPr>
              <w:widowControl/>
              <w:ind w:firstLineChars="200" w:firstLine="4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Finals week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737CF8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Oral test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68DC" w:rsidRDefault="008F68DC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:rsidR="008F68DC" w:rsidRDefault="008F68DC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8F68DC" w:rsidRDefault="00737CF8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8F68DC">
        <w:tc>
          <w:tcPr>
            <w:tcW w:w="1809" w:type="dxa"/>
            <w:shd w:val="clear" w:color="auto" w:fill="auto"/>
          </w:tcPr>
          <w:p w:rsidR="008F68DC" w:rsidRDefault="00737CF8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szCs w:val="20"/>
              </w:rPr>
            </w:pPr>
            <w:r>
              <w:rPr>
                <w:rFonts w:hint="eastAsia"/>
              </w:rPr>
              <w:t>总评构成（</w:t>
            </w:r>
            <w:r>
              <w:t>1+X</w:t>
            </w:r>
            <w:r>
              <w:rPr>
                <w:rFonts w:hint="eastAsia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8F68DC" w:rsidRDefault="00737CF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8F68DC" w:rsidRDefault="00737CF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/>
              </w:rPr>
              <w:t>占比</w:t>
            </w:r>
          </w:p>
        </w:tc>
      </w:tr>
      <w:tr w:rsidR="008F68DC">
        <w:tc>
          <w:tcPr>
            <w:tcW w:w="1809" w:type="dxa"/>
            <w:shd w:val="clear" w:color="auto" w:fill="auto"/>
          </w:tcPr>
          <w:p w:rsidR="008F68DC" w:rsidRDefault="00737CF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lastRenderedPageBreak/>
              <w:t>1</w:t>
            </w:r>
          </w:p>
        </w:tc>
        <w:tc>
          <w:tcPr>
            <w:tcW w:w="5103" w:type="dxa"/>
            <w:shd w:val="clear" w:color="auto" w:fill="auto"/>
          </w:tcPr>
          <w:p w:rsidR="008F68DC" w:rsidRDefault="00737CF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Performance and Oral </w:t>
            </w:r>
            <w:r>
              <w:rPr>
                <w:rFonts w:ascii="宋体" w:hAnsi="宋体"/>
                <w:bCs/>
                <w:color w:val="000000"/>
                <w:szCs w:val="20"/>
              </w:rPr>
              <w:t>Test</w:t>
            </w:r>
          </w:p>
        </w:tc>
        <w:tc>
          <w:tcPr>
            <w:tcW w:w="2127" w:type="dxa"/>
            <w:shd w:val="clear" w:color="auto" w:fill="auto"/>
          </w:tcPr>
          <w:p w:rsidR="008F68DC" w:rsidRDefault="00737CF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5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8F68DC">
        <w:tc>
          <w:tcPr>
            <w:tcW w:w="1809" w:type="dxa"/>
            <w:shd w:val="clear" w:color="auto" w:fill="auto"/>
          </w:tcPr>
          <w:p w:rsidR="008F68DC" w:rsidRDefault="00737CF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8F68DC" w:rsidRDefault="00737CF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Foreign City Presentation</w:t>
            </w:r>
          </w:p>
        </w:tc>
        <w:tc>
          <w:tcPr>
            <w:tcW w:w="2127" w:type="dxa"/>
            <w:shd w:val="clear" w:color="auto" w:fill="auto"/>
          </w:tcPr>
          <w:p w:rsidR="008F68DC" w:rsidRDefault="00737CF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8F68DC">
        <w:tc>
          <w:tcPr>
            <w:tcW w:w="1809" w:type="dxa"/>
            <w:shd w:val="clear" w:color="auto" w:fill="auto"/>
          </w:tcPr>
          <w:p w:rsidR="008F68DC" w:rsidRDefault="00737CF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8F68DC" w:rsidRDefault="00737CF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Group Debates</w:t>
            </w:r>
          </w:p>
        </w:tc>
        <w:tc>
          <w:tcPr>
            <w:tcW w:w="2127" w:type="dxa"/>
            <w:shd w:val="clear" w:color="auto" w:fill="auto"/>
          </w:tcPr>
          <w:p w:rsidR="008F68DC" w:rsidRDefault="00737CF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8F68DC">
        <w:tc>
          <w:tcPr>
            <w:tcW w:w="1809" w:type="dxa"/>
            <w:shd w:val="clear" w:color="auto" w:fill="auto"/>
          </w:tcPr>
          <w:p w:rsidR="008F68DC" w:rsidRDefault="00737CF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8F68DC" w:rsidRDefault="00737CF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Course Credit Participation</w:t>
            </w:r>
          </w:p>
        </w:tc>
        <w:tc>
          <w:tcPr>
            <w:tcW w:w="2127" w:type="dxa"/>
            <w:shd w:val="clear" w:color="auto" w:fill="auto"/>
          </w:tcPr>
          <w:p w:rsidR="008F68DC" w:rsidRDefault="00737CF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 w:rsidR="008F68DC" w:rsidRDefault="008F68DC"/>
    <w:p w:rsidR="008F68DC" w:rsidRDefault="008F68D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8F68DC" w:rsidRDefault="00737CF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BC7410">
        <w:rPr>
          <w:noProof/>
          <w:sz w:val="28"/>
          <w:szCs w:val="28"/>
        </w:rPr>
        <w:drawing>
          <wp:inline distT="0" distB="0" distL="0" distR="0" wp14:anchorId="0AFBEA2D" wp14:editId="7D537924">
            <wp:extent cx="729497" cy="396815"/>
            <wp:effectExtent l="0" t="0" r="0" b="3810"/>
            <wp:docPr id="4" name="图片 4" descr="C:\Users\ADMINI~1\AppData\Local\Temp\WeChat Files\74238c48f344b9119a0e738e129f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74238c48f344b9119a0e738e129f1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76" cy="40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BC7410">
        <w:rPr>
          <w:noProof/>
          <w:sz w:val="28"/>
          <w:szCs w:val="28"/>
        </w:rPr>
        <w:drawing>
          <wp:inline distT="0" distB="0" distL="0" distR="0" wp14:anchorId="75D1E80C" wp14:editId="10C001E8">
            <wp:extent cx="724535" cy="301625"/>
            <wp:effectExtent l="0" t="0" r="0" b="3175"/>
            <wp:docPr id="5" name="图片 5" descr="mmexport1615375436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mmexport161537543615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BC741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bookmarkStart w:id="0" w:name="_GoBack"/>
      <w:bookmarkEnd w:id="0"/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21.</w:t>
      </w:r>
      <w:r w:rsidR="00BC741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</w:p>
    <w:sectPr w:rsidR="008F68DC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CF8" w:rsidRDefault="00737CF8">
      <w:r>
        <w:separator/>
      </w:r>
    </w:p>
  </w:endnote>
  <w:endnote w:type="continuationSeparator" w:id="0">
    <w:p w:rsidR="00737CF8" w:rsidRDefault="0073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8DC" w:rsidRDefault="00737CF8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8F68DC" w:rsidRDefault="00737CF8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8DC" w:rsidRDefault="00737CF8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C7410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8F68DC" w:rsidRDefault="00737CF8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CF8" w:rsidRDefault="00737CF8">
      <w:r>
        <w:separator/>
      </w:r>
    </w:p>
  </w:footnote>
  <w:footnote w:type="continuationSeparator" w:id="0">
    <w:p w:rsidR="00737CF8" w:rsidRDefault="00737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8DC" w:rsidRDefault="00737CF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8DC" w:rsidRDefault="00737CF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F68DC" w:rsidRDefault="00737CF8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27E4A"/>
    <w:rsid w:val="000369D9"/>
    <w:rsid w:val="00040BAC"/>
    <w:rsid w:val="000439B6"/>
    <w:rsid w:val="000457BB"/>
    <w:rsid w:val="00045AE0"/>
    <w:rsid w:val="000509DC"/>
    <w:rsid w:val="00052246"/>
    <w:rsid w:val="0005291A"/>
    <w:rsid w:val="00054B07"/>
    <w:rsid w:val="00061575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0AB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3560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407A"/>
    <w:rsid w:val="00176B28"/>
    <w:rsid w:val="0017703A"/>
    <w:rsid w:val="00185922"/>
    <w:rsid w:val="00187761"/>
    <w:rsid w:val="00187F2F"/>
    <w:rsid w:val="00190BF2"/>
    <w:rsid w:val="001918B2"/>
    <w:rsid w:val="00196F29"/>
    <w:rsid w:val="001A3DD1"/>
    <w:rsid w:val="001A5966"/>
    <w:rsid w:val="001A6911"/>
    <w:rsid w:val="001B1B60"/>
    <w:rsid w:val="001B6F0E"/>
    <w:rsid w:val="001B7389"/>
    <w:rsid w:val="001C2E51"/>
    <w:rsid w:val="001C3CD2"/>
    <w:rsid w:val="001C57B1"/>
    <w:rsid w:val="001D1C00"/>
    <w:rsid w:val="001D3C62"/>
    <w:rsid w:val="001D6B75"/>
    <w:rsid w:val="001E09A5"/>
    <w:rsid w:val="001E3DBD"/>
    <w:rsid w:val="001E6F6F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610"/>
    <w:rsid w:val="0022097D"/>
    <w:rsid w:val="00233384"/>
    <w:rsid w:val="00233529"/>
    <w:rsid w:val="002356F0"/>
    <w:rsid w:val="00240B53"/>
    <w:rsid w:val="002511E6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1FE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3F75FE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4FE8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97015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111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60B1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37CF8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7886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4905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7D75"/>
    <w:rsid w:val="008A2553"/>
    <w:rsid w:val="008B3DB4"/>
    <w:rsid w:val="008B56AB"/>
    <w:rsid w:val="008B71F2"/>
    <w:rsid w:val="008C29A7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68DC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2419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431"/>
    <w:rsid w:val="009D2BBD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65A7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37B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3DD3"/>
    <w:rsid w:val="00BC09B7"/>
    <w:rsid w:val="00BC622E"/>
    <w:rsid w:val="00BC7410"/>
    <w:rsid w:val="00BE19D7"/>
    <w:rsid w:val="00BE1F18"/>
    <w:rsid w:val="00BE1F39"/>
    <w:rsid w:val="00BE747E"/>
    <w:rsid w:val="00BE7EFB"/>
    <w:rsid w:val="00BF7135"/>
    <w:rsid w:val="00C04815"/>
    <w:rsid w:val="00C06F3C"/>
    <w:rsid w:val="00C13E75"/>
    <w:rsid w:val="00C15FA6"/>
    <w:rsid w:val="00C164B5"/>
    <w:rsid w:val="00C170D9"/>
    <w:rsid w:val="00C22BEE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3C02"/>
    <w:rsid w:val="00DE7A45"/>
    <w:rsid w:val="00DF1D4C"/>
    <w:rsid w:val="00DF3804"/>
    <w:rsid w:val="00DF7EBD"/>
    <w:rsid w:val="00E020D5"/>
    <w:rsid w:val="00E02A66"/>
    <w:rsid w:val="00E02B9C"/>
    <w:rsid w:val="00E0534E"/>
    <w:rsid w:val="00E0657D"/>
    <w:rsid w:val="00E07D9C"/>
    <w:rsid w:val="00E14FC7"/>
    <w:rsid w:val="00E1648B"/>
    <w:rsid w:val="00E166D8"/>
    <w:rsid w:val="00E17EEE"/>
    <w:rsid w:val="00E20B29"/>
    <w:rsid w:val="00E27623"/>
    <w:rsid w:val="00E27C01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7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3927"/>
    <w:rsid w:val="00EE63BE"/>
    <w:rsid w:val="00EF09CE"/>
    <w:rsid w:val="00F017A7"/>
    <w:rsid w:val="00F02E1D"/>
    <w:rsid w:val="00F03CA8"/>
    <w:rsid w:val="00F0406B"/>
    <w:rsid w:val="00F04720"/>
    <w:rsid w:val="00F05AF9"/>
    <w:rsid w:val="00F07E95"/>
    <w:rsid w:val="00F2112C"/>
    <w:rsid w:val="00F24B0A"/>
    <w:rsid w:val="00F2634D"/>
    <w:rsid w:val="00F31A0E"/>
    <w:rsid w:val="00F31FDD"/>
    <w:rsid w:val="00F418D3"/>
    <w:rsid w:val="00F4461B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519D"/>
    <w:rsid w:val="00FE319F"/>
    <w:rsid w:val="00FE6709"/>
    <w:rsid w:val="00FF2D60"/>
    <w:rsid w:val="01DB7B91"/>
    <w:rsid w:val="0250298D"/>
    <w:rsid w:val="0B02141F"/>
    <w:rsid w:val="0DB76A4A"/>
    <w:rsid w:val="199D2E85"/>
    <w:rsid w:val="1B9B294B"/>
    <w:rsid w:val="2E59298A"/>
    <w:rsid w:val="2F355F1F"/>
    <w:rsid w:val="32B15D77"/>
    <w:rsid w:val="37E50B00"/>
    <w:rsid w:val="49DF08B3"/>
    <w:rsid w:val="53742224"/>
    <w:rsid w:val="65310993"/>
    <w:rsid w:val="6E256335"/>
    <w:rsid w:val="6F23037B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BC7410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BC7410"/>
    <w:rPr>
      <w:rFonts w:ascii="Times New Roman" w:eastAsia="PMingLiU" w:hAnsi="Times New Roman" w:cs="Times New Roman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BC7410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BC7410"/>
    <w:rPr>
      <w:rFonts w:ascii="Times New Roman" w:eastAsia="PMingLiU" w:hAnsi="Times New Roman" w:cs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CC7473-9E67-4E87-AAD3-91D225807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284</Words>
  <Characters>1623</Characters>
  <Application>Microsoft Office Word</Application>
  <DocSecurity>0</DocSecurity>
  <Lines>13</Lines>
  <Paragraphs>3</Paragraphs>
  <ScaleCrop>false</ScaleCrop>
  <Company>CMT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9</cp:revision>
  <cp:lastPrinted>2015-03-18T03:45:00Z</cp:lastPrinted>
  <dcterms:created xsi:type="dcterms:W3CDTF">2020-09-11T15:51:00Z</dcterms:created>
  <dcterms:modified xsi:type="dcterms:W3CDTF">2021-03-16T08:45:00Z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