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8B3" w:rsidRDefault="007B3154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8B3" w:rsidRDefault="007B3154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DF78B3" w:rsidRDefault="007B3154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F78B3" w:rsidRDefault="00DF78B3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DF78B3" w:rsidRDefault="007B315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DF78B3" w:rsidRDefault="007B315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="009F0551">
        <w:rPr>
          <w:rFonts w:ascii="宋体" w:hAnsi="宋体" w:hint="eastAsia"/>
          <w:sz w:val="30"/>
          <w:szCs w:val="44"/>
        </w:rPr>
        <w:t>《</w:t>
      </w:r>
      <w:r w:rsidR="009A6A1B">
        <w:rPr>
          <w:rFonts w:ascii="宋体" w:hAnsi="宋体" w:hint="eastAsia"/>
          <w:sz w:val="30"/>
          <w:szCs w:val="44"/>
        </w:rPr>
        <w:t>文学</w:t>
      </w:r>
      <w:r w:rsidR="00E169E0">
        <w:rPr>
          <w:rFonts w:ascii="宋体" w:hAnsi="宋体" w:hint="eastAsia"/>
          <w:sz w:val="30"/>
          <w:szCs w:val="44"/>
        </w:rPr>
        <w:t>作品</w:t>
      </w:r>
      <w:r w:rsidR="009A6A1B">
        <w:rPr>
          <w:rFonts w:ascii="宋体" w:hAnsi="宋体" w:hint="eastAsia"/>
          <w:sz w:val="30"/>
          <w:szCs w:val="44"/>
        </w:rPr>
        <w:t>选读</w:t>
      </w:r>
      <w:r w:rsidR="009F0551"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DF78B3" w:rsidRDefault="007B315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9F0551">
        <w:rPr>
          <w:rFonts w:ascii="仿宋_GB2312" w:eastAsia="仿宋_GB2312" w:hAnsi="宋体" w:hint="eastAsia"/>
          <w:sz w:val="24"/>
        </w:rPr>
        <w:t>一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9F0551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   学时</w:t>
      </w:r>
      <w:r w:rsidR="009F0551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</w:t>
      </w:r>
      <w:r w:rsidR="009F0551">
        <w:rPr>
          <w:rFonts w:ascii="仿宋_GB2312" w:eastAsia="仿宋_GB2312" w:hAnsi="宋体" w:hint="eastAsia"/>
          <w:sz w:val="24"/>
        </w:rPr>
        <w:t xml:space="preserve">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F78B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F78B3" w:rsidRDefault="007B31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F78B3" w:rsidRDefault="009F05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德语文学选读——从Lyrik了解德国文学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DF78B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F78B3" w:rsidRDefault="009F05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了解德国Barock</w:t>
            </w:r>
            <w:r w:rsidR="00357E94">
              <w:rPr>
                <w:rFonts w:ascii="仿宋_GB2312" w:eastAsia="仿宋_GB2312"/>
                <w:bCs/>
                <w:szCs w:val="21"/>
              </w:rPr>
              <w:t xml:space="preserve">, Sturm und Drang, Romantik 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和Expressionism</w:t>
            </w:r>
            <w:r w:rsidR="00357E94">
              <w:rPr>
                <w:rFonts w:ascii="仿宋_GB2312" w:eastAsia="仿宋_GB2312"/>
                <w:bCs/>
                <w:szCs w:val="21"/>
              </w:rPr>
              <w:t>us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三个时期的文学背景，诗歌韵律基本知识，文学母题简易入门；</w:t>
            </w:r>
            <w:r w:rsidR="008435C1"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记住流派特征和诗歌分析的几个手段，记住相关文学背景知识</w:t>
            </w:r>
            <w:r w:rsidR="008435C1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DF78B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57E94" w:rsidRDefault="00357E94" w:rsidP="00357E9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先引入Lyra这个乐器，点明抒情Lyrik来源于这个乐器；故诗歌有音乐性；选取四个时期的6首诗，逐个分析解释，感受诗歌所表现的主题和母题；诗歌的用词特征和语言特征，并在这过程中介绍各个时期的文学特点</w:t>
            </w:r>
          </w:p>
          <w:p w:rsidR="008435C1" w:rsidRDefault="008435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F78B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F78B3" w:rsidRDefault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四个时期历史文化背景和诗歌表现主题</w:t>
            </w:r>
          </w:p>
          <w:p w:rsidR="00DF78B3" w:rsidRDefault="00C20496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诗歌格律分析和文本分析</w:t>
            </w:r>
          </w:p>
        </w:tc>
      </w:tr>
      <w:tr w:rsidR="00DF78B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DF78B3" w:rsidRDefault="007B315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DF78B3" w:rsidRDefault="007B315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F78B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DF78B3" w:rsidRP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Epik这个概念的引入</w:t>
            </w:r>
            <w:r w:rsidR="00C20496" w:rsidRP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Barock时期Opiz的诗和布莱希特的诗做比较，引出母题概念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歌德诗讲解，引出狂飙突进这个概念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讲解Eichendorf和Chamisso诗两首，引出浪漫主义概念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25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DF78B3" w:rsidRPr="00C20496" w:rsidRDefault="00DF78B3" w:rsidP="00357E94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DF78B3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:rsidR="00DF78B3" w:rsidRDefault="00DF78B3" w:rsidP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F78B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F78B3" w:rsidRDefault="007B315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F78B3" w:rsidRDefault="00DF78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F78B3" w:rsidRDefault="00DF78B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F78B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F78B3" w:rsidRDefault="007B31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F78B3" w:rsidRDefault="00DF78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F78B3" w:rsidRDefault="00DF78B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F78B3" w:rsidRDefault="00DF78B3"/>
    <w:p w:rsidR="00C20496" w:rsidRDefault="00C20496"/>
    <w:p w:rsidR="00C20496" w:rsidRDefault="00C20496" w:rsidP="00C2049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C20496" w:rsidRDefault="00C20496" w:rsidP="00C2049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9A6A1B">
        <w:rPr>
          <w:rFonts w:ascii="宋体" w:hAnsi="宋体" w:hint="eastAsia"/>
          <w:sz w:val="30"/>
          <w:szCs w:val="44"/>
        </w:rPr>
        <w:t>文学</w:t>
      </w:r>
      <w:r w:rsidR="00E169E0">
        <w:rPr>
          <w:rFonts w:ascii="宋体" w:hAnsi="宋体" w:hint="eastAsia"/>
          <w:sz w:val="30"/>
          <w:szCs w:val="44"/>
        </w:rPr>
        <w:t>作品</w:t>
      </w:r>
      <w:r w:rsidR="009A6A1B">
        <w:rPr>
          <w:rFonts w:ascii="宋体" w:hAnsi="宋体" w:hint="eastAsia"/>
          <w:sz w:val="30"/>
          <w:szCs w:val="44"/>
        </w:rPr>
        <w:t>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:rsidR="00C20496" w:rsidRDefault="00C20496" w:rsidP="00C2049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357E94">
        <w:rPr>
          <w:rFonts w:ascii="仿宋_GB2312" w:eastAsia="仿宋_GB2312" w:hAnsi="宋体" w:hint="eastAsia"/>
          <w:sz w:val="24"/>
        </w:rPr>
        <w:t>一</w:t>
      </w:r>
      <w:r>
        <w:rPr>
          <w:rFonts w:ascii="仿宋_GB2312" w:eastAsia="仿宋_GB2312" w:hAnsi="宋体" w:hint="eastAsia"/>
          <w:sz w:val="24"/>
        </w:rPr>
        <w:t xml:space="preserve"> 第2次课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20496" w:rsidTr="00EB086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20496" w:rsidRDefault="00C20496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20496" w:rsidRDefault="00357E94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《德语文学选读——从Lyrik了解德国文学》</w:t>
            </w:r>
          </w:p>
        </w:tc>
      </w:tr>
      <w:tr w:rsidR="00C20496" w:rsidTr="00EB086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浪漫主义诗歌介绍以及分析，表现主义诗歌分析和赏析</w:t>
            </w:r>
          </w:p>
          <w:p w:rsidR="00C20496" w:rsidRPr="00C20496" w:rsidRDefault="00C20496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了解德国浪漫主义时期的文化背景知识，浪漫主义的文学表现形式；表现主义的特点和文学表现形式</w:t>
            </w:r>
          </w:p>
        </w:tc>
      </w:tr>
      <w:tr w:rsidR="00C20496" w:rsidRPr="00EB534D" w:rsidTr="00EB086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20496" w:rsidRDefault="00357E94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通过Eichendorf和Chamisso两人的诗，深入分析德国浪漫主义时期诗歌的特点和表现倾向；通过A</w:t>
            </w:r>
            <w:r>
              <w:rPr>
                <w:rFonts w:ascii="仿宋_GB2312" w:eastAsia="仿宋_GB2312"/>
                <w:bCs/>
                <w:szCs w:val="21"/>
              </w:rPr>
              <w:t>ugust Stramm</w:t>
            </w:r>
            <w:r>
              <w:rPr>
                <w:rFonts w:ascii="仿宋_GB2312" w:eastAsia="仿宋_GB2312" w:hint="eastAsia"/>
                <w:bCs/>
                <w:szCs w:val="21"/>
              </w:rPr>
              <w:t>作品，深入分析了解并阐释一首诗</w:t>
            </w:r>
          </w:p>
        </w:tc>
      </w:tr>
      <w:tr w:rsidR="00C20496" w:rsidTr="00EB086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德国浪漫主义诗歌和表现主义诗歌赏析阐释</w:t>
            </w:r>
          </w:p>
          <w:p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内容的分析</w:t>
            </w:r>
          </w:p>
        </w:tc>
      </w:tr>
      <w:tr w:rsidR="00C20496" w:rsidTr="00EB086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20496" w:rsidRDefault="00C20496" w:rsidP="00EB086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20496" w:rsidRDefault="00C20496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20496" w:rsidTr="00EB086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20496" w:rsidRPr="00EB534D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EB534D">
              <w:rPr>
                <w:rFonts w:ascii="仿宋_GB2312" w:eastAsia="仿宋_GB2312" w:hAnsi="宋体" w:hint="eastAsia"/>
                <w:bCs/>
                <w:szCs w:val="21"/>
                <w:highlight w:val="lightGray"/>
              </w:rPr>
              <w:t>1.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深入介绍德国浪漫主义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="00C20496"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C20496" w:rsidRPr="00EB534D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浪漫主义两首小诗赏析 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>25</w:t>
            </w:r>
            <w:r w:rsidR="00C20496"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C20496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表现主义一首小诗分析赏析 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>20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9A6A1B" w:rsidRPr="00EB534D" w:rsidRDefault="009A6A1B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表现主义诗歌分析和表现主义文学特点 </w:t>
            </w:r>
            <w:r>
              <w:rPr>
                <w:rFonts w:ascii="仿宋_GB2312" w:eastAsia="仿宋_GB2312" w:hAnsi="宋体"/>
                <w:bCs/>
                <w:szCs w:val="21"/>
              </w:rPr>
              <w:t>25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:rsidR="009A6A1B" w:rsidRDefault="009A6A1B" w:rsidP="009A6A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:rsidR="009A6A1B" w:rsidRDefault="009A6A1B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20496" w:rsidTr="00EB086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C20496" w:rsidRDefault="00C20496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20496" w:rsidRDefault="00C20496" w:rsidP="00EB086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20496" w:rsidTr="00EB086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20496" w:rsidRDefault="00C20496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20496" w:rsidRDefault="00C20496" w:rsidP="00EB086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20496" w:rsidRDefault="00C20496" w:rsidP="00C20496"/>
    <w:p w:rsidR="00C20496" w:rsidRDefault="00C20496"/>
    <w:p w:rsidR="00EB534D" w:rsidRDefault="00EB534D"/>
    <w:p w:rsidR="00EB534D" w:rsidRDefault="00EB534D"/>
    <w:p w:rsidR="00EB534D" w:rsidRDefault="00EB534D"/>
    <w:p w:rsidR="009A6A1B" w:rsidRDefault="009A6A1B"/>
    <w:p w:rsidR="009A6A1B" w:rsidRDefault="009A6A1B"/>
    <w:p w:rsidR="00EB534D" w:rsidRDefault="00EB534D"/>
    <w:p w:rsidR="00EB534D" w:rsidRDefault="00EB534D" w:rsidP="00EB53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EB534D" w:rsidRDefault="00EB534D" w:rsidP="00EB53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9A6A1B">
        <w:rPr>
          <w:rFonts w:ascii="宋体" w:hAnsi="宋体" w:hint="eastAsia"/>
          <w:sz w:val="30"/>
          <w:szCs w:val="44"/>
        </w:rPr>
        <w:t>文学</w:t>
      </w:r>
      <w:r w:rsidR="00E169E0">
        <w:rPr>
          <w:rFonts w:ascii="宋体" w:hAnsi="宋体" w:hint="eastAsia"/>
          <w:sz w:val="30"/>
          <w:szCs w:val="44"/>
        </w:rPr>
        <w:t>作品</w:t>
      </w:r>
      <w:bookmarkStart w:id="0" w:name="_GoBack"/>
      <w:bookmarkEnd w:id="0"/>
      <w:r w:rsidR="009A6A1B">
        <w:rPr>
          <w:rFonts w:ascii="宋体" w:hAnsi="宋体" w:hint="eastAsia"/>
          <w:sz w:val="30"/>
          <w:szCs w:val="44"/>
        </w:rPr>
        <w:t>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:rsidR="00EB534D" w:rsidRDefault="00EB534D" w:rsidP="00EB53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三 第3次课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B534D" w:rsidTr="00EB086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B534D" w:rsidRDefault="00EB534D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《兼语句，连动词，“是”字句，中文动词专题》</w:t>
            </w:r>
          </w:p>
        </w:tc>
      </w:tr>
      <w:tr w:rsidR="00EB534D" w:rsidTr="00EB086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学会撰写Interpretation，了解其步骤和常见语言手段</w:t>
            </w:r>
          </w:p>
          <w:p w:rsidR="00EB534D" w:rsidRPr="00C20496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诗歌阐释的几个步骤</w:t>
            </w:r>
          </w:p>
        </w:tc>
      </w:tr>
      <w:tr w:rsidR="00EB534D" w:rsidRPr="00EB534D" w:rsidTr="00EB086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B534D" w:rsidRDefault="009A6A1B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先介绍一首</w:t>
            </w:r>
            <w:r>
              <w:rPr>
                <w:rFonts w:ascii="仿宋_GB2312" w:eastAsia="仿宋_GB2312"/>
                <w:bCs/>
                <w:szCs w:val="21"/>
              </w:rPr>
              <w:t>Eichendorff</w:t>
            </w:r>
            <w:r>
              <w:rPr>
                <w:rFonts w:ascii="仿宋_GB2312" w:eastAsia="仿宋_GB2312" w:hint="eastAsia"/>
                <w:bCs/>
                <w:szCs w:val="21"/>
              </w:rPr>
              <w:t>的诗，让同学们从以往所学，自由发挥，解读该诗歌。从同学们的反馈中选取正确的反馈，总结这首诗的正确阐释方法。再讲完阐释方法后，介绍Interpretation的结构和常用语言</w:t>
            </w:r>
          </w:p>
        </w:tc>
      </w:tr>
      <w:tr w:rsidR="00EB534D" w:rsidTr="00EB086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诗歌阐释的步骤和语言</w:t>
            </w:r>
          </w:p>
          <w:p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</w:t>
            </w:r>
          </w:p>
        </w:tc>
      </w:tr>
      <w:tr w:rsidR="00EB534D" w:rsidTr="00EB086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B534D" w:rsidRDefault="00EB534D" w:rsidP="00EB086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B534D" w:rsidTr="00EB086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共同赏读Eichendorff诗一首，收集同学反馈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讲解如何阐释一首诗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以上文的Eichendorff的诗为例，详细讲解该诗如何阐释，从而进行反馈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</w:tc>
      </w:tr>
      <w:tr w:rsidR="00EB534D" w:rsidTr="00EB086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EB534D" w:rsidRDefault="00EB534D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B534D" w:rsidRDefault="00EB534D" w:rsidP="00EB086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B534D" w:rsidTr="00EB086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B534D" w:rsidRDefault="00EB534D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EB534D" w:rsidRDefault="00EB534D" w:rsidP="00EB086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EB534D" w:rsidRDefault="00EB534D" w:rsidP="00EB534D"/>
    <w:p w:rsidR="00EB534D" w:rsidRDefault="00EB534D" w:rsidP="00EB534D"/>
    <w:p w:rsidR="00EB534D" w:rsidRDefault="00EB534D"/>
    <w:sectPr w:rsidR="00EB534D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154" w:rsidRDefault="007B3154">
      <w:r>
        <w:separator/>
      </w:r>
    </w:p>
  </w:endnote>
  <w:endnote w:type="continuationSeparator" w:id="0">
    <w:p w:rsidR="007B3154" w:rsidRDefault="007B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8B3" w:rsidRDefault="007B3154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DF78B3" w:rsidRDefault="00DF78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8B3" w:rsidRDefault="007B3154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DF78B3" w:rsidRDefault="00DF78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154" w:rsidRDefault="007B3154">
      <w:r>
        <w:separator/>
      </w:r>
    </w:p>
  </w:footnote>
  <w:footnote w:type="continuationSeparator" w:id="0">
    <w:p w:rsidR="007B3154" w:rsidRDefault="007B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65AFB"/>
    <w:multiLevelType w:val="hybridMultilevel"/>
    <w:tmpl w:val="FB1C2CFC"/>
    <w:lvl w:ilvl="0" w:tplc="3484F77C">
      <w:start w:val="1"/>
      <w:numFmt w:val="decimal"/>
      <w:lvlText w:val="%1．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7E0E38AB"/>
    <w:multiLevelType w:val="hybridMultilevel"/>
    <w:tmpl w:val="9B08F0F2"/>
    <w:lvl w:ilvl="0" w:tplc="1C762F86">
      <w:start w:val="2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8B3"/>
    <w:rsid w:val="00357E94"/>
    <w:rsid w:val="007B3154"/>
    <w:rsid w:val="008435C1"/>
    <w:rsid w:val="009A6A1B"/>
    <w:rsid w:val="009F0551"/>
    <w:rsid w:val="00C20496"/>
    <w:rsid w:val="00DF78B3"/>
    <w:rsid w:val="00E169E0"/>
    <w:rsid w:val="00EB534D"/>
    <w:rsid w:val="00FF1BD5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B34CAB"/>
  <w15:docId w15:val="{A693199B-AD27-496A-A4A6-CD215361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C204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建品 赵</cp:lastModifiedBy>
  <cp:revision>4</cp:revision>
  <dcterms:created xsi:type="dcterms:W3CDTF">2014-10-29T12:08:00Z</dcterms:created>
  <dcterms:modified xsi:type="dcterms:W3CDTF">2019-09-11T04:19:00Z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