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b/>
          <w:bCs/>
          <w:kern w:val="0"/>
          <w:sz w:val="28"/>
          <w:szCs w:val="28"/>
        </w:rPr>
      </w:pPr>
      <w: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rPr>
                        <w:t>R-JW-</w:t>
                      </w:r>
                      <w:r>
                        <w:rPr>
                          <w:rFonts w:ascii="宋体" w:hAnsi="宋体" w:eastAsia="宋体"/>
                          <w:spacing w:val="20"/>
                          <w:sz w:val="24"/>
                          <w:szCs w:val="24"/>
                        </w:rPr>
                        <w:t>0</w:t>
                      </w:r>
                      <w:r>
                        <w:rPr>
                          <w:rFonts w:hint="eastAsia" w:ascii="宋体" w:hAnsi="宋体" w:eastAsia="宋体"/>
                          <w:spacing w:val="20"/>
                          <w:sz w:val="24"/>
                          <w:szCs w:val="24"/>
                        </w:rPr>
                        <w:t>13（A</w:t>
                      </w:r>
                      <w:r>
                        <w:rPr>
                          <w:rFonts w:ascii="宋体" w:hAnsi="宋体" w:eastAsia="宋体"/>
                          <w:spacing w:val="20"/>
                          <w:sz w:val="24"/>
                          <w:szCs w:val="24"/>
                        </w:rPr>
                        <w:t>0）</w:t>
                      </w:r>
                    </w:p>
                  </w:txbxContent>
                </v:textbox>
              </v:shape>
            </w:pict>
          </mc:Fallback>
        </mc:AlternateContent>
      </w:r>
    </w:p>
    <w:p>
      <w:pPr>
        <w:widowControl/>
        <w:snapToGrid w:val="0"/>
        <w:spacing w:line="480" w:lineRule="exact"/>
        <w:jc w:val="left"/>
        <w:rPr>
          <w:rFonts w:ascii="仿宋_GB2312" w:hAnsi="宋体" w:eastAsia="仿宋_GB2312"/>
          <w:b/>
          <w:bCs/>
          <w:kern w:val="0"/>
          <w:sz w:val="28"/>
          <w:szCs w:val="28"/>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lang w:eastAsia="zh-CN"/>
        </w:rPr>
        <w:t>英语词汇学</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周次1   第1次课   学时 2                    教案撰写人：张艳春</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hint="eastAsia" w:ascii="Times New Roman" w:hAnsi="Times New Roman" w:eastAsia="仿宋_GB2312" w:cs="Times New Roman"/>
                <w:bCs/>
                <w:szCs w:val="21"/>
              </w:rPr>
              <w:t>Course outline+ Chapter 1</w:t>
            </w:r>
            <w:r>
              <w:rPr>
                <w:rFonts w:ascii="Times New Roman" w:hAnsi="Times New Roman" w:eastAsia="仿宋_GB2312" w:cs="Times New Roman"/>
                <w:bCs/>
                <w:szCs w:val="21"/>
              </w:rPr>
              <w:t xml:space="preserve"> 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widowControl/>
              <w:spacing w:line="340" w:lineRule="atLeast"/>
              <w:ind w:right="-720" w:firstLine="210" w:firstLineChars="1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1. To discuss the objectives, content, implementation, and assessment of this course;</w:t>
            </w:r>
          </w:p>
          <w:p>
            <w:pPr>
              <w:widowControl/>
              <w:ind w:right="-4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2. To u</w:t>
            </w:r>
            <w:r>
              <w:rPr>
                <w:rFonts w:ascii="Times New Roman" w:hAnsi="Times New Roman" w:eastAsia="宋体" w:cs="Times New Roman"/>
                <w:color w:val="000000"/>
                <w:kern w:val="0"/>
                <w:szCs w:val="21"/>
              </w:rPr>
              <w:t>nderstand the definition</w:t>
            </w:r>
            <w:bookmarkStart w:id="0" w:name="OLE_LINK3"/>
            <w:bookmarkEnd w:id="0"/>
            <w:bookmarkStart w:id="1" w:name="OLE_LINK4"/>
            <w:bookmarkEnd w:id="1"/>
            <w:r>
              <w:rPr>
                <w:rFonts w:hint="eastAsia" w:ascii="Times New Roman" w:hAnsi="Times New Roman" w:eastAsia="宋体" w:cs="Times New Roman"/>
                <w:color w:val="000000"/>
                <w:kern w:val="0"/>
                <w:szCs w:val="21"/>
                <w:lang w:val="en-US" w:eastAsia="zh-CN"/>
              </w:rPr>
              <w:t xml:space="preserve"> of words and lexicology</w:t>
            </w:r>
            <w:r>
              <w:rPr>
                <w:rFonts w:ascii="Times New Roman" w:hAnsi="Times New Roman" w:eastAsia="宋体" w:cs="Times New Roman"/>
                <w:color w:val="000000"/>
                <w:kern w:val="0"/>
                <w:szCs w:val="21"/>
              </w:rPr>
              <w:t>；</w:t>
            </w:r>
          </w:p>
          <w:p>
            <w:pPr>
              <w:widowControl/>
              <w:ind w:left="-40" w:right="-40" w:firstLine="210" w:firstLineChars="1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3. </w:t>
            </w:r>
            <w:r>
              <w:rPr>
                <w:rFonts w:ascii="Times New Roman" w:hAnsi="Times New Roman" w:eastAsia="宋体" w:cs="Times New Roman"/>
                <w:color w:val="000000"/>
                <w:kern w:val="0"/>
                <w:szCs w:val="21"/>
              </w:rPr>
              <w:t>Get to learn about the basic contents of works of lexicology</w:t>
            </w:r>
            <w:r>
              <w:rPr>
                <w:rFonts w:hint="eastAsia" w:ascii="Times New Roman" w:hAnsi="Times New Roman" w:eastAsia="宋体" w:cs="Times New Roman"/>
                <w:color w:val="000000"/>
                <w:kern w:val="0"/>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1"/>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linguistics;</w:t>
            </w:r>
          </w:p>
          <w:p>
            <w:pPr>
              <w:pStyle w:val="7"/>
              <w:numPr>
                <w:ilvl w:val="0"/>
                <w:numId w:val="1"/>
              </w:numPr>
              <w:ind w:right="-50" w:firstLineChars="0"/>
              <w:rPr>
                <w:rFonts w:ascii="仿宋_GB2312" w:eastAsia="仿宋_GB2312"/>
                <w:bCs/>
                <w:szCs w:val="21"/>
              </w:rPr>
            </w:pPr>
            <w:r>
              <w:rPr>
                <w:rFonts w:ascii="Times New Roman" w:hAnsi="Times New Roman" w:eastAsia="仿宋_GB2312" w:cs="Times New Roman"/>
                <w:bCs/>
                <w:szCs w:val="21"/>
              </w:rPr>
              <w:t xml:space="preserve">Group discussions help students understand better of the scope of </w:t>
            </w:r>
            <w:r>
              <w:rPr>
                <w:rFonts w:hint="eastAsia" w:ascii="Times New Roman" w:hAnsi="Times New Roman" w:eastAsia="仿宋_GB2312" w:cs="Times New Roman"/>
                <w:bCs/>
                <w:szCs w:val="21"/>
                <w:lang w:val="en-US" w:eastAsia="zh-CN"/>
              </w:rPr>
              <w:t>lexicology</w:t>
            </w:r>
            <w:r>
              <w:rPr>
                <w:rFonts w:ascii="Times New Roman" w:hAnsi="Times New Roman" w:eastAsia="仿宋_GB2312" w:cs="Times New Roman"/>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Times New Roman" w:hAnsi="Times New Roman" w:eastAsia="宋体" w:cs="Times New Roman"/>
                <w:bCs/>
                <w:color w:val="000000"/>
                <w:kern w:val="0"/>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adjustRightInd w:val="0"/>
              <w:snapToGrid w:val="0"/>
              <w:ind w:right="-50" w:firstLine="210" w:firstLineChars="100"/>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宋体" w:cs="Times New Roman"/>
                <w:color w:val="000000"/>
                <w:kern w:val="0"/>
                <w:szCs w:val="21"/>
                <w:lang w:val="en-US" w:eastAsia="zh-CN"/>
              </w:rPr>
              <w:t>definition of words and lexicology;</w:t>
            </w:r>
          </w:p>
          <w:p>
            <w:pPr>
              <w:ind w:left="-50" w:right="-50" w:firstLine="210" w:firstLineChars="100"/>
              <w:rPr>
                <w:rFonts w:ascii="Times New Roman" w:hAnsi="Times New Roman" w:eastAsia="仿宋_GB2312" w:cs="Times New Roman"/>
                <w:bCs/>
                <w:szCs w:val="21"/>
              </w:rPr>
            </w:pPr>
            <w:r>
              <w:rPr>
                <w:rFonts w:hint="eastAsia" w:ascii="Times New Roman" w:hAnsi="Times New Roman" w:eastAsia="宋体" w:cs="Times New Roman"/>
                <w:color w:val="000000"/>
                <w:kern w:val="0"/>
                <w:szCs w:val="21"/>
              </w:rPr>
              <w:t xml:space="preserve">2. Difficult points: </w:t>
            </w:r>
            <w:r>
              <w:rPr>
                <w:rFonts w:hint="eastAsia" w:ascii="Times New Roman" w:hAnsi="Times New Roman" w:eastAsia="仿宋_GB2312" w:cs="Times New Roman"/>
                <w:bCs/>
                <w:szCs w:val="21"/>
                <w:lang w:val="en-US" w:eastAsia="zh-CN"/>
              </w:rPr>
              <w:t>the scope of lexicology</w:t>
            </w:r>
            <w:r>
              <w:rPr>
                <w:rFonts w:hint="eastAsia" w:ascii="Times New Roman" w:hAnsi="Times New Roman" w:eastAsia="仿宋_GB2312" w:cs="Times New Roman"/>
                <w:bCs/>
                <w:szCs w:val="21"/>
              </w:rPr>
              <w:t>.</w:t>
            </w:r>
          </w:p>
          <w:p>
            <w:pPr>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ilvl w:val="0"/>
                <w:numId w:val="2"/>
              </w:numPr>
              <w:ind w:firstLineChars="0"/>
              <w:rPr>
                <w:rFonts w:ascii="Times New Roman" w:hAnsi="Times New Roman" w:eastAsia="宋体" w:cs="Times New Roman"/>
                <w:color w:val="000000"/>
                <w:kern w:val="0"/>
                <w:sz w:val="20"/>
                <w:szCs w:val="20"/>
              </w:rPr>
            </w:pPr>
            <w:r>
              <w:rPr>
                <w:rFonts w:ascii="??" w:hAnsi="??"/>
                <w:color w:val="000000"/>
                <w:kern w:val="0"/>
                <w:szCs w:val="21"/>
              </w:rPr>
              <w:t>Course outline sharing (</w:t>
            </w:r>
            <w:r>
              <w:rPr>
                <w:rFonts w:hint="eastAsia" w:ascii="??" w:hAnsi="??"/>
                <w:color w:val="000000"/>
                <w:kern w:val="0"/>
                <w:szCs w:val="21"/>
              </w:rPr>
              <w:t>3</w:t>
            </w:r>
            <w:r>
              <w:rPr>
                <w:rFonts w:ascii="??" w:hAnsi="??"/>
                <w:color w:val="000000"/>
                <w:kern w:val="0"/>
                <w:szCs w:val="21"/>
              </w:rPr>
              <w:t>0’)</w:t>
            </w:r>
            <w:r>
              <w:rPr>
                <w:rFonts w:hint="eastAsia" w:ascii="Times New Roman" w:hAnsi="Times New Roman" w:eastAsia="宋体" w:cs="Times New Roman"/>
                <w:color w:val="000000"/>
                <w:kern w:val="0"/>
                <w:szCs w:val="21"/>
              </w:rPr>
              <w:t xml:space="preserve"> </w:t>
            </w:r>
          </w:p>
          <w:p>
            <w:pPr>
              <w:numPr>
                <w:ilvl w:val="0"/>
                <w:numId w:val="2"/>
              </w:numPr>
              <w:tabs>
                <w:tab w:val="left" w:pos="405"/>
              </w:tabs>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Discussions</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concerning</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the</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basic</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concepts（</w:t>
            </w:r>
            <w:r>
              <w:rPr>
                <w:rFonts w:hint="eastAsia" w:ascii="??" w:hAnsi="??" w:eastAsiaTheme="minorEastAsia" w:cstheme="minorBidi"/>
                <w:color w:val="000000"/>
                <w:kern w:val="0"/>
                <w:sz w:val="21"/>
                <w:szCs w:val="21"/>
                <w:lang w:val="en-US" w:eastAsia="zh-CN" w:bidi="ar-SA"/>
              </w:rPr>
              <w:t>10</w:t>
            </w:r>
            <w:r>
              <w:rPr>
                <w:rFonts w:ascii="??" w:hAnsi="??" w:eastAsiaTheme="minorEastAsia" w:cstheme="minorBidi"/>
                <w:color w:val="000000"/>
                <w:kern w:val="0"/>
                <w:sz w:val="21"/>
                <w:szCs w:val="21"/>
                <w:lang w:val="en-US" w:eastAsia="zh-CN" w:bidi="ar-SA"/>
              </w:rPr>
              <w:t>’）</w:t>
            </w:r>
          </w:p>
          <w:p>
            <w:pPr>
              <w:numPr>
                <w:ilvl w:val="0"/>
                <w:numId w:val="2"/>
              </w:numPr>
              <w:tabs>
                <w:tab w:val="left" w:pos="405"/>
              </w:tabs>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Introduction</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of</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words</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and</w:t>
            </w:r>
            <w:r>
              <w:rPr>
                <w:rFonts w:hint="eastAsia" w:ascii="??" w:hAnsi="??" w:eastAsiaTheme="minorEastAsia" w:cstheme="minorBidi"/>
                <w:color w:val="000000"/>
                <w:kern w:val="0"/>
                <w:sz w:val="21"/>
                <w:szCs w:val="21"/>
                <w:lang w:val="en-US" w:eastAsia="zh-CN" w:bidi="ar-SA"/>
              </w:rPr>
              <w:t xml:space="preserve"> </w:t>
            </w:r>
            <w:r>
              <w:rPr>
                <w:rFonts w:ascii="??" w:hAnsi="??" w:eastAsiaTheme="minorEastAsia" w:cstheme="minorBidi"/>
                <w:color w:val="000000"/>
                <w:kern w:val="0"/>
                <w:sz w:val="21"/>
                <w:szCs w:val="21"/>
                <w:lang w:val="en-US" w:eastAsia="zh-CN" w:bidi="ar-SA"/>
              </w:rPr>
              <w:t>lexicology（</w:t>
            </w:r>
            <w:r>
              <w:rPr>
                <w:rFonts w:hint="eastAsia" w:ascii="??" w:hAnsi="??" w:eastAsiaTheme="minorEastAsia" w:cstheme="minorBidi"/>
                <w:color w:val="000000"/>
                <w:kern w:val="0"/>
                <w:sz w:val="21"/>
                <w:szCs w:val="21"/>
                <w:lang w:val="en-US" w:eastAsia="zh-CN" w:bidi="ar-SA"/>
              </w:rPr>
              <w:t>30</w:t>
            </w:r>
            <w:r>
              <w:rPr>
                <w:rFonts w:ascii="??" w:hAnsi="??" w:eastAsiaTheme="minorEastAsia" w:cstheme="minorBidi"/>
                <w:color w:val="000000"/>
                <w:kern w:val="0"/>
                <w:sz w:val="21"/>
                <w:szCs w:val="21"/>
                <w:lang w:val="en-US" w:eastAsia="zh-CN" w:bidi="ar-SA"/>
              </w:rPr>
              <w:t>’）</w:t>
            </w:r>
          </w:p>
          <w:p>
            <w:pPr>
              <w:numPr>
                <w:ilvl w:val="0"/>
                <w:numId w:val="2"/>
              </w:numPr>
              <w:ind w:left="360" w:leftChars="0" w:hanging="360" w:firstLineChars="0"/>
              <w:rPr>
                <w:rFonts w:ascii="??" w:hAnsi="??" w:eastAsiaTheme="minorEastAsia" w:cstheme="minorBidi"/>
                <w:color w:val="000000"/>
                <w:kern w:val="0"/>
                <w:sz w:val="21"/>
                <w:szCs w:val="21"/>
                <w:lang w:val="en-US" w:eastAsia="zh-CN" w:bidi="ar-SA"/>
              </w:rPr>
            </w:pPr>
            <w:r>
              <w:rPr>
                <w:rFonts w:ascii="??" w:hAnsi="??" w:eastAsiaTheme="minorEastAsia" w:cstheme="minorBidi"/>
                <w:color w:val="000000"/>
                <w:kern w:val="0"/>
                <w:sz w:val="21"/>
                <w:szCs w:val="21"/>
                <w:lang w:val="en-US" w:eastAsia="zh-CN" w:bidi="ar-SA"/>
              </w:rPr>
              <w:t>Introduction of works of lexicology（15’）</w:t>
            </w:r>
          </w:p>
          <w:p>
            <w:pPr>
              <w:pStyle w:val="7"/>
              <w:widowControl/>
              <w:numPr>
                <w:ilvl w:val="0"/>
                <w:numId w:val="2"/>
              </w:numPr>
              <w:ind w:firstLineChars="0"/>
              <w:rPr>
                <w:rFonts w:ascii="Times New Roman" w:hAnsi="Times New Roman" w:eastAsia="宋体" w:cs="Times New Roman"/>
                <w:color w:val="000000"/>
                <w:kern w:val="0"/>
                <w:szCs w:val="21"/>
              </w:rPr>
            </w:pPr>
            <w:r>
              <w:rPr>
                <w:rFonts w:ascii="??" w:hAnsi="??" w:eastAsiaTheme="minorEastAsia" w:cstheme="minorBidi"/>
                <w:color w:val="000000"/>
                <w:kern w:val="0"/>
                <w:sz w:val="21"/>
                <w:szCs w:val="21"/>
                <w:lang w:val="en-US" w:eastAsia="zh-CN" w:bidi="ar-SA"/>
              </w:rPr>
              <w:t xml:space="preserve">Assignment (5’) </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hint="eastAsia"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hint="eastAsia" w:ascii="仿宋_GB2312" w:hAnsi="宋体" w:eastAsia="仿宋_GB2312"/>
                <w:bCs/>
                <w:szCs w:val="21"/>
              </w:rPr>
            </w:pP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3"/>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Preview </w:t>
            </w:r>
            <w:r>
              <w:rPr>
                <w:rFonts w:hint="eastAsia" w:ascii="Times New Roman" w:hAnsi="Times New Roman" w:eastAsia="宋体" w:cs="Times New Roman"/>
                <w:color w:val="000000"/>
                <w:kern w:val="0"/>
                <w:szCs w:val="21"/>
                <w:lang w:val="en-US" w:eastAsia="zh-CN"/>
              </w:rPr>
              <w:t>Chapter 2 &amp;3</w:t>
            </w:r>
            <w:r>
              <w:rPr>
                <w:rFonts w:hint="eastAsia" w:ascii="Times New Roman" w:hAnsi="Times New Roman" w:eastAsia="宋体" w:cs="Times New Roman"/>
                <w:color w:val="000000"/>
                <w:kern w:val="0"/>
                <w:szCs w:val="21"/>
              </w:rPr>
              <w:t>.</w:t>
            </w:r>
          </w:p>
          <w:p>
            <w:pPr>
              <w:pStyle w:val="7"/>
              <w:numPr>
                <w:ilvl w:val="0"/>
                <w:numId w:val="3"/>
              </w:numPr>
              <w:adjustRightInd w:val="0"/>
              <w:snapToGrid w:val="0"/>
              <w:ind w:right="-50" w:firstLineChars="0"/>
              <w:rPr>
                <w:rFonts w:ascii="仿宋_GB2312" w:hAnsi="宋体" w:eastAsia="仿宋_GB2312"/>
                <w:bCs/>
                <w:szCs w:val="21"/>
              </w:rPr>
            </w:pPr>
            <w:r>
              <w:rPr>
                <w:rFonts w:hint="eastAsia" w:ascii="Times New Roman" w:hAnsi="Times New Roman"/>
                <w:szCs w:val="24"/>
                <w:lang w:val="en-US" w:eastAsia="zh-CN"/>
              </w:rPr>
              <w:t>Assignment</w:t>
            </w:r>
            <w:r>
              <w:rPr>
                <w:rFonts w:hint="eastAsia" w:ascii="Times New Roman" w:hAnsi="Times New Roman"/>
                <w:szCs w:val="24"/>
              </w:rPr>
              <w:t xml:space="preserve">: </w:t>
            </w:r>
            <w:r>
              <w:rPr>
                <w:rFonts w:hint="eastAsia" w:ascii="Times New Roman" w:hAnsi="Times New Roman"/>
                <w:szCs w:val="24"/>
                <w:lang w:val="en-US" w:eastAsia="zh-CN"/>
              </w:rPr>
              <w:t>What are the major d</w:t>
            </w:r>
            <w:bookmarkStart w:id="2" w:name="_GoBack"/>
            <w:bookmarkEnd w:id="2"/>
            <w:r>
              <w:rPr>
                <w:rFonts w:hint="eastAsia" w:ascii="Times New Roman" w:hAnsi="Times New Roman"/>
                <w:szCs w:val="24"/>
                <w:lang w:val="en-US" w:eastAsia="zh-CN"/>
              </w:rPr>
              <w:t>ifferences between American English and British English</w:t>
            </w:r>
            <w:r>
              <w:rPr>
                <w:rFonts w:hint="eastAsia" w:ascii="Times New Roman" w:hAnsi="Times New Roman"/>
                <w:szCs w:val="24"/>
              </w:rPr>
              <w:t>?</w:t>
            </w:r>
          </w:p>
          <w:p>
            <w:pPr>
              <w:pStyle w:val="7"/>
              <w:widowControl w:val="0"/>
              <w:numPr>
                <w:numId w:val="0"/>
              </w:numPr>
              <w:adjustRightInd w:val="0"/>
              <w:snapToGrid w:val="0"/>
              <w:ind w:right="-50" w:rightChars="0"/>
              <w:jc w:val="both"/>
              <w:rPr>
                <w:rFonts w:hint="eastAsia" w:ascii="Times New Roman" w:hAnsi="Times New Roman"/>
                <w:szCs w:val="24"/>
              </w:rPr>
            </w:pPr>
          </w:p>
          <w:p>
            <w:pPr>
              <w:adjustRightInd w:val="0"/>
              <w:snapToGrid w:val="0"/>
              <w:ind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ascii="仿宋_GB2312" w:eastAsia="仿宋_GB2312"/>
                <w:bCs/>
                <w:szCs w:val="21"/>
              </w:rPr>
            </w:pPr>
            <w:r>
              <w:rPr>
                <w:rFonts w:ascii="ˎ̥" w:hAnsi="ˎ̥" w:eastAsia="宋体" w:cs="Times New Roman"/>
                <w:color w:val="000000"/>
                <w:kern w:val="0"/>
                <w:szCs w:val="21"/>
              </w:rPr>
              <w:t>Through self-introduction, the students and the teacher can get to know each other. Through the lecture and class discussion, the students have better understanding of the key concepts</w:t>
            </w:r>
            <w:r>
              <w:rPr>
                <w:rFonts w:hint="eastAsia" w:ascii="ˎ̥" w:hAnsi="ˎ̥" w:eastAsia="宋体" w:cs="Times New Roman"/>
                <w:color w:val="000000"/>
                <w:kern w:val="0"/>
                <w:szCs w:val="21"/>
                <w:lang w:val="en-US" w:eastAsia="zh-CN"/>
              </w:rPr>
              <w:t xml:space="preserve"> in lexicology</w:t>
            </w:r>
            <w:r>
              <w:rPr>
                <w:rFonts w:ascii="ˎ̥" w:hAnsi="ˎ̥" w:eastAsia="宋体" w:cs="Times New Roman"/>
                <w:color w:val="000000"/>
                <w:kern w:val="0"/>
                <w:szCs w:val="21"/>
              </w:rPr>
              <w:t>. However, more discussions should be suggested for this is a new course for students.</w:t>
            </w:r>
          </w:p>
          <w:p>
            <w:pPr>
              <w:ind w:left="-50" w:right="-50"/>
              <w:rPr>
                <w:rFonts w:ascii="仿宋_GB2312" w:eastAsia="仿宋_GB2312"/>
                <w:bCs/>
                <w:szCs w:val="21"/>
              </w:rPr>
            </w:pPr>
          </w:p>
          <w:p>
            <w:pPr>
              <w:ind w:right="-50"/>
              <w:rPr>
                <w:rFonts w:ascii="仿宋_GB2312" w:eastAsia="仿宋_GB2312"/>
                <w:bCs/>
                <w:szCs w:val="21"/>
              </w:rPr>
            </w:pPr>
          </w:p>
        </w:tc>
      </w:tr>
    </w:tbl>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lang w:eastAsia="zh-CN"/>
        </w:rPr>
        <w:t>英语词汇学</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周次2   第2次课   学时 2               教案撰写人：张艳春</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Times New Roman" w:hAnsi="Times New Roman" w:eastAsia="仿宋_GB2312" w:cs="Times New Roman"/>
                <w:bCs/>
                <w:szCs w:val="21"/>
              </w:rPr>
              <w:t xml:space="preserve"> Chapter </w:t>
            </w:r>
            <w:r>
              <w:rPr>
                <w:rFonts w:hint="eastAsia" w:ascii="Times New Roman" w:hAnsi="Times New Roman" w:eastAsia="仿宋_GB2312" w:cs="Times New Roman"/>
                <w:bCs/>
                <w:szCs w:val="21"/>
              </w:rPr>
              <w:t>2</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Phonology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Times New Roman" w:hAnsi="Times New Roman" w:cs="Times New Roman"/>
                <w:bCs/>
                <w:color w:val="000000"/>
                <w:kern w:val="0"/>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numPr>
                <w:ilvl w:val="0"/>
                <w:numId w:val="4"/>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l</w:t>
            </w:r>
            <w:r>
              <w:rPr>
                <w:rFonts w:ascii="Times New Roman" w:hAnsi="Times New Roman" w:cs="Times New Roman"/>
                <w:bCs/>
                <w:color w:val="000000"/>
                <w:kern w:val="0"/>
                <w:szCs w:val="21"/>
              </w:rPr>
              <w:t>earn the language Family of English；</w:t>
            </w:r>
          </w:p>
          <w:p>
            <w:pPr>
              <w:numPr>
                <w:ilvl w:val="0"/>
                <w:numId w:val="4"/>
              </w:numPr>
              <w:adjustRightInd w:val="0"/>
              <w:snapToGrid w:val="0"/>
              <w:ind w:right="-50"/>
              <w:rPr>
                <w:rFonts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 xml:space="preserve">Be able to distinguish </w:t>
            </w:r>
            <w:r>
              <w:rPr>
                <w:rFonts w:ascii="Times New Roman" w:hAnsi="Times New Roman" w:cs="Times New Roman"/>
                <w:bCs/>
                <w:color w:val="000000"/>
                <w:kern w:val="0"/>
                <w:szCs w:val="21"/>
              </w:rPr>
              <w:t>the three stages of English development；</w:t>
            </w:r>
          </w:p>
          <w:p>
            <w:pPr>
              <w:numPr>
                <w:ilvl w:val="0"/>
                <w:numId w:val="4"/>
              </w:numPr>
              <w:adjustRightInd w:val="0"/>
              <w:snapToGrid w:val="0"/>
              <w:ind w:right="-50"/>
              <w:rPr>
                <w:rFonts w:hint="eastAsia" w:ascii="Times New Roman" w:hAnsi="Times New Roman" w:cs="Times New Roman"/>
                <w:bCs/>
                <w:color w:val="000000"/>
                <w:kern w:val="0"/>
                <w:szCs w:val="21"/>
              </w:rPr>
            </w:pPr>
            <w:r>
              <w:rPr>
                <w:rFonts w:hint="eastAsia" w:ascii="Times New Roman" w:hAnsi="Times New Roman" w:cs="Times New Roman"/>
                <w:bCs/>
                <w:color w:val="000000"/>
                <w:kern w:val="0"/>
                <w:szCs w:val="21"/>
                <w:lang w:val="en-US" w:eastAsia="zh-CN"/>
              </w:rPr>
              <w:t>To know</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the</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orig</w:t>
            </w:r>
            <w:r>
              <w:rPr>
                <w:rFonts w:hint="eastAsia" w:ascii="Times New Roman" w:hAnsi="Times New Roman" w:cs="Times New Roman"/>
                <w:bCs/>
                <w:color w:val="000000"/>
                <w:kern w:val="0"/>
                <w:szCs w:val="21"/>
                <w:lang w:val="en-US" w:eastAsia="zh-CN"/>
              </w:rPr>
              <w:t>i</w:t>
            </w:r>
            <w:r>
              <w:rPr>
                <w:rFonts w:ascii="Times New Roman" w:hAnsi="Times New Roman" w:cs="Times New Roman"/>
                <w:bCs/>
                <w:color w:val="000000"/>
                <w:kern w:val="0"/>
                <w:szCs w:val="21"/>
              </w:rPr>
              <w:t>ns</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of</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English</w:t>
            </w:r>
            <w:r>
              <w:rPr>
                <w:rFonts w:hint="eastAsia" w:ascii="Times New Roman" w:hAnsi="Times New Roman" w:cs="Times New Roman"/>
                <w:bCs/>
                <w:color w:val="000000"/>
                <w:kern w:val="0"/>
                <w:szCs w:val="21"/>
              </w:rPr>
              <w:t xml:space="preserve"> </w:t>
            </w:r>
            <w:r>
              <w:rPr>
                <w:rFonts w:ascii="Times New Roman" w:hAnsi="Times New Roman" w:cs="Times New Roman"/>
                <w:bCs/>
                <w:color w:val="000000"/>
                <w:kern w:val="0"/>
                <w:szCs w:val="21"/>
              </w:rPr>
              <w:t>words</w:t>
            </w:r>
            <w:r>
              <w:rPr>
                <w:rFonts w:hint="eastAsia" w:ascii="Times New Roman" w:hAnsi="Times New Roman" w:cs="Times New Roman"/>
                <w:bCs/>
                <w:color w:val="000000"/>
                <w:kern w:val="0"/>
                <w:szCs w:val="21"/>
              </w:rPr>
              <w:t>;</w:t>
            </w:r>
          </w:p>
          <w:p>
            <w:pPr>
              <w:numPr>
                <w:ilvl w:val="0"/>
                <w:numId w:val="4"/>
              </w:numPr>
              <w:adjustRightInd w:val="0"/>
              <w:snapToGrid w:val="0"/>
              <w:ind w:right="-50"/>
              <w:rPr>
                <w:rFonts w:hint="eastAsia" w:ascii="Times New Roman" w:hAnsi="Times New Roman" w:cs="Times New Roman"/>
                <w:bCs/>
                <w:color w:val="000000"/>
                <w:kern w:val="0"/>
                <w:szCs w:val="21"/>
                <w:lang w:val="en-US" w:eastAsia="zh-CN"/>
              </w:rPr>
            </w:pPr>
            <w:r>
              <w:rPr>
                <w:rFonts w:hint="eastAsia" w:ascii="Times New Roman" w:hAnsi="Times New Roman" w:cs="Times New Roman"/>
                <w:bCs/>
                <w:color w:val="000000"/>
                <w:kern w:val="0"/>
                <w:szCs w:val="21"/>
                <w:lang w:val="en-US" w:eastAsia="zh-CN"/>
              </w:rPr>
              <w:t>To understand the differences between the British English and American English；</w:t>
            </w:r>
          </w:p>
          <w:p>
            <w:pPr>
              <w:widowControl/>
              <w:ind w:right="-40"/>
              <w:rPr>
                <w:rFonts w:ascii="Times New Roman" w:hAnsi="Times New Roman"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5"/>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Lectures</w:t>
            </w:r>
            <w:r>
              <w:rPr>
                <w:rFonts w:ascii="Times New Roman" w:hAnsi="Times New Roman" w:eastAsia="仿宋_GB2312" w:cs="Times New Roman"/>
                <w:bCs/>
                <w:szCs w:val="21"/>
              </w:rPr>
              <w:t xml:space="preserve"> based on the PPT courseware enable students grasp the key points</w:t>
            </w:r>
            <w:r>
              <w:rPr>
                <w:rFonts w:hint="eastAsia" w:ascii="Times New Roman" w:hAnsi="Times New Roman" w:eastAsia="仿宋_GB2312" w:cs="Times New Roman"/>
                <w:bCs/>
                <w:szCs w:val="21"/>
              </w:rPr>
              <w:t xml:space="preserve"> </w:t>
            </w:r>
            <w:r>
              <w:rPr>
                <w:rFonts w:ascii="Times New Roman" w:hAnsi="Times New Roman" w:eastAsia="仿宋_GB2312" w:cs="Times New Roman"/>
                <w:bCs/>
                <w:szCs w:val="21"/>
              </w:rPr>
              <w:t>and important concepts in l</w:t>
            </w:r>
            <w:r>
              <w:rPr>
                <w:rFonts w:hint="eastAsia" w:ascii="Times New Roman" w:hAnsi="Times New Roman" w:eastAsia="仿宋_GB2312" w:cs="Times New Roman"/>
                <w:bCs/>
                <w:szCs w:val="21"/>
                <w:lang w:val="en-US" w:eastAsia="zh-CN"/>
              </w:rPr>
              <w:t>exicology</w:t>
            </w:r>
            <w:r>
              <w:rPr>
                <w:rFonts w:ascii="Times New Roman" w:hAnsi="Times New Roman" w:eastAsia="仿宋_GB2312" w:cs="Times New Roman"/>
                <w:bCs/>
                <w:szCs w:val="21"/>
              </w:rPr>
              <w:t>;</w:t>
            </w:r>
          </w:p>
          <w:p>
            <w:pPr>
              <w:pStyle w:val="7"/>
              <w:numPr>
                <w:ilvl w:val="0"/>
                <w:numId w:val="5"/>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 xml:space="preserve">Group discussions help students understand better of the </w:t>
            </w:r>
            <w:r>
              <w:rPr>
                <w:rFonts w:hint="eastAsia" w:ascii="Times New Roman" w:hAnsi="Times New Roman" w:eastAsia="宋体" w:cs="Times New Roman"/>
                <w:color w:val="000000"/>
                <w:kern w:val="0"/>
                <w:szCs w:val="21"/>
              </w:rPr>
              <w:t>important distinctions in l</w:t>
            </w:r>
            <w:r>
              <w:rPr>
                <w:rFonts w:hint="eastAsia" w:ascii="Times New Roman" w:hAnsi="Times New Roman" w:eastAsia="宋体" w:cs="Times New Roman"/>
                <w:color w:val="000000"/>
                <w:kern w:val="0"/>
                <w:szCs w:val="21"/>
                <w:lang w:val="en-US" w:eastAsia="zh-CN"/>
              </w:rPr>
              <w:t>exicology</w:t>
            </w:r>
            <w:r>
              <w:rPr>
                <w:rFonts w:ascii="Times New Roman" w:hAnsi="Times New Roman" w:eastAsia="仿宋_GB2312" w:cs="Times New Roman"/>
                <w:bCs/>
                <w:szCs w:val="21"/>
              </w:rPr>
              <w:t>.</w:t>
            </w:r>
          </w:p>
          <w:p>
            <w:pPr>
              <w:pStyle w:val="7"/>
              <w:widowControl w:val="0"/>
              <w:numPr>
                <w:numId w:val="0"/>
              </w:numPr>
              <w:ind w:right="-50" w:rightChars="0"/>
              <w:jc w:val="both"/>
              <w:rPr>
                <w:rFonts w:ascii="Times New Roman" w:hAnsi="Times New Roman" w:eastAsia="仿宋_GB2312" w:cs="Times New Roman"/>
                <w:bCs/>
                <w:szCs w:val="21"/>
              </w:rPr>
            </w:pP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ind w:left="-50" w:right="-50" w:firstLine="210" w:firstLineChars="100"/>
              <w:rPr>
                <w:rFonts w:ascii="Times New Roman" w:hAnsi="Times New Roman" w:eastAsia="宋体" w:cs="Times New Roman"/>
                <w:color w:val="000000"/>
                <w:kern w:val="0"/>
                <w:szCs w:val="21"/>
              </w:rPr>
            </w:pPr>
            <w:r>
              <w:rPr>
                <w:rFonts w:hint="eastAsia" w:ascii="Times New Roman" w:hAnsi="Times New Roman" w:eastAsia="仿宋_GB2312" w:cs="Times New Roman"/>
                <w:bCs/>
                <w:szCs w:val="21"/>
              </w:rPr>
              <w:t xml:space="preserve">1. </w:t>
            </w:r>
            <w:r>
              <w:rPr>
                <w:rFonts w:ascii="Times New Roman" w:hAnsi="Times New Roman" w:eastAsia="仿宋_GB2312" w:cs="Times New Roman"/>
                <w:bCs/>
                <w:szCs w:val="21"/>
              </w:rPr>
              <w:t>Key points</w:t>
            </w:r>
            <w:r>
              <w:rPr>
                <w:rFonts w:hint="eastAsia" w:ascii="仿宋_GB2312" w:hAnsi="宋体" w:eastAsia="仿宋_GB2312"/>
                <w:bCs/>
                <w:szCs w:val="21"/>
              </w:rPr>
              <w:t xml:space="preserve">: </w:t>
            </w:r>
            <w:r>
              <w:rPr>
                <w:rFonts w:hint="eastAsia" w:ascii="Times New Roman" w:hAnsi="Times New Roman" w:eastAsia="仿宋_GB2312" w:cs="Times New Roman"/>
                <w:bCs/>
                <w:szCs w:val="21"/>
              </w:rPr>
              <w:t xml:space="preserve">differences </w:t>
            </w:r>
            <w:r>
              <w:rPr>
                <w:rFonts w:hint="eastAsia" w:ascii="Times New Roman" w:hAnsi="Times New Roman" w:eastAsia="仿宋_GB2312" w:cs="Times New Roman"/>
                <w:bCs/>
                <w:szCs w:val="21"/>
                <w:lang w:eastAsia="zh-CN"/>
              </w:rPr>
              <w:t>between</w:t>
            </w:r>
            <w:r>
              <w:rPr>
                <w:rFonts w:hint="eastAsia" w:ascii="Times New Roman" w:hAnsi="Times New Roman" w:eastAsia="仿宋_GB2312" w:cs="Times New Roman"/>
                <w:bCs/>
                <w:szCs w:val="21"/>
              </w:rPr>
              <w:t xml:space="preserve"> British and </w:t>
            </w:r>
            <w:r>
              <w:rPr>
                <w:rFonts w:hint="eastAsia" w:ascii="Times New Roman" w:hAnsi="Times New Roman" w:eastAsia="仿宋_GB2312" w:cs="Times New Roman"/>
                <w:bCs/>
                <w:szCs w:val="21"/>
                <w:lang w:eastAsia="zh-CN"/>
              </w:rPr>
              <w:t>American</w:t>
            </w:r>
            <w:r>
              <w:rPr>
                <w:rFonts w:hint="eastAsia" w:ascii="Times New Roman" w:hAnsi="Times New Roman" w:eastAsia="仿宋_GB2312" w:cs="Times New Roman"/>
                <w:bCs/>
                <w:szCs w:val="21"/>
              </w:rPr>
              <w:t xml:space="preserve"> English.</w:t>
            </w:r>
          </w:p>
          <w:p>
            <w:pPr>
              <w:ind w:left="-50" w:right="-50" w:firstLine="210" w:firstLineChars="100"/>
              <w:rPr>
                <w:rFonts w:hint="eastAsia" w:ascii="Times New Roman" w:hAnsi="Times New Roman" w:eastAsia="仿宋_GB2312" w:cs="Times New Roman"/>
                <w:bCs/>
                <w:szCs w:val="21"/>
              </w:rPr>
            </w:pPr>
            <w:r>
              <w:rPr>
                <w:rFonts w:hint="eastAsia" w:ascii="Times New Roman" w:hAnsi="Times New Roman" w:eastAsia="宋体" w:cs="Times New Roman"/>
                <w:color w:val="000000"/>
                <w:kern w:val="0"/>
                <w:szCs w:val="21"/>
              </w:rPr>
              <w:t>2. Difficult points:</w:t>
            </w:r>
            <w:r>
              <w:rPr>
                <w:bCs/>
                <w:kern w:val="1"/>
                <w:szCs w:val="21"/>
              </w:rPr>
              <w:t xml:space="preserve"> </w:t>
            </w:r>
            <w:r>
              <w:rPr>
                <w:rFonts w:hint="eastAsia" w:ascii="Times New Roman" w:hAnsi="Times New Roman" w:eastAsia="仿宋_GB2312" w:cs="Times New Roman"/>
                <w:bCs/>
                <w:szCs w:val="21"/>
                <w:lang w:eastAsia="zh-CN"/>
              </w:rPr>
              <w:t>the development of English from Old English to Modern English.</w:t>
            </w:r>
          </w:p>
          <w:p>
            <w:pPr>
              <w:ind w:left="-50" w:right="-50" w:firstLine="210" w:firstLineChars="10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 xml:space="preserve">教学内容提要及时间分配 </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pStyle w:val="7"/>
              <w:widowControl/>
              <w:numPr>
                <w:numId w:val="0"/>
              </w:numPr>
              <w:ind w:leftChars="0"/>
              <w:rPr>
                <w:rFonts w:ascii="Times New Roman" w:hAnsi="Times New Roman" w:eastAsia="仿宋_GB2312" w:cs="Times New Roman"/>
                <w:bCs/>
                <w:szCs w:val="21"/>
              </w:rPr>
            </w:pPr>
          </w:p>
          <w:p>
            <w:pPr>
              <w:widowControl/>
              <w:numPr>
                <w:ilvl w:val="0"/>
                <w:numId w:val="6"/>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language Family of English（20’）</w:t>
            </w:r>
          </w:p>
          <w:p>
            <w:pPr>
              <w:widowControl/>
              <w:numPr>
                <w:ilvl w:val="0"/>
                <w:numId w:val="6"/>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From Old English to Modern English（30’）</w:t>
            </w:r>
          </w:p>
          <w:p>
            <w:pPr>
              <w:widowControl/>
              <w:numPr>
                <w:ilvl w:val="0"/>
                <w:numId w:val="6"/>
              </w:numPr>
              <w:ind w:left="0" w:leftChars="0" w:firstLine="0" w:firstLineChars="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The origins of English words （20’）</w:t>
            </w:r>
          </w:p>
          <w:p>
            <w:pPr>
              <w:widowControl/>
              <w:numPr>
                <w:ilvl w:val="0"/>
                <w:numId w:val="6"/>
              </w:numPr>
              <w:ind w:left="0" w:leftChars="0" w:firstLine="0" w:firstLineChars="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 xml:space="preserve">Differences between American English and British English. </w:t>
            </w: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ascii="仿宋_GB2312" w:hAnsi="宋体" w:eastAsia="仿宋_GB2312"/>
                <w:bCs/>
                <w:szCs w:val="21"/>
              </w:rPr>
            </w:pPr>
          </w:p>
          <w:p>
            <w:pPr>
              <w:pStyle w:val="7"/>
              <w:widowControl/>
              <w:numPr>
                <w:ilvl w:val="0"/>
                <w:numId w:val="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view contents of this chapter, especially key points and difficulties.</w:t>
            </w:r>
          </w:p>
          <w:p>
            <w:pPr>
              <w:pStyle w:val="7"/>
              <w:widowControl/>
              <w:numPr>
                <w:ilvl w:val="0"/>
                <w:numId w:val="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Preview Chapter </w:t>
            </w:r>
            <w:r>
              <w:rPr>
                <w:rFonts w:hint="eastAsia" w:ascii="Times New Roman" w:hAnsi="Times New Roman" w:eastAsia="宋体" w:cs="Times New Roman"/>
                <w:color w:val="000000"/>
                <w:kern w:val="0"/>
                <w:szCs w:val="21"/>
                <w:lang w:val="en-US" w:eastAsia="zh-CN"/>
              </w:rPr>
              <w:t>5&amp;6</w:t>
            </w:r>
            <w:r>
              <w:rPr>
                <w:rFonts w:hint="eastAsia" w:ascii="Times New Roman" w:hAnsi="Times New Roman" w:eastAsia="宋体" w:cs="Times New Roman"/>
                <w:color w:val="000000"/>
                <w:kern w:val="0"/>
                <w:szCs w:val="21"/>
              </w:rPr>
              <w:t>.</w:t>
            </w:r>
          </w:p>
          <w:p>
            <w:pPr>
              <w:pStyle w:val="7"/>
              <w:widowControl/>
              <w:numPr>
                <w:ilvl w:val="0"/>
                <w:numId w:val="7"/>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Question: What are the functions of language? </w:t>
            </w:r>
          </w:p>
          <w:p>
            <w:pPr>
              <w:pStyle w:val="7"/>
              <w:adjustRightInd w:val="0"/>
              <w:snapToGrid w:val="0"/>
              <w:ind w:left="0" w:leftChars="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By presenting class report with the help of PPT, the students’ speaking ability is improved. Through the lecture, the students can learn the basic knowledge about the history of English. However, more exercises should be given to students to finish in order to deepen their understanding.</w:t>
            </w:r>
          </w:p>
          <w:p>
            <w:pPr>
              <w:ind w:right="-50"/>
              <w:rPr>
                <w:rFonts w:ascii="仿宋_GB2312" w:eastAsia="仿宋_GB2312"/>
                <w:bCs/>
                <w:szCs w:val="21"/>
              </w:rPr>
            </w:pPr>
          </w:p>
          <w:p>
            <w:pPr>
              <w:ind w:right="-50"/>
              <w:rPr>
                <w:rFonts w:ascii="仿宋_GB2312" w:eastAsia="仿宋_GB2312"/>
                <w:bCs/>
                <w:szCs w:val="21"/>
              </w:rPr>
            </w:pPr>
          </w:p>
        </w:tc>
      </w:tr>
    </w:tbl>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sz w:val="28"/>
          <w:szCs w:val="28"/>
        </w:rPr>
      </w:pPr>
      <w:r>
        <w:rPr>
          <w:rFonts w:hint="eastAsia" w:ascii="宋体" w:hAnsi="宋体"/>
          <w:sz w:val="30"/>
          <w:szCs w:val="44"/>
        </w:rPr>
        <w:t>_</w:t>
      </w:r>
      <w:r>
        <w:rPr>
          <w:rFonts w:hint="eastAsia" w:ascii="宋体" w:hAnsi="宋体"/>
          <w:sz w:val="30"/>
          <w:szCs w:val="44"/>
          <w:u w:val="single"/>
        </w:rPr>
        <w:t>语言学概论</w:t>
      </w:r>
      <w:r>
        <w:rPr>
          <w:rFonts w:hint="eastAsia" w:ascii="宋体" w:hAnsi="宋体"/>
          <w:sz w:val="30"/>
          <w:szCs w:val="44"/>
        </w:rPr>
        <w:t>_</w:t>
      </w:r>
      <w:r>
        <w:rPr>
          <w:rFonts w:hint="eastAsia" w:ascii="宋体" w:hAnsi="宋体"/>
          <w:sz w:val="28"/>
          <w:szCs w:val="28"/>
        </w:rPr>
        <w:t>课程教案</w:t>
      </w:r>
    </w:p>
    <w:p>
      <w:pPr>
        <w:spacing w:before="156"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周次3   第3次课   学时2             教案撰写人：张艳春</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Times New Roman" w:hAnsi="Times New Roman" w:eastAsia="仿宋_GB2312" w:cs="Times New Roman"/>
                <w:bCs/>
                <w:szCs w:val="21"/>
              </w:rPr>
            </w:pPr>
            <w:r>
              <w:rPr>
                <w:rFonts w:ascii="Times New Roman" w:hAnsi="Times New Roman" w:eastAsia="仿宋_GB2312" w:cs="Times New Roman"/>
                <w:bCs/>
                <w:szCs w:val="21"/>
              </w:rPr>
              <w:t xml:space="preserve">Chapter </w:t>
            </w:r>
            <w:r>
              <w:rPr>
                <w:rFonts w:hint="eastAsia" w:ascii="Times New Roman" w:hAnsi="Times New Roman" w:eastAsia="仿宋_GB2312" w:cs="Times New Roman"/>
                <w:bCs/>
                <w:szCs w:val="21"/>
                <w:lang w:val="en-US" w:eastAsia="zh-CN"/>
              </w:rPr>
              <w:t xml:space="preserve">5&amp;6 </w:t>
            </w:r>
            <w:r>
              <w:rPr>
                <w:rFonts w:ascii="Times New Roman" w:hAnsi="Times New Roman" w:eastAsia="仿宋_GB2312" w:cs="Times New Roman"/>
                <w:bCs/>
                <w:szCs w:val="21"/>
              </w:rPr>
              <w:t xml:space="preserve"> </w:t>
            </w:r>
            <w:r>
              <w:rPr>
                <w:rFonts w:hint="eastAsia" w:ascii="Times New Roman" w:hAnsi="Times New Roman" w:eastAsia="仿宋_GB2312" w:cs="Times New Roman"/>
                <w:bCs/>
                <w:szCs w:val="21"/>
              </w:rPr>
              <w:t>Phonology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本次授课目的与要求 </w:t>
            </w:r>
            <w:r>
              <w:rPr>
                <w:rFonts w:ascii="Times New Roman" w:hAnsi="Times New Roman" w:cs="Times New Roman"/>
                <w:bCs/>
                <w:color w:val="000000"/>
                <w:kern w:val="0"/>
                <w:szCs w:val="21"/>
              </w:rPr>
              <w:t>Teaching Objectives and Requirements</w:t>
            </w:r>
          </w:p>
          <w:p>
            <w:pPr>
              <w:pStyle w:val="7"/>
              <w:widowControl/>
              <w:numPr>
                <w:ilvl w:val="0"/>
                <w:numId w:val="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classify the </w:t>
            </w:r>
            <w:r>
              <w:rPr>
                <w:rFonts w:hint="eastAsia" w:ascii="Times New Roman" w:hAnsi="Times New Roman" w:eastAsia="宋体" w:cs="Times New Roman"/>
                <w:color w:val="000000"/>
                <w:kern w:val="0"/>
                <w:szCs w:val="21"/>
                <w:lang w:val="en-US" w:eastAsia="zh-CN"/>
              </w:rPr>
              <w:t>morphemes</w:t>
            </w:r>
            <w:r>
              <w:rPr>
                <w:rFonts w:hint="eastAsia" w:ascii="Times New Roman" w:hAnsi="Times New Roman" w:eastAsia="宋体" w:cs="Times New Roman"/>
                <w:color w:val="000000"/>
                <w:kern w:val="0"/>
                <w:szCs w:val="21"/>
              </w:rPr>
              <w:t>;</w:t>
            </w:r>
          </w:p>
          <w:p>
            <w:pPr>
              <w:pStyle w:val="7"/>
              <w:widowControl/>
              <w:numPr>
                <w:ilvl w:val="0"/>
                <w:numId w:val="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Be able to identify </w:t>
            </w:r>
            <w:r>
              <w:rPr>
                <w:rFonts w:hint="eastAsia" w:ascii="Times New Roman" w:hAnsi="Times New Roman" w:eastAsia="宋体" w:cs="Times New Roman"/>
                <w:color w:val="000000"/>
                <w:kern w:val="0"/>
                <w:szCs w:val="21"/>
                <w:lang w:val="en-US" w:eastAsia="zh-CN"/>
              </w:rPr>
              <w:t>roots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stems and affixes</w:t>
            </w:r>
            <w:r>
              <w:rPr>
                <w:rFonts w:hint="eastAsia" w:ascii="Times New Roman" w:hAnsi="Times New Roman" w:eastAsia="宋体" w:cs="Times New Roman"/>
                <w:color w:val="000000"/>
                <w:kern w:val="0"/>
                <w:szCs w:val="21"/>
              </w:rPr>
              <w:t>;</w:t>
            </w:r>
          </w:p>
          <w:p>
            <w:pPr>
              <w:pStyle w:val="7"/>
              <w:widowControl/>
              <w:numPr>
                <w:ilvl w:val="0"/>
                <w:numId w:val="8"/>
              </w:numPr>
              <w:ind w:right="-40"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To </w:t>
            </w:r>
            <w:r>
              <w:rPr>
                <w:rFonts w:hint="eastAsia" w:ascii="Times New Roman" w:hAnsi="Times New Roman" w:eastAsia="宋体" w:cs="Times New Roman"/>
                <w:color w:val="000000"/>
                <w:kern w:val="0"/>
                <w:szCs w:val="21"/>
                <w:lang w:val="en-US" w:eastAsia="zh-CN"/>
              </w:rPr>
              <w:t>be familiar with the major and minor word formation process, eg: Derivation, conversion and compounding, clipping, initialism, aconym and blending</w:t>
            </w:r>
            <w:r>
              <w:rPr>
                <w:rFonts w:hint="eastAsia" w:ascii="Times New Roman" w:hAnsi="Times New Roman" w:eastAsia="宋体" w:cs="Times New Roman"/>
                <w:color w:val="000000"/>
                <w:kern w:val="0"/>
                <w:szCs w:val="21"/>
              </w:rPr>
              <w:t>;</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教学设计思路</w:t>
            </w:r>
          </w:p>
          <w:p>
            <w:pPr>
              <w:pStyle w:val="7"/>
              <w:numPr>
                <w:ilvl w:val="0"/>
                <w:numId w:val="9"/>
              </w:numPr>
              <w:ind w:right="-50" w:firstLineChars="0"/>
              <w:rPr>
                <w:rFonts w:ascii="Times New Roman" w:hAnsi="Times New Roman" w:eastAsia="仿宋_GB2312" w:cs="Times New Roman"/>
                <w:bCs/>
                <w:szCs w:val="21"/>
              </w:rPr>
            </w:pPr>
            <w:r>
              <w:rPr>
                <w:rFonts w:ascii="Times New Roman" w:hAnsi="Times New Roman" w:eastAsia="仿宋_GB2312" w:cs="Times New Roman"/>
                <w:bCs/>
                <w:szCs w:val="21"/>
              </w:rPr>
              <w:t>Class presentation based on the PPT courseware enable students grasp the key points</w:t>
            </w:r>
            <w:r>
              <w:rPr>
                <w:rFonts w:hint="eastAsia" w:ascii="Times New Roman" w:hAnsi="Times New Roman" w:eastAsia="仿宋_GB2312" w:cs="Times New Roman"/>
                <w:bCs/>
                <w:szCs w:val="21"/>
              </w:rPr>
              <w:t xml:space="preserve"> </w:t>
            </w:r>
            <w:r>
              <w:rPr>
                <w:rFonts w:hint="eastAsia" w:ascii="Times New Roman" w:hAnsi="Times New Roman" w:eastAsia="仿宋_GB2312" w:cs="Times New Roman"/>
                <w:bCs/>
                <w:szCs w:val="21"/>
                <w:lang w:val="en-US" w:eastAsia="zh-CN"/>
              </w:rPr>
              <w:t>in terms of word formation processes</w:t>
            </w:r>
            <w:r>
              <w:rPr>
                <w:rFonts w:ascii="Times New Roman" w:hAnsi="Times New Roman" w:eastAsia="仿宋_GB2312" w:cs="Times New Roman"/>
                <w:bCs/>
                <w:szCs w:val="21"/>
              </w:rPr>
              <w:t>;</w:t>
            </w:r>
            <w:r>
              <w:rPr>
                <w:rFonts w:hint="eastAsia" w:ascii="Times New Roman" w:hAnsi="Times New Roman" w:eastAsia="仿宋_GB2312" w:cs="Times New Roman"/>
                <w:bCs/>
                <w:szCs w:val="21"/>
              </w:rPr>
              <w:t xml:space="preserve">  </w:t>
            </w:r>
          </w:p>
          <w:p>
            <w:pPr>
              <w:pStyle w:val="7"/>
              <w:numPr>
                <w:ilvl w:val="0"/>
                <w:numId w:val="9"/>
              </w:numPr>
              <w:ind w:right="-50" w:firstLineChars="0"/>
              <w:rPr>
                <w:rFonts w:ascii="Times New Roman" w:hAnsi="Times New Roman" w:eastAsia="仿宋_GB2312" w:cs="Times New Roman"/>
                <w:bCs/>
                <w:szCs w:val="21"/>
              </w:rPr>
            </w:pPr>
            <w:r>
              <w:rPr>
                <w:rFonts w:hint="eastAsia" w:ascii="Times New Roman" w:hAnsi="Times New Roman" w:eastAsia="仿宋_GB2312" w:cs="Times New Roman"/>
                <w:bCs/>
                <w:szCs w:val="21"/>
              </w:rPr>
              <w:t>Exercises</w:t>
            </w:r>
            <w:r>
              <w:rPr>
                <w:rFonts w:ascii="Times New Roman" w:hAnsi="Times New Roman" w:eastAsia="仿宋_GB2312" w:cs="Times New Roman"/>
                <w:bCs/>
                <w:szCs w:val="21"/>
              </w:rPr>
              <w:t xml:space="preserve"> help students understand better of </w:t>
            </w:r>
            <w:r>
              <w:rPr>
                <w:rFonts w:hint="eastAsia" w:ascii="Times New Roman" w:hAnsi="Times New Roman" w:eastAsia="仿宋_GB2312" w:cs="Times New Roman"/>
                <w:bCs/>
                <w:szCs w:val="21"/>
              </w:rPr>
              <w:t>important concepts</w:t>
            </w:r>
            <w:r>
              <w:rPr>
                <w:rFonts w:hint="eastAsia" w:ascii="Times New Roman" w:hAnsi="Times New Roman" w:eastAsia="仿宋_GB2312" w:cs="Times New Roman"/>
                <w:bCs/>
                <w:szCs w:val="21"/>
                <w:lang w:val="en-US" w:eastAsia="zh-CN"/>
              </w:rPr>
              <w:t>, eg roots, stems and affixes</w:t>
            </w:r>
            <w:r>
              <w:rPr>
                <w:rFonts w:ascii="Times New Roman" w:hAnsi="Times New Roman" w:eastAsia="仿宋_GB2312" w:cs="Times New Roman"/>
                <w:bCs/>
                <w:szCs w:val="21"/>
              </w:rPr>
              <w:t>.</w:t>
            </w:r>
          </w:p>
          <w:p>
            <w:pPr>
              <w:pStyle w:val="7"/>
              <w:ind w:left="520" w:right="-50" w:firstLine="0" w:firstLineChars="0"/>
              <w:rPr>
                <w:rFonts w:ascii="Times New Roman" w:hAnsi="Times New Roman" w:eastAsia="仿宋_GB2312"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 xml:space="preserve">本次教学重点与难点 </w:t>
            </w:r>
            <w:r>
              <w:rPr>
                <w:rFonts w:ascii="Times New Roman" w:hAnsi="Times New Roman" w:eastAsia="宋体" w:cs="Times New Roman"/>
                <w:bCs/>
                <w:color w:val="000000"/>
                <w:kern w:val="0"/>
                <w:szCs w:val="21"/>
              </w:rPr>
              <w:t>Key Points and Difficult Points in Teaching</w:t>
            </w:r>
          </w:p>
          <w:p>
            <w:pPr>
              <w:pStyle w:val="7"/>
              <w:widowControl/>
              <w:numPr>
                <w:ilvl w:val="0"/>
                <w:numId w:val="10"/>
              </w:numPr>
              <w:ind w:right="-40" w:firstLineChars="0"/>
              <w:rPr>
                <w:rFonts w:ascii="Times New Roman" w:hAnsi="Times New Roman" w:eastAsia="宋体" w:cs="Times New Roman"/>
                <w:color w:val="000000"/>
                <w:kern w:val="0"/>
                <w:szCs w:val="21"/>
              </w:rPr>
            </w:pPr>
            <w:r>
              <w:rPr>
                <w:rFonts w:ascii="Times New Roman" w:hAnsi="Times New Roman" w:eastAsia="仿宋_GB2312" w:cs="Times New Roman"/>
                <w:bCs/>
                <w:szCs w:val="21"/>
              </w:rPr>
              <w:t>Key points</w:t>
            </w:r>
            <w:r>
              <w:rPr>
                <w:rFonts w:hint="eastAsia" w:ascii="仿宋_GB2312" w:hAnsi="宋体" w:eastAsia="仿宋_GB2312"/>
                <w:bCs/>
                <w:szCs w:val="21"/>
              </w:rPr>
              <w:t>:</w:t>
            </w:r>
            <w:r>
              <w:rPr>
                <w:rFonts w:hint="eastAsia" w:ascii="仿宋_GB2312" w:hAnsi="宋体" w:eastAsia="仿宋_GB2312"/>
                <w:bCs/>
                <w:szCs w:val="21"/>
                <w:lang w:val="en-US" w:eastAsia="zh-CN"/>
              </w:rPr>
              <w:t xml:space="preserve"> </w:t>
            </w:r>
            <w:r>
              <w:rPr>
                <w:rFonts w:hint="eastAsia" w:ascii="Times New Roman" w:hAnsi="Times New Roman" w:eastAsia="宋体" w:cs="Times New Roman"/>
                <w:color w:val="000000"/>
                <w:kern w:val="0"/>
                <w:szCs w:val="21"/>
                <w:lang w:val="en-US" w:eastAsia="zh-CN"/>
              </w:rPr>
              <w:t>the major and minor word formation process, eg: Derivation, conversion and compounding, clipping, initialism, aconym and blending</w:t>
            </w:r>
            <w:r>
              <w:rPr>
                <w:rFonts w:hint="eastAsia" w:ascii="Times New Roman" w:hAnsi="Times New Roman" w:eastAsia="宋体" w:cs="Times New Roman"/>
                <w:color w:val="000000"/>
                <w:kern w:val="0"/>
                <w:szCs w:val="21"/>
              </w:rPr>
              <w:t>;</w:t>
            </w:r>
          </w:p>
          <w:p>
            <w:pPr>
              <w:pStyle w:val="7"/>
              <w:numPr>
                <w:ilvl w:val="0"/>
                <w:numId w:val="10"/>
              </w:numPr>
              <w:ind w:right="-50" w:firstLineChars="0"/>
              <w:rPr>
                <w:rFonts w:ascii="仿宋_GB2312" w:eastAsia="仿宋_GB2312"/>
                <w:bCs/>
                <w:szCs w:val="21"/>
              </w:rPr>
            </w:pPr>
            <w:r>
              <w:rPr>
                <w:rFonts w:hint="eastAsia" w:ascii="Times New Roman" w:hAnsi="Times New Roman" w:eastAsia="宋体" w:cs="Times New Roman"/>
                <w:color w:val="000000"/>
                <w:kern w:val="0"/>
                <w:szCs w:val="21"/>
              </w:rPr>
              <w:t>Difficult points:</w:t>
            </w:r>
            <w:r>
              <w:rPr>
                <w:rFonts w:hint="eastAsia" w:ascii="Times New Roman" w:hAnsi="Times New Roman" w:eastAsia="宋体" w:cs="Times New Roman"/>
                <w:color w:val="000000"/>
                <w:kern w:val="0"/>
                <w:szCs w:val="21"/>
                <w:lang w:val="en-US" w:eastAsia="zh-CN"/>
              </w:rPr>
              <w:t xml:space="preserve"> distinctions between roots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stems and affixes</w:t>
            </w:r>
            <w:r>
              <w:rPr>
                <w:rFonts w:hint="eastAsia" w:ascii="Times New Roman" w:hAnsi="Times New Roman" w:eastAsia="宋体" w:cs="Times New Roman"/>
                <w:color w:val="000000"/>
                <w:kern w:val="0"/>
                <w:szCs w:val="21"/>
              </w:rPr>
              <w:t xml:space="preserve"> .</w:t>
            </w:r>
          </w:p>
          <w:p>
            <w:pPr>
              <w:pStyle w:val="7"/>
              <w:ind w:left="53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ind w:left="820" w:leftChars="200" w:hanging="400" w:hanging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1. </w:t>
            </w:r>
            <w:r>
              <w:rPr>
                <w:rFonts w:hint="eastAsia" w:ascii="Times New Roman" w:hAnsi="Times New Roman" w:eastAsia="宋体" w:cs="Times New Roman"/>
                <w:color w:val="000000"/>
                <w:kern w:val="0"/>
                <w:sz w:val="20"/>
                <w:szCs w:val="20"/>
                <w:lang w:val="en-US" w:eastAsia="zh-CN"/>
              </w:rPr>
              <w:t>Basic concepts: morphemes, roots, stems, suffixes</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firstLine="400" w:firstLineChars="2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2. </w:t>
            </w:r>
            <w:r>
              <w:rPr>
                <w:rFonts w:hint="eastAsia" w:ascii="Times New Roman" w:hAnsi="Times New Roman" w:eastAsia="宋体" w:cs="Times New Roman"/>
                <w:color w:val="000000"/>
                <w:kern w:val="0"/>
                <w:sz w:val="20"/>
                <w:szCs w:val="20"/>
                <w:lang w:val="en-US" w:eastAsia="zh-CN"/>
              </w:rPr>
              <w:t xml:space="preserve">Major word- formation processes </w:t>
            </w:r>
            <w:r>
              <w:rPr>
                <w:rFonts w:hint="eastAsia"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3</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widowControl/>
              <w:ind w:left="210" w:leftChars="100" w:firstLine="210" w:firstLineChars="10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Cs w:val="21"/>
              </w:rPr>
              <w:t xml:space="preserve">3. </w:t>
            </w:r>
            <w:r>
              <w:rPr>
                <w:rFonts w:hint="eastAsia" w:ascii="Times New Roman" w:hAnsi="Times New Roman" w:eastAsia="宋体" w:cs="Times New Roman"/>
                <w:color w:val="000000"/>
                <w:kern w:val="0"/>
                <w:szCs w:val="21"/>
                <w:lang w:val="en-US" w:eastAsia="zh-CN"/>
              </w:rPr>
              <w:t>Minor word-formation processes</w:t>
            </w:r>
            <w:r>
              <w:rPr>
                <w:rFonts w:hint="eastAsia"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lang w:val="en-US" w:eastAsia="zh-CN"/>
              </w:rPr>
              <w:t>3</w:t>
            </w:r>
            <w:r>
              <w:rPr>
                <w:rFonts w:hint="eastAsia" w:ascii="Times New Roman" w:hAnsi="Times New Roman" w:eastAsia="宋体" w:cs="Times New Roman"/>
                <w:color w:val="000000"/>
                <w:kern w:val="0"/>
                <w:sz w:val="20"/>
                <w:szCs w:val="20"/>
              </w:rPr>
              <w:t>0</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w:t>
            </w:r>
          </w:p>
          <w:p>
            <w:pPr>
              <w:ind w:left="-50" w:right="-50"/>
              <w:rPr>
                <w:rFonts w:ascii="仿宋_GB2312" w:hAnsi="宋体" w:eastAsia="仿宋_GB2312"/>
                <w:bCs/>
                <w:szCs w:val="21"/>
              </w:rPr>
            </w:pPr>
          </w:p>
        </w:tc>
        <w:tc>
          <w:tcPr>
            <w:tcW w:w="2511" w:type="dxa"/>
            <w:vAlign w:val="center"/>
          </w:tcPr>
          <w:p>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Cs w:val="21"/>
              </w:rPr>
              <w:t>Employ multimedia teaching approach, and combine theories with specific examples.</w:t>
            </w:r>
          </w:p>
          <w:p>
            <w:pPr>
              <w:ind w:right="-50"/>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8956" w:type="dxa"/>
            <w:gridSpan w:val="3"/>
          </w:tcPr>
          <w:p>
            <w:pPr>
              <w:adjustRightInd w:val="0"/>
              <w:snapToGrid w:val="0"/>
              <w:ind w:right="-50"/>
              <w:rPr>
                <w:rFonts w:ascii="仿宋_GB2312" w:hAnsi="宋体" w:eastAsia="仿宋_GB2312"/>
                <w:bCs/>
                <w:szCs w:val="21"/>
              </w:rPr>
            </w:pPr>
            <w:r>
              <w:rPr>
                <w:rFonts w:hint="eastAsia" w:ascii="仿宋_GB2312" w:hAnsi="宋体" w:eastAsia="仿宋_GB2312"/>
                <w:bCs/>
                <w:szCs w:val="21"/>
              </w:rPr>
              <w:t>课外复习、预习要求及作业布置</w:t>
            </w:r>
          </w:p>
          <w:p>
            <w:pPr>
              <w:pStyle w:val="7"/>
              <w:widowControl/>
              <w:numPr>
                <w:ilvl w:val="0"/>
                <w:numId w:val="11"/>
              </w:numPr>
              <w:ind w:firstLineChars="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Re</w:t>
            </w:r>
            <w:r>
              <w:rPr>
                <w:rFonts w:ascii="Times New Roman" w:hAnsi="Times New Roman" w:eastAsia="宋体" w:cs="Times New Roman"/>
                <w:color w:val="000000"/>
                <w:kern w:val="0"/>
                <w:szCs w:val="21"/>
              </w:rPr>
              <w:t xml:space="preserve">view contents of this chapter, especially key points and difficulties. </w:t>
            </w:r>
          </w:p>
          <w:p>
            <w:pPr>
              <w:pStyle w:val="7"/>
              <w:numPr>
                <w:ilvl w:val="0"/>
                <w:numId w:val="11"/>
              </w:numPr>
              <w:adjustRightInd w:val="0"/>
              <w:snapToGrid w:val="0"/>
              <w:ind w:right="-50" w:firstLineChars="0"/>
              <w:rPr>
                <w:rFonts w:ascii="仿宋_GB2312" w:eastAsia="仿宋_GB2312"/>
                <w:bCs/>
                <w:szCs w:val="21"/>
              </w:rPr>
            </w:pPr>
            <w:r>
              <w:rPr>
                <w:rFonts w:ascii="Times New Roman" w:hAnsi="Times New Roman"/>
                <w:szCs w:val="24"/>
              </w:rPr>
              <w:t>Preview chapter</w:t>
            </w:r>
            <w:r>
              <w:rPr>
                <w:rFonts w:hint="eastAsia" w:ascii="Times New Roman" w:hAnsi="Times New Roman"/>
                <w:szCs w:val="24"/>
                <w:lang w:val="en-US" w:eastAsia="zh-CN"/>
              </w:rPr>
              <w:t xml:space="preserve"> 7</w:t>
            </w:r>
          </w:p>
          <w:p>
            <w:pPr>
              <w:pStyle w:val="7"/>
              <w:numPr>
                <w:ilvl w:val="0"/>
                <w:numId w:val="11"/>
              </w:numPr>
              <w:adjustRightInd w:val="0"/>
              <w:snapToGrid w:val="0"/>
              <w:ind w:right="-50" w:firstLineChars="0"/>
              <w:rPr>
                <w:rFonts w:ascii="仿宋_GB2312" w:eastAsia="仿宋_GB2312"/>
                <w:bCs/>
                <w:szCs w:val="21"/>
              </w:rPr>
            </w:pPr>
            <w:r>
              <w:rPr>
                <w:rFonts w:hint="eastAsia" w:ascii="Times New Roman" w:hAnsi="Times New Roman"/>
                <w:szCs w:val="24"/>
                <w:lang w:val="en-US" w:eastAsia="zh-CN"/>
              </w:rPr>
              <w:t>Exercises: identify the word-formation processes in the sentences.</w:t>
            </w:r>
            <w:r>
              <w:rPr>
                <w:rFonts w:hint="eastAsia" w:ascii="Times New Roman" w:hAnsi="Times New Roman"/>
                <w:szCs w:val="24"/>
              </w:rPr>
              <w:t xml:space="preserve"> </w:t>
            </w:r>
          </w:p>
          <w:p>
            <w:pPr>
              <w:pStyle w:val="7"/>
              <w:adjustRightInd w:val="0"/>
              <w:snapToGrid w:val="0"/>
              <w:ind w:left="570" w:right="-50" w:firstLine="0" w:firstLineChars="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left="-50" w:right="-50"/>
              <w:rPr>
                <w:rFonts w:hint="eastAsia" w:ascii="ˎ̥" w:hAnsi="ˎ̥" w:eastAsia="宋体" w:cs="Times New Roman"/>
                <w:color w:val="000000"/>
                <w:kern w:val="0"/>
                <w:szCs w:val="21"/>
              </w:rPr>
            </w:pPr>
          </w:p>
          <w:p>
            <w:pPr>
              <w:ind w:left="-50" w:right="-50"/>
              <w:rPr>
                <w:rFonts w:hint="eastAsia" w:ascii="ˎ̥" w:hAnsi="ˎ̥" w:eastAsia="宋体" w:cs="Times New Roman"/>
                <w:color w:val="000000"/>
                <w:kern w:val="0"/>
                <w:szCs w:val="21"/>
              </w:rPr>
            </w:pPr>
            <w:r>
              <w:rPr>
                <w:rFonts w:ascii="ˎ̥" w:hAnsi="ˎ̥" w:eastAsia="宋体" w:cs="Times New Roman"/>
                <w:color w:val="000000"/>
                <w:kern w:val="0"/>
                <w:szCs w:val="21"/>
              </w:rPr>
              <w:t xml:space="preserve">Through the lecture, the students can learn the </w:t>
            </w:r>
            <w:r>
              <w:rPr>
                <w:rFonts w:hint="eastAsia" w:ascii="ˎ̥" w:hAnsi="ˎ̥" w:eastAsia="宋体" w:cs="Times New Roman"/>
                <w:color w:val="000000"/>
                <w:kern w:val="0"/>
                <w:szCs w:val="21"/>
              </w:rPr>
              <w:t xml:space="preserve">key concepts in </w:t>
            </w:r>
            <w:r>
              <w:rPr>
                <w:rFonts w:hint="eastAsia" w:ascii="ˎ̥" w:hAnsi="ˎ̥" w:eastAsia="宋体" w:cs="Times New Roman"/>
                <w:color w:val="000000"/>
                <w:kern w:val="0"/>
                <w:szCs w:val="21"/>
                <w:lang w:val="en-US" w:eastAsia="zh-CN"/>
              </w:rPr>
              <w:t>word-formation processes</w:t>
            </w:r>
            <w:r>
              <w:rPr>
                <w:rFonts w:ascii="ˎ̥" w:hAnsi="ˎ̥" w:eastAsia="宋体" w:cs="Times New Roman"/>
                <w:color w:val="000000"/>
                <w:kern w:val="0"/>
                <w:szCs w:val="21"/>
              </w:rPr>
              <w:t xml:space="preserve">. </w:t>
            </w:r>
            <w:r>
              <w:rPr>
                <w:rFonts w:hint="eastAsia" w:ascii="ˎ̥" w:hAnsi="ˎ̥" w:eastAsia="宋体" w:cs="Times New Roman"/>
                <w:color w:val="000000"/>
                <w:kern w:val="0"/>
                <w:szCs w:val="21"/>
              </w:rPr>
              <w:t>The students still have difficulties in understanding some</w:t>
            </w:r>
            <w:r>
              <w:rPr>
                <w:rFonts w:hint="eastAsia" w:ascii="ˎ̥" w:hAnsi="ˎ̥" w:eastAsia="宋体" w:cs="Times New Roman"/>
                <w:color w:val="000000"/>
                <w:kern w:val="0"/>
                <w:szCs w:val="21"/>
                <w:lang w:val="en-US" w:eastAsia="zh-CN"/>
              </w:rPr>
              <w:t xml:space="preserve"> concept</w:t>
            </w:r>
            <w:r>
              <w:rPr>
                <w:rFonts w:hint="eastAsia" w:ascii="ˎ̥" w:hAnsi="ˎ̥" w:eastAsia="宋体" w:cs="Times New Roman"/>
                <w:color w:val="000000"/>
                <w:kern w:val="0"/>
                <w:szCs w:val="21"/>
              </w:rPr>
              <w:t xml:space="preserve">s, like </w:t>
            </w:r>
            <w:r>
              <w:rPr>
                <w:rFonts w:hint="eastAsia" w:ascii="ˎ̥" w:hAnsi="ˎ̥" w:eastAsia="宋体" w:cs="Times New Roman"/>
                <w:color w:val="000000"/>
                <w:kern w:val="0"/>
                <w:szCs w:val="21"/>
                <w:lang w:val="en-US" w:eastAsia="zh-CN"/>
              </w:rPr>
              <w:t>roots, affixes</w:t>
            </w:r>
            <w:r>
              <w:rPr>
                <w:rFonts w:hint="eastAsia" w:ascii="ˎ̥" w:hAnsi="ˎ̥" w:eastAsia="宋体" w:cs="Times New Roman"/>
                <w:color w:val="000000"/>
                <w:kern w:val="0"/>
                <w:szCs w:val="21"/>
              </w:rPr>
              <w:t xml:space="preserve">, so </w:t>
            </w:r>
            <w:r>
              <w:rPr>
                <w:rFonts w:ascii="ˎ̥" w:hAnsi="ˎ̥" w:eastAsia="宋体" w:cs="Times New Roman"/>
                <w:color w:val="000000"/>
                <w:kern w:val="0"/>
                <w:szCs w:val="21"/>
              </w:rPr>
              <w:t xml:space="preserve">more </w:t>
            </w:r>
            <w:r>
              <w:rPr>
                <w:rFonts w:hint="eastAsia" w:ascii="ˎ̥" w:hAnsi="ˎ̥" w:eastAsia="宋体" w:cs="Times New Roman"/>
                <w:color w:val="000000"/>
                <w:kern w:val="0"/>
                <w:szCs w:val="21"/>
              </w:rPr>
              <w:t xml:space="preserve">examples </w:t>
            </w:r>
            <w:r>
              <w:rPr>
                <w:rFonts w:ascii="ˎ̥" w:hAnsi="ˎ̥" w:eastAsia="宋体" w:cs="Times New Roman"/>
                <w:color w:val="000000"/>
                <w:kern w:val="0"/>
                <w:szCs w:val="21"/>
              </w:rPr>
              <w:t>should be given to students to read and discuss.</w:t>
            </w:r>
          </w:p>
          <w:p>
            <w:pPr>
              <w:ind w:left="-50" w:right="-50"/>
              <w:rPr>
                <w:rFonts w:ascii="仿宋_GB2312" w:eastAsia="仿宋_GB2312"/>
                <w:bCs/>
                <w:szCs w:val="21"/>
              </w:rPr>
            </w:pPr>
          </w:p>
        </w:tc>
      </w:tr>
    </w:tbl>
    <w:p>
      <w:pPr>
        <w:spacing w:line="400" w:lineRule="exact"/>
        <w:rPr>
          <w:rFonts w:ascii="黑体" w:hAnsi="宋体" w:eastAsia="黑体"/>
          <w:b/>
          <w:bCs/>
          <w:sz w:val="30"/>
          <w:szCs w:val="44"/>
        </w:rPr>
      </w:pPr>
    </w:p>
    <w:p>
      <w:pPr>
        <w:spacing w:line="400" w:lineRule="exact"/>
        <w:jc w:val="center"/>
        <w:rPr>
          <w:rFonts w:ascii="黑体" w:hAnsi="宋体" w:eastAsia="黑体"/>
          <w:b/>
          <w:bCs/>
          <w:sz w:val="30"/>
          <w:szCs w:val="44"/>
        </w:rPr>
      </w:pPr>
    </w:p>
    <w:sectPr>
      <w:footerReference r:id="rId3" w:type="default"/>
      <w:footerReference r:id="rId4"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70309020205020404"/>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364E"/>
    <w:multiLevelType w:val="multilevel"/>
    <w:tmpl w:val="0A1D364E"/>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1">
    <w:nsid w:val="14CF108F"/>
    <w:multiLevelType w:val="multilevel"/>
    <w:tmpl w:val="14CF10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EC325A"/>
    <w:multiLevelType w:val="multilevel"/>
    <w:tmpl w:val="15EC325A"/>
    <w:lvl w:ilvl="0" w:tentative="0">
      <w:start w:val="1"/>
      <w:numFmt w:val="decimal"/>
      <w:lvlText w:val="%1."/>
      <w:lvlJc w:val="left"/>
      <w:pPr>
        <w:ind w:left="530" w:hanging="360"/>
      </w:pPr>
      <w:rPr>
        <w:rFonts w:hint="default"/>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3">
    <w:nsid w:val="2B8B2545"/>
    <w:multiLevelType w:val="multilevel"/>
    <w:tmpl w:val="2B8B2545"/>
    <w:lvl w:ilvl="0" w:tentative="0">
      <w:start w:val="1"/>
      <w:numFmt w:val="decimal"/>
      <w:lvlText w:val="%1."/>
      <w:lvlJc w:val="left"/>
      <w:pPr>
        <w:ind w:left="530" w:hanging="360"/>
      </w:pPr>
      <w:rPr>
        <w:rFonts w:hint="default" w:eastAsia="仿宋_GB2312"/>
        <w:color w:val="auto"/>
      </w:rPr>
    </w:lvl>
    <w:lvl w:ilvl="1" w:tentative="0">
      <w:start w:val="1"/>
      <w:numFmt w:val="lowerLetter"/>
      <w:lvlText w:val="%2)"/>
      <w:lvlJc w:val="left"/>
      <w:pPr>
        <w:ind w:left="1010" w:hanging="420"/>
      </w:pPr>
    </w:lvl>
    <w:lvl w:ilvl="2" w:tentative="0">
      <w:start w:val="1"/>
      <w:numFmt w:val="lowerRoman"/>
      <w:lvlText w:val="%3."/>
      <w:lvlJc w:val="right"/>
      <w:pPr>
        <w:ind w:left="1430" w:hanging="420"/>
      </w:pPr>
    </w:lvl>
    <w:lvl w:ilvl="3" w:tentative="0">
      <w:start w:val="1"/>
      <w:numFmt w:val="decimal"/>
      <w:lvlText w:val="%4."/>
      <w:lvlJc w:val="left"/>
      <w:pPr>
        <w:ind w:left="1850" w:hanging="420"/>
      </w:pPr>
    </w:lvl>
    <w:lvl w:ilvl="4" w:tentative="0">
      <w:start w:val="1"/>
      <w:numFmt w:val="lowerLetter"/>
      <w:lvlText w:val="%5)"/>
      <w:lvlJc w:val="left"/>
      <w:pPr>
        <w:ind w:left="2270" w:hanging="420"/>
      </w:pPr>
    </w:lvl>
    <w:lvl w:ilvl="5" w:tentative="0">
      <w:start w:val="1"/>
      <w:numFmt w:val="lowerRoman"/>
      <w:lvlText w:val="%6."/>
      <w:lvlJc w:val="right"/>
      <w:pPr>
        <w:ind w:left="2690" w:hanging="420"/>
      </w:pPr>
    </w:lvl>
    <w:lvl w:ilvl="6" w:tentative="0">
      <w:start w:val="1"/>
      <w:numFmt w:val="decimal"/>
      <w:lvlText w:val="%7."/>
      <w:lvlJc w:val="left"/>
      <w:pPr>
        <w:ind w:left="3110" w:hanging="420"/>
      </w:pPr>
    </w:lvl>
    <w:lvl w:ilvl="7" w:tentative="0">
      <w:start w:val="1"/>
      <w:numFmt w:val="lowerLetter"/>
      <w:lvlText w:val="%8)"/>
      <w:lvlJc w:val="left"/>
      <w:pPr>
        <w:ind w:left="3530" w:hanging="420"/>
      </w:pPr>
    </w:lvl>
    <w:lvl w:ilvl="8" w:tentative="0">
      <w:start w:val="1"/>
      <w:numFmt w:val="lowerRoman"/>
      <w:lvlText w:val="%9."/>
      <w:lvlJc w:val="right"/>
      <w:pPr>
        <w:ind w:left="3950" w:hanging="420"/>
      </w:pPr>
    </w:lvl>
  </w:abstractNum>
  <w:abstractNum w:abstractNumId="4">
    <w:nsid w:val="344C1757"/>
    <w:multiLevelType w:val="multilevel"/>
    <w:tmpl w:val="344C17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EF1F0B"/>
    <w:multiLevelType w:val="multilevel"/>
    <w:tmpl w:val="41EF1F0B"/>
    <w:lvl w:ilvl="0" w:tentative="0">
      <w:start w:val="1"/>
      <w:numFmt w:val="decimal"/>
      <w:lvlText w:val="%1."/>
      <w:lvlJc w:val="left"/>
      <w:pPr>
        <w:ind w:left="520" w:hanging="36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6">
    <w:nsid w:val="450A5B7E"/>
    <w:multiLevelType w:val="singleLevel"/>
    <w:tmpl w:val="450A5B7E"/>
    <w:lvl w:ilvl="0" w:tentative="0">
      <w:start w:val="1"/>
      <w:numFmt w:val="decimal"/>
      <w:suff w:val="space"/>
      <w:lvlText w:val="%1."/>
      <w:lvlJc w:val="left"/>
    </w:lvl>
  </w:abstractNum>
  <w:abstractNum w:abstractNumId="7">
    <w:nsid w:val="6BB144C6"/>
    <w:multiLevelType w:val="multilevel"/>
    <w:tmpl w:val="6BB144C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8">
    <w:nsid w:val="6CCB6BD3"/>
    <w:multiLevelType w:val="multilevel"/>
    <w:tmpl w:val="6CCB6BD3"/>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51B498"/>
    <w:multiLevelType w:val="singleLevel"/>
    <w:tmpl w:val="7F51B498"/>
    <w:lvl w:ilvl="0" w:tentative="0">
      <w:start w:val="1"/>
      <w:numFmt w:val="decimal"/>
      <w:suff w:val="space"/>
      <w:lvlText w:val="%1."/>
      <w:lvlJc w:val="left"/>
    </w:lvl>
  </w:abstractNum>
  <w:abstractNum w:abstractNumId="10">
    <w:nsid w:val="7FDA194C"/>
    <w:multiLevelType w:val="multilevel"/>
    <w:tmpl w:val="7FDA194C"/>
    <w:lvl w:ilvl="0" w:tentative="0">
      <w:start w:val="1"/>
      <w:numFmt w:val="decimal"/>
      <w:lvlText w:val="%1."/>
      <w:lvlJc w:val="left"/>
      <w:pPr>
        <w:ind w:left="520" w:hanging="360"/>
      </w:pPr>
      <w:rPr>
        <w:rFonts w:ascii="Times New Roman" w:hAnsi="Times New Roman" w:eastAsia="仿宋_GB2312" w:cs="Times New Roman"/>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10"/>
  </w:num>
  <w:num w:numId="2">
    <w:abstractNumId w:val="8"/>
  </w:num>
  <w:num w:numId="3">
    <w:abstractNumId w:val="4"/>
  </w:num>
  <w:num w:numId="4">
    <w:abstractNumId w:val="9"/>
  </w:num>
  <w:num w:numId="5">
    <w:abstractNumId w:val="0"/>
  </w:num>
  <w:num w:numId="6">
    <w:abstractNumId w:val="6"/>
  </w:num>
  <w:num w:numId="7">
    <w:abstractNumId w:val="1"/>
  </w:num>
  <w:num w:numId="8">
    <w:abstractNumId w:val="2"/>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CF"/>
    <w:rsid w:val="00007889"/>
    <w:rsid w:val="00056555"/>
    <w:rsid w:val="0008620C"/>
    <w:rsid w:val="000D685C"/>
    <w:rsid w:val="000E03A7"/>
    <w:rsid w:val="000F6215"/>
    <w:rsid w:val="001027C0"/>
    <w:rsid w:val="00143362"/>
    <w:rsid w:val="00146025"/>
    <w:rsid w:val="001506E7"/>
    <w:rsid w:val="00162E7F"/>
    <w:rsid w:val="0016516B"/>
    <w:rsid w:val="00177D3F"/>
    <w:rsid w:val="00196B3F"/>
    <w:rsid w:val="001C070E"/>
    <w:rsid w:val="001F19D9"/>
    <w:rsid w:val="001F2350"/>
    <w:rsid w:val="001F4240"/>
    <w:rsid w:val="002067F8"/>
    <w:rsid w:val="00235D5A"/>
    <w:rsid w:val="0023693C"/>
    <w:rsid w:val="00243E28"/>
    <w:rsid w:val="0025662D"/>
    <w:rsid w:val="002959B0"/>
    <w:rsid w:val="002C3E54"/>
    <w:rsid w:val="002F3AFB"/>
    <w:rsid w:val="00346D1D"/>
    <w:rsid w:val="00396FC9"/>
    <w:rsid w:val="00433F86"/>
    <w:rsid w:val="004C5D5B"/>
    <w:rsid w:val="004D6088"/>
    <w:rsid w:val="0051344B"/>
    <w:rsid w:val="005318FC"/>
    <w:rsid w:val="00556A2C"/>
    <w:rsid w:val="00593A6E"/>
    <w:rsid w:val="0059748E"/>
    <w:rsid w:val="005A5DB0"/>
    <w:rsid w:val="005D57CC"/>
    <w:rsid w:val="005E6CEA"/>
    <w:rsid w:val="005F0748"/>
    <w:rsid w:val="00610478"/>
    <w:rsid w:val="00631934"/>
    <w:rsid w:val="00631DF3"/>
    <w:rsid w:val="006345C5"/>
    <w:rsid w:val="00666C87"/>
    <w:rsid w:val="00691520"/>
    <w:rsid w:val="006C1811"/>
    <w:rsid w:val="006C2A06"/>
    <w:rsid w:val="00774976"/>
    <w:rsid w:val="007E009B"/>
    <w:rsid w:val="007F3306"/>
    <w:rsid w:val="00896518"/>
    <w:rsid w:val="008A240D"/>
    <w:rsid w:val="008D211E"/>
    <w:rsid w:val="00901FA6"/>
    <w:rsid w:val="00943796"/>
    <w:rsid w:val="00992D15"/>
    <w:rsid w:val="009F45B0"/>
    <w:rsid w:val="00A1767D"/>
    <w:rsid w:val="00A25105"/>
    <w:rsid w:val="00A4212A"/>
    <w:rsid w:val="00A90E30"/>
    <w:rsid w:val="00B06787"/>
    <w:rsid w:val="00B13AD2"/>
    <w:rsid w:val="00B35B7C"/>
    <w:rsid w:val="00B54B68"/>
    <w:rsid w:val="00BA0AB8"/>
    <w:rsid w:val="00BF6914"/>
    <w:rsid w:val="00C539AB"/>
    <w:rsid w:val="00C72D71"/>
    <w:rsid w:val="00CD2D76"/>
    <w:rsid w:val="00CD4EAB"/>
    <w:rsid w:val="00CE717B"/>
    <w:rsid w:val="00D17168"/>
    <w:rsid w:val="00D97CDB"/>
    <w:rsid w:val="00E171E8"/>
    <w:rsid w:val="00E545C6"/>
    <w:rsid w:val="00E736CF"/>
    <w:rsid w:val="00EC3B2C"/>
    <w:rsid w:val="00F12CA3"/>
    <w:rsid w:val="00F403AE"/>
    <w:rsid w:val="00F71930"/>
    <w:rsid w:val="00F743B4"/>
    <w:rsid w:val="00FC0E74"/>
    <w:rsid w:val="00FD6CDF"/>
    <w:rsid w:val="00FE4E5B"/>
    <w:rsid w:val="00FF17E3"/>
    <w:rsid w:val="00FF2168"/>
    <w:rsid w:val="01100764"/>
    <w:rsid w:val="02837BFC"/>
    <w:rsid w:val="047003A1"/>
    <w:rsid w:val="04CC2912"/>
    <w:rsid w:val="054C142F"/>
    <w:rsid w:val="0CED22D6"/>
    <w:rsid w:val="0D125E6A"/>
    <w:rsid w:val="0F617E76"/>
    <w:rsid w:val="10233763"/>
    <w:rsid w:val="12DA0B99"/>
    <w:rsid w:val="13901F86"/>
    <w:rsid w:val="13FF2AD2"/>
    <w:rsid w:val="14827C88"/>
    <w:rsid w:val="148B142F"/>
    <w:rsid w:val="177A4DFA"/>
    <w:rsid w:val="19204323"/>
    <w:rsid w:val="19CA0F4C"/>
    <w:rsid w:val="19E5017C"/>
    <w:rsid w:val="1B473957"/>
    <w:rsid w:val="1D3F68C2"/>
    <w:rsid w:val="1EF36239"/>
    <w:rsid w:val="20E90CF2"/>
    <w:rsid w:val="2193061C"/>
    <w:rsid w:val="2300568C"/>
    <w:rsid w:val="23264A1F"/>
    <w:rsid w:val="23DA478E"/>
    <w:rsid w:val="248A6BCF"/>
    <w:rsid w:val="279F267D"/>
    <w:rsid w:val="27BD3439"/>
    <w:rsid w:val="28637622"/>
    <w:rsid w:val="29963552"/>
    <w:rsid w:val="29CE70CD"/>
    <w:rsid w:val="2A875E66"/>
    <w:rsid w:val="2AA02749"/>
    <w:rsid w:val="2D45671B"/>
    <w:rsid w:val="31B91A79"/>
    <w:rsid w:val="333D0B6E"/>
    <w:rsid w:val="3649293E"/>
    <w:rsid w:val="37DB1B6F"/>
    <w:rsid w:val="37E01B35"/>
    <w:rsid w:val="39EF5132"/>
    <w:rsid w:val="3A2D6976"/>
    <w:rsid w:val="3A9A1218"/>
    <w:rsid w:val="3CE13740"/>
    <w:rsid w:val="3ED41999"/>
    <w:rsid w:val="3ED5463B"/>
    <w:rsid w:val="40462E20"/>
    <w:rsid w:val="42337692"/>
    <w:rsid w:val="42BB4A72"/>
    <w:rsid w:val="436D3D59"/>
    <w:rsid w:val="439C1E72"/>
    <w:rsid w:val="446960A3"/>
    <w:rsid w:val="44ED7D6F"/>
    <w:rsid w:val="471C16E8"/>
    <w:rsid w:val="480A2E86"/>
    <w:rsid w:val="4914075A"/>
    <w:rsid w:val="4D2F5FA9"/>
    <w:rsid w:val="4D836AC1"/>
    <w:rsid w:val="4DD709F5"/>
    <w:rsid w:val="4EF9241B"/>
    <w:rsid w:val="4F7D32D8"/>
    <w:rsid w:val="519F659A"/>
    <w:rsid w:val="52B8515F"/>
    <w:rsid w:val="53FF18EB"/>
    <w:rsid w:val="57FC12C8"/>
    <w:rsid w:val="5CE40129"/>
    <w:rsid w:val="5DBE2E6A"/>
    <w:rsid w:val="5EDD1170"/>
    <w:rsid w:val="5F291415"/>
    <w:rsid w:val="5F7E6FCD"/>
    <w:rsid w:val="5F9667AC"/>
    <w:rsid w:val="60502F89"/>
    <w:rsid w:val="61FF432F"/>
    <w:rsid w:val="65C94E66"/>
    <w:rsid w:val="696127EF"/>
    <w:rsid w:val="6B0A50FD"/>
    <w:rsid w:val="6B1233B4"/>
    <w:rsid w:val="6B6F1EF9"/>
    <w:rsid w:val="6E206725"/>
    <w:rsid w:val="6F3A5612"/>
    <w:rsid w:val="70534614"/>
    <w:rsid w:val="70987E3F"/>
    <w:rsid w:val="7274479D"/>
    <w:rsid w:val="737E067A"/>
    <w:rsid w:val="758203F8"/>
    <w:rsid w:val="76121B8E"/>
    <w:rsid w:val="76885310"/>
    <w:rsid w:val="76D12344"/>
    <w:rsid w:val="77743710"/>
    <w:rsid w:val="777759F5"/>
    <w:rsid w:val="77C432CA"/>
    <w:rsid w:val="799D6EED"/>
    <w:rsid w:val="7CD746C5"/>
    <w:rsid w:val="7F5A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paragraph" w:styleId="7">
    <w:name w:val="List Paragraph"/>
    <w:basedOn w:val="1"/>
    <w:unhideWhenUsed/>
    <w:uiPriority w:val="99"/>
    <w:pPr>
      <w:ind w:firstLine="420" w:firstLineChars="200"/>
    </w:pPr>
  </w:style>
  <w:style w:type="paragraph" w:styleId="8">
    <w:name w:val="No Spacing"/>
    <w:uiPriority w:val="2"/>
    <w:pPr>
      <w:widowControl w:val="0"/>
      <w:jc w:val="both"/>
    </w:pPr>
    <w:rPr>
      <w:rFonts w:ascii="Times New Roman" w:hAnsi="Times New Roman" w:eastAsia="宋体" w:cs="Times New Roman"/>
      <w:color w:val="000000"/>
      <w:kern w:val="1"/>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2360</Words>
  <Characters>13457</Characters>
  <Lines>112</Lines>
  <Paragraphs>31</Paragraphs>
  <TotalTime>13</TotalTime>
  <ScaleCrop>false</ScaleCrop>
  <LinksUpToDate>false</LinksUpToDate>
  <CharactersWithSpaces>15786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张艳春</cp:lastModifiedBy>
  <dcterms:modified xsi:type="dcterms:W3CDTF">2020-09-10T06:49:18Z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