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sz w:val="32"/>
          <w:szCs w:val="32"/>
        </w:rPr>
      </w:pPr>
      <w:r>
        <w:rPr>
          <w:rFonts w:hint="eastAsia" w:ascii="黑体" w:hAnsi="黑体" w:eastAsia="黑体" w:cs="黑体"/>
          <w:bCs/>
          <w:sz w:val="32"/>
          <w:szCs w:val="32"/>
        </w:rPr>
        <w:t>《跨文化交际》</w:t>
      </w:r>
      <w:r>
        <w:rPr>
          <w:rFonts w:hint="eastAsia" w:ascii="黑体" w:hAnsi="黑体" w:eastAsia="黑体"/>
          <w:bCs/>
          <w:sz w:val="32"/>
          <w:szCs w:val="32"/>
        </w:rPr>
        <w:t>课程教学大纲</w:t>
      </w:r>
    </w:p>
    <w:p>
      <w:pPr>
        <w:pStyle w:val="6"/>
        <w:spacing w:before="312"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spacing w:before="81" w:after="163"/>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spacing w:before="81" w:after="163"/>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跨文化交际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spacing w:before="81" w:after="163"/>
              <w:jc w:val="center"/>
              <w:rPr>
                <w:rFonts w:hint="eastAsia" w:ascii="黑体" w:hAnsi="黑体" w:eastAsia="黑体"/>
                <w:color w:val="000000" w:themeColor="text1"/>
                <w:kern w:val="0"/>
                <w:sz w:val="21"/>
                <w:szCs w:val="18"/>
                <w14:textFill>
                  <w14:solidFill>
                    <w14:schemeClr w14:val="tx1"/>
                  </w14:solidFill>
                </w14:textFill>
              </w:rPr>
            </w:pPr>
          </w:p>
        </w:tc>
        <w:tc>
          <w:tcPr>
            <w:tcW w:w="6585" w:type="dxa"/>
            <w:gridSpan w:val="6"/>
            <w:tcBorders>
              <w:right w:val="single" w:color="auto" w:sz="12" w:space="0"/>
            </w:tcBorders>
            <w:vAlign w:val="center"/>
          </w:tcPr>
          <w:p>
            <w:pPr>
              <w:spacing w:before="81" w:after="163"/>
              <w:jc w:val="center"/>
              <w:rPr>
                <w:color w:val="000000" w:themeColor="text1"/>
                <w:kern w:val="0"/>
                <w:sz w:val="21"/>
                <w:szCs w:val="21"/>
                <w14:textFill>
                  <w14:solidFill>
                    <w14:schemeClr w14:val="tx1"/>
                  </w14:solidFill>
                </w14:textFill>
              </w:rPr>
            </w:pPr>
            <w:r>
              <w:rPr>
                <w:kern w:val="0"/>
                <w:sz w:val="21"/>
                <w:szCs w:val="21"/>
              </w:rPr>
              <w:t xml:space="preserve">Intercultural </w:t>
            </w:r>
            <w:r>
              <w:rPr>
                <w:rFonts w:hint="eastAsia"/>
                <w:kern w:val="0"/>
                <w:sz w:val="21"/>
                <w:szCs w:val="21"/>
              </w:rPr>
              <w:t>C</w:t>
            </w:r>
            <w:r>
              <w:rPr>
                <w:kern w:val="0"/>
                <w:sz w:val="21"/>
                <w:szCs w:val="21"/>
              </w:rPr>
              <w:t>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spacing w:before="81" w:after="163"/>
              <w:jc w:val="center"/>
              <w:rPr>
                <w:rFonts w:hint="eastAsia" w:ascii="黑体" w:hAnsi="黑体" w:eastAsia="黑体"/>
                <w:color w:val="000000" w:themeColor="text1"/>
                <w:kern w:val="0"/>
                <w:sz w:val="21"/>
                <w:szCs w:val="18"/>
                <w14:textFill>
                  <w14:solidFill>
                    <w14:schemeClr w14:val="tx1"/>
                  </w14:solidFill>
                </w14:textFill>
              </w:rPr>
            </w:pPr>
            <w:r>
              <w:rPr>
                <w:rFonts w:ascii="黑体" w:hAnsi="黑体" w:eastAsia="黑体"/>
                <w:color w:val="000000" w:themeColor="text1"/>
                <w:kern w:val="0"/>
                <w:sz w:val="21"/>
                <w:szCs w:val="18"/>
                <w14:textFill>
                  <w14:solidFill>
                    <w14:schemeClr w14:val="tx1"/>
                  </w14:solidFill>
                </w14:textFill>
              </w:rPr>
              <w:t>课程代码</w:t>
            </w:r>
          </w:p>
        </w:tc>
        <w:tc>
          <w:tcPr>
            <w:tcW w:w="2260" w:type="dxa"/>
            <w:vAlign w:val="center"/>
          </w:tcPr>
          <w:p>
            <w:pPr>
              <w:spacing w:before="81" w:after="163"/>
              <w:jc w:val="center"/>
              <w:rPr>
                <w:rFonts w:eastAsia="黑体"/>
                <w:color w:val="000000" w:themeColor="text1"/>
                <w:kern w:val="0"/>
                <w:sz w:val="21"/>
                <w:szCs w:val="21"/>
                <w14:textFill>
                  <w14:solidFill>
                    <w14:schemeClr w14:val="tx1"/>
                  </w14:solidFill>
                </w14:textFill>
              </w:rPr>
            </w:pPr>
            <w:r>
              <w:rPr>
                <w:rFonts w:eastAsia="黑体"/>
                <w:color w:val="000000" w:themeColor="text1"/>
                <w:kern w:val="0"/>
                <w:sz w:val="21"/>
                <w:szCs w:val="21"/>
                <w14:textFill>
                  <w14:solidFill>
                    <w14:schemeClr w14:val="tx1"/>
                  </w14:solidFill>
                </w14:textFill>
              </w:rPr>
              <w:t>2020382</w:t>
            </w:r>
          </w:p>
        </w:tc>
        <w:tc>
          <w:tcPr>
            <w:tcW w:w="2126" w:type="dxa"/>
            <w:gridSpan w:val="2"/>
            <w:vAlign w:val="center"/>
          </w:tcPr>
          <w:p>
            <w:pPr>
              <w:spacing w:before="81" w:after="163"/>
              <w:jc w:val="center"/>
              <w:rPr>
                <w:rFonts w:hint="eastAsia" w:ascii="黑体" w:hAnsi="黑体" w:eastAsia="黑体"/>
                <w:color w:val="000000" w:themeColor="text1"/>
                <w:kern w:val="0"/>
                <w:sz w:val="21"/>
                <w:szCs w:val="21"/>
                <w14:textFill>
                  <w14:solidFill>
                    <w14:schemeClr w14:val="tx1"/>
                  </w14:solidFill>
                </w14:textFill>
              </w:rPr>
            </w:pPr>
            <w:r>
              <w:rPr>
                <w:rFonts w:ascii="黑体" w:hAnsi="黑体" w:eastAsia="黑体"/>
                <w:color w:val="000000" w:themeColor="text1"/>
                <w:kern w:val="0"/>
                <w:sz w:val="21"/>
                <w:szCs w:val="21"/>
                <w14:textFill>
                  <w14:solidFill>
                    <w14:schemeClr w14:val="tx1"/>
                  </w14:solidFill>
                </w14:textFill>
              </w:rPr>
              <w:t>课程学分</w:t>
            </w:r>
          </w:p>
        </w:tc>
        <w:tc>
          <w:tcPr>
            <w:tcW w:w="2199" w:type="dxa"/>
            <w:gridSpan w:val="3"/>
            <w:tcBorders>
              <w:right w:val="single" w:color="auto" w:sz="12" w:space="0"/>
            </w:tcBorders>
            <w:vAlign w:val="center"/>
          </w:tcPr>
          <w:p>
            <w:pPr>
              <w:spacing w:before="81" w:after="163"/>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spacing w:before="81" w:after="163"/>
              <w:jc w:val="center"/>
              <w:rPr>
                <w:kern w:val="0"/>
                <w:sz w:val="21"/>
                <w:szCs w:val="18"/>
              </w:rPr>
            </w:pPr>
            <w:r>
              <w:rPr>
                <w:rFonts w:hint="eastAsia" w:ascii="黑体" w:hAnsi="黑体" w:eastAsia="黑体"/>
                <w:color w:val="000000" w:themeColor="text1"/>
                <w:kern w:val="0"/>
                <w:sz w:val="21"/>
                <w:szCs w:val="18"/>
                <w14:textFill>
                  <w14:solidFill>
                    <w14:schemeClr w14:val="tx1"/>
                  </w14:solidFill>
                </w14:textFill>
              </w:rPr>
              <w:t>课程学时</w:t>
            </w:r>
            <w:r>
              <w:rPr>
                <w:rFonts w:hint="eastAsia"/>
                <w:kern w:val="0"/>
                <w:sz w:val="21"/>
                <w:szCs w:val="18"/>
              </w:rPr>
              <w:t xml:space="preserve"> </w:t>
            </w:r>
          </w:p>
        </w:tc>
        <w:tc>
          <w:tcPr>
            <w:tcW w:w="2260" w:type="dxa"/>
            <w:vAlign w:val="center"/>
          </w:tcPr>
          <w:p>
            <w:pPr>
              <w:spacing w:before="81" w:after="163"/>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16</w:t>
            </w:r>
          </w:p>
        </w:tc>
        <w:tc>
          <w:tcPr>
            <w:tcW w:w="1272" w:type="dxa"/>
            <w:vAlign w:val="center"/>
          </w:tcPr>
          <w:p>
            <w:pPr>
              <w:spacing w:before="81" w:after="163"/>
              <w:jc w:val="center"/>
              <w:rPr>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理论学时</w:t>
            </w:r>
          </w:p>
        </w:tc>
        <w:tc>
          <w:tcPr>
            <w:tcW w:w="854" w:type="dxa"/>
            <w:vAlign w:val="center"/>
          </w:tcPr>
          <w:p>
            <w:pPr>
              <w:spacing w:before="81" w:after="163"/>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16</w:t>
            </w:r>
          </w:p>
        </w:tc>
        <w:tc>
          <w:tcPr>
            <w:tcW w:w="1413" w:type="dxa"/>
            <w:gridSpan w:val="2"/>
            <w:vAlign w:val="center"/>
          </w:tcPr>
          <w:p>
            <w:pPr>
              <w:spacing w:before="81" w:after="163"/>
              <w:jc w:val="center"/>
              <w:rPr>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实践学时</w:t>
            </w:r>
          </w:p>
        </w:tc>
        <w:tc>
          <w:tcPr>
            <w:tcW w:w="786" w:type="dxa"/>
            <w:tcBorders>
              <w:right w:val="single" w:color="auto" w:sz="12" w:space="0"/>
            </w:tcBorders>
            <w:vAlign w:val="center"/>
          </w:tcPr>
          <w:p>
            <w:pPr>
              <w:spacing w:before="81" w:after="163"/>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spacing w:before="81" w:after="163"/>
              <w:jc w:val="center"/>
              <w:rPr>
                <w:rFonts w:hint="eastAsia" w:ascii="黑体" w:hAnsi="黑体" w:eastAsia="黑体"/>
                <w:color w:val="000000" w:themeColor="text1"/>
                <w:kern w:val="0"/>
                <w:sz w:val="21"/>
                <w:szCs w:val="18"/>
                <w14:textFill>
                  <w14:solidFill>
                    <w14:schemeClr w14:val="tx1"/>
                  </w14:solidFill>
                </w14:textFill>
              </w:rPr>
            </w:pPr>
            <w:r>
              <w:rPr>
                <w:rFonts w:ascii="黑体" w:hAnsi="黑体" w:eastAsia="黑体"/>
                <w:color w:val="000000" w:themeColor="text1"/>
                <w:kern w:val="0"/>
                <w:sz w:val="21"/>
                <w:szCs w:val="18"/>
                <w14:textFill>
                  <w14:solidFill>
                    <w14:schemeClr w14:val="tx1"/>
                  </w14:solidFill>
                </w14:textFill>
              </w:rPr>
              <w:t>开课</w:t>
            </w:r>
            <w:r>
              <w:rPr>
                <w:rFonts w:hint="eastAsia" w:ascii="黑体" w:hAnsi="黑体" w:eastAsia="黑体"/>
                <w:color w:val="000000" w:themeColor="text1"/>
                <w:kern w:val="0"/>
                <w:sz w:val="21"/>
                <w:szCs w:val="18"/>
                <w14:textFill>
                  <w14:solidFill>
                    <w14:schemeClr w14:val="tx1"/>
                  </w14:solidFill>
                </w14:textFill>
              </w:rPr>
              <w:t>学院</w:t>
            </w:r>
          </w:p>
        </w:tc>
        <w:tc>
          <w:tcPr>
            <w:tcW w:w="2260" w:type="dxa"/>
            <w:vAlign w:val="center"/>
          </w:tcPr>
          <w:p>
            <w:pPr>
              <w:spacing w:before="81" w:after="163"/>
              <w:jc w:val="center"/>
              <w:rPr>
                <w:rFonts w:hint="eastAsia" w:ascii="黑体" w:hAnsi="黑体" w:eastAsia="黑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外国语学院</w:t>
            </w:r>
          </w:p>
        </w:tc>
        <w:tc>
          <w:tcPr>
            <w:tcW w:w="2126" w:type="dxa"/>
            <w:gridSpan w:val="2"/>
            <w:vAlign w:val="center"/>
          </w:tcPr>
          <w:p>
            <w:pPr>
              <w:spacing w:before="81" w:after="163"/>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适用</w:t>
            </w:r>
            <w:r>
              <w:rPr>
                <w:rFonts w:ascii="黑体" w:hAnsi="黑体" w:eastAsia="黑体"/>
                <w:color w:val="000000" w:themeColor="text1"/>
                <w:kern w:val="0"/>
                <w:sz w:val="21"/>
                <w:szCs w:val="21"/>
                <w14:textFill>
                  <w14:solidFill>
                    <w14:schemeClr w14:val="tx1"/>
                  </w14:solidFill>
                </w14:textFill>
              </w:rPr>
              <w:t>专业</w:t>
            </w:r>
            <w:r>
              <w:rPr>
                <w:rFonts w:hint="eastAsia" w:ascii="黑体" w:hAnsi="黑体" w:eastAsia="黑体"/>
                <w:color w:val="000000" w:themeColor="text1"/>
                <w:kern w:val="0"/>
                <w:sz w:val="21"/>
                <w:szCs w:val="21"/>
                <w14:textFill>
                  <w14:solidFill>
                    <w14:schemeClr w14:val="tx1"/>
                  </w14:solidFill>
                </w14:textFill>
              </w:rPr>
              <w:t>与年级</w:t>
            </w:r>
          </w:p>
        </w:tc>
        <w:tc>
          <w:tcPr>
            <w:tcW w:w="2199" w:type="dxa"/>
            <w:gridSpan w:val="3"/>
            <w:tcBorders>
              <w:right w:val="single" w:color="auto" w:sz="12" w:space="0"/>
            </w:tcBorders>
            <w:vAlign w:val="center"/>
          </w:tcPr>
          <w:p>
            <w:pPr>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德语专业四年级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课程类别与性质</w:t>
            </w:r>
          </w:p>
        </w:tc>
        <w:tc>
          <w:tcPr>
            <w:tcW w:w="2260" w:type="dxa"/>
            <w:vAlign w:val="center"/>
          </w:tcPr>
          <w:p>
            <w:pPr>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专业选修课</w:t>
            </w:r>
          </w:p>
        </w:tc>
        <w:tc>
          <w:tcPr>
            <w:tcW w:w="2126" w:type="dxa"/>
            <w:gridSpan w:val="2"/>
            <w:vAlign w:val="center"/>
          </w:tcPr>
          <w:p>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考核方式</w:t>
            </w:r>
          </w:p>
        </w:tc>
        <w:tc>
          <w:tcPr>
            <w:tcW w:w="2199" w:type="dxa"/>
            <w:gridSpan w:val="3"/>
            <w:tcBorders>
              <w:right w:val="single" w:color="auto" w:sz="12" w:space="0"/>
            </w:tcBorders>
            <w:vAlign w:val="center"/>
          </w:tcPr>
          <w:p>
            <w:pPr>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选</w:t>
            </w:r>
            <w:r>
              <w:rPr>
                <w:rFonts w:ascii="黑体" w:hAnsi="黑体" w:eastAsia="黑体"/>
                <w:color w:val="000000" w:themeColor="text1"/>
                <w:kern w:val="0"/>
                <w:sz w:val="21"/>
                <w:szCs w:val="18"/>
                <w14:textFill>
                  <w14:solidFill>
                    <w14:schemeClr w14:val="tx1"/>
                  </w14:solidFill>
                </w14:textFill>
              </w:rPr>
              <w:t>用教材</w:t>
            </w:r>
          </w:p>
        </w:tc>
        <w:tc>
          <w:tcPr>
            <w:tcW w:w="4386" w:type="dxa"/>
            <w:gridSpan w:val="3"/>
            <w:vAlign w:val="center"/>
          </w:tcPr>
          <w:p>
            <w:pPr>
              <w:widowControl/>
              <w:jc w:val="left"/>
              <w:rPr>
                <w:color w:val="000000" w:themeColor="text1"/>
                <w:kern w:val="0"/>
                <w:sz w:val="21"/>
                <w:szCs w:val="21"/>
                <w14:textFill>
                  <w14:solidFill>
                    <w14:schemeClr w14:val="tx1"/>
                  </w14:solidFill>
                </w14:textFill>
              </w:rPr>
            </w:pPr>
            <w:r>
              <w:rPr>
                <w:rFonts w:hint="eastAsia" w:ascii="宋体" w:hAnsi="宋体" w:cs="宋体"/>
                <w:color w:val="000000"/>
                <w:kern w:val="0"/>
                <w:sz w:val="21"/>
                <w:szCs w:val="21"/>
              </w:rPr>
              <w:t>《</w:t>
            </w:r>
            <w:bookmarkStart w:id="0" w:name="OLE_LINK1"/>
            <w:r>
              <w:rPr>
                <w:rFonts w:hint="eastAsia" w:cs="宋体"/>
                <w:color w:val="000000"/>
                <w:kern w:val="0"/>
                <w:sz w:val="21"/>
                <w:szCs w:val="21"/>
              </w:rPr>
              <w:t>跨文化研究入门</w:t>
            </w:r>
            <w:r>
              <w:rPr>
                <w:rFonts w:hint="eastAsia" w:ascii="宋体" w:hAnsi="宋体" w:cs="宋体"/>
                <w:color w:val="000000"/>
                <w:kern w:val="0"/>
                <w:sz w:val="21"/>
                <w:szCs w:val="21"/>
              </w:rPr>
              <w:t>》</w:t>
            </w:r>
            <w:r>
              <w:rPr>
                <w:rFonts w:hint="eastAsia" w:cs="宋体"/>
                <w:color w:val="000000"/>
                <w:kern w:val="0"/>
                <w:sz w:val="21"/>
                <w:szCs w:val="21"/>
              </w:rPr>
              <w:t>，巫莉</w:t>
            </w:r>
            <w:r>
              <w:rPr>
                <w:rFonts w:hint="eastAsia" w:cs="宋体"/>
                <w:color w:val="000000"/>
                <w:kern w:val="0"/>
                <w:sz w:val="21"/>
                <w:szCs w:val="21"/>
                <w:lang w:val="en-US" w:eastAsia="zh-CN"/>
              </w:rPr>
              <w:t>丽</w:t>
            </w:r>
            <w:r>
              <w:rPr>
                <w:rFonts w:hint="eastAsia" w:cs="宋体"/>
                <w:color w:val="000000"/>
                <w:kern w:val="0"/>
                <w:sz w:val="21"/>
                <w:szCs w:val="21"/>
              </w:rPr>
              <w:t xml:space="preserve"> 编著</w:t>
            </w:r>
            <w:r>
              <w:rPr>
                <w:rFonts w:hint="eastAsia" w:ascii="宋体" w:hAnsi="宋体"/>
                <w:color w:val="000000"/>
                <w:kern w:val="0"/>
                <w:sz w:val="21"/>
                <w:szCs w:val="21"/>
              </w:rPr>
              <w:t>，</w:t>
            </w:r>
            <w:r>
              <w:rPr>
                <w:rFonts w:cs="宋体"/>
                <w:color w:val="000000"/>
                <w:kern w:val="0"/>
                <w:sz w:val="21"/>
                <w:szCs w:val="21"/>
              </w:rPr>
              <w:t>ISBN</w:t>
            </w:r>
            <w:r>
              <w:rPr>
                <w:rFonts w:hint="eastAsia" w:cs="宋体"/>
                <w:color w:val="000000"/>
                <w:kern w:val="0"/>
                <w:sz w:val="21"/>
                <w:szCs w:val="21"/>
              </w:rPr>
              <w:t xml:space="preserve"> 9787544649377</w:t>
            </w:r>
            <w:r>
              <w:rPr>
                <w:rFonts w:hint="eastAsia" w:cs="宋体"/>
                <w:color w:val="000000"/>
                <w:kern w:val="0"/>
                <w:sz w:val="21"/>
                <w:szCs w:val="21"/>
                <w:lang w:val="de-DE"/>
              </w:rPr>
              <w:t>，</w:t>
            </w:r>
            <w:r>
              <w:rPr>
                <w:rFonts w:hint="eastAsia" w:cs="宋体"/>
                <w:color w:val="000000"/>
                <w:kern w:val="0"/>
                <w:sz w:val="21"/>
                <w:szCs w:val="21"/>
              </w:rPr>
              <w:t>上海外语教育出版社，2021</w:t>
            </w:r>
            <w:bookmarkEnd w:id="0"/>
          </w:p>
        </w:tc>
        <w:tc>
          <w:tcPr>
            <w:tcW w:w="1413" w:type="dxa"/>
            <w:gridSpan w:val="2"/>
            <w:vAlign w:val="center"/>
          </w:tcPr>
          <w:p>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是否为</w:t>
            </w:r>
          </w:p>
          <w:p>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马工程教材</w:t>
            </w:r>
          </w:p>
        </w:tc>
        <w:tc>
          <w:tcPr>
            <w:tcW w:w="786" w:type="dxa"/>
            <w:tcBorders>
              <w:right w:val="single" w:color="auto" w:sz="12" w:space="0"/>
            </w:tcBorders>
            <w:vAlign w:val="center"/>
          </w:tcPr>
          <w:p>
            <w:pPr>
              <w:ind w:left="105" w:leftChars="5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jc w:val="center"/>
              <w:rPr>
                <w:rFonts w:hint="eastAsia" w:ascii="黑体" w:hAnsi="黑体" w:eastAsia="黑体"/>
                <w:color w:val="000000" w:themeColor="text1"/>
                <w:kern w:val="0"/>
                <w:sz w:val="21"/>
                <w:szCs w:val="18"/>
                <w14:textFill>
                  <w14:solidFill>
                    <w14:schemeClr w14:val="tx1"/>
                  </w14:solidFill>
                </w14:textFill>
              </w:rPr>
            </w:pPr>
            <w:r>
              <w:rPr>
                <w:rFonts w:ascii="黑体" w:hAnsi="黑体" w:eastAsia="黑体"/>
                <w:color w:val="000000" w:themeColor="text1"/>
                <w:kern w:val="0"/>
                <w:sz w:val="21"/>
                <w:szCs w:val="18"/>
                <w14:textFill>
                  <w14:solidFill>
                    <w14:schemeClr w14:val="tx1"/>
                  </w14:solidFill>
                </w14:textFill>
              </w:rPr>
              <w:t>先修课程</w:t>
            </w:r>
          </w:p>
        </w:tc>
        <w:tc>
          <w:tcPr>
            <w:tcW w:w="6585" w:type="dxa"/>
            <w:gridSpan w:val="6"/>
            <w:tcBorders>
              <w:right w:val="single" w:color="auto" w:sz="12" w:space="0"/>
            </w:tcBorders>
            <w:vAlign w:val="center"/>
          </w:tcPr>
          <w:p>
            <w:pPr>
              <w:widowControl/>
              <w:jc w:val="center"/>
              <w:rPr>
                <w:kern w:val="0"/>
                <w:sz w:val="20"/>
              </w:rPr>
            </w:pPr>
            <w:r>
              <w:rPr>
                <w:rFonts w:hint="eastAsia" w:cs="宋体"/>
                <w:kern w:val="0"/>
                <w:sz w:val="21"/>
                <w:szCs w:val="21"/>
                <w:lang w:bidi="ar"/>
              </w:rPr>
              <w:t>高级德语2</w:t>
            </w:r>
            <w:r>
              <w:rPr>
                <w:rFonts w:hint="eastAsia" w:ascii="宋体" w:hAnsi="宋体" w:cs="宋体"/>
                <w:kern w:val="0"/>
                <w:sz w:val="21"/>
                <w:szCs w:val="21"/>
                <w:lang w:bidi="ar"/>
              </w:rPr>
              <w:t>，2020416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pPr>
              <w:jc w:val="center"/>
              <w:rPr>
                <w:rFonts w:hint="eastAsia" w:ascii="黑体" w:hAnsi="黑体" w:eastAsia="黑体"/>
                <w:color w:val="000000" w:themeColor="text1"/>
                <w:kern w:val="0"/>
                <w:sz w:val="21"/>
                <w:szCs w:val="18"/>
                <w14:textFill>
                  <w14:solidFill>
                    <w14:schemeClr w14:val="tx1"/>
                  </w14:solidFill>
                </w14:textFill>
              </w:rPr>
            </w:pPr>
            <w:r>
              <w:rPr>
                <w:rFonts w:ascii="黑体" w:hAnsi="黑体" w:eastAsia="黑体"/>
                <w:color w:val="000000" w:themeColor="text1"/>
                <w:kern w:val="0"/>
                <w:sz w:val="21"/>
                <w:szCs w:val="18"/>
                <w14:textFill>
                  <w14:solidFill>
                    <w14:schemeClr w14:val="tx1"/>
                  </w14:solidFill>
                </w14:textFill>
              </w:rPr>
              <w:t>课程简介</w:t>
            </w:r>
          </w:p>
        </w:tc>
        <w:tc>
          <w:tcPr>
            <w:tcW w:w="6585" w:type="dxa"/>
            <w:gridSpan w:val="6"/>
            <w:tcBorders>
              <w:right w:val="single" w:color="auto" w:sz="12" w:space="0"/>
            </w:tcBorders>
          </w:tcPr>
          <w:p>
            <w:pPr>
              <w:widowControl/>
              <w:ind w:firstLine="420" w:firstLineChars="200"/>
              <w:jc w:val="left"/>
              <w:rPr>
                <w:kern w:val="0"/>
                <w:sz w:val="21"/>
                <w:szCs w:val="21"/>
                <w:lang w:bidi="ar"/>
              </w:rPr>
            </w:pPr>
            <w:r>
              <w:rPr>
                <w:rFonts w:hint="eastAsia" w:ascii="宋体" w:hAnsi="宋体" w:cs="宋体"/>
                <w:kern w:val="0"/>
                <w:sz w:val="21"/>
                <w:szCs w:val="21"/>
                <w:lang w:bidi="ar"/>
              </w:rPr>
              <w:t>本课程面向德语专业本科</w:t>
            </w:r>
            <w:r>
              <w:rPr>
                <w:rFonts w:hint="eastAsia" w:cs="宋体"/>
                <w:kern w:val="0"/>
                <w:sz w:val="21"/>
                <w:szCs w:val="21"/>
                <w:lang w:bidi="ar"/>
              </w:rPr>
              <w:t>大学四年级</w:t>
            </w:r>
            <w:r>
              <w:rPr>
                <w:rFonts w:hint="eastAsia" w:ascii="宋体" w:hAnsi="宋体" w:cs="宋体"/>
                <w:kern w:val="0"/>
                <w:sz w:val="21"/>
                <w:szCs w:val="21"/>
                <w:lang w:bidi="ar"/>
              </w:rPr>
              <w:t>学生</w:t>
            </w:r>
            <w:r>
              <w:rPr>
                <w:rFonts w:hint="eastAsia" w:cs="宋体"/>
                <w:kern w:val="0"/>
                <w:sz w:val="21"/>
                <w:szCs w:val="21"/>
                <w:lang w:bidi="ar"/>
              </w:rPr>
              <w:t>，通过本课程使学生了解</w:t>
            </w:r>
            <w:r>
              <w:rPr>
                <w:rFonts w:hint="eastAsia" w:ascii="宋体" w:hAnsi="宋体" w:cs="宋体"/>
                <w:kern w:val="0"/>
                <w:sz w:val="21"/>
                <w:szCs w:val="21"/>
                <w:lang w:bidi="ar"/>
              </w:rPr>
              <w:t>跨文化交际的基本知识，</w:t>
            </w:r>
            <w:r>
              <w:rPr>
                <w:rFonts w:hint="eastAsia" w:cs="宋体"/>
                <w:kern w:val="0"/>
                <w:sz w:val="21"/>
                <w:szCs w:val="21"/>
                <w:lang w:bidi="ar"/>
              </w:rPr>
              <w:t>会</w:t>
            </w:r>
            <w:r>
              <w:rPr>
                <w:rFonts w:hint="eastAsia" w:ascii="宋体" w:hAnsi="宋体" w:cs="宋体"/>
                <w:kern w:val="0"/>
                <w:sz w:val="21"/>
                <w:szCs w:val="21"/>
                <w:lang w:bidi="ar"/>
              </w:rPr>
              <w:t>比较中德文化的异同和东西方价值观念体系的区别，</w:t>
            </w:r>
            <w:r>
              <w:rPr>
                <w:rFonts w:hint="eastAsia" w:cs="宋体"/>
                <w:kern w:val="0"/>
                <w:sz w:val="21"/>
                <w:szCs w:val="21"/>
                <w:lang w:bidi="ar"/>
              </w:rPr>
              <w:t>课程</w:t>
            </w:r>
            <w:r>
              <w:rPr>
                <w:rFonts w:hint="eastAsia" w:ascii="宋体" w:hAnsi="宋体" w:cs="宋体"/>
                <w:kern w:val="0"/>
                <w:sz w:val="21"/>
                <w:szCs w:val="21"/>
                <w:lang w:bidi="ar"/>
              </w:rPr>
              <w:t>着重介绍中国的价值观念体系，为学生正确认识本国与德国文化</w:t>
            </w:r>
            <w:r>
              <w:rPr>
                <w:rFonts w:hint="eastAsia" w:cs="宋体"/>
                <w:kern w:val="0"/>
                <w:sz w:val="21"/>
                <w:szCs w:val="21"/>
                <w:lang w:bidi="ar"/>
              </w:rPr>
              <w:t>的区别</w:t>
            </w:r>
            <w:r>
              <w:rPr>
                <w:rFonts w:hint="eastAsia" w:ascii="宋体" w:hAnsi="宋体" w:cs="宋体"/>
                <w:kern w:val="0"/>
                <w:sz w:val="21"/>
                <w:szCs w:val="21"/>
                <w:lang w:bidi="ar"/>
              </w:rPr>
              <w:t>，提高学生的文化自信，对比文化间的差异，提高文化敏感度，提高跨文化交际的能力打下基础。同时通过具体案例分析，提高学生对外交流的能力，</w:t>
            </w:r>
            <w:r>
              <w:rPr>
                <w:rFonts w:hint="eastAsia" w:cs="宋体"/>
                <w:kern w:val="0"/>
                <w:sz w:val="21"/>
                <w:szCs w:val="21"/>
                <w:lang w:bidi="ar"/>
              </w:rPr>
              <w:t>使学生</w:t>
            </w:r>
            <w:r>
              <w:rPr>
                <w:rFonts w:hint="eastAsia" w:ascii="宋体" w:hAnsi="宋体" w:cs="宋体"/>
                <w:kern w:val="0"/>
                <w:sz w:val="21"/>
                <w:szCs w:val="21"/>
                <w:lang w:bidi="ar"/>
              </w:rPr>
              <w:t>能够</w:t>
            </w:r>
            <w:r>
              <w:rPr>
                <w:rFonts w:hint="eastAsia" w:cs="宋体"/>
                <w:kern w:val="0"/>
                <w:sz w:val="21"/>
                <w:szCs w:val="21"/>
                <w:lang w:bidi="ar"/>
              </w:rPr>
              <w:t>让</w:t>
            </w:r>
            <w:r>
              <w:rPr>
                <w:rFonts w:hint="eastAsia" w:ascii="宋体" w:hAnsi="宋体" w:cs="宋体"/>
                <w:kern w:val="0"/>
                <w:sz w:val="21"/>
                <w:szCs w:val="21"/>
                <w:lang w:bidi="ar"/>
              </w:rPr>
              <w:t>德国人了解中国文化，加深他们对中国文化的理解与尊重。</w:t>
            </w:r>
          </w:p>
          <w:p>
            <w:pPr>
              <w:widowControl/>
              <w:ind w:firstLine="420" w:firstLineChars="200"/>
              <w:jc w:val="left"/>
              <w:rPr>
                <w:kern w:val="0"/>
                <w:sz w:val="20"/>
              </w:rPr>
            </w:pPr>
            <w:r>
              <w:rPr>
                <w:rFonts w:ascii="宋体" w:hAnsi="宋体" w:cs="宋体"/>
                <w:kern w:val="0"/>
                <w:sz w:val="21"/>
                <w:szCs w:val="21"/>
                <w:lang w:bidi="ar"/>
              </w:rPr>
              <w:t>课程的教学方法包括课堂讲解、案例分析、小组讨论和个人报告等多种形式，旨在激发学生的学习兴趣，提高他们的参与度和主动性。</w:t>
            </w:r>
            <w:r>
              <w:rPr>
                <w:rFonts w:hint="eastAsia" w:cs="宋体"/>
                <w:kern w:val="0"/>
                <w:sz w:val="21"/>
                <w:szCs w:val="21"/>
                <w:lang w:bidi="ar"/>
              </w:rPr>
              <w:t>通过本课程的学习，</w:t>
            </w:r>
            <w:r>
              <w:rPr>
                <w:rFonts w:hint="eastAsia" w:ascii="宋体" w:hAnsi="宋体" w:cs="宋体"/>
                <w:kern w:val="0"/>
                <w:sz w:val="21"/>
                <w:szCs w:val="21"/>
                <w:lang w:bidi="ar"/>
              </w:rPr>
              <w:t>学生应</w:t>
            </w:r>
            <w:r>
              <w:rPr>
                <w:rFonts w:hint="eastAsia" w:cs="宋体"/>
                <w:kern w:val="0"/>
                <w:sz w:val="21"/>
                <w:szCs w:val="21"/>
                <w:lang w:bidi="ar"/>
              </w:rPr>
              <w:t>能</w:t>
            </w:r>
            <w:r>
              <w:rPr>
                <w:rFonts w:hint="eastAsia" w:ascii="宋体" w:hAnsi="宋体" w:cs="宋体"/>
                <w:kern w:val="0"/>
                <w:sz w:val="21"/>
                <w:szCs w:val="21"/>
                <w:lang w:bidi="ar"/>
              </w:rPr>
              <w:t xml:space="preserve">掌握如语言与文化、跨文化语言交际、跨文化非语言交际、文化模式、东西方文化差异、商务及管理中的跨文化交际等重要内容，不仅能够了解和认识德国文化，同时能够对中国的文化多样性和价值观念体系等各个方面有更深入、全面的了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01" w:hRule="atLeast"/>
        </w:trPr>
        <w:tc>
          <w:tcPr>
            <w:tcW w:w="1691" w:type="dxa"/>
            <w:tcBorders>
              <w:left w:val="single" w:color="auto" w:sz="12" w:space="0"/>
              <w:bottom w:val="double" w:color="auto" w:sz="4" w:space="0"/>
            </w:tcBorders>
            <w:shd w:val="clear" w:color="auto" w:fill="auto"/>
            <w:vAlign w:val="center"/>
          </w:tcPr>
          <w:p>
            <w:pPr>
              <w:jc w:val="center"/>
              <w:rPr>
                <w:rFonts w:hint="eastAsia" w:ascii="黑体" w:hAnsi="黑体" w:eastAsia="黑体"/>
                <w:color w:val="000000" w:themeColor="text1"/>
                <w:kern w:val="0"/>
                <w:sz w:val="21"/>
                <w:szCs w:val="18"/>
                <w14:textFill>
                  <w14:solidFill>
                    <w14:schemeClr w14:val="tx1"/>
                  </w14:solidFill>
                </w14:textFill>
              </w:rPr>
            </w:pPr>
            <w:r>
              <w:rPr>
                <w:rFonts w:ascii="黑体" w:hAnsi="黑体" w:eastAsia="黑体"/>
                <w:color w:val="000000" w:themeColor="text1"/>
                <w:kern w:val="0"/>
                <w:sz w:val="21"/>
                <w:szCs w:val="18"/>
                <w14:textFill>
                  <w14:solidFill>
                    <w14:schemeClr w14:val="tx1"/>
                  </w14:solidFill>
                </w14:textFill>
              </w:rPr>
              <w:t>选课建议</w:t>
            </w:r>
            <w:r>
              <w:rPr>
                <w:rFonts w:hint="eastAsia" w:ascii="黑体" w:hAnsi="黑体" w:eastAsia="黑体"/>
                <w:color w:val="000000" w:themeColor="text1"/>
                <w:kern w:val="0"/>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7"/>
              <w:rPr>
                <w:sz w:val="20"/>
              </w:rPr>
            </w:pPr>
          </w:p>
          <w:p>
            <w:pPr>
              <w:pStyle w:val="7"/>
              <w:rPr>
                <w:sz w:val="20"/>
              </w:rPr>
            </w:pPr>
          </w:p>
          <w:p>
            <w:pPr>
              <w:widowControl/>
              <w:jc w:val="center"/>
              <w:rPr>
                <w:kern w:val="0"/>
                <w:sz w:val="20"/>
              </w:rPr>
            </w:pPr>
            <w:r>
              <w:rPr>
                <w:rFonts w:hint="eastAsia" w:ascii="宋体" w:hAnsi="宋体" w:cs="宋体"/>
                <w:kern w:val="0"/>
                <w:sz w:val="21"/>
                <w:szCs w:val="21"/>
                <w:lang w:bidi="ar"/>
              </w:rPr>
              <w:t>本课程适用于德语专业</w:t>
            </w:r>
            <w:r>
              <w:rPr>
                <w:rFonts w:hint="eastAsia" w:cs="宋体"/>
                <w:kern w:val="0"/>
                <w:sz w:val="21"/>
                <w:szCs w:val="21"/>
                <w:lang w:bidi="ar"/>
              </w:rPr>
              <w:t>四</w:t>
            </w:r>
            <w:r>
              <w:rPr>
                <w:rFonts w:hint="eastAsia" w:ascii="宋体" w:hAnsi="宋体" w:cs="宋体"/>
                <w:kern w:val="0"/>
                <w:sz w:val="21"/>
                <w:szCs w:val="21"/>
                <w:lang w:bidi="ar"/>
              </w:rPr>
              <w:t>年级学生。建议学生先修</w:t>
            </w:r>
            <w:r>
              <w:rPr>
                <w:rFonts w:hint="eastAsia" w:cs="宋体"/>
                <w:kern w:val="0"/>
                <w:sz w:val="21"/>
                <w:szCs w:val="21"/>
                <w:lang w:bidi="ar"/>
              </w:rPr>
              <w:t>高级德语2。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大纲编写人</w:t>
            </w:r>
          </w:p>
        </w:tc>
        <w:tc>
          <w:tcPr>
            <w:tcW w:w="3532" w:type="dxa"/>
            <w:gridSpan w:val="2"/>
            <w:tcBorders>
              <w:top w:val="double" w:color="auto" w:sz="4" w:space="0"/>
            </w:tcBorders>
            <w:vAlign w:val="center"/>
          </w:tcPr>
          <w:p>
            <w:pPr>
              <w:jc w:val="right"/>
              <w:rPr>
                <w:rFonts w:hint="eastAsia" w:ascii="黑体" w:hAnsi="黑体" w:eastAsia="黑体"/>
                <w:color w:val="000000" w:themeColor="text1"/>
                <w:kern w:val="0"/>
                <w:sz w:val="21"/>
                <w:szCs w:val="21"/>
                <w14:textFill>
                  <w14:solidFill>
                    <w14:schemeClr w14:val="tx1"/>
                  </w14:solidFill>
                </w14:textFill>
              </w:rPr>
            </w:pPr>
            <w:r>
              <w:rPr>
                <w:rFonts w:hint="eastAsia"/>
                <w:kern w:val="0"/>
                <w:sz w:val="21"/>
                <w:szCs w:val="21"/>
              </w:rPr>
              <w:drawing>
                <wp:inline distT="0" distB="0" distL="114300" distR="114300">
                  <wp:extent cx="535940" cy="297815"/>
                  <wp:effectExtent l="0" t="0" r="12700" b="6985"/>
                  <wp:docPr id="1" name="图片 1" descr="_cgi-bin_mmwebwx-bin_webwxgetmsgimg__&amp;MsgID=6783679903398397711&amp;skey=@crypt_b05fee37_9ae84638cdebf1dc8ec66cbe172d8b66&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cgi-bin_mmwebwx-bin_webwxgetmsgimg__&amp;MsgID=6783679903398397711&amp;skey=@crypt_b05fee37_9ae84638cdebf1dc8ec66cbe172d8b66&amp;mmweb_appid=wx_webfilehelper"/>
                          <pic:cNvPicPr>
                            <a:picLocks noChangeAspect="1"/>
                          </pic:cNvPicPr>
                        </pic:nvPicPr>
                        <pic:blipFill>
                          <a:blip r:embed="rId4"/>
                          <a:stretch>
                            <a:fillRect/>
                          </a:stretch>
                        </pic:blipFill>
                        <pic:spPr>
                          <a:xfrm>
                            <a:off x="0" y="0"/>
                            <a:ext cx="535940" cy="297815"/>
                          </a:xfrm>
                          <a:prstGeom prst="rect">
                            <a:avLst/>
                          </a:prstGeom>
                        </pic:spPr>
                      </pic:pic>
                    </a:graphicData>
                  </a:graphic>
                </wp:inline>
              </w:drawing>
            </w:r>
            <w:r>
              <w:rPr>
                <w:rFonts w:hint="eastAsia"/>
                <w:kern w:val="0"/>
                <w:sz w:val="21"/>
                <w:szCs w:val="21"/>
              </w:rPr>
              <w:t>（签名）</w:t>
            </w:r>
          </w:p>
        </w:tc>
        <w:tc>
          <w:tcPr>
            <w:tcW w:w="1425" w:type="dxa"/>
            <w:gridSpan w:val="2"/>
            <w:tcBorders>
              <w:top w:val="double" w:color="auto" w:sz="4" w:space="0"/>
            </w:tcBorders>
            <w:vAlign w:val="center"/>
          </w:tcPr>
          <w:p>
            <w:pPr>
              <w:jc w:val="center"/>
              <w:rPr>
                <w:kern w:val="0"/>
                <w:sz w:val="21"/>
                <w:szCs w:val="21"/>
              </w:rPr>
            </w:pPr>
            <w:r>
              <w:rPr>
                <w:rFonts w:hint="eastAsia" w:ascii="黑体" w:hAnsi="黑体" w:eastAsia="黑体"/>
                <w:color w:val="000000" w:themeColor="text1"/>
                <w:kern w:val="0"/>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jc w:val="center"/>
              <w:rPr>
                <w:rFonts w:hint="default" w:eastAsia="宋体"/>
                <w:color w:val="000000"/>
                <w:kern w:val="0"/>
                <w:sz w:val="21"/>
                <w:szCs w:val="21"/>
                <w:lang w:val="en-US" w:eastAsia="zh-CN"/>
              </w:rPr>
            </w:pPr>
            <w:r>
              <w:rPr>
                <w:rFonts w:hint="eastAsia"/>
                <w:color w:val="000000"/>
                <w:kern w:val="0"/>
                <w:sz w:val="21"/>
                <w:szCs w:val="21"/>
              </w:rPr>
              <w:t>202</w:t>
            </w:r>
            <w:r>
              <w:rPr>
                <w:rFonts w:hint="eastAsia"/>
                <w:color w:val="000000"/>
                <w:kern w:val="0"/>
                <w:sz w:val="21"/>
                <w:szCs w:val="21"/>
                <w:lang w:val="en-US" w:eastAsia="zh-CN"/>
              </w:rPr>
              <w:t>5</w:t>
            </w:r>
            <w:r>
              <w:rPr>
                <w:rFonts w:hint="eastAsia"/>
                <w:color w:val="000000"/>
                <w:kern w:val="0"/>
                <w:sz w:val="21"/>
                <w:szCs w:val="21"/>
              </w:rPr>
              <w:t>.</w:t>
            </w:r>
            <w:r>
              <w:rPr>
                <w:rFonts w:hint="eastAsia"/>
                <w:color w:val="000000"/>
                <w:kern w:val="0"/>
                <w:sz w:val="21"/>
                <w:szCs w:val="21"/>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专业负责人</w:t>
            </w:r>
          </w:p>
        </w:tc>
        <w:tc>
          <w:tcPr>
            <w:tcW w:w="3532" w:type="dxa"/>
            <w:gridSpan w:val="2"/>
            <w:vAlign w:val="center"/>
          </w:tcPr>
          <w:p>
            <w:pPr>
              <w:jc w:val="right"/>
              <w:rPr>
                <w:rFonts w:hint="eastAsia" w:ascii="黑体" w:hAnsi="黑体" w:eastAsia="黑体"/>
                <w:color w:val="000000" w:themeColor="text1"/>
                <w:kern w:val="0"/>
                <w:sz w:val="21"/>
                <w:szCs w:val="21"/>
                <w14:textFill>
                  <w14:solidFill>
                    <w14:schemeClr w14:val="tx1"/>
                  </w14:solidFill>
                </w14:textFill>
              </w:rPr>
            </w:pPr>
            <w:r>
              <w:rPr>
                <w:kern w:val="0"/>
                <w:sz w:val="20"/>
              </w:rPr>
              <w:drawing>
                <wp:inline distT="0" distB="0" distL="114300" distR="114300">
                  <wp:extent cx="461010" cy="395605"/>
                  <wp:effectExtent l="0" t="0" r="11430" b="635"/>
                  <wp:docPr id="1543197887" name="图片 1"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97887" name="图片 1" descr="卡通人物&#10;&#10;中度可信度描述已自动生成"/>
                          <pic:cNvPicPr>
                            <a:picLocks noChangeAspect="1"/>
                          </pic:cNvPicPr>
                        </pic:nvPicPr>
                        <pic:blipFill>
                          <a:blip r:embed="rId5"/>
                          <a:stretch>
                            <a:fillRect/>
                          </a:stretch>
                        </pic:blipFill>
                        <pic:spPr>
                          <a:xfrm>
                            <a:off x="0" y="0"/>
                            <a:ext cx="461010" cy="395605"/>
                          </a:xfrm>
                          <a:prstGeom prst="rect">
                            <a:avLst/>
                          </a:prstGeom>
                          <a:noFill/>
                          <a:ln>
                            <a:noFill/>
                          </a:ln>
                        </pic:spPr>
                      </pic:pic>
                    </a:graphicData>
                  </a:graphic>
                </wp:inline>
              </w:drawing>
            </w:r>
            <w:r>
              <w:rPr>
                <w:rFonts w:hint="eastAsia"/>
                <w:kern w:val="0"/>
                <w:sz w:val="21"/>
                <w:szCs w:val="21"/>
              </w:rPr>
              <w:t>（签名）</w:t>
            </w:r>
          </w:p>
        </w:tc>
        <w:tc>
          <w:tcPr>
            <w:tcW w:w="1425" w:type="dxa"/>
            <w:gridSpan w:val="2"/>
            <w:vAlign w:val="center"/>
          </w:tcPr>
          <w:p>
            <w:pPr>
              <w:jc w:val="center"/>
              <w:rPr>
                <w:kern w:val="0"/>
                <w:sz w:val="21"/>
                <w:szCs w:val="21"/>
              </w:rPr>
            </w:pPr>
            <w:r>
              <w:rPr>
                <w:rFonts w:hint="eastAsia" w:ascii="黑体" w:hAnsi="黑体" w:eastAsia="黑体"/>
                <w:color w:val="000000" w:themeColor="text1"/>
                <w:kern w:val="0"/>
                <w:sz w:val="21"/>
                <w:szCs w:val="21"/>
                <w14:textFill>
                  <w14:solidFill>
                    <w14:schemeClr w14:val="tx1"/>
                  </w14:solidFill>
                </w14:textFill>
              </w:rPr>
              <w:t>审定时间</w:t>
            </w:r>
          </w:p>
        </w:tc>
        <w:tc>
          <w:tcPr>
            <w:tcW w:w="1628" w:type="dxa"/>
            <w:gridSpan w:val="2"/>
            <w:tcBorders>
              <w:right w:val="single" w:color="auto" w:sz="12" w:space="0"/>
            </w:tcBorders>
            <w:vAlign w:val="center"/>
          </w:tcPr>
          <w:p>
            <w:pPr>
              <w:jc w:val="center"/>
              <w:rPr>
                <w:rFonts w:hint="default" w:eastAsia="宋体"/>
                <w:color w:val="000000"/>
                <w:kern w:val="0"/>
                <w:sz w:val="21"/>
                <w:szCs w:val="21"/>
                <w:lang w:val="en-US" w:eastAsia="zh-CN"/>
              </w:rPr>
            </w:pPr>
            <w:r>
              <w:rPr>
                <w:rFonts w:hint="eastAsia"/>
                <w:color w:val="000000"/>
                <w:kern w:val="0"/>
                <w:sz w:val="21"/>
                <w:szCs w:val="21"/>
              </w:rPr>
              <w:t>202</w:t>
            </w:r>
            <w:r>
              <w:rPr>
                <w:rFonts w:hint="eastAsia"/>
                <w:color w:val="000000"/>
                <w:kern w:val="0"/>
                <w:sz w:val="21"/>
                <w:szCs w:val="21"/>
                <w:lang w:val="en-US" w:eastAsia="zh-CN"/>
              </w:rPr>
              <w:t>5</w:t>
            </w:r>
            <w:r>
              <w:rPr>
                <w:rFonts w:hint="eastAsia"/>
                <w:color w:val="000000"/>
                <w:kern w:val="0"/>
                <w:sz w:val="21"/>
                <w:szCs w:val="21"/>
              </w:rPr>
              <w:t>.</w:t>
            </w:r>
            <w:r>
              <w:rPr>
                <w:rFonts w:hint="eastAsia"/>
                <w:color w:val="000000"/>
                <w:kern w:val="0"/>
                <w:sz w:val="21"/>
                <w:szCs w:val="21"/>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jc w:val="right"/>
              <w:rPr>
                <w:rFonts w:hint="eastAsia" w:ascii="黑体" w:hAnsi="黑体" w:eastAsia="黑体"/>
                <w:color w:val="000000" w:themeColor="text1"/>
                <w:kern w:val="0"/>
                <w:sz w:val="21"/>
                <w:szCs w:val="21"/>
                <w14:textFill>
                  <w14:solidFill>
                    <w14:schemeClr w14:val="tx1"/>
                  </w14:solidFill>
                </w14:textFill>
              </w:rPr>
            </w:pPr>
            <w:r>
              <w:rPr>
                <w:kern w:val="0"/>
                <w:sz w:val="20"/>
              </w:rPr>
              <w:drawing>
                <wp:inline distT="0" distB="0" distL="114300" distR="114300">
                  <wp:extent cx="741680" cy="479425"/>
                  <wp:effectExtent l="0" t="0" r="5080" b="8255"/>
                  <wp:docPr id="1624326836"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26836" name="图片 2" descr="卡通人物&#10;&#10;中度可信度描述已自动生成"/>
                          <pic:cNvPicPr>
                            <a:picLocks noChangeAspect="1"/>
                          </pic:cNvPicPr>
                        </pic:nvPicPr>
                        <pic:blipFill>
                          <a:blip r:embed="rId6"/>
                          <a:stretch>
                            <a:fillRect/>
                          </a:stretch>
                        </pic:blipFill>
                        <pic:spPr>
                          <a:xfrm>
                            <a:off x="0" y="0"/>
                            <a:ext cx="741680" cy="479425"/>
                          </a:xfrm>
                          <a:prstGeom prst="rect">
                            <a:avLst/>
                          </a:prstGeom>
                          <a:noFill/>
                          <a:ln>
                            <a:noFill/>
                          </a:ln>
                        </pic:spPr>
                      </pic:pic>
                    </a:graphicData>
                  </a:graphic>
                </wp:inline>
              </w:drawing>
            </w:r>
            <w:r>
              <w:rPr>
                <w:rFonts w:hint="eastAsia"/>
                <w:kern w:val="0"/>
                <w:sz w:val="21"/>
                <w:szCs w:val="21"/>
              </w:rPr>
              <w:t>（签名）</w:t>
            </w:r>
          </w:p>
        </w:tc>
        <w:tc>
          <w:tcPr>
            <w:tcW w:w="1425" w:type="dxa"/>
            <w:gridSpan w:val="2"/>
            <w:tcBorders>
              <w:bottom w:val="single" w:color="auto" w:sz="12" w:space="0"/>
            </w:tcBorders>
            <w:vAlign w:val="center"/>
          </w:tcPr>
          <w:p>
            <w:pPr>
              <w:jc w:val="center"/>
              <w:rPr>
                <w:kern w:val="0"/>
                <w:sz w:val="21"/>
                <w:szCs w:val="21"/>
              </w:rPr>
            </w:pPr>
            <w:r>
              <w:rPr>
                <w:rFonts w:hint="eastAsia" w:ascii="黑体" w:hAnsi="黑体" w:eastAsia="黑体"/>
                <w:color w:val="000000" w:themeColor="text1"/>
                <w:kern w:val="0"/>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jc w:val="center"/>
              <w:rPr>
                <w:rFonts w:hint="default" w:eastAsia="宋体"/>
                <w:color w:val="000000"/>
                <w:kern w:val="0"/>
                <w:sz w:val="21"/>
                <w:szCs w:val="21"/>
                <w:lang w:val="en-US" w:eastAsia="zh-CN"/>
              </w:rPr>
            </w:pPr>
            <w:r>
              <w:rPr>
                <w:rFonts w:hint="eastAsia"/>
                <w:color w:val="000000"/>
                <w:kern w:val="0"/>
                <w:sz w:val="21"/>
                <w:szCs w:val="21"/>
              </w:rPr>
              <w:t>202</w:t>
            </w:r>
            <w:r>
              <w:rPr>
                <w:rFonts w:hint="eastAsia"/>
                <w:color w:val="000000"/>
                <w:kern w:val="0"/>
                <w:sz w:val="21"/>
                <w:szCs w:val="21"/>
                <w:lang w:val="en-US" w:eastAsia="zh-CN"/>
              </w:rPr>
              <w:t>5</w:t>
            </w:r>
            <w:r>
              <w:rPr>
                <w:rFonts w:hint="eastAsia"/>
                <w:color w:val="000000"/>
                <w:kern w:val="0"/>
                <w:sz w:val="21"/>
                <w:szCs w:val="21"/>
              </w:rPr>
              <w:t>.</w:t>
            </w:r>
            <w:r>
              <w:rPr>
                <w:rFonts w:hint="eastAsia"/>
                <w:color w:val="000000"/>
                <w:kern w:val="0"/>
                <w:sz w:val="21"/>
                <w:szCs w:val="21"/>
                <w:lang w:val="en-US" w:eastAsia="zh-CN"/>
              </w:rPr>
              <w:t>9.1</w:t>
            </w:r>
          </w:p>
        </w:tc>
      </w:tr>
    </w:tbl>
    <w:p>
      <w:pPr>
        <w:spacing w:line="100" w:lineRule="exact"/>
        <w:rPr>
          <w:rFonts w:ascii="Arial" w:hAnsi="Arial" w:eastAsia="黑体"/>
        </w:rPr>
      </w:pPr>
      <w:r>
        <w:br w:type="page"/>
      </w:r>
    </w:p>
    <w:p>
      <w:pPr>
        <w:pStyle w:val="6"/>
        <w:spacing w:before="312" w:beforeLines="100" w:line="360" w:lineRule="auto"/>
        <w:rPr>
          <w:rFonts w:hint="eastAsia" w:ascii="黑体" w:hAnsi="宋体"/>
        </w:rPr>
      </w:pPr>
      <w:r>
        <w:rPr>
          <w:rFonts w:hint="eastAsia" w:ascii="黑体" w:hAnsi="宋体"/>
        </w:rPr>
        <w:t>二、课程目标与毕业要求</w:t>
      </w:r>
    </w:p>
    <w:p>
      <w:pPr>
        <w:pStyle w:val="8"/>
        <w:spacing w:before="156" w:after="156"/>
      </w:pPr>
      <w:r>
        <w:rPr>
          <w:rFonts w:hint="eastAsia"/>
        </w:rPr>
        <w:t xml:space="preserve">（一）课程目标 </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pPr>
              <w:snapToGrid w:val="0"/>
              <w:jc w:val="center"/>
              <w:rPr>
                <w:rFonts w:hint="eastAsia" w:ascii="黑体" w:hAnsi="黑体" w:eastAsia="黑体"/>
                <w:bCs/>
                <w:color w:val="000000"/>
                <w:szCs w:val="18"/>
              </w:rPr>
            </w:pPr>
            <w:bookmarkStart w:id="1" w:name="OLE_LINK2" w:colFirst="0" w:colLast="2"/>
            <w:r>
              <w:rPr>
                <w:rFonts w:hint="eastAsia" w:ascii="黑体" w:hAnsi="黑体" w:eastAsia="黑体"/>
                <w:bCs/>
                <w:color w:val="000000"/>
                <w:szCs w:val="18"/>
              </w:rPr>
              <w:t>类型</w:t>
            </w:r>
          </w:p>
        </w:tc>
        <w:tc>
          <w:tcPr>
            <w:tcW w:w="782" w:type="dxa"/>
            <w:shd w:val="clear" w:color="auto" w:fill="auto"/>
            <w:vAlign w:val="center"/>
          </w:tcPr>
          <w:p>
            <w:pPr>
              <w:snapToGrid w:val="0"/>
              <w:jc w:val="center"/>
              <w:rPr>
                <w:rFonts w:hint="eastAsia" w:ascii="黑体" w:hAnsi="黑体" w:eastAsia="黑体"/>
                <w:bCs/>
                <w:color w:val="000000"/>
                <w:szCs w:val="18"/>
              </w:rPr>
            </w:pPr>
            <w:r>
              <w:rPr>
                <w:rFonts w:hint="eastAsia" w:ascii="黑体" w:hAnsi="黑体" w:eastAsia="黑体"/>
                <w:bCs/>
                <w:color w:val="000000"/>
                <w:szCs w:val="18"/>
              </w:rPr>
              <w:t>序号</w:t>
            </w:r>
          </w:p>
        </w:tc>
        <w:tc>
          <w:tcPr>
            <w:tcW w:w="6459" w:type="dxa"/>
            <w:vAlign w:val="center"/>
          </w:tcPr>
          <w:p>
            <w:pPr>
              <w:snapToGrid w:val="0"/>
              <w:jc w:val="center"/>
              <w:rPr>
                <w:rFonts w:hint="eastAsia" w:ascii="黑体" w:hAnsi="黑体" w:eastAsia="黑体"/>
                <w:bCs/>
                <w:color w:val="000000"/>
                <w:szCs w:val="18"/>
              </w:rPr>
            </w:pPr>
            <w:r>
              <w:rPr>
                <w:rFonts w:hint="eastAsia" w:ascii="黑体" w:hAnsi="黑体" w:eastAsia="黑体"/>
                <w:bCs/>
                <w:color w:val="000000"/>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pPr>
              <w:snapToGrid w:val="0"/>
              <w:jc w:val="center"/>
            </w:pPr>
            <w:r>
              <w:rPr>
                <w:rFonts w:hint="eastAsia" w:ascii="黑体" w:hAnsi="黑体" w:eastAsia="黑体"/>
                <w:bCs/>
                <w:color w:val="000000"/>
                <w:szCs w:val="18"/>
              </w:rPr>
              <w:t>知识目标</w:t>
            </w:r>
          </w:p>
        </w:tc>
        <w:tc>
          <w:tcPr>
            <w:tcW w:w="782" w:type="dxa"/>
            <w:shd w:val="clear" w:color="auto" w:fill="auto"/>
            <w:vAlign w:val="center"/>
          </w:tcPr>
          <w:p>
            <w:pPr>
              <w:snapToGrid w:val="0"/>
              <w:jc w:val="center"/>
              <w:rPr>
                <w:rFonts w:ascii="Arial" w:hAnsi="Arial" w:eastAsia="黑体" w:cs="Arial"/>
                <w:bCs/>
                <w:color w:val="000000"/>
                <w:szCs w:val="18"/>
              </w:rPr>
            </w:pPr>
            <w:r>
              <w:rPr>
                <w:rFonts w:ascii="Arial" w:hAnsi="Arial" w:eastAsia="黑体" w:cs="Arial"/>
                <w:bCs/>
                <w:color w:val="000000"/>
                <w:szCs w:val="18"/>
              </w:rPr>
              <w:t>1</w:t>
            </w:r>
          </w:p>
        </w:tc>
        <w:tc>
          <w:tcPr>
            <w:tcW w:w="6459" w:type="dxa"/>
            <w:vAlign w:val="center"/>
          </w:tcPr>
          <w:p>
            <w:pPr>
              <w:rPr>
                <w:bCs/>
              </w:rPr>
            </w:pPr>
            <w:r>
              <w:rPr>
                <w:rFonts w:hint="eastAsia" w:ascii="宋体" w:hAnsi="宋体" w:cs="宋体"/>
                <w:szCs w:val="21"/>
              </w:rPr>
              <w:t>了解本国优秀的文化和历史，能够正确向德国人展现中国文化特色，建立文化自豪感。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pPr>
              <w:pStyle w:val="7"/>
              <w:rPr>
                <w:bCs/>
              </w:rPr>
            </w:pPr>
          </w:p>
        </w:tc>
        <w:tc>
          <w:tcPr>
            <w:tcW w:w="782" w:type="dxa"/>
            <w:shd w:val="clear" w:color="auto" w:fill="auto"/>
            <w:vAlign w:val="center"/>
          </w:tcPr>
          <w:p>
            <w:pPr>
              <w:snapToGrid w:val="0"/>
              <w:jc w:val="center"/>
              <w:rPr>
                <w:rFonts w:ascii="Arial" w:hAnsi="Arial" w:eastAsia="黑体" w:cs="Arial"/>
                <w:bCs/>
                <w:color w:val="000000"/>
                <w:szCs w:val="18"/>
              </w:rPr>
            </w:pPr>
            <w:r>
              <w:rPr>
                <w:rFonts w:ascii="Arial" w:hAnsi="Arial" w:eastAsia="黑体" w:cs="Arial"/>
                <w:bCs/>
                <w:color w:val="000000"/>
                <w:szCs w:val="18"/>
              </w:rPr>
              <w:t>2</w:t>
            </w:r>
          </w:p>
        </w:tc>
        <w:tc>
          <w:tcPr>
            <w:tcW w:w="6459" w:type="dxa"/>
            <w:vAlign w:val="center"/>
          </w:tcPr>
          <w:p>
            <w:pPr>
              <w:rPr>
                <w:bCs/>
              </w:rPr>
            </w:pPr>
            <w:r>
              <w:rPr>
                <w:rFonts w:hint="eastAsia" w:ascii="宋体" w:hAnsi="宋体" w:cs="宋体"/>
                <w:szCs w:val="21"/>
              </w:rPr>
              <w:t>理解德国的文化以及历史，提高自己的跨文化交际的能力。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pPr>
              <w:snapToGrid w:val="0"/>
              <w:jc w:val="center"/>
            </w:pPr>
            <w:r>
              <w:rPr>
                <w:rFonts w:hint="eastAsia" w:ascii="黑体" w:hAnsi="黑体" w:eastAsia="黑体"/>
                <w:bCs/>
                <w:color w:val="000000"/>
                <w:szCs w:val="18"/>
              </w:rPr>
              <w:t>技能目标</w:t>
            </w:r>
          </w:p>
        </w:tc>
        <w:tc>
          <w:tcPr>
            <w:tcW w:w="782" w:type="dxa"/>
            <w:shd w:val="clear" w:color="auto" w:fill="auto"/>
            <w:vAlign w:val="center"/>
          </w:tcPr>
          <w:p>
            <w:pPr>
              <w:snapToGrid w:val="0"/>
              <w:jc w:val="center"/>
              <w:rPr>
                <w:rFonts w:ascii="Arial" w:hAnsi="Arial" w:eastAsia="黑体" w:cs="Arial"/>
                <w:bCs/>
                <w:color w:val="000000"/>
                <w:szCs w:val="18"/>
              </w:rPr>
            </w:pPr>
            <w:r>
              <w:rPr>
                <w:rFonts w:ascii="Arial" w:hAnsi="Arial" w:eastAsia="黑体" w:cs="Arial"/>
                <w:bCs/>
                <w:color w:val="000000"/>
                <w:szCs w:val="18"/>
              </w:rPr>
              <w:t>3</w:t>
            </w:r>
          </w:p>
        </w:tc>
        <w:tc>
          <w:tcPr>
            <w:tcW w:w="6459" w:type="dxa"/>
            <w:vAlign w:val="center"/>
          </w:tcPr>
          <w:p>
            <w:pPr>
              <w:rPr>
                <w:bCs/>
              </w:rPr>
            </w:pPr>
            <w:r>
              <w:rPr>
                <w:rFonts w:hint="eastAsia" w:ascii="宋体" w:hAnsi="宋体" w:cs="宋体"/>
                <w:szCs w:val="21"/>
              </w:rPr>
              <w:t>能够</w:t>
            </w:r>
            <w:r>
              <w:rPr>
                <w:rFonts w:hint="eastAsia" w:cs="宋体"/>
                <w:szCs w:val="21"/>
              </w:rPr>
              <w:t>自主在实际交流中</w:t>
            </w:r>
            <w:r>
              <w:rPr>
                <w:rFonts w:hint="eastAsia" w:ascii="宋体" w:hAnsi="宋体" w:cs="宋体"/>
                <w:szCs w:val="21"/>
              </w:rPr>
              <w:t>通过口头与书面的形式，表达自己的文化和自己的观点，进行有效的跨文化沟通</w:t>
            </w:r>
            <w:r>
              <w:rPr>
                <w:rFonts w:hint="eastAsia" w:cs="宋体"/>
                <w:szCs w:val="21"/>
              </w:rPr>
              <w:t>。有全面的文化视角，</w:t>
            </w:r>
            <w:r>
              <w:rPr>
                <w:rFonts w:hint="eastAsia" w:ascii="宋体" w:hAnsi="宋体" w:cs="宋体"/>
                <w:szCs w:val="21"/>
              </w:rPr>
              <w:t>熟悉中德两国的文化</w:t>
            </w:r>
            <w:r>
              <w:rPr>
                <w:rFonts w:hint="eastAsia" w:cs="宋体"/>
                <w:szCs w:val="21"/>
              </w:rPr>
              <w:t>以及差异</w:t>
            </w:r>
            <w:r>
              <w:rPr>
                <w:rFonts w:hint="eastAsia" w:ascii="宋体" w:hAnsi="宋体" w:cs="宋体"/>
                <w:szCs w:val="21"/>
              </w:rPr>
              <w:t xml:space="preserve">，并且能够与德国人进行深入交流。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pPr>
              <w:snapToGrid w:val="0"/>
              <w:jc w:val="center"/>
              <w:rPr>
                <w:rFonts w:ascii="Arial" w:hAnsi="Arial" w:eastAsia="黑体" w:cs="Arial"/>
                <w:bCs/>
                <w:color w:val="000000"/>
                <w:szCs w:val="18"/>
              </w:rPr>
            </w:pPr>
            <w:r>
              <w:rPr>
                <w:rFonts w:hint="eastAsia" w:ascii="Arial" w:hAnsi="Arial" w:eastAsia="黑体" w:cs="Arial"/>
                <w:bCs/>
                <w:color w:val="000000"/>
                <w:szCs w:val="18"/>
              </w:rPr>
              <w:t>素养目标</w:t>
            </w:r>
          </w:p>
          <w:p>
            <w:pPr>
              <w:snapToGrid w:val="0"/>
              <w:jc w:val="center"/>
            </w:pPr>
            <w:r>
              <w:rPr>
                <w:rFonts w:hint="eastAsia" w:ascii="黑体" w:hAnsi="黑体" w:eastAsia="黑体"/>
                <w:bCs/>
                <w:color w:val="000000"/>
                <w:szCs w:val="18"/>
              </w:rPr>
              <w:t>(含课程思政目标</w:t>
            </w:r>
            <w:r>
              <w:rPr>
                <w:rFonts w:ascii="黑体" w:hAnsi="黑体" w:eastAsia="黑体"/>
                <w:bCs/>
                <w:color w:val="000000"/>
                <w:szCs w:val="18"/>
              </w:rPr>
              <w:t>)</w:t>
            </w:r>
          </w:p>
        </w:tc>
        <w:tc>
          <w:tcPr>
            <w:tcW w:w="782" w:type="dxa"/>
            <w:shd w:val="clear" w:color="auto" w:fill="auto"/>
            <w:vAlign w:val="center"/>
          </w:tcPr>
          <w:p>
            <w:pPr>
              <w:snapToGrid w:val="0"/>
              <w:jc w:val="center"/>
              <w:rPr>
                <w:rFonts w:ascii="Arial" w:hAnsi="Arial" w:eastAsia="黑体" w:cs="Arial"/>
                <w:bCs/>
                <w:color w:val="000000"/>
                <w:szCs w:val="18"/>
              </w:rPr>
            </w:pPr>
            <w:r>
              <w:rPr>
                <w:rFonts w:hint="eastAsia" w:ascii="Arial" w:hAnsi="Arial" w:eastAsia="黑体" w:cs="Arial"/>
                <w:bCs/>
                <w:color w:val="000000"/>
                <w:szCs w:val="18"/>
              </w:rPr>
              <w:t>4</w:t>
            </w:r>
          </w:p>
        </w:tc>
        <w:tc>
          <w:tcPr>
            <w:tcW w:w="6459" w:type="dxa"/>
            <w:vAlign w:val="center"/>
          </w:tcPr>
          <w:p>
            <w:pPr>
              <w:pStyle w:val="7"/>
              <w:jc w:val="left"/>
              <w:rPr>
                <w:rFonts w:hint="eastAsia" w:ascii="宋体" w:hAnsi="宋体"/>
                <w:bCs/>
              </w:rPr>
            </w:pPr>
            <w:r>
              <w:rPr>
                <w:rFonts w:hint="eastAsia" w:ascii="宋体" w:hAnsi="宋体"/>
                <w:color w:val="auto"/>
              </w:rPr>
              <w:t>培养学生语言文化素养，使其有正确的语言道德和文化素质。引导学生形成国际化视野和多元化意识，尊重不同国家和地区的文化差异，培养跨文化交际的能力和意识。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pPr>
              <w:pStyle w:val="7"/>
              <w:rPr>
                <w:rFonts w:hint="eastAsia" w:ascii="宋体" w:hAnsi="宋体"/>
              </w:rPr>
            </w:pPr>
          </w:p>
        </w:tc>
        <w:tc>
          <w:tcPr>
            <w:tcW w:w="782" w:type="dxa"/>
            <w:shd w:val="clear" w:color="auto" w:fill="auto"/>
            <w:vAlign w:val="center"/>
          </w:tcPr>
          <w:p>
            <w:pPr>
              <w:snapToGrid w:val="0"/>
              <w:jc w:val="center"/>
              <w:rPr>
                <w:rFonts w:ascii="Arial" w:hAnsi="Arial" w:eastAsia="黑体" w:cs="Arial"/>
                <w:bCs/>
                <w:color w:val="000000"/>
                <w:szCs w:val="18"/>
              </w:rPr>
            </w:pPr>
            <w:r>
              <w:rPr>
                <w:rFonts w:hint="eastAsia" w:ascii="Arial" w:hAnsi="Arial" w:eastAsia="黑体" w:cs="Arial"/>
                <w:bCs/>
                <w:color w:val="000000"/>
                <w:szCs w:val="18"/>
              </w:rPr>
              <w:t>5</w:t>
            </w:r>
          </w:p>
        </w:tc>
        <w:tc>
          <w:tcPr>
            <w:tcW w:w="6459" w:type="dxa"/>
            <w:vAlign w:val="center"/>
          </w:tcPr>
          <w:p>
            <w:pPr>
              <w:pStyle w:val="7"/>
              <w:jc w:val="left"/>
              <w:rPr>
                <w:rFonts w:hint="eastAsia" w:ascii="宋体" w:hAnsi="宋体"/>
                <w:bCs/>
              </w:rPr>
            </w:pPr>
            <w:r>
              <w:rPr>
                <w:rFonts w:hint="eastAsia" w:ascii="宋体" w:hAnsi="宋体"/>
                <w:color w:val="auto"/>
              </w:rPr>
              <w:t>培养学生的爱国主义情感和全球化视野，引导学生树立正确的国家观和民族观。</w:t>
            </w:r>
          </w:p>
        </w:tc>
      </w:tr>
      <w:bookmarkEnd w:id="1"/>
    </w:tbl>
    <w:p>
      <w:pPr>
        <w:pStyle w:val="8"/>
        <w:spacing w:before="156" w:after="156"/>
      </w:pPr>
      <w:r>
        <w:rPr>
          <w:rFonts w:hint="eastAsia"/>
        </w:rPr>
        <w:t>（二）课程支撑的毕业要求</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7"/>
              <w:jc w:val="both"/>
              <w:rPr>
                <w:rFonts w:hint="eastAsia" w:ascii="宋体" w:hAnsi="宋体"/>
                <w:sz w:val="20"/>
              </w:rPr>
            </w:pPr>
            <w:r>
              <w:rPr>
                <w:rFonts w:cs="Times New Roman"/>
                <w:sz w:val="20"/>
              </w:rPr>
              <w:t>LO1</w:t>
            </w:r>
            <w:r>
              <w:rPr>
                <w:rFonts w:hint="eastAsia" w:ascii="宋体" w:hAnsi="宋体"/>
                <w:sz w:val="20"/>
              </w:rPr>
              <w:t>品德修养：</w:t>
            </w:r>
            <w:r>
              <w:rPr>
                <w:rFonts w:ascii="宋体" w:hAnsi="宋体"/>
                <w:sz w:val="20"/>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pPr>
              <w:pStyle w:val="7"/>
              <w:jc w:val="both"/>
              <w:rPr>
                <w:rFonts w:hint="eastAsia" w:ascii="宋体" w:hAnsi="宋体"/>
                <w:bCs/>
                <w:sz w:val="20"/>
              </w:rPr>
            </w:pPr>
            <w:r>
              <w:rPr>
                <w:rFonts w:ascii="Cambria Math" w:hAnsi="Cambria Math" w:cs="Cambria Math"/>
                <w:bCs/>
                <w:sz w:val="20"/>
              </w:rPr>
              <w:t>①</w:t>
            </w:r>
            <w:r>
              <w:rPr>
                <w:rFonts w:hint="eastAsia" w:ascii="宋体" w:hAnsi="宋体"/>
                <w:sz w:val="20"/>
              </w:rPr>
              <w:t>爱党爱国，坚决拥护党的领导，热爱祖国的大好河山、悠久历史、灿烂文化，自觉维护民族利益和国家尊严。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rPr>
                <w:rFonts w:hint="eastAsia" w:ascii="宋体" w:hAnsi="宋体" w:cs="宋体"/>
                <w:color w:val="000000"/>
                <w:kern w:val="0"/>
                <w:sz w:val="21"/>
                <w:szCs w:val="21"/>
              </w:rPr>
            </w:pPr>
            <w:r>
              <w:rPr>
                <w:color w:val="000000"/>
                <w:kern w:val="0"/>
                <w:sz w:val="21"/>
                <w:szCs w:val="21"/>
              </w:rPr>
              <w:t>LO2</w:t>
            </w:r>
            <w:r>
              <w:rPr>
                <w:rFonts w:hint="eastAsia" w:ascii="宋体" w:hAnsi="宋体" w:cs="宋体"/>
                <w:color w:val="000000"/>
                <w:kern w:val="0"/>
                <w:sz w:val="21"/>
                <w:szCs w:val="21"/>
              </w:rPr>
              <w:t>专业能力</w:t>
            </w:r>
            <w:r>
              <w:rPr>
                <w:rFonts w:hint="eastAsia" w:cs="宋体"/>
                <w:color w:val="000000"/>
                <w:kern w:val="0"/>
                <w:sz w:val="21"/>
                <w:szCs w:val="21"/>
              </w:rPr>
              <w:t>：</w:t>
            </w:r>
            <w:r>
              <w:rPr>
                <w:rFonts w:ascii="Cambria Math" w:hAnsi="Cambria Math" w:cs="Cambria Math"/>
                <w:bCs/>
                <w:kern w:val="0"/>
                <w:sz w:val="21"/>
                <w:szCs w:val="21"/>
              </w:rPr>
              <w:t>具有人文科学素养，具备全面的德语语言综合能力及专业细分方向的各项技能</w:t>
            </w:r>
            <w:r>
              <w:rPr>
                <w:rFonts w:hint="eastAsia" w:ascii="宋体" w:hAnsi="宋体" w:cs="宋体"/>
                <w:color w:val="000000"/>
                <w:kern w:val="0"/>
                <w:sz w:val="21"/>
                <w:szCs w:val="21"/>
              </w:rPr>
              <w:t>。</w:t>
            </w:r>
          </w:p>
          <w:p>
            <w:pPr>
              <w:widowControl/>
              <w:rPr>
                <w:rFonts w:ascii="Cambria Math" w:hAnsi="Cambria Math" w:cs="Cambria Math"/>
                <w:bCs/>
                <w:kern w:val="0"/>
                <w:sz w:val="21"/>
                <w:szCs w:val="21"/>
              </w:rPr>
            </w:pPr>
            <w:r>
              <w:rPr>
                <w:rFonts w:ascii="Cambria Math" w:hAnsi="Cambria Math" w:cs="Cambria Math"/>
                <w:bCs/>
                <w:kern w:val="0"/>
                <w:sz w:val="21"/>
                <w:szCs w:val="21"/>
              </w:rPr>
              <w:t>④</w:t>
            </w:r>
            <w:r>
              <w:rPr>
                <w:rFonts w:hint="eastAsia" w:ascii="宋体" w:hAnsi="宋体" w:cs="宋体"/>
                <w:color w:val="000000"/>
                <w:kern w:val="0"/>
                <w:sz w:val="21"/>
                <w:szCs w:val="21"/>
              </w:rPr>
              <w:t>了解德国国情历史和社会概况，熟悉两国文化差异，能够与德国人进行深入交流。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rPr>
                <w:rFonts w:ascii="Cambria Math" w:hAnsi="Cambria Math" w:cs="Cambria Math"/>
                <w:bCs/>
                <w:kern w:val="0"/>
                <w:sz w:val="21"/>
                <w:szCs w:val="21"/>
              </w:rPr>
            </w:pPr>
            <w:r>
              <w:rPr>
                <w:color w:val="000000"/>
                <w:kern w:val="0"/>
                <w:sz w:val="21"/>
                <w:szCs w:val="21"/>
              </w:rPr>
              <w:t>LO</w:t>
            </w:r>
            <w:r>
              <w:rPr>
                <w:rFonts w:hint="eastAsia"/>
                <w:color w:val="000000"/>
                <w:kern w:val="0"/>
                <w:sz w:val="21"/>
                <w:szCs w:val="21"/>
              </w:rPr>
              <w:t>6</w:t>
            </w:r>
            <w:r>
              <w:rPr>
                <w:rFonts w:ascii="宋体" w:hAnsi="宋体" w:cs="宋体"/>
                <w:b/>
                <w:bCs/>
                <w:color w:val="000000"/>
                <w:kern w:val="0"/>
                <w:sz w:val="21"/>
                <w:szCs w:val="21"/>
              </w:rPr>
              <w:t>协同创新</w:t>
            </w:r>
            <w:r>
              <w:rPr>
                <w:rFonts w:ascii="宋体" w:hAnsi="宋体" w:cs="宋体"/>
                <w:color w:val="000000"/>
                <w:kern w:val="0"/>
                <w:sz w:val="21"/>
                <w:szCs w:val="21"/>
              </w:rPr>
              <w:t>:同群体保持良好的合作关系，做集体中的积极成员，善于自我管理和团队管理；善于从多个维度思考问题，利用自己的知识与实践来提出新设想。</w:t>
            </w:r>
          </w:p>
          <w:p>
            <w:pPr>
              <w:widowControl/>
              <w:rPr>
                <w:bCs/>
                <w:kern w:val="0"/>
                <w:sz w:val="20"/>
              </w:rPr>
            </w:pPr>
            <w:r>
              <w:rPr>
                <w:rFonts w:ascii="Cambria Math" w:hAnsi="Cambria Math" w:cs="Cambria Math"/>
                <w:bCs/>
                <w:kern w:val="0"/>
                <w:sz w:val="21"/>
                <w:szCs w:val="21"/>
              </w:rPr>
              <w:t>②</w:t>
            </w:r>
            <w:r>
              <w:rPr>
                <w:kern w:val="0"/>
                <w:sz w:val="21"/>
                <w:szCs w:val="21"/>
              </w:rPr>
              <w:t>有质疑精神，能有逻辑的分析与批判。</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rPr>
                <w:rFonts w:ascii="Cambria Math" w:hAnsi="Cambria Math" w:cs="Cambria Math"/>
                <w:bCs/>
                <w:kern w:val="0"/>
                <w:sz w:val="21"/>
                <w:szCs w:val="21"/>
              </w:rPr>
            </w:pPr>
            <w:r>
              <w:rPr>
                <w:color w:val="000000"/>
                <w:kern w:val="0"/>
                <w:sz w:val="21"/>
                <w:szCs w:val="21"/>
              </w:rPr>
              <w:t>LO</w:t>
            </w:r>
            <w:r>
              <w:rPr>
                <w:rFonts w:hint="eastAsia"/>
                <w:color w:val="000000"/>
                <w:kern w:val="0"/>
                <w:sz w:val="21"/>
                <w:szCs w:val="21"/>
              </w:rPr>
              <w:t>8</w:t>
            </w:r>
            <w:r>
              <w:rPr>
                <w:rFonts w:hint="eastAsia" w:ascii="宋体" w:hAnsi="宋体" w:cs="宋体"/>
                <w:color w:val="000000"/>
                <w:kern w:val="0"/>
                <w:sz w:val="21"/>
                <w:szCs w:val="21"/>
              </w:rPr>
              <w:t>国际视野</w:t>
            </w:r>
            <w:r>
              <w:rPr>
                <w:rFonts w:hint="eastAsia" w:cs="宋体"/>
                <w:color w:val="000000"/>
                <w:kern w:val="0"/>
                <w:sz w:val="21"/>
                <w:szCs w:val="21"/>
              </w:rPr>
              <w:t>：</w:t>
            </w:r>
            <w:r>
              <w:rPr>
                <w:rFonts w:cs="宋体"/>
                <w:color w:val="000000"/>
                <w:kern w:val="0"/>
                <w:sz w:val="21"/>
                <w:szCs w:val="21"/>
              </w:rPr>
              <w:t>具有基本的外语表达沟通能力与跨文化理解能力，有国际竞争与合作的意识。</w:t>
            </w:r>
          </w:p>
          <w:p>
            <w:pPr>
              <w:widowControl/>
              <w:rPr>
                <w:color w:val="000000"/>
                <w:kern w:val="0"/>
                <w:sz w:val="21"/>
                <w:szCs w:val="21"/>
              </w:rPr>
            </w:pPr>
            <w:r>
              <w:rPr>
                <w:rFonts w:ascii="Cambria Math" w:hAnsi="Cambria Math" w:cs="Cambria Math"/>
                <w:bCs/>
                <w:kern w:val="0"/>
                <w:sz w:val="21"/>
                <w:szCs w:val="21"/>
              </w:rPr>
              <w:t>②</w:t>
            </w:r>
            <w:r>
              <w:rPr>
                <w:rFonts w:hint="eastAsia" w:ascii="宋体" w:hAnsi="宋体" w:cs="宋体"/>
                <w:color w:val="000000"/>
                <w:kern w:val="0"/>
                <w:sz w:val="21"/>
                <w:szCs w:val="21"/>
              </w:rPr>
              <w:t>理解其他国家历史文化，有跨文化交流能力。</w:t>
            </w:r>
          </w:p>
        </w:tc>
      </w:tr>
    </w:tbl>
    <w:p>
      <w:pPr>
        <w:pStyle w:val="8"/>
        <w:spacing w:before="156" w:after="156"/>
      </w:pPr>
      <w:r>
        <w:rPr>
          <w:rFonts w:hint="eastAsia"/>
        </w:rPr>
        <w:t xml:space="preserve">（三）毕业要求与课程目标的关系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9"/>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9"/>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9"/>
              <w:rPr>
                <w:szCs w:val="16"/>
              </w:rPr>
            </w:pPr>
            <w:r>
              <w:rPr>
                <w:rFonts w:hint="eastAsia"/>
                <w:szCs w:val="16"/>
              </w:rPr>
              <w:t>支撑度</w:t>
            </w:r>
          </w:p>
        </w:tc>
        <w:tc>
          <w:tcPr>
            <w:tcW w:w="4763" w:type="dxa"/>
            <w:tcBorders>
              <w:top w:val="single" w:color="auto" w:sz="12" w:space="0"/>
            </w:tcBorders>
            <w:vAlign w:val="center"/>
          </w:tcPr>
          <w:p>
            <w:pPr>
              <w:pStyle w:val="9"/>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9"/>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7"/>
            </w:pPr>
            <w:r>
              <w:rPr>
                <w:rFonts w:cs="Times New Roman"/>
                <w:b/>
                <w:bCs/>
              </w:rPr>
              <w:t>LO1</w:t>
            </w:r>
          </w:p>
        </w:tc>
        <w:tc>
          <w:tcPr>
            <w:tcW w:w="794" w:type="dxa"/>
            <w:vMerge w:val="restart"/>
            <w:tcBorders>
              <w:left w:val="single" w:color="auto" w:sz="4" w:space="0"/>
            </w:tcBorders>
            <w:vAlign w:val="center"/>
          </w:tcPr>
          <w:p>
            <w:pPr>
              <w:pStyle w:val="7"/>
              <w:rPr>
                <w:rFonts w:cs="Times New Roman"/>
                <w:bCs/>
              </w:rPr>
            </w:pPr>
            <w:r>
              <w:rPr>
                <w:rFonts w:ascii="Cambria Math" w:hAnsi="Cambria Math" w:cs="Cambria Math"/>
                <w:bCs/>
              </w:rPr>
              <w:t>①</w:t>
            </w:r>
          </w:p>
        </w:tc>
        <w:tc>
          <w:tcPr>
            <w:tcW w:w="794" w:type="dxa"/>
            <w:vMerge w:val="restart"/>
            <w:tcBorders>
              <w:right w:val="double" w:color="auto" w:sz="4" w:space="0"/>
            </w:tcBorders>
            <w:shd w:val="clear" w:color="auto" w:fill="auto"/>
            <w:vAlign w:val="center"/>
          </w:tcPr>
          <w:p>
            <w:pPr>
              <w:pStyle w:val="7"/>
              <w:rPr>
                <w:rFonts w:hint="eastAsia" w:ascii="宋体" w:hAnsi="宋体"/>
              </w:rPr>
            </w:pPr>
            <w:r>
              <w:rPr>
                <w:rFonts w:hint="eastAsia" w:ascii="宋体" w:hAnsi="宋体"/>
              </w:rPr>
              <w:t>H</w:t>
            </w:r>
          </w:p>
        </w:tc>
        <w:tc>
          <w:tcPr>
            <w:tcW w:w="4763" w:type="dxa"/>
            <w:vAlign w:val="center"/>
          </w:tcPr>
          <w:p>
            <w:pPr>
              <w:pStyle w:val="7"/>
              <w:jc w:val="left"/>
              <w:rPr>
                <w:rFonts w:hint="eastAsia" w:ascii="宋体" w:hAnsi="宋体"/>
                <w:bCs/>
              </w:rPr>
            </w:pPr>
            <w:r>
              <w:rPr>
                <w:rFonts w:hint="eastAsia" w:cs="Times New Roman"/>
                <w:color w:val="auto"/>
              </w:rPr>
              <w:t>4</w:t>
            </w:r>
            <w:r>
              <w:rPr>
                <w:rFonts w:cs="Times New Roman"/>
                <w:color w:val="auto"/>
              </w:rPr>
              <w:t>.</w:t>
            </w:r>
            <w:r>
              <w:rPr>
                <w:rFonts w:hint="eastAsia" w:ascii="宋体" w:hAnsi="宋体"/>
                <w:color w:val="auto"/>
              </w:rPr>
              <w:t>培养学生语言文化素养，使其有正确的语言道德和文化素质。引导学生形成国际化视野和多元化意识，尊重不同国家和地区的文化差异，培养跨文化交际的能力和意识。</w:t>
            </w:r>
          </w:p>
        </w:tc>
        <w:tc>
          <w:tcPr>
            <w:tcW w:w="1348" w:type="dxa"/>
            <w:tcBorders>
              <w:right w:val="single" w:color="auto" w:sz="12" w:space="0"/>
            </w:tcBorders>
            <w:vAlign w:val="center"/>
          </w:tcPr>
          <w:p>
            <w:pPr>
              <w:pStyle w:val="7"/>
              <w:rPr>
                <w:rFonts w:hint="eastAsia" w:ascii="宋体" w:hAnsi="宋体"/>
                <w:bCs/>
              </w:rPr>
            </w:pPr>
            <w:r>
              <w:rPr>
                <w:rFonts w:hint="eastAsia" w:cs="Times New Roman"/>
                <w:bCs/>
              </w:rPr>
              <w:t>60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7"/>
              <w:rPr>
                <w:b/>
              </w:rPr>
            </w:pPr>
          </w:p>
        </w:tc>
        <w:tc>
          <w:tcPr>
            <w:tcW w:w="794" w:type="dxa"/>
            <w:vMerge w:val="continue"/>
            <w:tcBorders>
              <w:left w:val="single" w:color="auto" w:sz="4" w:space="0"/>
            </w:tcBorders>
            <w:vAlign w:val="center"/>
          </w:tcPr>
          <w:p>
            <w:pPr>
              <w:pStyle w:val="7"/>
              <w:rPr>
                <w:bCs/>
              </w:rPr>
            </w:pPr>
          </w:p>
        </w:tc>
        <w:tc>
          <w:tcPr>
            <w:tcW w:w="794" w:type="dxa"/>
            <w:vMerge w:val="continue"/>
            <w:tcBorders>
              <w:right w:val="double" w:color="auto" w:sz="4" w:space="0"/>
            </w:tcBorders>
            <w:shd w:val="clear" w:color="auto" w:fill="auto"/>
            <w:vAlign w:val="center"/>
          </w:tcPr>
          <w:p>
            <w:pPr>
              <w:pStyle w:val="7"/>
              <w:rPr>
                <w:rFonts w:hint="eastAsia" w:ascii="宋体" w:hAnsi="宋体"/>
              </w:rPr>
            </w:pPr>
          </w:p>
        </w:tc>
        <w:tc>
          <w:tcPr>
            <w:tcW w:w="4763" w:type="dxa"/>
            <w:vAlign w:val="center"/>
          </w:tcPr>
          <w:p>
            <w:pPr>
              <w:pStyle w:val="7"/>
              <w:jc w:val="left"/>
              <w:rPr>
                <w:rFonts w:hint="eastAsia" w:ascii="宋体" w:hAnsi="宋体"/>
                <w:bCs/>
              </w:rPr>
            </w:pPr>
            <w:r>
              <w:rPr>
                <w:rFonts w:hint="eastAsia" w:cs="Times New Roman"/>
                <w:color w:val="auto"/>
              </w:rPr>
              <w:t>5</w:t>
            </w:r>
            <w:r>
              <w:rPr>
                <w:rFonts w:cs="Times New Roman"/>
                <w:color w:val="auto"/>
              </w:rPr>
              <w:t>.</w:t>
            </w:r>
            <w:r>
              <w:rPr>
                <w:rFonts w:hint="eastAsia" w:ascii="宋体" w:hAnsi="宋体"/>
                <w:color w:val="auto"/>
              </w:rPr>
              <w:t>培养学生的爱国主义情感和全球化视野，引导学生树立正确的国家观和民族观。</w:t>
            </w:r>
          </w:p>
        </w:tc>
        <w:tc>
          <w:tcPr>
            <w:tcW w:w="1348" w:type="dxa"/>
            <w:tcBorders>
              <w:right w:val="single" w:color="auto" w:sz="12" w:space="0"/>
            </w:tcBorders>
            <w:vAlign w:val="center"/>
          </w:tcPr>
          <w:p>
            <w:pPr>
              <w:pStyle w:val="7"/>
              <w:rPr>
                <w:rFonts w:hint="eastAsia" w:ascii="宋体" w:hAnsi="宋体"/>
                <w:bCs/>
              </w:rPr>
            </w:pPr>
            <w:r>
              <w:rPr>
                <w:rFonts w:hint="eastAsia" w:cs="Times New Roman"/>
                <w:bCs/>
              </w:rPr>
              <w:t>40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7"/>
            </w:pPr>
            <w:r>
              <w:rPr>
                <w:rFonts w:cs="Times New Roman"/>
                <w:b/>
                <w:bCs/>
              </w:rPr>
              <w:t>LO2</w:t>
            </w:r>
          </w:p>
        </w:tc>
        <w:tc>
          <w:tcPr>
            <w:tcW w:w="794" w:type="dxa"/>
            <w:vMerge w:val="restart"/>
            <w:tcBorders>
              <w:left w:val="single" w:color="auto" w:sz="4" w:space="0"/>
            </w:tcBorders>
            <w:vAlign w:val="center"/>
          </w:tcPr>
          <w:p>
            <w:pPr>
              <w:pStyle w:val="7"/>
              <w:rPr>
                <w:rFonts w:cs="Times New Roman"/>
                <w:bCs/>
              </w:rPr>
            </w:pPr>
            <w:r>
              <w:rPr>
                <w:rFonts w:ascii="Cambria Math" w:hAnsi="Cambria Math" w:cs="Cambria Math"/>
                <w:bCs/>
              </w:rPr>
              <w:t>④</w:t>
            </w:r>
          </w:p>
        </w:tc>
        <w:tc>
          <w:tcPr>
            <w:tcW w:w="794" w:type="dxa"/>
            <w:vMerge w:val="restart"/>
            <w:tcBorders>
              <w:right w:val="double" w:color="auto" w:sz="4" w:space="0"/>
            </w:tcBorders>
            <w:shd w:val="clear" w:color="auto" w:fill="auto"/>
            <w:vAlign w:val="center"/>
          </w:tcPr>
          <w:p>
            <w:pPr>
              <w:pStyle w:val="7"/>
              <w:rPr>
                <w:rFonts w:hint="eastAsia" w:ascii="宋体" w:hAnsi="宋体"/>
              </w:rPr>
            </w:pPr>
            <w:r>
              <w:rPr>
                <w:rFonts w:cs="Times New Roman"/>
              </w:rPr>
              <w:t>H</w:t>
            </w:r>
          </w:p>
        </w:tc>
        <w:tc>
          <w:tcPr>
            <w:tcW w:w="4763" w:type="dxa"/>
            <w:vAlign w:val="center"/>
          </w:tcPr>
          <w:p>
            <w:pPr>
              <w:pStyle w:val="7"/>
              <w:jc w:val="left"/>
              <w:rPr>
                <w:rFonts w:hint="eastAsia" w:ascii="宋体" w:hAnsi="宋体"/>
                <w:bCs/>
              </w:rPr>
            </w:pPr>
            <w:r>
              <w:rPr>
                <w:rFonts w:cs="Times New Roman"/>
                <w:color w:val="auto"/>
              </w:rPr>
              <w:t>1.</w:t>
            </w:r>
            <w:r>
              <w:rPr>
                <w:rFonts w:hint="eastAsia" w:ascii="宋体" w:hAnsi="宋体"/>
                <w:color w:val="auto"/>
              </w:rPr>
              <w:t>了解本国优秀的文化和历史，能够正确向德国人展现中国文化特色，建立文化自豪感。</w:t>
            </w:r>
          </w:p>
        </w:tc>
        <w:tc>
          <w:tcPr>
            <w:tcW w:w="1348" w:type="dxa"/>
            <w:tcBorders>
              <w:right w:val="single" w:color="auto" w:sz="12" w:space="0"/>
            </w:tcBorders>
            <w:vAlign w:val="center"/>
          </w:tcPr>
          <w:p>
            <w:pPr>
              <w:pStyle w:val="7"/>
              <w:rPr>
                <w:rFonts w:hint="eastAsia" w:ascii="宋体" w:hAnsi="宋体"/>
                <w:bCs/>
              </w:rPr>
            </w:pPr>
            <w:r>
              <w:rPr>
                <w:rFonts w:hint="eastAsia" w:cs="Times New Roman"/>
                <w:bCs/>
              </w:rPr>
              <w:t>50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7"/>
            </w:pPr>
          </w:p>
        </w:tc>
        <w:tc>
          <w:tcPr>
            <w:tcW w:w="794" w:type="dxa"/>
            <w:vMerge w:val="continue"/>
            <w:tcBorders>
              <w:left w:val="single" w:color="auto" w:sz="4" w:space="0"/>
            </w:tcBorders>
            <w:vAlign w:val="center"/>
          </w:tcPr>
          <w:p>
            <w:pPr>
              <w:pStyle w:val="7"/>
              <w:rPr>
                <w:rFonts w:cs="Times New Roman"/>
                <w:bCs/>
              </w:rPr>
            </w:pPr>
          </w:p>
        </w:tc>
        <w:tc>
          <w:tcPr>
            <w:tcW w:w="794" w:type="dxa"/>
            <w:vMerge w:val="continue"/>
            <w:tcBorders>
              <w:right w:val="double" w:color="auto" w:sz="4" w:space="0"/>
            </w:tcBorders>
            <w:shd w:val="clear" w:color="auto" w:fill="auto"/>
            <w:vAlign w:val="center"/>
          </w:tcPr>
          <w:p>
            <w:pPr>
              <w:pStyle w:val="7"/>
              <w:rPr>
                <w:rFonts w:hint="eastAsia" w:ascii="宋体" w:hAnsi="宋体"/>
              </w:rPr>
            </w:pPr>
          </w:p>
        </w:tc>
        <w:tc>
          <w:tcPr>
            <w:tcW w:w="4763" w:type="dxa"/>
            <w:vAlign w:val="center"/>
          </w:tcPr>
          <w:p>
            <w:pPr>
              <w:pStyle w:val="7"/>
              <w:jc w:val="left"/>
              <w:rPr>
                <w:rFonts w:hint="eastAsia" w:ascii="宋体" w:hAnsi="宋体"/>
                <w:bCs/>
              </w:rPr>
            </w:pPr>
            <w:r>
              <w:rPr>
                <w:rFonts w:hint="eastAsia"/>
                <w:color w:val="auto"/>
              </w:rPr>
              <w:t>2.</w:t>
            </w:r>
            <w:r>
              <w:rPr>
                <w:rFonts w:hint="eastAsia" w:ascii="宋体" w:hAnsi="宋体"/>
                <w:color w:val="auto"/>
              </w:rPr>
              <w:t>理解德国的文化以及历史，提高自己的跨文化交际的能力。</w:t>
            </w:r>
          </w:p>
        </w:tc>
        <w:tc>
          <w:tcPr>
            <w:tcW w:w="1348" w:type="dxa"/>
            <w:tcBorders>
              <w:right w:val="single" w:color="auto" w:sz="12" w:space="0"/>
            </w:tcBorders>
            <w:vAlign w:val="center"/>
          </w:tcPr>
          <w:p>
            <w:pPr>
              <w:pStyle w:val="7"/>
              <w:rPr>
                <w:rFonts w:hint="eastAsia" w:ascii="宋体" w:hAnsi="宋体"/>
                <w:bCs/>
              </w:rPr>
            </w:pPr>
            <w:r>
              <w:rPr>
                <w:rFonts w:hint="eastAsia" w:cs="Times New Roman"/>
                <w:bCs/>
              </w:rPr>
              <w:t>50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tcBorders>
              <w:left w:val="single" w:color="auto" w:sz="12" w:space="0"/>
              <w:right w:val="single" w:color="auto" w:sz="4" w:space="0"/>
            </w:tcBorders>
            <w:shd w:val="clear" w:color="auto" w:fill="auto"/>
          </w:tcPr>
          <w:p>
            <w:pPr>
              <w:pStyle w:val="7"/>
              <w:rPr>
                <w:rFonts w:cs="Times New Roman"/>
                <w:b/>
                <w:bCs/>
              </w:rPr>
            </w:pPr>
          </w:p>
          <w:p>
            <w:pPr>
              <w:pStyle w:val="7"/>
              <w:jc w:val="both"/>
            </w:pPr>
            <w:r>
              <w:rPr>
                <w:rFonts w:cs="Times New Roman"/>
                <w:b/>
                <w:bCs/>
              </w:rPr>
              <w:t>LO</w:t>
            </w:r>
            <w:r>
              <w:rPr>
                <w:rFonts w:hint="eastAsia" w:cs="Times New Roman"/>
                <w:b/>
                <w:bCs/>
              </w:rPr>
              <w:t>6</w:t>
            </w:r>
          </w:p>
        </w:tc>
        <w:tc>
          <w:tcPr>
            <w:tcW w:w="794" w:type="dxa"/>
            <w:tcBorders>
              <w:left w:val="single" w:color="auto" w:sz="4" w:space="0"/>
            </w:tcBorders>
            <w:vAlign w:val="center"/>
          </w:tcPr>
          <w:p>
            <w:pPr>
              <w:pStyle w:val="7"/>
              <w:rPr>
                <w:rFonts w:cs="Times New Roman"/>
                <w:bCs/>
              </w:rPr>
            </w:pPr>
            <w:r>
              <w:rPr>
                <w:rFonts w:ascii="Cambria Math" w:hAnsi="Cambria Math" w:cs="Cambria Math"/>
                <w:bCs/>
              </w:rPr>
              <w:t>②</w:t>
            </w:r>
          </w:p>
        </w:tc>
        <w:tc>
          <w:tcPr>
            <w:tcW w:w="794" w:type="dxa"/>
            <w:tcBorders>
              <w:right w:val="double" w:color="auto" w:sz="4" w:space="0"/>
            </w:tcBorders>
            <w:shd w:val="clear" w:color="auto" w:fill="auto"/>
            <w:vAlign w:val="center"/>
          </w:tcPr>
          <w:p>
            <w:pPr>
              <w:pStyle w:val="7"/>
              <w:rPr>
                <w:rFonts w:hint="eastAsia" w:ascii="宋体" w:hAnsi="宋体"/>
              </w:rPr>
            </w:pPr>
            <w:r>
              <w:rPr>
                <w:rFonts w:hint="eastAsia" w:cs="Times New Roman"/>
              </w:rPr>
              <w:t>H</w:t>
            </w:r>
          </w:p>
        </w:tc>
        <w:tc>
          <w:tcPr>
            <w:tcW w:w="4763" w:type="dxa"/>
            <w:vAlign w:val="center"/>
          </w:tcPr>
          <w:p>
            <w:pPr>
              <w:pStyle w:val="7"/>
              <w:jc w:val="left"/>
              <w:rPr>
                <w:rFonts w:hint="eastAsia" w:ascii="宋体" w:hAnsi="宋体"/>
                <w:bCs/>
              </w:rPr>
            </w:pPr>
            <w:r>
              <w:rPr>
                <w:rFonts w:hint="eastAsia"/>
              </w:rPr>
              <w:t>3.</w:t>
            </w:r>
            <w:r>
              <w:rPr>
                <w:rFonts w:hint="eastAsia" w:ascii="宋体" w:hAnsi="宋体"/>
                <w:color w:val="auto"/>
              </w:rPr>
              <w:t>能够</w:t>
            </w:r>
            <w:r>
              <w:rPr>
                <w:rFonts w:hint="eastAsia"/>
                <w:color w:val="auto"/>
              </w:rPr>
              <w:t>自主在实际交流中</w:t>
            </w:r>
            <w:r>
              <w:rPr>
                <w:rFonts w:hint="eastAsia" w:ascii="宋体" w:hAnsi="宋体"/>
                <w:color w:val="auto"/>
              </w:rPr>
              <w:t>通过口头与书面的形式，表达自己的文化和自己的观点，进行有效的跨文化沟通</w:t>
            </w:r>
            <w:r>
              <w:rPr>
                <w:rFonts w:hint="eastAsia"/>
                <w:color w:val="auto"/>
              </w:rPr>
              <w:t>。有全面的文化视角，</w:t>
            </w:r>
            <w:r>
              <w:rPr>
                <w:rFonts w:hint="eastAsia" w:ascii="宋体" w:hAnsi="宋体"/>
                <w:color w:val="auto"/>
              </w:rPr>
              <w:t>熟悉中德两国的文化</w:t>
            </w:r>
            <w:r>
              <w:rPr>
                <w:rFonts w:hint="eastAsia"/>
                <w:color w:val="auto"/>
              </w:rPr>
              <w:t>以及差异</w:t>
            </w:r>
            <w:r>
              <w:rPr>
                <w:rFonts w:hint="eastAsia" w:ascii="宋体" w:hAnsi="宋体"/>
                <w:color w:val="auto"/>
              </w:rPr>
              <w:t xml:space="preserve">，并且能够与德国人进行深入交流。 </w:t>
            </w:r>
          </w:p>
        </w:tc>
        <w:tc>
          <w:tcPr>
            <w:tcW w:w="1348" w:type="dxa"/>
            <w:tcBorders>
              <w:right w:val="single" w:color="auto" w:sz="12" w:space="0"/>
            </w:tcBorders>
            <w:vAlign w:val="center"/>
          </w:tcPr>
          <w:p>
            <w:pPr>
              <w:pStyle w:val="7"/>
              <w:rPr>
                <w:rFonts w:hint="eastAsia" w:ascii="宋体" w:hAnsi="宋体"/>
                <w:bCs/>
              </w:rPr>
            </w:pPr>
            <w:r>
              <w:rPr>
                <w:rFonts w:hint="eastAsia" w:cs="Times New Roman"/>
                <w:bCs/>
              </w:rPr>
              <w:t>100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7" w:hRule="atLeast"/>
          <w:jc w:val="center"/>
        </w:trPr>
        <w:tc>
          <w:tcPr>
            <w:tcW w:w="777" w:type="dxa"/>
            <w:vMerge w:val="restart"/>
            <w:tcBorders>
              <w:left w:val="single" w:color="auto" w:sz="12" w:space="0"/>
              <w:right w:val="single" w:color="auto" w:sz="4" w:space="0"/>
            </w:tcBorders>
            <w:shd w:val="clear" w:color="auto" w:fill="auto"/>
          </w:tcPr>
          <w:p>
            <w:pPr>
              <w:pStyle w:val="7"/>
              <w:rPr>
                <w:rFonts w:cs="Times New Roman"/>
                <w:b/>
                <w:bCs/>
              </w:rPr>
            </w:pPr>
          </w:p>
          <w:p>
            <w:pPr>
              <w:pStyle w:val="7"/>
              <w:rPr>
                <w:rFonts w:cs="Times New Roman"/>
                <w:b/>
                <w:bCs/>
              </w:rPr>
            </w:pPr>
          </w:p>
          <w:p>
            <w:pPr>
              <w:pStyle w:val="7"/>
              <w:rPr>
                <w:rFonts w:cs="Times New Roman"/>
                <w:b/>
                <w:bCs/>
              </w:rPr>
            </w:pPr>
          </w:p>
          <w:p>
            <w:pPr>
              <w:pStyle w:val="7"/>
              <w:rPr>
                <w:rFonts w:cs="Times New Roman"/>
                <w:b/>
                <w:bCs/>
              </w:rPr>
            </w:pPr>
            <w:r>
              <w:rPr>
                <w:rFonts w:cs="Times New Roman"/>
                <w:b/>
                <w:bCs/>
              </w:rPr>
              <w:t>LO</w:t>
            </w:r>
            <w:r>
              <w:rPr>
                <w:rFonts w:hint="eastAsia" w:cs="Times New Roman"/>
                <w:b/>
                <w:bCs/>
              </w:rPr>
              <w:t>8</w:t>
            </w:r>
          </w:p>
        </w:tc>
        <w:tc>
          <w:tcPr>
            <w:tcW w:w="794" w:type="dxa"/>
            <w:vMerge w:val="restart"/>
            <w:tcBorders>
              <w:left w:val="single" w:color="auto" w:sz="4" w:space="0"/>
            </w:tcBorders>
            <w:vAlign w:val="center"/>
          </w:tcPr>
          <w:p>
            <w:pPr>
              <w:pStyle w:val="7"/>
              <w:rPr>
                <w:rFonts w:cs="Times New Roman"/>
                <w:bCs/>
              </w:rPr>
            </w:pPr>
            <w:r>
              <w:rPr>
                <w:rFonts w:ascii="Cambria Math" w:hAnsi="Cambria Math" w:cs="Cambria Math"/>
                <w:bCs/>
              </w:rPr>
              <w:t>②</w:t>
            </w:r>
          </w:p>
        </w:tc>
        <w:tc>
          <w:tcPr>
            <w:tcW w:w="794" w:type="dxa"/>
            <w:vMerge w:val="restart"/>
            <w:tcBorders>
              <w:right w:val="double" w:color="auto" w:sz="4" w:space="0"/>
            </w:tcBorders>
            <w:shd w:val="clear" w:color="auto" w:fill="auto"/>
            <w:vAlign w:val="center"/>
          </w:tcPr>
          <w:p>
            <w:pPr>
              <w:pStyle w:val="7"/>
              <w:rPr>
                <w:rFonts w:hint="eastAsia" w:ascii="宋体" w:hAnsi="宋体"/>
              </w:rPr>
            </w:pPr>
            <w:r>
              <w:rPr>
                <w:rFonts w:cs="Times New Roman"/>
              </w:rPr>
              <w:t>H</w:t>
            </w:r>
          </w:p>
        </w:tc>
        <w:tc>
          <w:tcPr>
            <w:tcW w:w="4763" w:type="dxa"/>
            <w:tcBorders>
              <w:bottom w:val="single" w:color="auto" w:sz="12" w:space="0"/>
            </w:tcBorders>
            <w:vAlign w:val="center"/>
          </w:tcPr>
          <w:p>
            <w:pPr>
              <w:pStyle w:val="7"/>
              <w:jc w:val="left"/>
              <w:rPr>
                <w:rFonts w:hint="eastAsia" w:ascii="宋体" w:hAnsi="宋体"/>
                <w:bCs/>
              </w:rPr>
            </w:pPr>
            <w:r>
              <w:rPr>
                <w:rFonts w:hint="eastAsia" w:cs="Times New Roman"/>
                <w:color w:val="auto"/>
              </w:rPr>
              <w:t>4</w:t>
            </w:r>
            <w:r>
              <w:rPr>
                <w:rFonts w:cs="Times New Roman"/>
                <w:color w:val="auto"/>
              </w:rPr>
              <w:t>.</w:t>
            </w:r>
            <w:r>
              <w:rPr>
                <w:rFonts w:hint="eastAsia" w:ascii="宋体" w:hAnsi="宋体"/>
                <w:color w:val="auto"/>
              </w:rPr>
              <w:t>培养学生语言文化素养，使其有正确的语言道德和文化素质。引导学生形成国际化视野和多元化意识，尊重不同国家和地区的文化差异，培养跨文化交际的能力和意识。</w:t>
            </w:r>
          </w:p>
        </w:tc>
        <w:tc>
          <w:tcPr>
            <w:tcW w:w="1348" w:type="dxa"/>
            <w:tcBorders>
              <w:right w:val="single" w:color="auto" w:sz="12" w:space="0"/>
            </w:tcBorders>
            <w:vAlign w:val="center"/>
          </w:tcPr>
          <w:p>
            <w:pPr>
              <w:pStyle w:val="7"/>
              <w:rPr>
                <w:rFonts w:hint="eastAsia" w:ascii="宋体" w:hAnsi="宋体"/>
                <w:bCs/>
              </w:rPr>
            </w:pPr>
            <w:r>
              <w:rPr>
                <w:rFonts w:hint="eastAsia" w:cs="Times New Roman"/>
                <w:bCs/>
              </w:rPr>
              <w:t>50</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7"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pPr>
              <w:pStyle w:val="7"/>
            </w:pPr>
          </w:p>
        </w:tc>
        <w:tc>
          <w:tcPr>
            <w:tcW w:w="794" w:type="dxa"/>
            <w:vMerge w:val="continue"/>
            <w:tcBorders>
              <w:left w:val="single" w:color="auto" w:sz="4" w:space="0"/>
              <w:bottom w:val="single" w:color="auto" w:sz="12" w:space="0"/>
            </w:tcBorders>
            <w:vAlign w:val="center"/>
          </w:tcPr>
          <w:p>
            <w:pPr>
              <w:pStyle w:val="7"/>
            </w:pPr>
          </w:p>
        </w:tc>
        <w:tc>
          <w:tcPr>
            <w:tcW w:w="794" w:type="dxa"/>
            <w:vMerge w:val="continue"/>
            <w:tcBorders>
              <w:bottom w:val="single" w:color="auto" w:sz="12" w:space="0"/>
              <w:right w:val="double" w:color="auto" w:sz="4" w:space="0"/>
            </w:tcBorders>
            <w:shd w:val="clear" w:color="auto" w:fill="auto"/>
            <w:vAlign w:val="center"/>
          </w:tcPr>
          <w:p>
            <w:pPr>
              <w:pStyle w:val="7"/>
            </w:pPr>
          </w:p>
        </w:tc>
        <w:tc>
          <w:tcPr>
            <w:tcW w:w="4763" w:type="dxa"/>
            <w:tcBorders>
              <w:bottom w:val="single" w:color="auto" w:sz="12" w:space="0"/>
            </w:tcBorders>
            <w:vAlign w:val="center"/>
          </w:tcPr>
          <w:p>
            <w:pPr>
              <w:pStyle w:val="7"/>
              <w:jc w:val="left"/>
              <w:rPr>
                <w:rFonts w:hint="eastAsia" w:ascii="宋体" w:hAnsi="宋体"/>
                <w:bCs/>
              </w:rPr>
            </w:pPr>
            <w:r>
              <w:rPr>
                <w:rFonts w:hint="eastAsia" w:cs="Times New Roman"/>
                <w:color w:val="auto"/>
              </w:rPr>
              <w:t>5</w:t>
            </w:r>
            <w:r>
              <w:rPr>
                <w:rFonts w:cs="Times New Roman"/>
                <w:color w:val="auto"/>
              </w:rPr>
              <w:t>.</w:t>
            </w:r>
            <w:r>
              <w:rPr>
                <w:rFonts w:hint="eastAsia" w:ascii="宋体" w:hAnsi="宋体"/>
                <w:color w:val="auto"/>
              </w:rPr>
              <w:t>培养学生的爱国主义情感和全球化视野，引导学生树立正确的国家观和民族观。</w:t>
            </w:r>
          </w:p>
        </w:tc>
        <w:tc>
          <w:tcPr>
            <w:tcW w:w="1348" w:type="dxa"/>
            <w:tcBorders>
              <w:bottom w:val="single" w:color="auto" w:sz="12" w:space="0"/>
              <w:right w:val="single" w:color="auto" w:sz="12" w:space="0"/>
            </w:tcBorders>
            <w:vAlign w:val="center"/>
          </w:tcPr>
          <w:p>
            <w:pPr>
              <w:pStyle w:val="7"/>
              <w:rPr>
                <w:rFonts w:hint="eastAsia" w:ascii="宋体" w:hAnsi="宋体"/>
                <w:bCs/>
              </w:rPr>
            </w:pPr>
            <w:r>
              <w:rPr>
                <w:rFonts w:cs="Times New Roman"/>
                <w:bCs/>
              </w:rPr>
              <w:t>50%</w:t>
            </w:r>
          </w:p>
        </w:tc>
      </w:tr>
    </w:tbl>
    <w:p>
      <w:pPr>
        <w:pStyle w:val="6"/>
        <w:spacing w:before="312"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8"/>
        <w:spacing w:before="156" w:after="156"/>
      </w:pPr>
      <w:r>
        <w:rPr>
          <w:rFonts w:hint="eastAsia"/>
        </w:rPr>
        <w:t>（一）各教学单元预期学习成果与教学内容</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widowControl/>
              <w:jc w:val="left"/>
              <w:rPr>
                <w:kern w:val="0"/>
                <w:sz w:val="21"/>
                <w:szCs w:val="21"/>
              </w:rPr>
            </w:pPr>
            <w:r>
              <w:rPr>
                <w:rFonts w:hint="eastAsia" w:ascii="宋体" w:hAnsi="宋体" w:cs="宋体"/>
                <w:bCs/>
                <w:kern w:val="0"/>
                <w:sz w:val="21"/>
                <w:szCs w:val="21"/>
              </w:rPr>
              <w:t>第一</w:t>
            </w:r>
            <w:r>
              <w:rPr>
                <w:rFonts w:hint="eastAsia" w:cs="宋体"/>
                <w:bCs/>
                <w:kern w:val="0"/>
                <w:sz w:val="21"/>
                <w:szCs w:val="21"/>
              </w:rPr>
              <w:t>单元</w:t>
            </w:r>
          </w:p>
          <w:p>
            <w:pPr>
              <w:widowControl/>
              <w:jc w:val="left"/>
              <w:rPr>
                <w:kern w:val="0"/>
                <w:sz w:val="21"/>
                <w:szCs w:val="21"/>
              </w:rPr>
            </w:pPr>
            <w:r>
              <w:rPr>
                <w:rFonts w:hint="eastAsia" w:ascii="宋体" w:hAnsi="宋体" w:cs="宋体"/>
                <w:color w:val="000000"/>
                <w:kern w:val="0"/>
                <w:sz w:val="21"/>
                <w:szCs w:val="21"/>
                <w:lang w:bidi="ar"/>
              </w:rPr>
              <w:t xml:space="preserve"> </w:t>
            </w:r>
          </w:p>
          <w:p>
            <w:pPr>
              <w:pStyle w:val="7"/>
              <w:jc w:val="left"/>
              <w:rPr>
                <w:rFonts w:hint="eastAsia" w:ascii="宋体" w:hAnsi="宋体"/>
                <w:sz w:val="20"/>
              </w:rPr>
            </w:pPr>
            <w:r>
              <w:rPr>
                <w:rFonts w:hint="eastAsia" w:ascii="宋体" w:hAnsi="宋体"/>
                <w:sz w:val="21"/>
              </w:rPr>
              <w:t>预期学习成果：</w:t>
            </w:r>
          </w:p>
          <w:p>
            <w:pPr>
              <w:pStyle w:val="7"/>
              <w:jc w:val="left"/>
              <w:rPr>
                <w:rFonts w:hint="eastAsia" w:ascii="宋体" w:hAnsi="宋体"/>
                <w:sz w:val="20"/>
              </w:rPr>
            </w:pPr>
            <w:r>
              <w:rPr>
                <w:rFonts w:hint="eastAsia" w:ascii="宋体" w:hAnsi="宋体"/>
                <w:sz w:val="21"/>
              </w:rPr>
              <w:t>理解跨文化交际的基本概念以及其定义，理解跨文化交际，文化休克，刻板印象及偏见。了解文化深层层次理论，掌握价值的四个维度。</w:t>
            </w:r>
          </w:p>
          <w:p>
            <w:pPr>
              <w:pStyle w:val="7"/>
              <w:jc w:val="left"/>
              <w:rPr>
                <w:rFonts w:hint="eastAsia" w:ascii="宋体" w:hAnsi="宋体"/>
                <w:sz w:val="20"/>
              </w:rPr>
            </w:pPr>
          </w:p>
          <w:p>
            <w:pPr>
              <w:pStyle w:val="10"/>
              <w:adjustRightInd w:val="0"/>
              <w:snapToGrid w:val="0"/>
              <w:ind w:left="-50" w:right="-50" w:firstLine="0" w:firstLineChars="0"/>
              <w:jc w:val="left"/>
              <w:rPr>
                <w:color w:val="000000"/>
                <w:kern w:val="0"/>
                <w:sz w:val="21"/>
                <w:szCs w:val="21"/>
              </w:rPr>
            </w:pPr>
            <w:r>
              <w:rPr>
                <w:rFonts w:hint="eastAsia" w:ascii="宋体" w:hAnsi="宋体" w:eastAsia="宋体" w:cs="宋体"/>
                <w:color w:val="000000"/>
                <w:kern w:val="0"/>
                <w:sz w:val="21"/>
                <w:szCs w:val="21"/>
              </w:rPr>
              <w:t>核心知识点和能力要求：</w:t>
            </w:r>
          </w:p>
          <w:p>
            <w:pPr>
              <w:pStyle w:val="10"/>
              <w:adjustRightInd w:val="0"/>
              <w:snapToGrid w:val="0"/>
              <w:ind w:left="-50" w:right="-50" w:firstLine="0" w:firstLineChars="0"/>
              <w:jc w:val="left"/>
              <w:rPr>
                <w:bCs/>
                <w:kern w:val="0"/>
                <w:sz w:val="21"/>
                <w:szCs w:val="21"/>
              </w:rPr>
            </w:pPr>
            <w:r>
              <w:rPr>
                <w:rFonts w:hint="eastAsia" w:ascii="宋体" w:hAnsi="宋体" w:eastAsia="宋体" w:cs="宋体"/>
                <w:color w:val="000000"/>
                <w:kern w:val="0"/>
                <w:sz w:val="21"/>
                <w:szCs w:val="21"/>
              </w:rPr>
              <w:t>1.</w:t>
            </w:r>
            <w:r>
              <w:rPr>
                <w:rFonts w:hint="eastAsia" w:cs="宋体"/>
                <w:color w:val="000000"/>
                <w:kern w:val="0"/>
                <w:sz w:val="21"/>
                <w:szCs w:val="21"/>
              </w:rPr>
              <w:t>跨文化交际的基础理论知识</w:t>
            </w:r>
            <w:r>
              <w:rPr>
                <w:rFonts w:hint="eastAsia" w:ascii="宋体" w:hAnsi="宋体" w:eastAsia="宋体" w:cs="宋体"/>
                <w:bCs/>
                <w:kern w:val="0"/>
                <w:sz w:val="21"/>
                <w:szCs w:val="21"/>
              </w:rPr>
              <w:t>；2.</w:t>
            </w:r>
            <w:r>
              <w:rPr>
                <w:rFonts w:hint="eastAsia" w:cs="宋体"/>
                <w:bCs/>
                <w:kern w:val="0"/>
                <w:sz w:val="21"/>
                <w:szCs w:val="21"/>
              </w:rPr>
              <w:t>文化以及交际的定义，交际的渠道。跨文化交际的定义和产生的问题。</w:t>
            </w:r>
          </w:p>
          <w:p>
            <w:pPr>
              <w:pStyle w:val="10"/>
              <w:ind w:right="-50" w:firstLine="0" w:firstLineChars="0"/>
              <w:rPr>
                <w:bCs/>
                <w:kern w:val="0"/>
                <w:sz w:val="21"/>
                <w:szCs w:val="21"/>
              </w:rPr>
            </w:pPr>
          </w:p>
          <w:p>
            <w:pPr>
              <w:pStyle w:val="10"/>
              <w:ind w:right="-50" w:firstLine="0" w:firstLineChars="0"/>
              <w:rPr>
                <w:bCs/>
                <w:kern w:val="0"/>
                <w:sz w:val="21"/>
                <w:szCs w:val="21"/>
              </w:rPr>
            </w:pPr>
            <w:r>
              <w:rPr>
                <w:rFonts w:hint="eastAsia" w:ascii="宋体" w:hAnsi="宋体" w:eastAsia="宋体" w:cs="宋体"/>
                <w:bCs/>
                <w:kern w:val="0"/>
                <w:sz w:val="21"/>
                <w:szCs w:val="21"/>
              </w:rPr>
              <w:t>教学难点：</w:t>
            </w:r>
          </w:p>
          <w:p>
            <w:pPr>
              <w:pStyle w:val="10"/>
              <w:ind w:right="-50" w:firstLine="0" w:firstLineChars="0"/>
              <w:rPr>
                <w:rFonts w:hint="eastAsia" w:ascii="仿宋" w:hAnsi="仿宋" w:eastAsia="仿宋" w:cs="仿宋"/>
                <w:kern w:val="0"/>
                <w:sz w:val="20"/>
              </w:rPr>
            </w:pPr>
            <w:r>
              <w:rPr>
                <w:rFonts w:hint="eastAsia" w:ascii="宋体" w:hAnsi="宋体" w:eastAsia="宋体" w:cs="宋体"/>
                <w:bCs/>
                <w:kern w:val="0"/>
                <w:sz w:val="21"/>
                <w:szCs w:val="21"/>
              </w:rPr>
              <w:t>1.</w:t>
            </w:r>
            <w:r>
              <w:rPr>
                <w:rFonts w:hint="eastAsia" w:cs="宋体"/>
                <w:bCs/>
                <w:kern w:val="0"/>
                <w:sz w:val="21"/>
                <w:szCs w:val="21"/>
              </w:rPr>
              <w:t>文化的定义，文化的层面，文化层次理论</w:t>
            </w:r>
            <w:r>
              <w:rPr>
                <w:rFonts w:hint="eastAsia" w:ascii="宋体" w:hAnsi="宋体" w:eastAsia="宋体" w:cs="宋体"/>
                <w:bCs/>
                <w:kern w:val="0"/>
                <w:sz w:val="21"/>
                <w:szCs w:val="21"/>
              </w:rPr>
              <w:t>；2.</w:t>
            </w:r>
            <w:r>
              <w:rPr>
                <w:rFonts w:hint="eastAsia" w:cs="宋体"/>
                <w:bCs/>
                <w:kern w:val="0"/>
                <w:sz w:val="21"/>
                <w:szCs w:val="21"/>
              </w:rPr>
              <w:t>交际的定义以及渠道。</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7"/>
              <w:jc w:val="left"/>
              <w:rPr>
                <w:rFonts w:hint="eastAsia" w:ascii="宋体" w:hAnsi="宋体"/>
                <w:sz w:val="20"/>
                <w:lang w:bidi="ar"/>
              </w:rPr>
            </w:pPr>
            <w:r>
              <w:rPr>
                <w:rFonts w:hint="eastAsia" w:ascii="宋体" w:hAnsi="宋体"/>
                <w:bCs/>
                <w:color w:val="auto"/>
                <w:sz w:val="21"/>
              </w:rPr>
              <w:t>第二单元</w:t>
            </w:r>
            <w:r>
              <w:rPr>
                <w:rFonts w:hint="eastAsia" w:ascii="宋体" w:hAnsi="宋体"/>
                <w:sz w:val="21"/>
                <w:lang w:bidi="ar"/>
              </w:rPr>
              <w:t xml:space="preserve"> </w:t>
            </w:r>
          </w:p>
          <w:p>
            <w:pPr>
              <w:pStyle w:val="7"/>
              <w:jc w:val="left"/>
              <w:rPr>
                <w:rFonts w:hint="eastAsia" w:ascii="宋体" w:hAnsi="宋体"/>
                <w:sz w:val="20"/>
                <w:lang w:bidi="ar"/>
              </w:rPr>
            </w:pPr>
          </w:p>
          <w:p>
            <w:pPr>
              <w:pStyle w:val="7"/>
              <w:jc w:val="left"/>
              <w:rPr>
                <w:rFonts w:hint="eastAsia" w:ascii="宋体" w:hAnsi="宋体"/>
                <w:sz w:val="20"/>
              </w:rPr>
            </w:pPr>
            <w:r>
              <w:rPr>
                <w:rFonts w:hint="eastAsia" w:ascii="宋体" w:hAnsi="宋体"/>
                <w:sz w:val="21"/>
              </w:rPr>
              <w:t>预期学习成果：</w:t>
            </w:r>
          </w:p>
          <w:p>
            <w:pPr>
              <w:widowControl/>
              <w:jc w:val="left"/>
              <w:rPr>
                <w:color w:val="000000"/>
                <w:kern w:val="0"/>
                <w:sz w:val="21"/>
                <w:szCs w:val="21"/>
              </w:rPr>
            </w:pPr>
            <w:r>
              <w:rPr>
                <w:rFonts w:hint="eastAsia" w:cs="宋体"/>
                <w:color w:val="000000"/>
                <w:kern w:val="0"/>
                <w:sz w:val="21"/>
                <w:szCs w:val="21"/>
              </w:rPr>
              <w:t>理解并探讨外来影响的认知，了解德国人的陌生感，融合，外来移民等问题。</w:t>
            </w:r>
          </w:p>
          <w:p>
            <w:pPr>
              <w:pStyle w:val="7"/>
              <w:jc w:val="left"/>
              <w:rPr>
                <w:sz w:val="20"/>
                <w:szCs w:val="20"/>
              </w:rPr>
            </w:pPr>
          </w:p>
          <w:p>
            <w:pPr>
              <w:pStyle w:val="10"/>
              <w:adjustRightInd w:val="0"/>
              <w:snapToGrid w:val="0"/>
              <w:ind w:left="-50" w:right="-50" w:firstLine="0" w:firstLineChars="0"/>
              <w:jc w:val="left"/>
              <w:rPr>
                <w:kern w:val="0"/>
                <w:sz w:val="21"/>
                <w:szCs w:val="21"/>
              </w:rPr>
            </w:pPr>
            <w:r>
              <w:rPr>
                <w:rFonts w:hint="eastAsia" w:ascii="宋体" w:hAnsi="宋体" w:eastAsia="宋体" w:cs="宋体"/>
                <w:kern w:val="0"/>
                <w:sz w:val="21"/>
                <w:szCs w:val="21"/>
              </w:rPr>
              <w:t>核心知识点和能力要求：</w:t>
            </w:r>
          </w:p>
          <w:p>
            <w:pPr>
              <w:pStyle w:val="10"/>
              <w:adjustRightInd w:val="0"/>
              <w:snapToGrid w:val="0"/>
              <w:ind w:left="-50" w:right="-50" w:firstLine="0" w:firstLineChars="0"/>
              <w:jc w:val="left"/>
              <w:rPr>
                <w:bCs/>
                <w:kern w:val="0"/>
                <w:sz w:val="21"/>
                <w:szCs w:val="21"/>
              </w:rPr>
            </w:pPr>
            <w:r>
              <w:rPr>
                <w:rFonts w:hint="eastAsia" w:ascii="宋体" w:hAnsi="宋体" w:eastAsia="宋体" w:cs="宋体"/>
                <w:kern w:val="0"/>
                <w:sz w:val="21"/>
                <w:szCs w:val="21"/>
              </w:rPr>
              <w:t>1.</w:t>
            </w:r>
            <w:r>
              <w:rPr>
                <w:rFonts w:hint="eastAsia" w:cs="宋体"/>
                <w:kern w:val="0"/>
                <w:sz w:val="21"/>
                <w:szCs w:val="21"/>
              </w:rPr>
              <w:t>异国文化的融合</w:t>
            </w:r>
            <w:r>
              <w:rPr>
                <w:rFonts w:hint="eastAsia" w:ascii="宋体" w:hAnsi="宋体" w:eastAsia="宋体" w:cs="宋体"/>
                <w:bCs/>
                <w:kern w:val="0"/>
                <w:sz w:val="21"/>
                <w:szCs w:val="21"/>
              </w:rPr>
              <w:t>；2.</w:t>
            </w:r>
            <w:r>
              <w:rPr>
                <w:rFonts w:hint="eastAsia" w:cs="宋体"/>
                <w:bCs/>
                <w:kern w:val="0"/>
                <w:sz w:val="21"/>
                <w:szCs w:val="21"/>
              </w:rPr>
              <w:t>异国文化的差异探究</w:t>
            </w:r>
          </w:p>
          <w:p>
            <w:pPr>
              <w:pStyle w:val="10"/>
              <w:ind w:right="-50" w:firstLine="0" w:firstLineChars="0"/>
              <w:rPr>
                <w:bCs/>
                <w:kern w:val="0"/>
                <w:sz w:val="21"/>
                <w:szCs w:val="21"/>
              </w:rPr>
            </w:pPr>
          </w:p>
          <w:p>
            <w:pPr>
              <w:pStyle w:val="7"/>
              <w:jc w:val="left"/>
              <w:rPr>
                <w:rFonts w:hint="eastAsia" w:ascii="宋体" w:hAnsi="宋体"/>
                <w:bCs/>
                <w:sz w:val="20"/>
              </w:rPr>
            </w:pPr>
            <w:r>
              <w:rPr>
                <w:rFonts w:hint="eastAsia" w:ascii="宋体" w:hAnsi="宋体"/>
                <w:bCs/>
                <w:sz w:val="21"/>
              </w:rPr>
              <w:t>教学难点：</w:t>
            </w:r>
          </w:p>
          <w:p>
            <w:pPr>
              <w:pStyle w:val="7"/>
              <w:jc w:val="left"/>
              <w:rPr>
                <w:rFonts w:hint="eastAsia" w:ascii="仿宋" w:hAnsi="仿宋" w:eastAsia="仿宋" w:cs="仿宋"/>
                <w:sz w:val="20"/>
              </w:rPr>
            </w:pPr>
            <w:r>
              <w:rPr>
                <w:rFonts w:hint="eastAsia" w:ascii="宋体" w:hAnsi="宋体"/>
                <w:bCs/>
                <w:sz w:val="21"/>
              </w:rPr>
              <w:t>理解Fremdheit、Integration、Gesellschaft等概念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7"/>
              <w:jc w:val="left"/>
              <w:rPr>
                <w:rFonts w:hint="eastAsia" w:ascii="宋体" w:hAnsi="宋体"/>
                <w:bCs/>
                <w:color w:val="auto"/>
                <w:sz w:val="20"/>
              </w:rPr>
            </w:pPr>
            <w:r>
              <w:rPr>
                <w:rFonts w:hint="eastAsia" w:ascii="宋体" w:hAnsi="宋体"/>
                <w:bCs/>
                <w:color w:val="auto"/>
                <w:sz w:val="21"/>
              </w:rPr>
              <w:t>第三单元</w:t>
            </w:r>
          </w:p>
          <w:p>
            <w:pPr>
              <w:pStyle w:val="7"/>
              <w:jc w:val="left"/>
              <w:rPr>
                <w:rFonts w:hint="eastAsia" w:ascii="宋体" w:hAnsi="宋体"/>
                <w:bCs/>
                <w:color w:val="auto"/>
                <w:sz w:val="20"/>
              </w:rPr>
            </w:pPr>
          </w:p>
          <w:p>
            <w:pPr>
              <w:pStyle w:val="7"/>
              <w:jc w:val="left"/>
              <w:rPr>
                <w:rFonts w:hint="eastAsia" w:ascii="宋体" w:hAnsi="宋体"/>
                <w:sz w:val="20"/>
              </w:rPr>
            </w:pPr>
            <w:r>
              <w:rPr>
                <w:rFonts w:hint="eastAsia" w:ascii="宋体" w:hAnsi="宋体"/>
                <w:sz w:val="21"/>
              </w:rPr>
              <w:t>预期学习成果：</w:t>
            </w:r>
          </w:p>
          <w:p>
            <w:pPr>
              <w:widowControl/>
              <w:jc w:val="left"/>
              <w:rPr>
                <w:bCs/>
                <w:kern w:val="0"/>
                <w:sz w:val="21"/>
                <w:szCs w:val="21"/>
              </w:rPr>
            </w:pPr>
            <w:r>
              <w:rPr>
                <w:rFonts w:hint="eastAsia" w:cs="宋体"/>
                <w:color w:val="000000"/>
                <w:kern w:val="0"/>
                <w:sz w:val="21"/>
                <w:szCs w:val="21"/>
              </w:rPr>
              <w:t>能运用所学跨文化交际的能力，根据具体情况具体分析中德文化看待关系和礼貌问题的差异。</w:t>
            </w:r>
          </w:p>
          <w:p>
            <w:pPr>
              <w:pStyle w:val="7"/>
              <w:jc w:val="left"/>
              <w:rPr>
                <w:rFonts w:hint="eastAsia" w:ascii="宋体" w:hAnsi="宋体"/>
                <w:bCs/>
                <w:color w:val="auto"/>
                <w:sz w:val="20"/>
              </w:rPr>
            </w:pPr>
          </w:p>
          <w:p>
            <w:pPr>
              <w:pStyle w:val="10"/>
              <w:adjustRightInd w:val="0"/>
              <w:snapToGrid w:val="0"/>
              <w:ind w:left="-50" w:right="-50" w:firstLine="0" w:firstLineChars="0"/>
              <w:jc w:val="left"/>
              <w:rPr>
                <w:kern w:val="0"/>
                <w:sz w:val="21"/>
                <w:szCs w:val="21"/>
              </w:rPr>
            </w:pPr>
            <w:r>
              <w:rPr>
                <w:rFonts w:hint="eastAsia" w:ascii="宋体" w:hAnsi="宋体" w:eastAsia="宋体" w:cs="宋体"/>
                <w:kern w:val="0"/>
                <w:sz w:val="21"/>
                <w:szCs w:val="21"/>
              </w:rPr>
              <w:t>核心知识点和能力要求：</w:t>
            </w:r>
          </w:p>
          <w:p>
            <w:pPr>
              <w:pStyle w:val="10"/>
              <w:adjustRightInd w:val="0"/>
              <w:snapToGrid w:val="0"/>
              <w:ind w:left="-50" w:right="-50" w:firstLine="0" w:firstLineChars="0"/>
              <w:jc w:val="left"/>
              <w:rPr>
                <w:bCs/>
                <w:kern w:val="0"/>
                <w:sz w:val="21"/>
                <w:szCs w:val="21"/>
              </w:rPr>
            </w:pPr>
            <w:r>
              <w:rPr>
                <w:rFonts w:hint="eastAsia" w:ascii="宋体" w:hAnsi="宋体" w:eastAsia="宋体" w:cs="宋体"/>
                <w:kern w:val="0"/>
                <w:sz w:val="21"/>
                <w:szCs w:val="21"/>
              </w:rPr>
              <w:t>1.</w:t>
            </w:r>
            <w:r>
              <w:rPr>
                <w:rFonts w:hint="eastAsia" w:cs="宋体"/>
                <w:kern w:val="0"/>
                <w:sz w:val="21"/>
                <w:szCs w:val="21"/>
              </w:rPr>
              <w:t>分析中德跨文化交际实例</w:t>
            </w:r>
            <w:r>
              <w:rPr>
                <w:rFonts w:hint="eastAsia" w:ascii="宋体" w:hAnsi="宋体" w:eastAsia="宋体" w:cs="宋体"/>
                <w:bCs/>
                <w:kern w:val="0"/>
                <w:sz w:val="21"/>
                <w:szCs w:val="21"/>
              </w:rPr>
              <w:t>；2.</w:t>
            </w:r>
            <w:r>
              <w:rPr>
                <w:rFonts w:hint="eastAsia" w:cs="宋体"/>
                <w:bCs/>
                <w:kern w:val="0"/>
                <w:sz w:val="21"/>
                <w:szCs w:val="21"/>
              </w:rPr>
              <w:t>跨文化交际中面临的问题以及解决方案</w:t>
            </w:r>
            <w:r>
              <w:rPr>
                <w:rFonts w:hint="eastAsia" w:cs="宋体"/>
                <w:bCs/>
                <w:kern w:val="0"/>
                <w:sz w:val="21"/>
                <w:szCs w:val="21"/>
                <w:lang w:val="de-DE"/>
              </w:rPr>
              <w:t>。</w:t>
            </w:r>
          </w:p>
          <w:p>
            <w:pPr>
              <w:pStyle w:val="10"/>
              <w:ind w:right="-50" w:firstLine="0" w:firstLineChars="0"/>
              <w:rPr>
                <w:bCs/>
                <w:kern w:val="0"/>
                <w:sz w:val="21"/>
                <w:szCs w:val="21"/>
              </w:rPr>
            </w:pPr>
          </w:p>
          <w:p>
            <w:pPr>
              <w:pStyle w:val="7"/>
              <w:jc w:val="left"/>
              <w:rPr>
                <w:rFonts w:hint="eastAsia" w:ascii="宋体" w:hAnsi="宋体"/>
                <w:bCs/>
                <w:sz w:val="20"/>
              </w:rPr>
            </w:pPr>
            <w:r>
              <w:rPr>
                <w:rFonts w:hint="eastAsia" w:ascii="宋体" w:hAnsi="宋体"/>
                <w:bCs/>
                <w:sz w:val="21"/>
              </w:rPr>
              <w:t>教学难点：</w:t>
            </w:r>
          </w:p>
          <w:p>
            <w:pPr>
              <w:pStyle w:val="7"/>
              <w:jc w:val="left"/>
              <w:rPr>
                <w:rFonts w:hint="eastAsia" w:ascii="宋体" w:hAnsi="宋体" w:eastAsiaTheme="minorEastAsia"/>
                <w:bCs/>
                <w:sz w:val="20"/>
              </w:rPr>
            </w:pPr>
            <w:r>
              <w:rPr>
                <w:rFonts w:hint="eastAsia" w:ascii="宋体" w:hAnsi="宋体"/>
                <w:bCs/>
                <w:sz w:val="21"/>
              </w:rPr>
              <w:t>对礼貌、直接性、关系、禁忌文化问题的研究和探讨。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widowControl/>
              <w:jc w:val="left"/>
              <w:rPr>
                <w:color w:val="000000"/>
                <w:kern w:val="0"/>
                <w:sz w:val="21"/>
                <w:szCs w:val="21"/>
                <w:lang w:bidi="ar"/>
              </w:rPr>
            </w:pPr>
            <w:r>
              <w:rPr>
                <w:rFonts w:hint="eastAsia" w:ascii="宋体" w:hAnsi="宋体" w:cs="宋体"/>
                <w:color w:val="000000"/>
                <w:kern w:val="0"/>
                <w:sz w:val="21"/>
                <w:szCs w:val="21"/>
                <w:lang w:bidi="ar"/>
              </w:rPr>
              <w:t>第四</w:t>
            </w:r>
            <w:r>
              <w:rPr>
                <w:rFonts w:hint="eastAsia" w:cs="宋体"/>
                <w:color w:val="000000"/>
                <w:kern w:val="0"/>
                <w:sz w:val="21"/>
                <w:szCs w:val="21"/>
                <w:lang w:bidi="ar"/>
              </w:rPr>
              <w:t>单元</w:t>
            </w:r>
          </w:p>
          <w:p>
            <w:pPr>
              <w:widowControl/>
              <w:jc w:val="left"/>
              <w:rPr>
                <w:color w:val="000000"/>
                <w:kern w:val="0"/>
                <w:sz w:val="21"/>
                <w:szCs w:val="21"/>
                <w:lang w:bidi="ar"/>
              </w:rPr>
            </w:pPr>
          </w:p>
          <w:p>
            <w:pPr>
              <w:pStyle w:val="7"/>
              <w:jc w:val="left"/>
              <w:rPr>
                <w:rFonts w:hint="eastAsia" w:ascii="宋体" w:hAnsi="宋体"/>
                <w:sz w:val="20"/>
              </w:rPr>
            </w:pPr>
            <w:r>
              <w:rPr>
                <w:rFonts w:hint="eastAsia" w:ascii="宋体" w:hAnsi="宋体"/>
                <w:sz w:val="21"/>
              </w:rPr>
              <w:t>预期学习成果：</w:t>
            </w:r>
          </w:p>
          <w:p>
            <w:pPr>
              <w:widowControl/>
              <w:jc w:val="left"/>
              <w:rPr>
                <w:kern w:val="0"/>
                <w:sz w:val="21"/>
                <w:szCs w:val="21"/>
              </w:rPr>
            </w:pPr>
            <w:r>
              <w:rPr>
                <w:rFonts w:hint="eastAsia" w:cs="宋体"/>
                <w:color w:val="000000"/>
                <w:kern w:val="0"/>
                <w:sz w:val="21"/>
                <w:szCs w:val="21"/>
              </w:rPr>
              <w:t>了解跨文化在文学作品、语言学、外语教学法、商务活动中的差异。</w:t>
            </w:r>
            <w:r>
              <w:rPr>
                <w:rFonts w:hint="eastAsia" w:ascii="宋体" w:hAnsi="宋体" w:cs="宋体"/>
                <w:color w:val="000000"/>
                <w:kern w:val="0"/>
                <w:sz w:val="21"/>
                <w:szCs w:val="21"/>
                <w:lang w:bidi="ar"/>
              </w:rPr>
              <w:t xml:space="preserve"> </w:t>
            </w:r>
          </w:p>
          <w:p>
            <w:pPr>
              <w:pStyle w:val="7"/>
              <w:jc w:val="left"/>
              <w:rPr>
                <w:rFonts w:hint="eastAsia" w:ascii="宋体" w:hAnsi="宋体"/>
                <w:bCs/>
                <w:color w:val="auto"/>
                <w:sz w:val="20"/>
              </w:rPr>
            </w:pPr>
          </w:p>
          <w:p>
            <w:pPr>
              <w:pStyle w:val="10"/>
              <w:adjustRightInd w:val="0"/>
              <w:snapToGrid w:val="0"/>
              <w:ind w:left="-50" w:right="-50" w:firstLine="0" w:firstLineChars="0"/>
              <w:jc w:val="left"/>
              <w:rPr>
                <w:kern w:val="0"/>
                <w:sz w:val="21"/>
                <w:szCs w:val="21"/>
              </w:rPr>
            </w:pPr>
            <w:r>
              <w:rPr>
                <w:rFonts w:hint="eastAsia" w:ascii="宋体" w:hAnsi="宋体" w:eastAsia="宋体" w:cs="宋体"/>
                <w:kern w:val="0"/>
                <w:sz w:val="21"/>
                <w:szCs w:val="21"/>
              </w:rPr>
              <w:t>核心知识点和能力要求：</w:t>
            </w:r>
          </w:p>
          <w:p>
            <w:pPr>
              <w:pStyle w:val="10"/>
              <w:adjustRightInd w:val="0"/>
              <w:snapToGrid w:val="0"/>
              <w:ind w:left="-50" w:right="-50" w:firstLine="0" w:firstLineChars="0"/>
              <w:jc w:val="left"/>
              <w:rPr>
                <w:bCs/>
                <w:kern w:val="0"/>
                <w:sz w:val="21"/>
                <w:szCs w:val="21"/>
              </w:rPr>
            </w:pPr>
            <w:r>
              <w:rPr>
                <w:rFonts w:hint="eastAsia" w:cs="宋体"/>
                <w:bCs/>
                <w:kern w:val="0"/>
                <w:sz w:val="21"/>
                <w:szCs w:val="21"/>
              </w:rPr>
              <w:t>了解跨学科和跨文化日耳曼学</w:t>
            </w:r>
          </w:p>
          <w:p>
            <w:pPr>
              <w:pStyle w:val="10"/>
              <w:ind w:right="-50" w:firstLine="0" w:firstLineChars="0"/>
              <w:rPr>
                <w:bCs/>
                <w:kern w:val="0"/>
                <w:sz w:val="21"/>
                <w:szCs w:val="21"/>
              </w:rPr>
            </w:pPr>
          </w:p>
          <w:p>
            <w:pPr>
              <w:pStyle w:val="7"/>
              <w:jc w:val="left"/>
              <w:rPr>
                <w:rFonts w:hint="eastAsia" w:ascii="宋体" w:hAnsi="宋体"/>
                <w:bCs/>
                <w:sz w:val="20"/>
              </w:rPr>
            </w:pPr>
            <w:r>
              <w:rPr>
                <w:rFonts w:hint="eastAsia" w:ascii="宋体" w:hAnsi="宋体"/>
                <w:bCs/>
                <w:sz w:val="21"/>
              </w:rPr>
              <w:t>教学难点：</w:t>
            </w:r>
          </w:p>
          <w:p>
            <w:pPr>
              <w:widowControl/>
              <w:jc w:val="left"/>
              <w:rPr>
                <w:rFonts w:eastAsia="仿宋_GB2312"/>
                <w:bCs/>
                <w:kern w:val="0"/>
                <w:sz w:val="21"/>
                <w:szCs w:val="21"/>
              </w:rPr>
            </w:pPr>
            <w:r>
              <w:rPr>
                <w:rFonts w:hint="eastAsia" w:ascii="宋体" w:hAnsi="宋体" w:cs="宋体"/>
                <w:bCs/>
                <w:color w:val="000000"/>
                <w:kern w:val="0"/>
                <w:sz w:val="21"/>
                <w:szCs w:val="21"/>
              </w:rPr>
              <w:t>1.</w:t>
            </w:r>
            <w:r>
              <w:rPr>
                <w:rFonts w:hint="eastAsia" w:cs="宋体"/>
                <w:bCs/>
                <w:color w:val="000000"/>
                <w:kern w:val="0"/>
                <w:sz w:val="21"/>
                <w:szCs w:val="21"/>
              </w:rPr>
              <w:t>具体交际场景中的壁垒</w:t>
            </w:r>
            <w:r>
              <w:rPr>
                <w:rFonts w:hint="eastAsia" w:ascii="宋体" w:hAnsi="宋体" w:cs="宋体"/>
                <w:bCs/>
                <w:color w:val="000000"/>
                <w:kern w:val="0"/>
                <w:sz w:val="21"/>
                <w:szCs w:val="21"/>
              </w:rPr>
              <w:t>；</w:t>
            </w:r>
            <w:r>
              <w:rPr>
                <w:rFonts w:ascii="宋体" w:hAnsi="宋体" w:cs="宋体"/>
                <w:bCs/>
                <w:color w:val="000000"/>
                <w:kern w:val="0"/>
                <w:sz w:val="21"/>
                <w:szCs w:val="21"/>
              </w:rPr>
              <w:t>2.</w:t>
            </w:r>
            <w:r>
              <w:rPr>
                <w:rFonts w:hint="eastAsia" w:cs="宋体"/>
                <w:bCs/>
                <w:color w:val="000000"/>
                <w:kern w:val="0"/>
                <w:sz w:val="21"/>
                <w:szCs w:val="21"/>
              </w:rPr>
              <w:t>解决途径</w:t>
            </w:r>
          </w:p>
        </w:tc>
      </w:tr>
    </w:tbl>
    <w:p>
      <w:pPr>
        <w:pStyle w:val="8"/>
        <w:spacing w:before="156" w:after="156"/>
      </w:pPr>
      <w:r>
        <w:rPr>
          <w:rFonts w:hint="eastAsia"/>
        </w:rPr>
        <w:t>（二）教学单元对课程目标的支撑关系</w:t>
      </w:r>
    </w:p>
    <w:tbl>
      <w:tblPr>
        <w:tblStyle w:val="3"/>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pPr>
              <w:pStyle w:val="9"/>
              <w:ind w:firstLine="489"/>
              <w:jc w:val="right"/>
              <w:rPr>
                <w:szCs w:val="16"/>
              </w:rPr>
            </w:pPr>
            <w:r>
              <w:rPr>
                <w:rFonts w:hint="eastAsia"/>
                <w:szCs w:val="16"/>
              </w:rPr>
              <w:t>课程目标</w:t>
            </w:r>
          </w:p>
          <w:p>
            <w:pPr>
              <w:pStyle w:val="9"/>
              <w:ind w:right="210"/>
              <w:jc w:val="left"/>
              <w:rPr>
                <w:szCs w:val="16"/>
              </w:rPr>
            </w:pPr>
          </w:p>
          <w:p>
            <w:pPr>
              <w:pStyle w:val="9"/>
              <w:ind w:right="210"/>
              <w:jc w:val="left"/>
              <w:rPr>
                <w:szCs w:val="16"/>
              </w:rPr>
            </w:pPr>
            <w:r>
              <w:rPr>
                <w:rFonts w:hint="eastAsia"/>
                <w:szCs w:val="16"/>
              </w:rPr>
              <w:t>教学单元</w:t>
            </w:r>
          </w:p>
        </w:tc>
        <w:tc>
          <w:tcPr>
            <w:tcW w:w="1100" w:type="dxa"/>
            <w:tcBorders>
              <w:top w:val="single" w:color="auto" w:sz="12" w:space="0"/>
            </w:tcBorders>
            <w:vAlign w:val="center"/>
          </w:tcPr>
          <w:p>
            <w:pPr>
              <w:pStyle w:val="9"/>
              <w:rPr>
                <w:szCs w:val="16"/>
              </w:rPr>
            </w:pPr>
            <w:r>
              <w:rPr>
                <w:rFonts w:ascii="Times New Roman" w:hAnsi="Times New Roman" w:cs="Times New Roman"/>
                <w:szCs w:val="16"/>
              </w:rPr>
              <w:t>1</w:t>
            </w:r>
          </w:p>
        </w:tc>
        <w:tc>
          <w:tcPr>
            <w:tcW w:w="1100" w:type="dxa"/>
            <w:tcBorders>
              <w:top w:val="single" w:color="auto" w:sz="12" w:space="0"/>
            </w:tcBorders>
            <w:vAlign w:val="center"/>
          </w:tcPr>
          <w:p>
            <w:pPr>
              <w:pStyle w:val="9"/>
              <w:rPr>
                <w:szCs w:val="16"/>
              </w:rPr>
            </w:pPr>
            <w:r>
              <w:rPr>
                <w:rFonts w:ascii="Times New Roman" w:hAnsi="Times New Roman" w:cs="Times New Roman"/>
                <w:szCs w:val="16"/>
              </w:rPr>
              <w:t>2</w:t>
            </w:r>
          </w:p>
        </w:tc>
        <w:tc>
          <w:tcPr>
            <w:tcW w:w="1100" w:type="dxa"/>
            <w:tcBorders>
              <w:top w:val="single" w:color="auto" w:sz="12" w:space="0"/>
            </w:tcBorders>
            <w:vAlign w:val="center"/>
          </w:tcPr>
          <w:p>
            <w:pPr>
              <w:pStyle w:val="9"/>
              <w:rPr>
                <w:szCs w:val="16"/>
              </w:rPr>
            </w:pPr>
            <w:r>
              <w:rPr>
                <w:rFonts w:ascii="Times New Roman" w:hAnsi="Times New Roman" w:cs="Times New Roman"/>
                <w:szCs w:val="16"/>
              </w:rPr>
              <w:t>3</w:t>
            </w:r>
          </w:p>
        </w:tc>
        <w:tc>
          <w:tcPr>
            <w:tcW w:w="1099" w:type="dxa"/>
            <w:tcBorders>
              <w:top w:val="single" w:color="auto" w:sz="12" w:space="0"/>
            </w:tcBorders>
            <w:vAlign w:val="center"/>
          </w:tcPr>
          <w:p>
            <w:pPr>
              <w:pStyle w:val="9"/>
              <w:rPr>
                <w:szCs w:val="16"/>
              </w:rPr>
            </w:pPr>
            <w:r>
              <w:rPr>
                <w:rFonts w:ascii="Times New Roman" w:hAnsi="Times New Roman" w:cs="Times New Roman"/>
                <w:szCs w:val="16"/>
              </w:rPr>
              <w:t>4</w:t>
            </w:r>
          </w:p>
        </w:tc>
        <w:tc>
          <w:tcPr>
            <w:tcW w:w="1099" w:type="dxa"/>
            <w:tcBorders>
              <w:top w:val="single" w:color="auto" w:sz="12" w:space="0"/>
            </w:tcBorders>
            <w:vAlign w:val="center"/>
          </w:tcPr>
          <w:p>
            <w:pPr>
              <w:pStyle w:val="9"/>
              <w:rPr>
                <w:szCs w:val="16"/>
              </w:rPr>
            </w:pPr>
            <w:r>
              <w:rPr>
                <w:rFonts w:ascii="Times New Roman" w:hAnsi="Times New Roman" w:cs="Times New Roman"/>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7"/>
              <w:widowControl w:val="0"/>
              <w:jc w:val="left"/>
            </w:pPr>
            <w:r>
              <w:rPr>
                <w:rFonts w:hint="eastAsia"/>
                <w:lang w:bidi="ar"/>
              </w:rPr>
              <w:t>第一单元</w:t>
            </w:r>
          </w:p>
        </w:tc>
        <w:tc>
          <w:tcPr>
            <w:tcW w:w="1100" w:type="dxa"/>
            <w:vAlign w:val="center"/>
          </w:tcPr>
          <w:p>
            <w:pPr>
              <w:pStyle w:val="7"/>
            </w:pPr>
            <w:r>
              <w:rPr>
                <w:rFonts w:ascii="Arial" w:hAnsi="Arial" w:cs="Arial"/>
              </w:rPr>
              <w:t>√</w:t>
            </w:r>
          </w:p>
        </w:tc>
        <w:tc>
          <w:tcPr>
            <w:tcW w:w="1100" w:type="dxa"/>
            <w:vAlign w:val="center"/>
          </w:tcPr>
          <w:p>
            <w:pPr>
              <w:pStyle w:val="7"/>
            </w:pPr>
            <w:r>
              <w:rPr>
                <w:rFonts w:ascii="Arial" w:hAnsi="Arial" w:cs="Arial"/>
              </w:rPr>
              <w:t>√</w:t>
            </w:r>
          </w:p>
        </w:tc>
        <w:tc>
          <w:tcPr>
            <w:tcW w:w="1100" w:type="dxa"/>
            <w:vAlign w:val="center"/>
          </w:tcPr>
          <w:p>
            <w:pPr>
              <w:pStyle w:val="7"/>
            </w:pPr>
          </w:p>
        </w:tc>
        <w:tc>
          <w:tcPr>
            <w:tcW w:w="1099" w:type="dxa"/>
            <w:vAlign w:val="center"/>
          </w:tcPr>
          <w:p>
            <w:pPr>
              <w:pStyle w:val="7"/>
            </w:pPr>
            <w:r>
              <w:rPr>
                <w:rFonts w:ascii="Arial" w:hAnsi="Arial" w:cs="Arial"/>
              </w:rPr>
              <w:t>√</w:t>
            </w:r>
          </w:p>
        </w:tc>
        <w:tc>
          <w:tcPr>
            <w:tcW w:w="1099" w:type="dxa"/>
            <w:vAlign w:val="center"/>
          </w:tcPr>
          <w:p>
            <w:pPr>
              <w:pStyle w:val="7"/>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7"/>
              <w:widowControl w:val="0"/>
              <w:jc w:val="left"/>
            </w:pPr>
            <w:r>
              <w:rPr>
                <w:rFonts w:hint="eastAsia" w:ascii="宋体" w:hAnsi="宋体"/>
                <w:bCs/>
                <w:color w:val="auto"/>
              </w:rPr>
              <w:t>第二单元</w:t>
            </w:r>
          </w:p>
        </w:tc>
        <w:tc>
          <w:tcPr>
            <w:tcW w:w="1100" w:type="dxa"/>
            <w:vAlign w:val="center"/>
          </w:tcPr>
          <w:p>
            <w:pPr>
              <w:pStyle w:val="7"/>
            </w:pPr>
          </w:p>
        </w:tc>
        <w:tc>
          <w:tcPr>
            <w:tcW w:w="1100" w:type="dxa"/>
            <w:vAlign w:val="center"/>
          </w:tcPr>
          <w:p>
            <w:pPr>
              <w:pStyle w:val="7"/>
            </w:pPr>
            <w:r>
              <w:rPr>
                <w:rFonts w:ascii="Arial" w:hAnsi="Arial" w:cs="Arial"/>
              </w:rPr>
              <w:t>√</w:t>
            </w:r>
          </w:p>
        </w:tc>
        <w:tc>
          <w:tcPr>
            <w:tcW w:w="1100" w:type="dxa"/>
            <w:vAlign w:val="center"/>
          </w:tcPr>
          <w:p>
            <w:pPr>
              <w:pStyle w:val="7"/>
            </w:pPr>
          </w:p>
        </w:tc>
        <w:tc>
          <w:tcPr>
            <w:tcW w:w="1099" w:type="dxa"/>
            <w:vAlign w:val="center"/>
          </w:tcPr>
          <w:p>
            <w:pPr>
              <w:pStyle w:val="7"/>
            </w:pPr>
            <w:r>
              <w:rPr>
                <w:rFonts w:ascii="Arial" w:hAnsi="Arial" w:cs="Arial"/>
              </w:rPr>
              <w:t>√</w:t>
            </w:r>
          </w:p>
        </w:tc>
        <w:tc>
          <w:tcPr>
            <w:tcW w:w="1099" w:type="dxa"/>
            <w:vAlign w:val="center"/>
          </w:tcPr>
          <w:p>
            <w:pPr>
              <w:pStyle w:val="7"/>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pStyle w:val="7"/>
              <w:widowControl w:val="0"/>
              <w:jc w:val="left"/>
            </w:pPr>
            <w:r>
              <w:rPr>
                <w:rFonts w:hint="eastAsia" w:ascii="宋体" w:hAnsi="宋体"/>
                <w:bCs/>
                <w:color w:val="auto"/>
              </w:rPr>
              <w:t>第三单元</w:t>
            </w:r>
          </w:p>
        </w:tc>
        <w:tc>
          <w:tcPr>
            <w:tcW w:w="1100" w:type="dxa"/>
            <w:vAlign w:val="center"/>
          </w:tcPr>
          <w:p>
            <w:pPr>
              <w:pStyle w:val="7"/>
            </w:pPr>
            <w:r>
              <w:rPr>
                <w:rFonts w:ascii="Arial" w:hAnsi="Arial" w:cs="Arial"/>
              </w:rPr>
              <w:t>√</w:t>
            </w:r>
          </w:p>
        </w:tc>
        <w:tc>
          <w:tcPr>
            <w:tcW w:w="1100" w:type="dxa"/>
            <w:vAlign w:val="center"/>
          </w:tcPr>
          <w:p>
            <w:pPr>
              <w:pStyle w:val="7"/>
            </w:pPr>
            <w:r>
              <w:rPr>
                <w:rFonts w:ascii="Arial" w:hAnsi="Arial" w:cs="Arial"/>
              </w:rPr>
              <w:t>√</w:t>
            </w:r>
          </w:p>
        </w:tc>
        <w:tc>
          <w:tcPr>
            <w:tcW w:w="1100" w:type="dxa"/>
            <w:vAlign w:val="center"/>
          </w:tcPr>
          <w:p>
            <w:pPr>
              <w:pStyle w:val="7"/>
            </w:pPr>
            <w:r>
              <w:rPr>
                <w:rFonts w:ascii="Arial" w:hAnsi="Arial" w:cs="Arial"/>
              </w:rPr>
              <w:t>√</w:t>
            </w:r>
          </w:p>
        </w:tc>
        <w:tc>
          <w:tcPr>
            <w:tcW w:w="1099" w:type="dxa"/>
            <w:vAlign w:val="center"/>
          </w:tcPr>
          <w:p>
            <w:pPr>
              <w:pStyle w:val="7"/>
            </w:pPr>
            <w:r>
              <w:rPr>
                <w:rFonts w:ascii="Arial" w:hAnsi="Arial" w:cs="Arial"/>
              </w:rPr>
              <w:t>√</w:t>
            </w:r>
          </w:p>
        </w:tc>
        <w:tc>
          <w:tcPr>
            <w:tcW w:w="1099" w:type="dxa"/>
            <w:vAlign w:val="center"/>
          </w:tcPr>
          <w:p>
            <w:pPr>
              <w:pStyle w:val="7"/>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pPr>
              <w:rPr>
                <w:color w:val="000000"/>
                <w:szCs w:val="21"/>
              </w:rPr>
            </w:pPr>
            <w:r>
              <w:rPr>
                <w:rFonts w:hint="eastAsia" w:ascii="宋体" w:hAnsi="宋体" w:cs="宋体"/>
                <w:color w:val="000000"/>
                <w:kern w:val="0"/>
                <w:szCs w:val="21"/>
                <w:lang w:bidi="ar"/>
              </w:rPr>
              <w:t>第四</w:t>
            </w:r>
            <w:r>
              <w:rPr>
                <w:rFonts w:hint="eastAsia" w:cs="宋体"/>
                <w:color w:val="000000"/>
                <w:kern w:val="0"/>
                <w:szCs w:val="21"/>
                <w:lang w:bidi="ar"/>
              </w:rPr>
              <w:t>单元</w:t>
            </w:r>
          </w:p>
        </w:tc>
        <w:tc>
          <w:tcPr>
            <w:tcW w:w="1100" w:type="dxa"/>
            <w:vAlign w:val="center"/>
          </w:tcPr>
          <w:p>
            <w:pPr>
              <w:pStyle w:val="7"/>
            </w:pPr>
            <w:r>
              <w:rPr>
                <w:rFonts w:ascii="Arial" w:hAnsi="Arial" w:cs="Arial"/>
              </w:rPr>
              <w:t>√</w:t>
            </w:r>
          </w:p>
        </w:tc>
        <w:tc>
          <w:tcPr>
            <w:tcW w:w="1100" w:type="dxa"/>
            <w:vAlign w:val="center"/>
          </w:tcPr>
          <w:p>
            <w:pPr>
              <w:pStyle w:val="7"/>
            </w:pPr>
            <w:r>
              <w:rPr>
                <w:rFonts w:ascii="Arial" w:hAnsi="Arial" w:cs="Arial"/>
              </w:rPr>
              <w:t>√</w:t>
            </w:r>
          </w:p>
        </w:tc>
        <w:tc>
          <w:tcPr>
            <w:tcW w:w="1100" w:type="dxa"/>
            <w:vAlign w:val="center"/>
          </w:tcPr>
          <w:p>
            <w:pPr>
              <w:pStyle w:val="7"/>
            </w:pPr>
            <w:r>
              <w:rPr>
                <w:rFonts w:ascii="Arial" w:hAnsi="Arial" w:cs="Arial"/>
              </w:rPr>
              <w:t>√</w:t>
            </w:r>
          </w:p>
        </w:tc>
        <w:tc>
          <w:tcPr>
            <w:tcW w:w="1099" w:type="dxa"/>
            <w:vAlign w:val="center"/>
          </w:tcPr>
          <w:p>
            <w:pPr>
              <w:pStyle w:val="7"/>
            </w:pPr>
            <w:r>
              <w:rPr>
                <w:rFonts w:ascii="Arial" w:hAnsi="Arial" w:cs="Arial"/>
              </w:rPr>
              <w:t>√</w:t>
            </w:r>
          </w:p>
        </w:tc>
        <w:tc>
          <w:tcPr>
            <w:tcW w:w="1099" w:type="dxa"/>
            <w:vAlign w:val="center"/>
          </w:tcPr>
          <w:p>
            <w:pPr>
              <w:pStyle w:val="7"/>
            </w:pPr>
            <w:r>
              <w:rPr>
                <w:rFonts w:ascii="Arial" w:hAnsi="Arial" w:cs="Arial"/>
              </w:rPr>
              <w:t>√</w:t>
            </w:r>
          </w:p>
        </w:tc>
      </w:tr>
    </w:tbl>
    <w:p>
      <w:pPr>
        <w:pStyle w:val="8"/>
        <w:spacing w:before="312" w:beforeLines="100" w:after="156"/>
      </w:pPr>
      <w:r>
        <w:rPr>
          <w:rFonts w:hint="eastAsia"/>
        </w:rPr>
        <w:t>（三）课程教学方法与学时分配</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pPr>
              <w:snapToGrid w:val="0"/>
              <w:jc w:val="center"/>
              <w:rPr>
                <w:rFonts w:hint="eastAsia" w:ascii="黑体" w:hAnsi="黑体" w:eastAsia="黑体"/>
                <w:bCs/>
                <w:kern w:val="0"/>
                <w:sz w:val="21"/>
                <w:szCs w:val="21"/>
              </w:rPr>
            </w:pPr>
            <w:r>
              <w:rPr>
                <w:rFonts w:hint="eastAsia" w:ascii="黑体" w:hAnsi="黑体" w:eastAsia="黑体"/>
                <w:bCs/>
                <w:kern w:val="0"/>
                <w:sz w:val="21"/>
                <w:szCs w:val="21"/>
              </w:rPr>
              <w:t>教学单元</w:t>
            </w:r>
          </w:p>
        </w:tc>
        <w:tc>
          <w:tcPr>
            <w:tcW w:w="2755" w:type="dxa"/>
            <w:vMerge w:val="restart"/>
            <w:tcBorders>
              <w:top w:val="single" w:color="auto" w:sz="12" w:space="0"/>
            </w:tcBorders>
            <w:vAlign w:val="center"/>
          </w:tcPr>
          <w:p>
            <w:pPr>
              <w:pStyle w:val="9"/>
              <w:rPr>
                <w:sz w:val="20"/>
                <w:szCs w:val="21"/>
              </w:rPr>
            </w:pPr>
            <w:r>
              <w:rPr>
                <w:rFonts w:hint="eastAsia" w:ascii="黑体" w:hAnsi="黑体"/>
                <w:sz w:val="20"/>
                <w:szCs w:val="21"/>
              </w:rPr>
              <w:t>教与学方式</w:t>
            </w:r>
          </w:p>
        </w:tc>
        <w:tc>
          <w:tcPr>
            <w:tcW w:w="1738" w:type="dxa"/>
            <w:vMerge w:val="restart"/>
            <w:tcBorders>
              <w:top w:val="single" w:color="auto" w:sz="12" w:space="0"/>
            </w:tcBorders>
            <w:vAlign w:val="center"/>
          </w:tcPr>
          <w:p>
            <w:pPr>
              <w:pStyle w:val="9"/>
              <w:rPr>
                <w:rFonts w:hint="eastAsia" w:ascii="黑体" w:hAnsi="黑体"/>
                <w:sz w:val="20"/>
                <w:szCs w:val="21"/>
              </w:rPr>
            </w:pPr>
            <w:r>
              <w:rPr>
                <w:rFonts w:hint="eastAsia" w:ascii="黑体" w:hAnsi="黑体"/>
                <w:sz w:val="20"/>
                <w:szCs w:val="21"/>
              </w:rPr>
              <w:t>考核方式</w:t>
            </w:r>
          </w:p>
        </w:tc>
        <w:tc>
          <w:tcPr>
            <w:tcW w:w="2111" w:type="dxa"/>
            <w:gridSpan w:val="3"/>
            <w:tcBorders>
              <w:top w:val="single" w:color="auto" w:sz="12" w:space="0"/>
              <w:right w:val="single" w:color="auto" w:sz="12" w:space="0"/>
            </w:tcBorders>
            <w:vAlign w:val="center"/>
          </w:tcPr>
          <w:p>
            <w:pPr>
              <w:pStyle w:val="9"/>
              <w:rPr>
                <w:rFonts w:hint="eastAsia" w:ascii="黑体" w:hAnsi="黑体"/>
                <w:sz w:val="20"/>
                <w:szCs w:val="21"/>
              </w:rPr>
            </w:pPr>
            <w:r>
              <w:rPr>
                <w:rFonts w:hint="eastAsia" w:ascii="黑体" w:hAnsi="黑体"/>
                <w:sz w:val="20"/>
                <w:szCs w:val="21"/>
              </w:rPr>
              <w:t>学时</w:t>
            </w:r>
            <w:r>
              <w:rPr>
                <w:rFonts w:hint="eastAsia" w:ascii="黑体" w:hAnsi="黑体"/>
                <w:bCs w:val="0"/>
                <w:sz w:val="2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pPr>
              <w:snapToGrid w:val="0"/>
              <w:jc w:val="center"/>
              <w:rPr>
                <w:rFonts w:hint="eastAsia" w:ascii="黑体" w:hAnsi="黑体" w:eastAsia="黑体"/>
                <w:bCs/>
                <w:kern w:val="0"/>
                <w:sz w:val="21"/>
                <w:szCs w:val="21"/>
              </w:rPr>
            </w:pPr>
          </w:p>
        </w:tc>
        <w:tc>
          <w:tcPr>
            <w:tcW w:w="2755" w:type="dxa"/>
            <w:vMerge w:val="continue"/>
          </w:tcPr>
          <w:p>
            <w:pPr>
              <w:snapToGrid w:val="0"/>
              <w:jc w:val="center"/>
              <w:rPr>
                <w:rFonts w:hint="eastAsia" w:ascii="黑体" w:hAnsi="黑体" w:eastAsia="黑体"/>
                <w:bCs/>
                <w:kern w:val="0"/>
                <w:sz w:val="21"/>
                <w:szCs w:val="21"/>
              </w:rPr>
            </w:pPr>
          </w:p>
        </w:tc>
        <w:tc>
          <w:tcPr>
            <w:tcW w:w="1738" w:type="dxa"/>
            <w:vMerge w:val="continue"/>
          </w:tcPr>
          <w:p>
            <w:pPr>
              <w:snapToGrid w:val="0"/>
              <w:jc w:val="center"/>
              <w:rPr>
                <w:rFonts w:hint="eastAsia" w:ascii="黑体" w:hAnsi="黑体" w:eastAsia="黑体"/>
                <w:bCs/>
                <w:kern w:val="0"/>
                <w:sz w:val="21"/>
                <w:szCs w:val="21"/>
              </w:rPr>
            </w:pPr>
          </w:p>
        </w:tc>
        <w:tc>
          <w:tcPr>
            <w:tcW w:w="725" w:type="dxa"/>
            <w:vAlign w:val="center"/>
          </w:tcPr>
          <w:p>
            <w:pPr>
              <w:snapToGrid w:val="0"/>
              <w:jc w:val="center"/>
              <w:rPr>
                <w:rFonts w:hint="eastAsia" w:ascii="黑体" w:hAnsi="黑体" w:eastAsia="黑体"/>
                <w:bCs/>
                <w:kern w:val="0"/>
                <w:sz w:val="21"/>
                <w:szCs w:val="21"/>
              </w:rPr>
            </w:pPr>
            <w:r>
              <w:rPr>
                <w:rFonts w:hint="eastAsia" w:ascii="黑体" w:hAnsi="黑体" w:eastAsia="黑体"/>
                <w:bCs/>
                <w:kern w:val="0"/>
                <w:sz w:val="21"/>
                <w:szCs w:val="21"/>
              </w:rPr>
              <w:t>理论</w:t>
            </w:r>
          </w:p>
        </w:tc>
        <w:tc>
          <w:tcPr>
            <w:tcW w:w="669" w:type="dxa"/>
            <w:vAlign w:val="center"/>
          </w:tcPr>
          <w:p>
            <w:pPr>
              <w:snapToGrid w:val="0"/>
              <w:jc w:val="center"/>
              <w:rPr>
                <w:rFonts w:hint="eastAsia" w:ascii="黑体" w:hAnsi="黑体" w:eastAsia="黑体"/>
                <w:bCs/>
                <w:kern w:val="0"/>
                <w:sz w:val="21"/>
                <w:szCs w:val="21"/>
              </w:rPr>
            </w:pPr>
            <w:r>
              <w:rPr>
                <w:rFonts w:hint="eastAsia" w:ascii="黑体" w:hAnsi="黑体" w:eastAsia="黑体"/>
                <w:bCs/>
                <w:kern w:val="0"/>
                <w:sz w:val="21"/>
                <w:szCs w:val="21"/>
              </w:rPr>
              <w:t>实践</w:t>
            </w:r>
          </w:p>
        </w:tc>
        <w:tc>
          <w:tcPr>
            <w:tcW w:w="717" w:type="dxa"/>
            <w:tcBorders>
              <w:right w:val="single" w:color="auto" w:sz="12" w:space="0"/>
            </w:tcBorders>
            <w:vAlign w:val="center"/>
          </w:tcPr>
          <w:p>
            <w:pPr>
              <w:snapToGrid w:val="0"/>
              <w:jc w:val="center"/>
              <w:rPr>
                <w:rFonts w:hint="eastAsia" w:ascii="黑体" w:hAnsi="黑体" w:eastAsia="黑体"/>
                <w:bCs/>
                <w:kern w:val="0"/>
                <w:sz w:val="21"/>
                <w:szCs w:val="21"/>
              </w:rPr>
            </w:pPr>
            <w:r>
              <w:rPr>
                <w:rFonts w:hint="eastAsia" w:ascii="黑体" w:hAnsi="黑体" w:eastAsia="黑体"/>
                <w:bCs/>
                <w:kern w:val="0"/>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pPr>
              <w:snapToGrid w:val="0"/>
              <w:jc w:val="left"/>
              <w:rPr>
                <w:bCs/>
                <w:kern w:val="0"/>
                <w:sz w:val="21"/>
                <w:szCs w:val="21"/>
              </w:rPr>
            </w:pPr>
            <w:r>
              <w:rPr>
                <w:rFonts w:hint="eastAsia" w:ascii="宋体" w:hAnsi="宋体" w:cs="宋体"/>
                <w:bCs/>
                <w:kern w:val="0"/>
                <w:sz w:val="21"/>
                <w:szCs w:val="21"/>
              </w:rPr>
              <w:t>第一</w:t>
            </w:r>
            <w:r>
              <w:rPr>
                <w:rFonts w:hint="eastAsia" w:cs="宋体"/>
                <w:bCs/>
                <w:kern w:val="0"/>
                <w:sz w:val="21"/>
                <w:szCs w:val="21"/>
              </w:rPr>
              <w:t>单元</w:t>
            </w:r>
          </w:p>
        </w:tc>
        <w:tc>
          <w:tcPr>
            <w:tcW w:w="2755" w:type="dxa"/>
            <w:vAlign w:val="center"/>
          </w:tcPr>
          <w:p>
            <w:pPr>
              <w:snapToGrid w:val="0"/>
              <w:jc w:val="left"/>
              <w:rPr>
                <w:bCs/>
                <w:kern w:val="0"/>
                <w:sz w:val="21"/>
                <w:szCs w:val="21"/>
              </w:rPr>
            </w:pPr>
            <w:r>
              <w:rPr>
                <w:rFonts w:hint="eastAsia" w:ascii="宋体" w:hAnsi="宋体" w:cs="宋体"/>
                <w:bCs/>
                <w:kern w:val="0"/>
                <w:sz w:val="21"/>
                <w:szCs w:val="21"/>
              </w:rPr>
              <w:t>本</w:t>
            </w:r>
            <w:r>
              <w:rPr>
                <w:rFonts w:hint="eastAsia" w:cs="宋体"/>
                <w:bCs/>
                <w:kern w:val="0"/>
                <w:sz w:val="21"/>
                <w:szCs w:val="21"/>
              </w:rPr>
              <w:t>课</w:t>
            </w:r>
            <w:r>
              <w:rPr>
                <w:rFonts w:hint="eastAsia" w:ascii="宋体" w:hAnsi="宋体" w:cs="宋体"/>
                <w:bCs/>
                <w:kern w:val="0"/>
                <w:sz w:val="21"/>
                <w:szCs w:val="21"/>
              </w:rPr>
              <w:t>采用直接教学、探究式教学、引导学生自主总结、互动模式等方式教授。教学资源上采用多媒体教学，特定参考资料，参考网址等方式</w:t>
            </w:r>
          </w:p>
        </w:tc>
        <w:tc>
          <w:tcPr>
            <w:tcW w:w="1738" w:type="dxa"/>
            <w:vAlign w:val="center"/>
          </w:tcPr>
          <w:p>
            <w:pPr>
              <w:snapToGrid w:val="0"/>
              <w:jc w:val="center"/>
              <w:rPr>
                <w:bCs/>
                <w:kern w:val="0"/>
                <w:sz w:val="21"/>
                <w:szCs w:val="21"/>
              </w:rPr>
            </w:pPr>
            <w:r>
              <w:rPr>
                <w:rFonts w:hint="eastAsia"/>
                <w:bCs/>
                <w:kern w:val="0"/>
                <w:sz w:val="21"/>
                <w:szCs w:val="21"/>
              </w:rPr>
              <w:t>课堂展示</w:t>
            </w:r>
          </w:p>
          <w:p>
            <w:pPr>
              <w:snapToGrid w:val="0"/>
              <w:jc w:val="center"/>
              <w:rPr>
                <w:bCs/>
                <w:kern w:val="0"/>
                <w:sz w:val="21"/>
                <w:szCs w:val="21"/>
              </w:rPr>
            </w:pPr>
            <w:r>
              <w:rPr>
                <w:rFonts w:hint="eastAsia"/>
                <w:bCs/>
                <w:kern w:val="0"/>
                <w:sz w:val="21"/>
                <w:szCs w:val="21"/>
              </w:rPr>
              <w:t>阅读训练</w:t>
            </w:r>
          </w:p>
        </w:tc>
        <w:tc>
          <w:tcPr>
            <w:tcW w:w="725" w:type="dxa"/>
            <w:vAlign w:val="center"/>
          </w:tcPr>
          <w:p>
            <w:pPr>
              <w:snapToGrid w:val="0"/>
              <w:jc w:val="center"/>
              <w:rPr>
                <w:bCs/>
                <w:kern w:val="0"/>
                <w:sz w:val="21"/>
                <w:szCs w:val="21"/>
              </w:rPr>
            </w:pPr>
            <w:r>
              <w:rPr>
                <w:rFonts w:hint="eastAsia"/>
                <w:bCs/>
                <w:kern w:val="0"/>
                <w:sz w:val="21"/>
                <w:szCs w:val="21"/>
              </w:rPr>
              <w:t>4</w:t>
            </w:r>
          </w:p>
        </w:tc>
        <w:tc>
          <w:tcPr>
            <w:tcW w:w="669" w:type="dxa"/>
            <w:vAlign w:val="center"/>
          </w:tcPr>
          <w:p>
            <w:pPr>
              <w:snapToGrid w:val="0"/>
              <w:jc w:val="center"/>
              <w:rPr>
                <w:bCs/>
                <w:kern w:val="0"/>
                <w:sz w:val="21"/>
                <w:szCs w:val="21"/>
              </w:rPr>
            </w:pPr>
            <w:r>
              <w:rPr>
                <w:rFonts w:hint="eastAsia"/>
                <w:bCs/>
                <w:kern w:val="0"/>
                <w:sz w:val="21"/>
                <w:szCs w:val="21"/>
              </w:rPr>
              <w:t>0</w:t>
            </w:r>
          </w:p>
        </w:tc>
        <w:tc>
          <w:tcPr>
            <w:tcW w:w="717" w:type="dxa"/>
            <w:tcBorders>
              <w:right w:val="single" w:color="auto" w:sz="12" w:space="0"/>
            </w:tcBorders>
            <w:vAlign w:val="center"/>
          </w:tcPr>
          <w:p>
            <w:pPr>
              <w:snapToGrid w:val="0"/>
              <w:jc w:val="center"/>
              <w:rPr>
                <w:bCs/>
                <w:kern w:val="0"/>
                <w:sz w:val="21"/>
                <w:szCs w:val="21"/>
              </w:rPr>
            </w:pPr>
            <w:r>
              <w:rPr>
                <w:rFonts w:hint="eastAsia"/>
                <w:bCs/>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center"/>
          </w:tcPr>
          <w:p>
            <w:pPr>
              <w:snapToGrid w:val="0"/>
              <w:jc w:val="left"/>
              <w:rPr>
                <w:bCs/>
                <w:kern w:val="0"/>
                <w:sz w:val="21"/>
                <w:szCs w:val="21"/>
              </w:rPr>
            </w:pPr>
            <w:r>
              <w:rPr>
                <w:rFonts w:hint="eastAsia" w:ascii="宋体" w:hAnsi="宋体" w:cs="宋体"/>
                <w:bCs/>
                <w:kern w:val="0"/>
                <w:sz w:val="21"/>
                <w:szCs w:val="21"/>
              </w:rPr>
              <w:t>第二</w:t>
            </w:r>
            <w:r>
              <w:rPr>
                <w:rFonts w:hint="eastAsia" w:cs="宋体"/>
                <w:bCs/>
                <w:kern w:val="0"/>
                <w:sz w:val="21"/>
                <w:szCs w:val="21"/>
              </w:rPr>
              <w:t>单元</w:t>
            </w:r>
          </w:p>
        </w:tc>
        <w:tc>
          <w:tcPr>
            <w:tcW w:w="2755" w:type="dxa"/>
            <w:vAlign w:val="center"/>
          </w:tcPr>
          <w:p>
            <w:pPr>
              <w:snapToGrid w:val="0"/>
              <w:jc w:val="left"/>
              <w:rPr>
                <w:bCs/>
                <w:kern w:val="0"/>
                <w:sz w:val="21"/>
                <w:szCs w:val="21"/>
              </w:rPr>
            </w:pPr>
            <w:r>
              <w:rPr>
                <w:rFonts w:hint="eastAsia" w:ascii="宋体" w:hAnsi="宋体" w:cs="宋体"/>
                <w:bCs/>
                <w:kern w:val="0"/>
                <w:sz w:val="21"/>
                <w:szCs w:val="21"/>
              </w:rPr>
              <w:t>本</w:t>
            </w:r>
            <w:r>
              <w:rPr>
                <w:rFonts w:hint="eastAsia" w:cs="宋体"/>
                <w:bCs/>
                <w:kern w:val="0"/>
                <w:sz w:val="21"/>
                <w:szCs w:val="21"/>
              </w:rPr>
              <w:t>课</w:t>
            </w:r>
            <w:r>
              <w:rPr>
                <w:rFonts w:hint="eastAsia" w:ascii="宋体" w:hAnsi="宋体" w:cs="宋体"/>
                <w:bCs/>
                <w:kern w:val="0"/>
                <w:sz w:val="21"/>
                <w:szCs w:val="21"/>
              </w:rPr>
              <w:t>采用直接教学、探究式教学、引导学生自主总结、互动模式等方式教授。教学资源上采用多媒体教学，特定参考资料，参考网址等方式</w:t>
            </w:r>
          </w:p>
        </w:tc>
        <w:tc>
          <w:tcPr>
            <w:tcW w:w="1738" w:type="dxa"/>
            <w:vAlign w:val="center"/>
          </w:tcPr>
          <w:p>
            <w:pPr>
              <w:snapToGrid w:val="0"/>
              <w:jc w:val="center"/>
              <w:rPr>
                <w:bCs/>
                <w:kern w:val="0"/>
                <w:sz w:val="21"/>
                <w:szCs w:val="21"/>
              </w:rPr>
            </w:pPr>
            <w:r>
              <w:rPr>
                <w:rFonts w:hint="eastAsia"/>
                <w:bCs/>
                <w:kern w:val="0"/>
                <w:sz w:val="21"/>
                <w:szCs w:val="21"/>
              </w:rPr>
              <w:t>对话训练</w:t>
            </w:r>
          </w:p>
          <w:p>
            <w:pPr>
              <w:snapToGrid w:val="0"/>
              <w:jc w:val="center"/>
              <w:rPr>
                <w:bCs/>
                <w:kern w:val="0"/>
                <w:sz w:val="21"/>
                <w:szCs w:val="21"/>
              </w:rPr>
            </w:pPr>
            <w:r>
              <w:rPr>
                <w:rFonts w:hint="eastAsia"/>
                <w:bCs/>
                <w:kern w:val="0"/>
                <w:sz w:val="21"/>
                <w:szCs w:val="21"/>
              </w:rPr>
              <w:t>拓展阅读</w:t>
            </w:r>
          </w:p>
        </w:tc>
        <w:tc>
          <w:tcPr>
            <w:tcW w:w="725" w:type="dxa"/>
            <w:vAlign w:val="center"/>
          </w:tcPr>
          <w:p>
            <w:pPr>
              <w:snapToGrid w:val="0"/>
              <w:jc w:val="center"/>
              <w:rPr>
                <w:bCs/>
                <w:kern w:val="0"/>
                <w:sz w:val="21"/>
                <w:szCs w:val="21"/>
              </w:rPr>
            </w:pPr>
            <w:r>
              <w:rPr>
                <w:rFonts w:hint="eastAsia"/>
                <w:bCs/>
                <w:kern w:val="0"/>
                <w:sz w:val="21"/>
                <w:szCs w:val="21"/>
              </w:rPr>
              <w:t>4</w:t>
            </w:r>
          </w:p>
        </w:tc>
        <w:tc>
          <w:tcPr>
            <w:tcW w:w="669" w:type="dxa"/>
            <w:vAlign w:val="center"/>
          </w:tcPr>
          <w:p>
            <w:pPr>
              <w:snapToGrid w:val="0"/>
              <w:jc w:val="center"/>
              <w:rPr>
                <w:bCs/>
                <w:kern w:val="0"/>
                <w:sz w:val="21"/>
                <w:szCs w:val="21"/>
              </w:rPr>
            </w:pPr>
            <w:r>
              <w:rPr>
                <w:rFonts w:hint="eastAsia"/>
                <w:bCs/>
                <w:kern w:val="0"/>
                <w:sz w:val="21"/>
                <w:szCs w:val="21"/>
              </w:rPr>
              <w:t>0</w:t>
            </w:r>
          </w:p>
        </w:tc>
        <w:tc>
          <w:tcPr>
            <w:tcW w:w="717" w:type="dxa"/>
            <w:tcBorders>
              <w:right w:val="single" w:color="auto" w:sz="12" w:space="0"/>
            </w:tcBorders>
            <w:vAlign w:val="center"/>
          </w:tcPr>
          <w:p>
            <w:pPr>
              <w:snapToGrid w:val="0"/>
              <w:jc w:val="center"/>
              <w:rPr>
                <w:bCs/>
                <w:kern w:val="0"/>
                <w:sz w:val="21"/>
                <w:szCs w:val="21"/>
              </w:rPr>
            </w:pPr>
            <w:r>
              <w:rPr>
                <w:rFonts w:hint="eastAsia"/>
                <w:bCs/>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snapToGrid w:val="0"/>
              <w:jc w:val="left"/>
              <w:rPr>
                <w:b/>
                <w:kern w:val="0"/>
                <w:sz w:val="21"/>
                <w:szCs w:val="21"/>
              </w:rPr>
            </w:pPr>
            <w:r>
              <w:rPr>
                <w:rFonts w:hint="eastAsia" w:ascii="宋体" w:hAnsi="宋体" w:cs="宋体"/>
                <w:bCs/>
                <w:kern w:val="0"/>
                <w:sz w:val="21"/>
                <w:szCs w:val="21"/>
              </w:rPr>
              <w:t>第三</w:t>
            </w:r>
            <w:r>
              <w:rPr>
                <w:rFonts w:hint="eastAsia" w:cs="宋体"/>
                <w:bCs/>
                <w:kern w:val="0"/>
                <w:sz w:val="21"/>
                <w:szCs w:val="21"/>
              </w:rPr>
              <w:t>单元</w:t>
            </w:r>
          </w:p>
        </w:tc>
        <w:tc>
          <w:tcPr>
            <w:tcW w:w="2755" w:type="dxa"/>
            <w:vAlign w:val="center"/>
          </w:tcPr>
          <w:p>
            <w:pPr>
              <w:snapToGrid w:val="0"/>
              <w:jc w:val="left"/>
              <w:rPr>
                <w:bCs/>
                <w:kern w:val="0"/>
                <w:sz w:val="21"/>
                <w:szCs w:val="21"/>
              </w:rPr>
            </w:pPr>
            <w:r>
              <w:rPr>
                <w:rFonts w:hint="eastAsia" w:ascii="宋体" w:hAnsi="宋体" w:cs="宋体"/>
                <w:bCs/>
                <w:kern w:val="0"/>
                <w:sz w:val="21"/>
                <w:szCs w:val="21"/>
              </w:rPr>
              <w:t>本</w:t>
            </w:r>
            <w:r>
              <w:rPr>
                <w:rFonts w:hint="eastAsia" w:cs="宋体"/>
                <w:bCs/>
                <w:kern w:val="0"/>
                <w:sz w:val="21"/>
                <w:szCs w:val="21"/>
              </w:rPr>
              <w:t>课</w:t>
            </w:r>
            <w:r>
              <w:rPr>
                <w:rFonts w:hint="eastAsia" w:ascii="宋体" w:hAnsi="宋体" w:cs="宋体"/>
                <w:bCs/>
                <w:kern w:val="0"/>
                <w:sz w:val="21"/>
                <w:szCs w:val="21"/>
              </w:rPr>
              <w:t>采用直接教学、探究式教学、引导学生自主总结、互动模式等方式教授。教学资源上采用多媒体教学，特定参考资料，参考网址等方式</w:t>
            </w:r>
          </w:p>
        </w:tc>
        <w:tc>
          <w:tcPr>
            <w:tcW w:w="1738" w:type="dxa"/>
            <w:vAlign w:val="center"/>
          </w:tcPr>
          <w:p>
            <w:pPr>
              <w:snapToGrid w:val="0"/>
              <w:jc w:val="center"/>
              <w:rPr>
                <w:bCs/>
                <w:kern w:val="0"/>
                <w:sz w:val="21"/>
                <w:szCs w:val="21"/>
              </w:rPr>
            </w:pPr>
            <w:r>
              <w:rPr>
                <w:rFonts w:hint="eastAsia"/>
                <w:bCs/>
                <w:kern w:val="0"/>
                <w:sz w:val="21"/>
                <w:szCs w:val="21"/>
              </w:rPr>
              <w:t>写作训练</w:t>
            </w:r>
          </w:p>
          <w:p>
            <w:pPr>
              <w:snapToGrid w:val="0"/>
              <w:jc w:val="center"/>
              <w:rPr>
                <w:bCs/>
                <w:kern w:val="0"/>
                <w:sz w:val="21"/>
                <w:szCs w:val="21"/>
              </w:rPr>
            </w:pPr>
            <w:r>
              <w:rPr>
                <w:rFonts w:hint="eastAsia"/>
                <w:bCs/>
                <w:kern w:val="0"/>
                <w:sz w:val="21"/>
                <w:szCs w:val="21"/>
              </w:rPr>
              <w:t>阅读训练</w:t>
            </w:r>
          </w:p>
        </w:tc>
        <w:tc>
          <w:tcPr>
            <w:tcW w:w="725" w:type="dxa"/>
            <w:vAlign w:val="center"/>
          </w:tcPr>
          <w:p>
            <w:pPr>
              <w:snapToGrid w:val="0"/>
              <w:jc w:val="center"/>
              <w:rPr>
                <w:bCs/>
                <w:kern w:val="0"/>
                <w:sz w:val="21"/>
                <w:szCs w:val="21"/>
              </w:rPr>
            </w:pPr>
            <w:r>
              <w:rPr>
                <w:rFonts w:hint="eastAsia"/>
                <w:bCs/>
                <w:kern w:val="0"/>
                <w:sz w:val="21"/>
                <w:szCs w:val="21"/>
              </w:rPr>
              <w:t>4</w:t>
            </w:r>
          </w:p>
        </w:tc>
        <w:tc>
          <w:tcPr>
            <w:tcW w:w="669" w:type="dxa"/>
            <w:vAlign w:val="center"/>
          </w:tcPr>
          <w:p>
            <w:pPr>
              <w:snapToGrid w:val="0"/>
              <w:jc w:val="center"/>
              <w:rPr>
                <w:bCs/>
                <w:kern w:val="0"/>
                <w:sz w:val="21"/>
                <w:szCs w:val="21"/>
              </w:rPr>
            </w:pPr>
            <w:r>
              <w:rPr>
                <w:rFonts w:hint="eastAsia"/>
                <w:bCs/>
                <w:kern w:val="0"/>
                <w:sz w:val="21"/>
                <w:szCs w:val="21"/>
              </w:rPr>
              <w:t>0</w:t>
            </w:r>
          </w:p>
        </w:tc>
        <w:tc>
          <w:tcPr>
            <w:tcW w:w="717" w:type="dxa"/>
            <w:tcBorders>
              <w:right w:val="single" w:color="auto" w:sz="12" w:space="0"/>
            </w:tcBorders>
            <w:vAlign w:val="center"/>
          </w:tcPr>
          <w:p>
            <w:pPr>
              <w:snapToGrid w:val="0"/>
              <w:jc w:val="center"/>
              <w:rPr>
                <w:bCs/>
                <w:kern w:val="0"/>
                <w:sz w:val="21"/>
                <w:szCs w:val="21"/>
              </w:rPr>
            </w:pPr>
            <w:r>
              <w:rPr>
                <w:rFonts w:hint="eastAsia"/>
                <w:bCs/>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pPr>
              <w:pStyle w:val="9"/>
              <w:jc w:val="left"/>
              <w:rPr>
                <w:sz w:val="20"/>
              </w:rPr>
            </w:pPr>
            <w:r>
              <w:rPr>
                <w:rFonts w:hint="eastAsia" w:ascii="宋体" w:hAnsi="宋体" w:eastAsia="宋体"/>
                <w:sz w:val="21"/>
                <w:szCs w:val="21"/>
                <w:lang w:bidi="ar"/>
              </w:rPr>
              <w:t>第四单元</w:t>
            </w:r>
          </w:p>
        </w:tc>
        <w:tc>
          <w:tcPr>
            <w:tcW w:w="2755" w:type="dxa"/>
            <w:tcBorders>
              <w:left w:val="single" w:color="auto" w:sz="12" w:space="0"/>
            </w:tcBorders>
            <w:vAlign w:val="center"/>
          </w:tcPr>
          <w:p>
            <w:pPr>
              <w:rPr>
                <w:kern w:val="0"/>
                <w:sz w:val="20"/>
              </w:rPr>
            </w:pPr>
            <w:r>
              <w:rPr>
                <w:rFonts w:hint="eastAsia" w:ascii="宋体" w:hAnsi="宋体" w:cs="宋体"/>
                <w:bCs/>
                <w:kern w:val="0"/>
                <w:sz w:val="21"/>
                <w:szCs w:val="21"/>
              </w:rPr>
              <w:t>本</w:t>
            </w:r>
            <w:r>
              <w:rPr>
                <w:rFonts w:hint="eastAsia" w:cs="宋体"/>
                <w:bCs/>
                <w:kern w:val="0"/>
                <w:sz w:val="21"/>
                <w:szCs w:val="21"/>
              </w:rPr>
              <w:t>课</w:t>
            </w:r>
            <w:r>
              <w:rPr>
                <w:rFonts w:hint="eastAsia" w:ascii="宋体" w:hAnsi="宋体" w:cs="宋体"/>
                <w:bCs/>
                <w:kern w:val="0"/>
                <w:sz w:val="21"/>
                <w:szCs w:val="21"/>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pPr>
              <w:snapToGrid w:val="0"/>
              <w:jc w:val="center"/>
              <w:rPr>
                <w:bCs/>
                <w:kern w:val="0"/>
                <w:sz w:val="21"/>
                <w:szCs w:val="21"/>
              </w:rPr>
            </w:pPr>
            <w:r>
              <w:rPr>
                <w:rFonts w:hint="eastAsia"/>
                <w:bCs/>
                <w:kern w:val="0"/>
                <w:sz w:val="21"/>
                <w:szCs w:val="21"/>
              </w:rPr>
              <w:t>课堂展示</w:t>
            </w:r>
          </w:p>
          <w:p>
            <w:pPr>
              <w:snapToGrid w:val="0"/>
              <w:jc w:val="center"/>
              <w:rPr>
                <w:bCs/>
                <w:kern w:val="0"/>
                <w:sz w:val="21"/>
                <w:szCs w:val="21"/>
              </w:rPr>
            </w:pPr>
            <w:r>
              <w:rPr>
                <w:rFonts w:hint="eastAsia"/>
                <w:bCs/>
                <w:kern w:val="0"/>
                <w:sz w:val="21"/>
                <w:szCs w:val="21"/>
              </w:rPr>
              <w:t>阅读训练</w:t>
            </w:r>
          </w:p>
          <w:p>
            <w:pPr>
              <w:snapToGrid w:val="0"/>
              <w:jc w:val="center"/>
              <w:rPr>
                <w:bCs/>
                <w:kern w:val="0"/>
                <w:sz w:val="21"/>
                <w:szCs w:val="21"/>
              </w:rPr>
            </w:pPr>
          </w:p>
        </w:tc>
        <w:tc>
          <w:tcPr>
            <w:tcW w:w="725" w:type="dxa"/>
            <w:vAlign w:val="center"/>
          </w:tcPr>
          <w:p>
            <w:pPr>
              <w:snapToGrid w:val="0"/>
              <w:jc w:val="center"/>
              <w:rPr>
                <w:bCs/>
                <w:kern w:val="0"/>
                <w:sz w:val="21"/>
                <w:szCs w:val="21"/>
              </w:rPr>
            </w:pPr>
            <w:r>
              <w:rPr>
                <w:rFonts w:hint="eastAsia"/>
                <w:bCs/>
                <w:kern w:val="0"/>
                <w:sz w:val="21"/>
                <w:szCs w:val="21"/>
              </w:rPr>
              <w:t>4</w:t>
            </w:r>
          </w:p>
        </w:tc>
        <w:tc>
          <w:tcPr>
            <w:tcW w:w="669" w:type="dxa"/>
            <w:vAlign w:val="center"/>
          </w:tcPr>
          <w:p>
            <w:pPr>
              <w:snapToGrid w:val="0"/>
              <w:jc w:val="center"/>
              <w:rPr>
                <w:bCs/>
                <w:kern w:val="0"/>
                <w:sz w:val="21"/>
                <w:szCs w:val="21"/>
              </w:rPr>
            </w:pPr>
            <w:r>
              <w:rPr>
                <w:rFonts w:hint="eastAsia"/>
                <w:bCs/>
                <w:kern w:val="0"/>
                <w:sz w:val="21"/>
                <w:szCs w:val="21"/>
              </w:rPr>
              <w:t>0</w:t>
            </w:r>
          </w:p>
        </w:tc>
        <w:tc>
          <w:tcPr>
            <w:tcW w:w="717" w:type="dxa"/>
            <w:tcBorders>
              <w:right w:val="single" w:color="auto" w:sz="12" w:space="0"/>
            </w:tcBorders>
            <w:vAlign w:val="center"/>
          </w:tcPr>
          <w:p>
            <w:pPr>
              <w:snapToGrid w:val="0"/>
              <w:jc w:val="center"/>
              <w:rPr>
                <w:bCs/>
                <w:kern w:val="0"/>
                <w:sz w:val="21"/>
                <w:szCs w:val="21"/>
              </w:rPr>
            </w:pPr>
            <w:r>
              <w:rPr>
                <w:rFonts w:hint="eastAsia"/>
                <w:bCs/>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vAlign w:val="center"/>
          </w:tcPr>
          <w:p>
            <w:pPr>
              <w:pStyle w:val="9"/>
              <w:rPr>
                <w:sz w:val="20"/>
              </w:rPr>
            </w:pPr>
            <w:r>
              <w:rPr>
                <w:rFonts w:hint="eastAsia"/>
                <w:sz w:val="20"/>
              </w:rPr>
              <w:t>合计</w:t>
            </w:r>
          </w:p>
        </w:tc>
        <w:tc>
          <w:tcPr>
            <w:tcW w:w="725" w:type="dxa"/>
            <w:tcBorders>
              <w:bottom w:val="single" w:color="auto" w:sz="12" w:space="0"/>
            </w:tcBorders>
            <w:vAlign w:val="center"/>
          </w:tcPr>
          <w:p>
            <w:pPr>
              <w:snapToGrid w:val="0"/>
              <w:jc w:val="center"/>
              <w:rPr>
                <w:bCs/>
                <w:kern w:val="0"/>
                <w:sz w:val="21"/>
                <w:szCs w:val="21"/>
              </w:rPr>
            </w:pPr>
            <w:r>
              <w:rPr>
                <w:rFonts w:hint="eastAsia"/>
                <w:bCs/>
                <w:kern w:val="0"/>
                <w:sz w:val="21"/>
                <w:szCs w:val="21"/>
              </w:rPr>
              <w:t>16</w:t>
            </w:r>
          </w:p>
        </w:tc>
        <w:tc>
          <w:tcPr>
            <w:tcW w:w="669" w:type="dxa"/>
            <w:tcBorders>
              <w:bottom w:val="single" w:color="auto" w:sz="12" w:space="0"/>
            </w:tcBorders>
            <w:vAlign w:val="center"/>
          </w:tcPr>
          <w:p>
            <w:pPr>
              <w:snapToGrid w:val="0"/>
              <w:jc w:val="center"/>
              <w:rPr>
                <w:bCs/>
                <w:kern w:val="0"/>
                <w:sz w:val="21"/>
                <w:szCs w:val="21"/>
              </w:rPr>
            </w:pPr>
            <w:r>
              <w:rPr>
                <w:rFonts w:hint="eastAsia"/>
                <w:bCs/>
                <w:kern w:val="0"/>
                <w:sz w:val="21"/>
                <w:szCs w:val="21"/>
              </w:rPr>
              <w:t>0</w:t>
            </w:r>
          </w:p>
        </w:tc>
        <w:tc>
          <w:tcPr>
            <w:tcW w:w="717" w:type="dxa"/>
            <w:tcBorders>
              <w:bottom w:val="single" w:color="auto" w:sz="12" w:space="0"/>
              <w:right w:val="single" w:color="auto" w:sz="12" w:space="0"/>
            </w:tcBorders>
            <w:vAlign w:val="center"/>
          </w:tcPr>
          <w:p>
            <w:pPr>
              <w:snapToGrid w:val="0"/>
              <w:jc w:val="center"/>
              <w:rPr>
                <w:bCs/>
                <w:kern w:val="0"/>
                <w:sz w:val="21"/>
                <w:szCs w:val="21"/>
              </w:rPr>
            </w:pPr>
            <w:r>
              <w:rPr>
                <w:rFonts w:hint="eastAsia"/>
                <w:bCs/>
                <w:kern w:val="0"/>
                <w:sz w:val="21"/>
                <w:szCs w:val="21"/>
              </w:rPr>
              <w:t>16</w:t>
            </w:r>
          </w:p>
        </w:tc>
      </w:tr>
    </w:tbl>
    <w:p>
      <w:pPr>
        <w:pStyle w:val="8"/>
        <w:spacing w:before="312" w:beforeLines="100" w:after="156"/>
      </w:pPr>
      <w:r>
        <w:rPr>
          <w:rFonts w:hint="eastAsia"/>
        </w:rPr>
        <w:t>（四）课内实验项目与基本要求</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9"/>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9"/>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pPr>
              <w:pStyle w:val="9"/>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pPr>
              <w:pStyle w:val="9"/>
              <w:rPr>
                <w:szCs w:val="16"/>
              </w:rPr>
            </w:pPr>
            <w:r>
              <w:rPr>
                <w:rFonts w:hint="eastAsia"/>
                <w:szCs w:val="16"/>
              </w:rPr>
              <w:t>实验</w:t>
            </w:r>
          </w:p>
          <w:p>
            <w:pPr>
              <w:pStyle w:val="9"/>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pPr>
              <w:pStyle w:val="9"/>
              <w:rPr>
                <w:szCs w:val="16"/>
              </w:rPr>
            </w:pPr>
            <w:r>
              <w:rPr>
                <w:rFonts w:hint="eastAsia"/>
                <w:szCs w:val="16"/>
              </w:rPr>
              <w:t>实验</w:t>
            </w:r>
          </w:p>
          <w:p>
            <w:pPr>
              <w:pStyle w:val="9"/>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7"/>
              <w:rPr>
                <w:rFonts w:hint="eastAsia" w:eastAsia="宋体"/>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hint="default" w:eastAsia="宋体"/>
                <w:lang w:val="en-US" w:eastAsia="zh-CN"/>
              </w:rPr>
            </w:pPr>
          </w:p>
        </w:tc>
        <w:tc>
          <w:tcPr>
            <w:tcW w:w="3965" w:type="dxa"/>
            <w:tcBorders>
              <w:top w:val="single" w:color="auto" w:sz="4" w:space="0"/>
              <w:left w:val="single" w:color="auto" w:sz="4" w:space="0"/>
              <w:bottom w:val="single" w:color="auto" w:sz="4" w:space="0"/>
              <w:right w:val="single" w:color="auto" w:sz="4" w:space="0"/>
            </w:tcBorders>
            <w:vAlign w:val="center"/>
          </w:tcPr>
          <w:p>
            <w:pPr>
              <w:pStyle w:val="7"/>
              <w:rPr>
                <w:rFonts w:hint="default" w:eastAsia="宋体"/>
                <w:lang w:val="en-US" w:eastAsia="zh-CN"/>
              </w:rPr>
            </w:pPr>
            <w:r>
              <w:rPr>
                <w:rFonts w:hint="eastAsia"/>
                <w:lang w:val="en-US" w:eastAsia="zh-CN"/>
              </w:rPr>
              <w:t>一</w:t>
            </w:r>
          </w:p>
        </w:tc>
        <w:tc>
          <w:tcPr>
            <w:tcW w:w="842" w:type="dxa"/>
            <w:tcBorders>
              <w:left w:val="single" w:color="auto" w:sz="4" w:space="0"/>
              <w:right w:val="single" w:color="auto" w:sz="4" w:space="0"/>
            </w:tcBorders>
            <w:shd w:val="clear" w:color="auto" w:fill="auto"/>
            <w:vAlign w:val="center"/>
          </w:tcPr>
          <w:p>
            <w:pPr>
              <w:pStyle w:val="7"/>
              <w:rPr>
                <w:rFonts w:hint="default" w:eastAsia="宋体"/>
                <w:lang w:val="en-US" w:eastAsia="zh-CN"/>
              </w:rPr>
            </w:pPr>
          </w:p>
        </w:tc>
        <w:tc>
          <w:tcPr>
            <w:tcW w:w="928" w:type="dxa"/>
            <w:tcBorders>
              <w:left w:val="single" w:color="auto" w:sz="4" w:space="0"/>
              <w:right w:val="single" w:color="auto" w:sz="12" w:space="0"/>
            </w:tcBorders>
            <w:shd w:val="clear" w:color="auto" w:fill="auto"/>
            <w:vAlign w:val="center"/>
          </w:tcPr>
          <w:p>
            <w:pPr>
              <w:pStyle w:val="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7"/>
              <w:rPr>
                <w:rFonts w:hint="eastAsia" w:eastAsia="宋体"/>
                <w:lang w:val="en-US" w:eastAsia="zh-CN"/>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pPr>
          </w:p>
        </w:tc>
        <w:tc>
          <w:tcPr>
            <w:tcW w:w="3965" w:type="dxa"/>
            <w:tcBorders>
              <w:top w:val="single" w:color="auto" w:sz="4" w:space="0"/>
              <w:left w:val="single" w:color="auto" w:sz="4" w:space="0"/>
              <w:bottom w:val="single" w:color="auto" w:sz="4" w:space="0"/>
              <w:right w:val="single" w:color="auto" w:sz="4" w:space="0"/>
            </w:tcBorders>
            <w:vAlign w:val="center"/>
          </w:tcPr>
          <w:p>
            <w:pPr>
              <w:pStyle w:val="7"/>
              <w:rPr>
                <w:rFonts w:hint="default" w:eastAsia="宋体"/>
                <w:lang w:val="en-US" w:eastAsia="zh-CN"/>
              </w:rPr>
            </w:pPr>
          </w:p>
        </w:tc>
        <w:tc>
          <w:tcPr>
            <w:tcW w:w="842" w:type="dxa"/>
            <w:tcBorders>
              <w:left w:val="single" w:color="auto" w:sz="4" w:space="0"/>
              <w:bottom w:val="single" w:color="auto" w:sz="4" w:space="0"/>
              <w:right w:val="single" w:color="auto" w:sz="4" w:space="0"/>
            </w:tcBorders>
            <w:shd w:val="clear" w:color="auto" w:fill="auto"/>
            <w:vAlign w:val="center"/>
          </w:tcPr>
          <w:p>
            <w:pPr>
              <w:pStyle w:val="7"/>
              <w:rPr>
                <w:rFonts w:hint="default" w:eastAsia="宋体"/>
                <w:lang w:val="en-US" w:eastAsia="zh-CN"/>
              </w:rPr>
            </w:pPr>
          </w:p>
        </w:tc>
        <w:tc>
          <w:tcPr>
            <w:tcW w:w="928" w:type="dxa"/>
            <w:tcBorders>
              <w:left w:val="single" w:color="auto" w:sz="4" w:space="0"/>
              <w:bottom w:val="single" w:color="auto" w:sz="4" w:space="0"/>
              <w:right w:val="single" w:color="auto" w:sz="12" w:space="0"/>
            </w:tcBorders>
            <w:shd w:val="clear" w:color="auto" w:fill="auto"/>
            <w:vAlign w:val="center"/>
          </w:tcPr>
          <w:p>
            <w:pPr>
              <w:pStyle w:val="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7"/>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pPr>
          </w:p>
        </w:tc>
        <w:tc>
          <w:tcPr>
            <w:tcW w:w="3965" w:type="dxa"/>
            <w:tcBorders>
              <w:top w:val="single" w:color="auto" w:sz="4" w:space="0"/>
              <w:left w:val="single" w:color="auto" w:sz="4" w:space="0"/>
              <w:bottom w:val="single" w:color="auto" w:sz="4" w:space="0"/>
              <w:right w:val="single" w:color="auto" w:sz="4" w:space="0"/>
            </w:tcBorders>
            <w:vAlign w:val="center"/>
          </w:tcPr>
          <w:p>
            <w:pPr>
              <w:pStyle w:val="7"/>
            </w:pPr>
          </w:p>
        </w:tc>
        <w:tc>
          <w:tcPr>
            <w:tcW w:w="842" w:type="dxa"/>
            <w:tcBorders>
              <w:left w:val="single" w:color="auto" w:sz="4" w:space="0"/>
              <w:right w:val="single" w:color="auto" w:sz="4" w:space="0"/>
            </w:tcBorders>
            <w:shd w:val="clear" w:color="auto" w:fill="auto"/>
            <w:vAlign w:val="center"/>
          </w:tcPr>
          <w:p>
            <w:pPr>
              <w:pStyle w:val="7"/>
            </w:pPr>
          </w:p>
        </w:tc>
        <w:tc>
          <w:tcPr>
            <w:tcW w:w="928" w:type="dxa"/>
            <w:tcBorders>
              <w:left w:val="single" w:color="auto" w:sz="4" w:space="0"/>
              <w:right w:val="single" w:color="auto" w:sz="12" w:space="0"/>
            </w:tcBorders>
            <w:shd w:val="clear" w:color="auto" w:fill="auto"/>
            <w:vAlign w:val="center"/>
          </w:tcPr>
          <w:p>
            <w:pPr>
              <w:pStyle w:val="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7"/>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sz w:val="20"/>
                <w:szCs w:val="20"/>
              </w:rPr>
            </w:pPr>
          </w:p>
        </w:tc>
        <w:tc>
          <w:tcPr>
            <w:tcW w:w="3965" w:type="dxa"/>
            <w:tcBorders>
              <w:top w:val="single" w:color="auto" w:sz="4" w:space="0"/>
              <w:left w:val="single" w:color="auto" w:sz="4" w:space="0"/>
              <w:bottom w:val="single" w:color="auto" w:sz="4" w:space="0"/>
              <w:right w:val="single" w:color="auto" w:sz="4" w:space="0"/>
            </w:tcBorders>
            <w:vAlign w:val="center"/>
          </w:tcPr>
          <w:p>
            <w:pPr>
              <w:pStyle w:val="7"/>
            </w:pPr>
          </w:p>
        </w:tc>
        <w:tc>
          <w:tcPr>
            <w:tcW w:w="842" w:type="dxa"/>
            <w:tcBorders>
              <w:left w:val="single" w:color="auto" w:sz="4" w:space="0"/>
              <w:right w:val="single" w:color="auto" w:sz="4" w:space="0"/>
            </w:tcBorders>
            <w:shd w:val="clear" w:color="auto" w:fill="auto"/>
            <w:vAlign w:val="center"/>
          </w:tcPr>
          <w:p>
            <w:pPr>
              <w:pStyle w:val="7"/>
            </w:pPr>
          </w:p>
        </w:tc>
        <w:tc>
          <w:tcPr>
            <w:tcW w:w="928" w:type="dxa"/>
            <w:tcBorders>
              <w:left w:val="single" w:color="auto" w:sz="4" w:space="0"/>
              <w:right w:val="single" w:color="auto" w:sz="12" w:space="0"/>
            </w:tcBorders>
            <w:shd w:val="clear" w:color="auto" w:fill="auto"/>
            <w:vAlign w:val="center"/>
          </w:tcPr>
          <w:p>
            <w:pPr>
              <w:pStyle w:val="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pPr>
              <w:pStyle w:val="9"/>
            </w:pPr>
          </w:p>
        </w:tc>
      </w:tr>
    </w:tbl>
    <w:p>
      <w:pPr>
        <w:pStyle w:val="6"/>
        <w:spacing w:before="312" w:beforeLines="100" w:line="360" w:lineRule="auto"/>
        <w:ind w:firstLine="140" w:firstLineChars="50"/>
        <w:rPr>
          <w:rFonts w:hint="eastAsia" w:ascii="黑体" w:hAnsi="宋体"/>
        </w:rPr>
      </w:pPr>
      <w:r>
        <w:rPr>
          <w:rFonts w:hint="eastAsia" w:ascii="黑体" w:hAnsi="宋体"/>
        </w:rPr>
        <w:t>四、课程思政教学设计</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pPr>
              <w:ind w:firstLine="420" w:firstLineChars="200"/>
              <w:rPr>
                <w:color w:val="000000"/>
                <w:kern w:val="0"/>
                <w:sz w:val="21"/>
                <w:szCs w:val="21"/>
              </w:rPr>
            </w:pPr>
            <w:r>
              <w:rPr>
                <w:rFonts w:hint="eastAsia" w:ascii="宋体" w:hAnsi="宋体" w:cs="宋体"/>
                <w:color w:val="000000"/>
                <w:kern w:val="0"/>
                <w:sz w:val="21"/>
                <w:szCs w:val="21"/>
              </w:rPr>
              <w:t>在外语教学中，引导学生形成国际化视野和多元化意识，尊重不同国家和地区的文化差异，培养跨文化交际的能力和意识。随着全球化进程的加快，外语的教学已经不再是简单地传授语言架构和知识技能，更应该从文化地角度来理解和体验语言。因此课程思政在外语教学中为学生提供了更多的思想引导和价值观塑造。培养学生的爱国主义情感和全球化视野，引导学生</w:t>
            </w:r>
            <w:r>
              <w:rPr>
                <w:rFonts w:hint="eastAsia" w:cs="宋体"/>
                <w:color w:val="000000"/>
                <w:kern w:val="0"/>
                <w:sz w:val="21"/>
                <w:szCs w:val="21"/>
              </w:rPr>
              <w:t>形成自主阅读的习惯，</w:t>
            </w:r>
            <w:r>
              <w:rPr>
                <w:rFonts w:hint="eastAsia" w:ascii="宋体" w:hAnsi="宋体" w:cs="宋体"/>
                <w:color w:val="000000"/>
                <w:kern w:val="0"/>
                <w:sz w:val="21"/>
                <w:szCs w:val="21"/>
              </w:rPr>
              <w:t>树立正确的国家观和民族观。其次，强调外语教学的实用性和应用性，培养学生的创新思维和实践能力，增强学生的自主学习和解决问题的能力。培养学生语言文化素养，使其有正确的语言道德和文化素质。</w:t>
            </w:r>
          </w:p>
          <w:p>
            <w:pPr>
              <w:ind w:firstLine="420" w:firstLineChars="200"/>
              <w:rPr>
                <w:kern w:val="0"/>
                <w:sz w:val="20"/>
              </w:rPr>
            </w:pPr>
            <w:r>
              <w:rPr>
                <w:rFonts w:hint="eastAsia" w:ascii="宋体" w:hAnsi="宋体" w:cs="宋体"/>
                <w:color w:val="000000"/>
                <w:kern w:val="0"/>
                <w:sz w:val="21"/>
                <w:szCs w:val="21"/>
              </w:rPr>
              <w:t>外语教学中的课程思政使极其重要的。它使学生在掌握语言能力的同时，形成正确的三观，成为既有国际视野又有深厚文化素养的全面发展的人才。</w:t>
            </w:r>
            <w:r>
              <w:rPr>
                <w:rFonts w:hint="eastAsia" w:cs="宋体"/>
                <w:color w:val="000000"/>
                <w:kern w:val="0"/>
                <w:sz w:val="21"/>
                <w:szCs w:val="21"/>
              </w:rPr>
              <w:t>在跨文化交际的授课中，课程思政会贯穿在每一课程的教学环节中。通过导入，引起学生的关注和思考。通过主动讲授和学生自主阅读了解德国的文化、并探讨中德两国文化差异和解决途径，同时使学生更加</w:t>
            </w:r>
            <w:r>
              <w:rPr>
                <w:rFonts w:hint="eastAsia" w:ascii="宋体" w:hAnsi="宋体" w:cs="宋体"/>
                <w:kern w:val="0"/>
                <w:sz w:val="21"/>
                <w:szCs w:val="21"/>
              </w:rPr>
              <w:t>了解本国优秀的文化和历史，能够正确向德国人展现中国文化特色，建立文化自豪感。</w:t>
            </w:r>
          </w:p>
        </w:tc>
      </w:tr>
    </w:tbl>
    <w:p>
      <w:pPr>
        <w:pStyle w:val="6"/>
        <w:spacing w:before="312" w:beforeLines="100" w:line="360" w:lineRule="auto"/>
        <w:rPr>
          <w:rFonts w:hint="eastAsia" w:ascii="黑体" w:hAnsi="宋体"/>
        </w:rPr>
      </w:pPr>
      <w:r>
        <w:rPr>
          <w:rFonts w:hint="eastAsia" w:ascii="黑体" w:hAnsi="宋体"/>
        </w:rPr>
        <w:t>五、课程考核</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27"/>
        <w:gridCol w:w="775"/>
        <w:gridCol w:w="767"/>
        <w:gridCol w:w="733"/>
        <w:gridCol w:w="670"/>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snapToGrid w:val="0"/>
              <w:jc w:val="center"/>
              <w:rPr>
                <w:rFonts w:hint="eastAsia" w:ascii="黑体" w:hAnsi="黑体" w:eastAsia="黑体"/>
                <w:bCs/>
                <w:kern w:val="0"/>
                <w:sz w:val="21"/>
                <w:szCs w:val="21"/>
              </w:rPr>
            </w:pPr>
            <w:r>
              <w:rPr>
                <w:rFonts w:hint="eastAsia" w:ascii="黑体" w:hAnsi="黑体" w:eastAsia="黑体"/>
                <w:bCs/>
                <w:kern w:val="0"/>
                <w:sz w:val="21"/>
                <w:szCs w:val="21"/>
              </w:rPr>
              <w:t>总评构成</w:t>
            </w:r>
          </w:p>
        </w:tc>
        <w:tc>
          <w:tcPr>
            <w:tcW w:w="709" w:type="dxa"/>
            <w:vMerge w:val="restart"/>
            <w:tcBorders>
              <w:top w:val="single" w:color="auto" w:sz="12" w:space="0"/>
            </w:tcBorders>
            <w:vAlign w:val="center"/>
          </w:tcPr>
          <w:p>
            <w:pPr>
              <w:pStyle w:val="6"/>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6"/>
              <w:jc w:val="center"/>
              <w:rPr>
                <w:rFonts w:hint="eastAsia"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pPr>
              <w:pStyle w:val="6"/>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6"/>
              <w:spacing w:line="240" w:lineRule="auto"/>
              <w:jc w:val="center"/>
              <w:rPr>
                <w:rFonts w:hint="eastAsia"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snapToGrid w:val="0"/>
              <w:jc w:val="center"/>
              <w:rPr>
                <w:rFonts w:hint="eastAsia" w:ascii="黑体" w:hAnsi="黑体" w:eastAsia="黑体"/>
                <w:bCs/>
                <w:kern w:val="0"/>
                <w:sz w:val="21"/>
                <w:szCs w:val="21"/>
              </w:rPr>
            </w:pPr>
          </w:p>
        </w:tc>
        <w:tc>
          <w:tcPr>
            <w:tcW w:w="709" w:type="dxa"/>
            <w:vMerge w:val="continue"/>
          </w:tcPr>
          <w:p>
            <w:pPr>
              <w:pStyle w:val="6"/>
              <w:rPr>
                <w:rFonts w:hint="eastAsia" w:ascii="黑体" w:hAnsi="黑体"/>
                <w:bCs/>
                <w:sz w:val="21"/>
                <w:szCs w:val="21"/>
              </w:rPr>
            </w:pPr>
          </w:p>
        </w:tc>
        <w:tc>
          <w:tcPr>
            <w:tcW w:w="2353" w:type="dxa"/>
            <w:vMerge w:val="continue"/>
            <w:tcBorders>
              <w:right w:val="double" w:color="auto" w:sz="4" w:space="0"/>
            </w:tcBorders>
          </w:tcPr>
          <w:p>
            <w:pPr>
              <w:pStyle w:val="6"/>
              <w:rPr>
                <w:rFonts w:hint="eastAsia" w:ascii="黑体" w:hAnsi="黑体"/>
                <w:bCs/>
                <w:sz w:val="21"/>
                <w:szCs w:val="21"/>
              </w:rPr>
            </w:pPr>
          </w:p>
        </w:tc>
        <w:tc>
          <w:tcPr>
            <w:tcW w:w="727" w:type="dxa"/>
            <w:tcBorders>
              <w:left w:val="double" w:color="auto" w:sz="4" w:space="0"/>
            </w:tcBorders>
            <w:vAlign w:val="center"/>
          </w:tcPr>
          <w:p>
            <w:pPr>
              <w:pStyle w:val="6"/>
              <w:spacing w:line="240" w:lineRule="auto"/>
              <w:jc w:val="center"/>
              <w:rPr>
                <w:rFonts w:hint="eastAsia" w:ascii="黑体" w:hAnsi="黑体"/>
                <w:bCs/>
                <w:sz w:val="21"/>
                <w:szCs w:val="21"/>
              </w:rPr>
            </w:pPr>
            <w:r>
              <w:rPr>
                <w:rFonts w:ascii="Times New Roman" w:hAnsi="Times New Roman" w:cs="Times New Roman"/>
                <w:bCs/>
                <w:sz w:val="21"/>
                <w:szCs w:val="21"/>
              </w:rPr>
              <w:t>1</w:t>
            </w:r>
          </w:p>
        </w:tc>
        <w:tc>
          <w:tcPr>
            <w:tcW w:w="775" w:type="dxa"/>
            <w:vAlign w:val="center"/>
          </w:tcPr>
          <w:p>
            <w:pPr>
              <w:pStyle w:val="6"/>
              <w:spacing w:line="240" w:lineRule="auto"/>
              <w:jc w:val="center"/>
              <w:rPr>
                <w:rFonts w:hint="eastAsia" w:ascii="黑体" w:hAnsi="黑体"/>
                <w:bCs/>
                <w:sz w:val="21"/>
                <w:szCs w:val="21"/>
              </w:rPr>
            </w:pPr>
            <w:r>
              <w:rPr>
                <w:rFonts w:ascii="Times New Roman" w:hAnsi="Times New Roman" w:cs="Times New Roman"/>
                <w:bCs/>
                <w:sz w:val="21"/>
                <w:szCs w:val="21"/>
              </w:rPr>
              <w:t>2</w:t>
            </w:r>
          </w:p>
        </w:tc>
        <w:tc>
          <w:tcPr>
            <w:tcW w:w="767" w:type="dxa"/>
            <w:vAlign w:val="center"/>
          </w:tcPr>
          <w:p>
            <w:pPr>
              <w:pStyle w:val="6"/>
              <w:spacing w:line="240" w:lineRule="auto"/>
              <w:jc w:val="center"/>
              <w:rPr>
                <w:rFonts w:hint="eastAsia" w:ascii="黑体" w:hAnsi="黑体"/>
                <w:bCs/>
                <w:sz w:val="21"/>
                <w:szCs w:val="21"/>
              </w:rPr>
            </w:pPr>
            <w:r>
              <w:rPr>
                <w:rFonts w:ascii="Times New Roman" w:hAnsi="Times New Roman" w:cs="Times New Roman"/>
                <w:bCs/>
                <w:sz w:val="21"/>
                <w:szCs w:val="21"/>
              </w:rPr>
              <w:t>3</w:t>
            </w:r>
          </w:p>
        </w:tc>
        <w:tc>
          <w:tcPr>
            <w:tcW w:w="733" w:type="dxa"/>
            <w:vAlign w:val="center"/>
          </w:tcPr>
          <w:p>
            <w:pPr>
              <w:pStyle w:val="6"/>
              <w:spacing w:line="240" w:lineRule="auto"/>
              <w:jc w:val="center"/>
              <w:rPr>
                <w:rFonts w:hint="eastAsia" w:ascii="黑体" w:hAnsi="黑体"/>
                <w:bCs/>
                <w:sz w:val="21"/>
                <w:szCs w:val="21"/>
              </w:rPr>
            </w:pPr>
            <w:r>
              <w:rPr>
                <w:rFonts w:hint="eastAsia" w:ascii="黑体" w:hAnsi="黑体"/>
                <w:bCs/>
                <w:sz w:val="21"/>
                <w:szCs w:val="21"/>
              </w:rPr>
              <w:t>4</w:t>
            </w:r>
          </w:p>
        </w:tc>
        <w:tc>
          <w:tcPr>
            <w:tcW w:w="670" w:type="dxa"/>
            <w:vAlign w:val="center"/>
          </w:tcPr>
          <w:p>
            <w:pPr>
              <w:pStyle w:val="6"/>
              <w:spacing w:line="240" w:lineRule="auto"/>
              <w:jc w:val="center"/>
              <w:rPr>
                <w:rFonts w:hint="eastAsia"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pPr>
              <w:pStyle w:val="6"/>
              <w:spacing w:line="240" w:lineRule="auto"/>
              <w:jc w:val="center"/>
              <w:rPr>
                <w:rFonts w:hint="eastAsia"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snapToGrid w:val="0"/>
              <w:jc w:val="center"/>
              <w:rPr>
                <w:rFonts w:ascii="Arial" w:hAnsi="Arial" w:eastAsia="黑体" w:cs="Arial"/>
                <w:bCs/>
                <w:kern w:val="0"/>
                <w:sz w:val="21"/>
                <w:szCs w:val="21"/>
              </w:rPr>
            </w:pPr>
            <w:r>
              <w:rPr>
                <w:rFonts w:ascii="Arial" w:hAnsi="Arial" w:eastAsia="黑体" w:cs="Arial"/>
                <w:bCs/>
                <w:kern w:val="0"/>
                <w:sz w:val="21"/>
                <w:szCs w:val="21"/>
              </w:rPr>
              <w:t>X1</w:t>
            </w:r>
          </w:p>
        </w:tc>
        <w:tc>
          <w:tcPr>
            <w:tcW w:w="709" w:type="dxa"/>
            <w:vAlign w:val="center"/>
          </w:tcPr>
          <w:p>
            <w:pPr>
              <w:pStyle w:val="7"/>
              <w:rPr>
                <w:sz w:val="20"/>
              </w:rPr>
            </w:pPr>
            <w:r>
              <w:rPr>
                <w:rFonts w:hint="eastAsia" w:cs="Times New Roman"/>
                <w:sz w:val="20"/>
              </w:rPr>
              <w:t>60</w:t>
            </w:r>
            <w:r>
              <w:rPr>
                <w:rFonts w:cs="Times New Roman"/>
                <w:sz w:val="20"/>
              </w:rPr>
              <w:t>%</w:t>
            </w:r>
          </w:p>
        </w:tc>
        <w:tc>
          <w:tcPr>
            <w:tcW w:w="2353" w:type="dxa"/>
            <w:tcBorders>
              <w:right w:val="double" w:color="auto" w:sz="4" w:space="0"/>
            </w:tcBorders>
            <w:vAlign w:val="center"/>
          </w:tcPr>
          <w:p>
            <w:pPr>
              <w:pStyle w:val="7"/>
              <w:rPr>
                <w:sz w:val="20"/>
              </w:rPr>
            </w:pPr>
            <w:r>
              <w:rPr>
                <w:rFonts w:hint="eastAsia" w:ascii="宋体" w:hAnsi="宋体"/>
                <w:bCs/>
                <w:sz w:val="20"/>
                <w:szCs w:val="20"/>
              </w:rPr>
              <w:t>读书报告</w:t>
            </w:r>
          </w:p>
        </w:tc>
        <w:tc>
          <w:tcPr>
            <w:tcW w:w="727" w:type="dxa"/>
            <w:tcBorders>
              <w:left w:val="double" w:color="auto" w:sz="4" w:space="0"/>
            </w:tcBorders>
            <w:vAlign w:val="center"/>
          </w:tcPr>
          <w:p>
            <w:pPr>
              <w:pStyle w:val="7"/>
              <w:rPr>
                <w:sz w:val="20"/>
              </w:rPr>
            </w:pPr>
            <w:r>
              <w:rPr>
                <w:rFonts w:hint="eastAsia"/>
                <w:sz w:val="20"/>
              </w:rPr>
              <w:t>40</w:t>
            </w:r>
          </w:p>
        </w:tc>
        <w:tc>
          <w:tcPr>
            <w:tcW w:w="775" w:type="dxa"/>
            <w:vAlign w:val="center"/>
          </w:tcPr>
          <w:p>
            <w:pPr>
              <w:pStyle w:val="7"/>
              <w:rPr>
                <w:sz w:val="20"/>
              </w:rPr>
            </w:pPr>
            <w:r>
              <w:rPr>
                <w:rFonts w:hint="eastAsia"/>
                <w:sz w:val="20"/>
              </w:rPr>
              <w:t>30</w:t>
            </w:r>
          </w:p>
        </w:tc>
        <w:tc>
          <w:tcPr>
            <w:tcW w:w="767" w:type="dxa"/>
            <w:vAlign w:val="center"/>
          </w:tcPr>
          <w:p>
            <w:pPr>
              <w:pStyle w:val="7"/>
              <w:rPr>
                <w:sz w:val="20"/>
              </w:rPr>
            </w:pPr>
            <w:r>
              <w:rPr>
                <w:rFonts w:hint="eastAsia"/>
                <w:sz w:val="20"/>
              </w:rPr>
              <w:t>10</w:t>
            </w:r>
          </w:p>
        </w:tc>
        <w:tc>
          <w:tcPr>
            <w:tcW w:w="733" w:type="dxa"/>
            <w:vAlign w:val="center"/>
          </w:tcPr>
          <w:p>
            <w:pPr>
              <w:pStyle w:val="7"/>
              <w:rPr>
                <w:sz w:val="20"/>
              </w:rPr>
            </w:pPr>
            <w:r>
              <w:rPr>
                <w:rFonts w:hint="eastAsia"/>
                <w:sz w:val="20"/>
              </w:rPr>
              <w:t>10</w:t>
            </w:r>
          </w:p>
        </w:tc>
        <w:tc>
          <w:tcPr>
            <w:tcW w:w="670" w:type="dxa"/>
            <w:vAlign w:val="center"/>
          </w:tcPr>
          <w:p>
            <w:pPr>
              <w:pStyle w:val="7"/>
              <w:rPr>
                <w:sz w:val="20"/>
              </w:rPr>
            </w:pPr>
            <w:r>
              <w:rPr>
                <w:rFonts w:hint="eastAsia"/>
                <w:sz w:val="20"/>
              </w:rPr>
              <w:t>10</w:t>
            </w:r>
          </w:p>
        </w:tc>
        <w:tc>
          <w:tcPr>
            <w:tcW w:w="706" w:type="dxa"/>
            <w:tcBorders>
              <w:right w:val="single" w:color="auto" w:sz="12" w:space="0"/>
            </w:tcBorders>
            <w:vAlign w:val="center"/>
          </w:tcPr>
          <w:p>
            <w:pPr>
              <w:pStyle w:val="7"/>
              <w:rPr>
                <w:sz w:val="20"/>
              </w:rPr>
            </w:pPr>
            <w:r>
              <w:rPr>
                <w:rFonts w:hint="eastAsia"/>
                <w:sz w:val="20"/>
              </w:rPr>
              <w:t>1</w:t>
            </w:r>
            <w:r>
              <w:rPr>
                <w:sz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snapToGrid w:val="0"/>
              <w:jc w:val="center"/>
              <w:rPr>
                <w:rFonts w:ascii="Arial" w:hAnsi="Arial" w:eastAsia="黑体" w:cs="Arial"/>
                <w:bCs/>
                <w:kern w:val="0"/>
                <w:sz w:val="21"/>
                <w:szCs w:val="21"/>
              </w:rPr>
            </w:pPr>
            <w:r>
              <w:rPr>
                <w:rFonts w:ascii="Arial" w:hAnsi="Arial" w:eastAsia="黑体" w:cs="Arial"/>
                <w:bCs/>
                <w:kern w:val="0"/>
                <w:sz w:val="21"/>
                <w:szCs w:val="21"/>
              </w:rPr>
              <w:t>X2</w:t>
            </w:r>
          </w:p>
        </w:tc>
        <w:tc>
          <w:tcPr>
            <w:tcW w:w="709" w:type="dxa"/>
            <w:vAlign w:val="center"/>
          </w:tcPr>
          <w:p>
            <w:pPr>
              <w:pStyle w:val="7"/>
              <w:rPr>
                <w:sz w:val="20"/>
              </w:rPr>
            </w:pPr>
            <w:r>
              <w:rPr>
                <w:rFonts w:hint="eastAsia" w:cs="Times New Roman"/>
                <w:sz w:val="20"/>
              </w:rPr>
              <w:t>20</w:t>
            </w:r>
            <w:r>
              <w:rPr>
                <w:rFonts w:cs="Times New Roman"/>
                <w:sz w:val="20"/>
              </w:rPr>
              <w:t>%</w:t>
            </w:r>
          </w:p>
        </w:tc>
        <w:tc>
          <w:tcPr>
            <w:tcW w:w="2353" w:type="dxa"/>
            <w:tcBorders>
              <w:right w:val="double" w:color="auto" w:sz="4" w:space="0"/>
            </w:tcBorders>
            <w:vAlign w:val="center"/>
          </w:tcPr>
          <w:p>
            <w:pPr>
              <w:pStyle w:val="7"/>
              <w:rPr>
                <w:sz w:val="20"/>
              </w:rPr>
            </w:pPr>
            <w:r>
              <w:rPr>
                <w:rFonts w:hint="eastAsia"/>
                <w:sz w:val="20"/>
              </w:rPr>
              <w:t>课堂展示</w:t>
            </w:r>
          </w:p>
        </w:tc>
        <w:tc>
          <w:tcPr>
            <w:tcW w:w="727" w:type="dxa"/>
            <w:tcBorders>
              <w:left w:val="double" w:color="auto" w:sz="4" w:space="0"/>
            </w:tcBorders>
            <w:vAlign w:val="center"/>
          </w:tcPr>
          <w:p>
            <w:pPr>
              <w:pStyle w:val="7"/>
              <w:rPr>
                <w:sz w:val="20"/>
              </w:rPr>
            </w:pPr>
            <w:r>
              <w:rPr>
                <w:rFonts w:hint="eastAsia"/>
                <w:sz w:val="20"/>
              </w:rPr>
              <w:t>40</w:t>
            </w:r>
          </w:p>
        </w:tc>
        <w:tc>
          <w:tcPr>
            <w:tcW w:w="775" w:type="dxa"/>
            <w:vAlign w:val="center"/>
          </w:tcPr>
          <w:p>
            <w:pPr>
              <w:pStyle w:val="7"/>
              <w:rPr>
                <w:sz w:val="20"/>
              </w:rPr>
            </w:pPr>
            <w:r>
              <w:rPr>
                <w:rFonts w:hint="eastAsia"/>
                <w:sz w:val="20"/>
              </w:rPr>
              <w:t>30</w:t>
            </w:r>
          </w:p>
        </w:tc>
        <w:tc>
          <w:tcPr>
            <w:tcW w:w="767" w:type="dxa"/>
            <w:vAlign w:val="center"/>
          </w:tcPr>
          <w:p>
            <w:pPr>
              <w:pStyle w:val="7"/>
              <w:rPr>
                <w:sz w:val="20"/>
              </w:rPr>
            </w:pPr>
            <w:r>
              <w:rPr>
                <w:rFonts w:hint="eastAsia"/>
                <w:sz w:val="20"/>
              </w:rPr>
              <w:t>10</w:t>
            </w:r>
          </w:p>
        </w:tc>
        <w:tc>
          <w:tcPr>
            <w:tcW w:w="733" w:type="dxa"/>
            <w:vAlign w:val="center"/>
          </w:tcPr>
          <w:p>
            <w:pPr>
              <w:pStyle w:val="7"/>
              <w:rPr>
                <w:sz w:val="20"/>
              </w:rPr>
            </w:pPr>
            <w:r>
              <w:rPr>
                <w:rFonts w:hint="eastAsia"/>
                <w:sz w:val="20"/>
              </w:rPr>
              <w:t>10</w:t>
            </w:r>
          </w:p>
        </w:tc>
        <w:tc>
          <w:tcPr>
            <w:tcW w:w="670" w:type="dxa"/>
            <w:vAlign w:val="center"/>
          </w:tcPr>
          <w:p>
            <w:pPr>
              <w:pStyle w:val="7"/>
              <w:rPr>
                <w:sz w:val="20"/>
              </w:rPr>
            </w:pPr>
            <w:r>
              <w:rPr>
                <w:rFonts w:hint="eastAsia"/>
                <w:sz w:val="20"/>
              </w:rPr>
              <w:t>10</w:t>
            </w:r>
          </w:p>
        </w:tc>
        <w:tc>
          <w:tcPr>
            <w:tcW w:w="706" w:type="dxa"/>
            <w:tcBorders>
              <w:right w:val="single" w:color="auto" w:sz="12" w:space="0"/>
            </w:tcBorders>
            <w:vAlign w:val="center"/>
          </w:tcPr>
          <w:p>
            <w:pPr>
              <w:pStyle w:val="7"/>
              <w:rPr>
                <w:sz w:val="20"/>
              </w:rPr>
            </w:pPr>
            <w:r>
              <w:rPr>
                <w:rFonts w:hint="eastAsia"/>
                <w:sz w:val="20"/>
              </w:rPr>
              <w:t>1</w:t>
            </w:r>
            <w:r>
              <w:rPr>
                <w:sz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snapToGrid w:val="0"/>
              <w:jc w:val="center"/>
              <w:rPr>
                <w:rFonts w:ascii="Arial" w:hAnsi="Arial" w:eastAsia="黑体" w:cs="Arial"/>
                <w:bCs/>
                <w:kern w:val="0"/>
                <w:sz w:val="21"/>
                <w:szCs w:val="21"/>
              </w:rPr>
            </w:pPr>
            <w:r>
              <w:rPr>
                <w:rFonts w:ascii="Arial" w:hAnsi="Arial" w:eastAsia="黑体" w:cs="Arial"/>
                <w:bCs/>
                <w:kern w:val="0"/>
                <w:sz w:val="21"/>
                <w:szCs w:val="21"/>
              </w:rPr>
              <w:t>X3</w:t>
            </w:r>
          </w:p>
        </w:tc>
        <w:tc>
          <w:tcPr>
            <w:tcW w:w="709" w:type="dxa"/>
            <w:vAlign w:val="center"/>
          </w:tcPr>
          <w:p>
            <w:pPr>
              <w:pStyle w:val="7"/>
              <w:rPr>
                <w:sz w:val="20"/>
              </w:rPr>
            </w:pPr>
            <w:r>
              <w:rPr>
                <w:rFonts w:hint="eastAsia" w:cs="Times New Roman"/>
                <w:sz w:val="20"/>
              </w:rPr>
              <w:t>20</w:t>
            </w:r>
            <w:r>
              <w:rPr>
                <w:rFonts w:cs="Times New Roman"/>
                <w:sz w:val="20"/>
              </w:rPr>
              <w:t>%</w:t>
            </w:r>
          </w:p>
        </w:tc>
        <w:tc>
          <w:tcPr>
            <w:tcW w:w="2353" w:type="dxa"/>
            <w:tcBorders>
              <w:right w:val="double" w:color="auto" w:sz="4" w:space="0"/>
            </w:tcBorders>
            <w:vAlign w:val="center"/>
          </w:tcPr>
          <w:p>
            <w:pPr>
              <w:pStyle w:val="7"/>
              <w:rPr>
                <w:sz w:val="20"/>
              </w:rPr>
            </w:pPr>
            <w:r>
              <w:rPr>
                <w:rFonts w:hint="eastAsia"/>
                <w:sz w:val="20"/>
              </w:rPr>
              <w:t>平时成绩</w:t>
            </w:r>
          </w:p>
          <w:p>
            <w:pPr>
              <w:pStyle w:val="7"/>
              <w:rPr>
                <w:sz w:val="20"/>
              </w:rPr>
            </w:pPr>
            <w:r>
              <w:rPr>
                <w:rFonts w:hint="eastAsia"/>
                <w:sz w:val="20"/>
              </w:rPr>
              <w:t>（</w:t>
            </w:r>
            <w:r>
              <w:rPr>
                <w:sz w:val="20"/>
              </w:rPr>
              <w:t>课堂表现、课后作业、在线自主学习</w:t>
            </w:r>
            <w:r>
              <w:rPr>
                <w:rFonts w:hint="eastAsia"/>
                <w:sz w:val="20"/>
              </w:rPr>
              <w:t>等）</w:t>
            </w:r>
          </w:p>
        </w:tc>
        <w:tc>
          <w:tcPr>
            <w:tcW w:w="727" w:type="dxa"/>
            <w:tcBorders>
              <w:left w:val="double" w:color="auto" w:sz="4" w:space="0"/>
            </w:tcBorders>
            <w:vAlign w:val="center"/>
          </w:tcPr>
          <w:p>
            <w:pPr>
              <w:pStyle w:val="7"/>
              <w:rPr>
                <w:sz w:val="20"/>
              </w:rPr>
            </w:pPr>
            <w:r>
              <w:rPr>
                <w:rFonts w:hint="eastAsia"/>
                <w:sz w:val="20"/>
              </w:rPr>
              <w:t>30</w:t>
            </w:r>
          </w:p>
        </w:tc>
        <w:tc>
          <w:tcPr>
            <w:tcW w:w="775" w:type="dxa"/>
            <w:vAlign w:val="center"/>
          </w:tcPr>
          <w:p>
            <w:pPr>
              <w:pStyle w:val="7"/>
              <w:rPr>
                <w:sz w:val="20"/>
              </w:rPr>
            </w:pPr>
            <w:r>
              <w:rPr>
                <w:rFonts w:hint="eastAsia"/>
                <w:sz w:val="20"/>
              </w:rPr>
              <w:t>20</w:t>
            </w:r>
          </w:p>
        </w:tc>
        <w:tc>
          <w:tcPr>
            <w:tcW w:w="767" w:type="dxa"/>
            <w:vAlign w:val="center"/>
          </w:tcPr>
          <w:p>
            <w:pPr>
              <w:pStyle w:val="7"/>
              <w:rPr>
                <w:sz w:val="20"/>
              </w:rPr>
            </w:pPr>
            <w:r>
              <w:rPr>
                <w:rFonts w:hint="eastAsia"/>
                <w:sz w:val="20"/>
              </w:rPr>
              <w:t>20</w:t>
            </w:r>
          </w:p>
        </w:tc>
        <w:tc>
          <w:tcPr>
            <w:tcW w:w="733" w:type="dxa"/>
            <w:vAlign w:val="center"/>
          </w:tcPr>
          <w:p>
            <w:pPr>
              <w:pStyle w:val="7"/>
              <w:rPr>
                <w:sz w:val="20"/>
              </w:rPr>
            </w:pPr>
            <w:r>
              <w:rPr>
                <w:rFonts w:hint="eastAsia"/>
                <w:sz w:val="20"/>
              </w:rPr>
              <w:t>20</w:t>
            </w:r>
          </w:p>
        </w:tc>
        <w:tc>
          <w:tcPr>
            <w:tcW w:w="670" w:type="dxa"/>
            <w:vAlign w:val="center"/>
          </w:tcPr>
          <w:p>
            <w:pPr>
              <w:pStyle w:val="7"/>
              <w:rPr>
                <w:sz w:val="20"/>
              </w:rPr>
            </w:pPr>
            <w:r>
              <w:rPr>
                <w:rFonts w:hint="eastAsia"/>
                <w:sz w:val="20"/>
              </w:rPr>
              <w:t>10</w:t>
            </w:r>
          </w:p>
        </w:tc>
        <w:tc>
          <w:tcPr>
            <w:tcW w:w="706" w:type="dxa"/>
            <w:tcBorders>
              <w:right w:val="single" w:color="auto" w:sz="12" w:space="0"/>
            </w:tcBorders>
            <w:vAlign w:val="center"/>
          </w:tcPr>
          <w:p>
            <w:pPr>
              <w:pStyle w:val="7"/>
              <w:rPr>
                <w:sz w:val="20"/>
              </w:rPr>
            </w:pPr>
            <w:r>
              <w:rPr>
                <w:rFonts w:hint="eastAsia"/>
                <w:sz w:val="20"/>
              </w:rPr>
              <w:t>1</w:t>
            </w:r>
            <w:r>
              <w:rPr>
                <w:sz w:val="20"/>
              </w:rPr>
              <w:t>00</w:t>
            </w: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YzcyYTg1ZmRjYWE0ZWUzZGI2ODg4MzJlNzg3OWQifQ=="/>
  </w:docVars>
  <w:rsids>
    <w:rsidRoot w:val="00000000"/>
    <w:rsid w:val="0B4B7E79"/>
    <w:rsid w:val="10817E99"/>
    <w:rsid w:val="17984446"/>
    <w:rsid w:val="17E23913"/>
    <w:rsid w:val="1BE0016A"/>
    <w:rsid w:val="23FC51AD"/>
    <w:rsid w:val="2DEF06E0"/>
    <w:rsid w:val="33900270"/>
    <w:rsid w:val="3D6C58AA"/>
    <w:rsid w:val="3D8F1598"/>
    <w:rsid w:val="3F400D9C"/>
    <w:rsid w:val="43CA317B"/>
    <w:rsid w:val="45D3075B"/>
    <w:rsid w:val="4F0040A4"/>
    <w:rsid w:val="537F7C8D"/>
    <w:rsid w:val="580A7D41"/>
    <w:rsid w:val="5B99131B"/>
    <w:rsid w:val="68106CAE"/>
    <w:rsid w:val="74843650"/>
    <w:rsid w:val="76854D0B"/>
    <w:rsid w:val="7A000A15"/>
    <w:rsid w:val="7BE2675B"/>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一级标题DG"/>
    <w:basedOn w:val="1"/>
    <w:qFormat/>
    <w:uiPriority w:val="0"/>
    <w:pPr>
      <w:widowControl/>
      <w:spacing w:line="480" w:lineRule="auto"/>
      <w:jc w:val="left"/>
      <w:outlineLvl w:val="0"/>
    </w:pPr>
    <w:rPr>
      <w:rFonts w:ascii="Arial" w:hAnsi="Arial" w:eastAsia="黑体" w:cs="宋体"/>
      <w:kern w:val="0"/>
      <w:sz w:val="28"/>
    </w:rPr>
  </w:style>
  <w:style w:type="paragraph" w:customStyle="1" w:styleId="7">
    <w:name w:val="表格正文DG"/>
    <w:basedOn w:val="1"/>
    <w:qFormat/>
    <w:uiPriority w:val="0"/>
    <w:pPr>
      <w:widowControl/>
      <w:jc w:val="center"/>
    </w:pPr>
    <w:rPr>
      <w:rFonts w:cs="宋体"/>
      <w:color w:val="000000"/>
      <w:kern w:val="0"/>
      <w:szCs w:val="21"/>
    </w:rPr>
  </w:style>
  <w:style w:type="paragraph" w:customStyle="1" w:styleId="8">
    <w:name w:val="二级标题DG"/>
    <w:basedOn w:val="2"/>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9">
    <w:name w:val="表格标题DG"/>
    <w:basedOn w:val="1"/>
    <w:qFormat/>
    <w:uiPriority w:val="0"/>
    <w:pPr>
      <w:widowControl/>
      <w:snapToGrid w:val="0"/>
      <w:jc w:val="center"/>
    </w:pPr>
    <w:rPr>
      <w:rFonts w:ascii="Arial" w:hAnsi="Arial" w:eastAsia="黑体" w:cs="宋体"/>
      <w:bCs/>
      <w:color w:val="000000"/>
      <w:kern w:val="0"/>
      <w:szCs w:val="20"/>
    </w:rPr>
  </w:style>
  <w:style w:type="paragraph" w:styleId="10">
    <w:name w:val="List Paragraph"/>
    <w:basedOn w:val="1"/>
    <w:qFormat/>
    <w:uiPriority w:val="99"/>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3319</Words>
  <Characters>3509</Characters>
  <Lines>0</Lines>
  <Paragraphs>0</Paragraphs>
  <TotalTime>59</TotalTime>
  <ScaleCrop>false</ScaleCrop>
  <LinksUpToDate>false</LinksUpToDate>
  <CharactersWithSpaces>3521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2025-09-07T02:27:00Z</dcterms:created>
  <dc:creator>雷蕾</dc:creator>
  <cp:lastModifiedBy>Angela</cp:lastModifiedBy>
  <dcterms:modified xsi:type="dcterms:W3CDTF">2025-09-09T11:23:59Z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404649C3550A432E94D3673F43FD88ED</vt:lpwstr>
  </property>
</Properties>
</file>