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5744" w:rsidRDefault="00000000">
      <w:pPr>
        <w:jc w:val="center"/>
        <w:rPr>
          <w:rFonts w:ascii="黑体" w:eastAsia="黑体" w:hAnsi="黑体" w:hint="eastAsia"/>
          <w:bCs/>
          <w:sz w:val="32"/>
          <w:szCs w:val="32"/>
        </w:rPr>
      </w:pPr>
      <w:r>
        <w:rPr>
          <w:rFonts w:ascii="黑体" w:eastAsia="黑体" w:hAnsi="黑体" w:hint="eastAsia"/>
          <w:bCs/>
          <w:sz w:val="32"/>
          <w:szCs w:val="32"/>
        </w:rPr>
        <w:t>《高级德语1》课程教学大纲</w:t>
      </w:r>
    </w:p>
    <w:p w:rsidR="003E5744" w:rsidRDefault="00000000">
      <w:pPr>
        <w:pStyle w:val="DG1"/>
        <w:spacing w:beforeLines="100" w:before="312"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0"/>
        <w:gridCol w:w="2263"/>
        <w:gridCol w:w="1273"/>
        <w:gridCol w:w="849"/>
        <w:gridCol w:w="566"/>
        <w:gridCol w:w="848"/>
        <w:gridCol w:w="787"/>
      </w:tblGrid>
      <w:tr w:rsidR="003E5744">
        <w:trPr>
          <w:trHeight w:val="397"/>
        </w:trPr>
        <w:tc>
          <w:tcPr>
            <w:tcW w:w="1696" w:type="dxa"/>
            <w:vMerge w:val="restart"/>
            <w:tcBorders>
              <w:top w:val="single" w:sz="12" w:space="0" w:color="auto"/>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600" w:type="dxa"/>
            <w:gridSpan w:val="6"/>
            <w:tcBorders>
              <w:top w:val="single" w:sz="12" w:space="0" w:color="auto"/>
              <w:right w:val="single" w:sz="12" w:space="0" w:color="auto"/>
            </w:tcBorders>
            <w:vAlign w:val="center"/>
          </w:tcPr>
          <w:p w:rsidR="003E5744" w:rsidRDefault="00000000">
            <w:pPr>
              <w:rPr>
                <w:rFonts w:hint="eastAsia"/>
                <w:color w:val="000000" w:themeColor="text1"/>
                <w:sz w:val="21"/>
                <w:szCs w:val="21"/>
              </w:rPr>
            </w:pPr>
            <w:r>
              <w:rPr>
                <w:rFonts w:hint="eastAsia"/>
                <w:color w:val="000000" w:themeColor="text1"/>
                <w:sz w:val="21"/>
                <w:szCs w:val="21"/>
              </w:rPr>
              <w:t>高级德语1</w:t>
            </w:r>
          </w:p>
        </w:tc>
      </w:tr>
      <w:tr w:rsidR="003E5744">
        <w:trPr>
          <w:trHeight w:val="397"/>
        </w:trPr>
        <w:tc>
          <w:tcPr>
            <w:tcW w:w="1696" w:type="dxa"/>
            <w:vMerge/>
            <w:tcBorders>
              <w:left w:val="single" w:sz="12" w:space="0" w:color="auto"/>
            </w:tcBorders>
            <w:shd w:val="clear" w:color="auto" w:fill="auto"/>
            <w:vAlign w:val="center"/>
          </w:tcPr>
          <w:p w:rsidR="003E5744" w:rsidRDefault="003E5744">
            <w:pPr>
              <w:jc w:val="center"/>
              <w:rPr>
                <w:rFonts w:ascii="黑体" w:eastAsia="黑体" w:hAnsi="黑体" w:hint="eastAsia"/>
                <w:color w:val="000000" w:themeColor="text1"/>
                <w:sz w:val="21"/>
                <w:szCs w:val="18"/>
              </w:rPr>
            </w:pPr>
          </w:p>
        </w:tc>
        <w:tc>
          <w:tcPr>
            <w:tcW w:w="6600" w:type="dxa"/>
            <w:gridSpan w:val="6"/>
            <w:tcBorders>
              <w:right w:val="single" w:sz="12" w:space="0" w:color="auto"/>
            </w:tcBorders>
            <w:vAlign w:val="center"/>
          </w:tcPr>
          <w:p w:rsidR="003E5744" w:rsidRDefault="00000000">
            <w:pPr>
              <w:jc w:val="left"/>
              <w:rPr>
                <w:rFonts w:hint="eastAsia"/>
                <w:color w:val="000000" w:themeColor="text1"/>
                <w:sz w:val="21"/>
                <w:szCs w:val="21"/>
              </w:rPr>
            </w:pPr>
            <w:r>
              <w:rPr>
                <w:rFonts w:hint="eastAsia"/>
                <w:color w:val="000000" w:themeColor="text1"/>
                <w:sz w:val="21"/>
                <w:szCs w:val="21"/>
              </w:rPr>
              <w:t>Advanced</w:t>
            </w:r>
            <w:r>
              <w:rPr>
                <w:color w:val="000000" w:themeColor="text1"/>
                <w:sz w:val="21"/>
                <w:szCs w:val="21"/>
              </w:rPr>
              <w:t xml:space="preserve"> German</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8" w:type="dxa"/>
            <w:vAlign w:val="center"/>
          </w:tcPr>
          <w:p w:rsidR="003E5744" w:rsidRDefault="00000000">
            <w:pPr>
              <w:jc w:val="left"/>
              <w:rPr>
                <w:rFonts w:ascii="黑体" w:eastAsia="黑体" w:hAnsi="黑体" w:hint="eastAsia"/>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020415</w:t>
            </w:r>
          </w:p>
        </w:tc>
        <w:tc>
          <w:tcPr>
            <w:tcW w:w="2127" w:type="dxa"/>
            <w:gridSpan w:val="2"/>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205" w:type="dxa"/>
            <w:gridSpan w:val="3"/>
            <w:tcBorders>
              <w:right w:val="single" w:sz="12" w:space="0" w:color="auto"/>
            </w:tcBorders>
            <w:vAlign w:val="center"/>
          </w:tcPr>
          <w:p w:rsidR="003E5744" w:rsidRDefault="00000000">
            <w:pPr>
              <w:jc w:val="center"/>
              <w:rPr>
                <w:rFonts w:hint="eastAsia"/>
                <w:color w:val="000000" w:themeColor="text1"/>
                <w:sz w:val="21"/>
                <w:szCs w:val="21"/>
              </w:rPr>
            </w:pPr>
            <w:r>
              <w:rPr>
                <w:rFonts w:hint="eastAsia"/>
                <w:color w:val="000000" w:themeColor="text1"/>
                <w:sz w:val="21"/>
                <w:szCs w:val="21"/>
              </w:rPr>
              <w:t>6</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8" w:type="dxa"/>
            <w:vAlign w:val="center"/>
          </w:tcPr>
          <w:p w:rsidR="003E5744"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9</w:t>
            </w:r>
            <w:r>
              <w:rPr>
                <w:rFonts w:ascii="Times New Roman" w:hAnsi="Times New Roman"/>
                <w:color w:val="000000" w:themeColor="text1"/>
                <w:sz w:val="21"/>
                <w:szCs w:val="21"/>
              </w:rPr>
              <w:t>6</w:t>
            </w:r>
          </w:p>
        </w:tc>
        <w:tc>
          <w:tcPr>
            <w:tcW w:w="1276" w:type="dxa"/>
            <w:vAlign w:val="center"/>
          </w:tcPr>
          <w:p w:rsidR="003E5744"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1" w:type="dxa"/>
            <w:vAlign w:val="center"/>
          </w:tcPr>
          <w:p w:rsidR="003E5744" w:rsidRDefault="00000000">
            <w:pPr>
              <w:jc w:val="center"/>
              <w:rPr>
                <w:rFonts w:hint="eastAsia"/>
                <w:color w:val="000000" w:themeColor="text1"/>
                <w:sz w:val="21"/>
                <w:szCs w:val="21"/>
              </w:rPr>
            </w:pPr>
            <w:r>
              <w:rPr>
                <w:rFonts w:hint="eastAsia"/>
                <w:color w:val="000000" w:themeColor="text1"/>
                <w:sz w:val="21"/>
                <w:szCs w:val="21"/>
              </w:rPr>
              <w:t>7</w:t>
            </w:r>
            <w:r>
              <w:rPr>
                <w:color w:val="000000" w:themeColor="text1"/>
                <w:sz w:val="21"/>
                <w:szCs w:val="21"/>
              </w:rPr>
              <w:t>2</w:t>
            </w:r>
          </w:p>
        </w:tc>
        <w:tc>
          <w:tcPr>
            <w:tcW w:w="1417" w:type="dxa"/>
            <w:gridSpan w:val="2"/>
            <w:vAlign w:val="center"/>
          </w:tcPr>
          <w:p w:rsidR="003E5744"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rsidR="003E5744" w:rsidRDefault="00000000">
            <w:pPr>
              <w:jc w:val="center"/>
              <w:rPr>
                <w:rFonts w:hint="eastAsia"/>
                <w:color w:val="000000" w:themeColor="text1"/>
                <w:sz w:val="21"/>
                <w:szCs w:val="21"/>
              </w:rPr>
            </w:pPr>
            <w:r>
              <w:rPr>
                <w:rFonts w:hint="eastAsia"/>
                <w:color w:val="000000" w:themeColor="text1"/>
                <w:sz w:val="21"/>
                <w:szCs w:val="21"/>
              </w:rPr>
              <w:t>2</w:t>
            </w:r>
            <w:r>
              <w:rPr>
                <w:color w:val="000000" w:themeColor="text1"/>
                <w:sz w:val="21"/>
                <w:szCs w:val="21"/>
              </w:rPr>
              <w:t>4</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8" w:type="dxa"/>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外国语学院</w:t>
            </w:r>
          </w:p>
        </w:tc>
        <w:tc>
          <w:tcPr>
            <w:tcW w:w="2127" w:type="dxa"/>
            <w:gridSpan w:val="2"/>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205" w:type="dxa"/>
            <w:gridSpan w:val="3"/>
            <w:tcBorders>
              <w:right w:val="single" w:sz="12" w:space="0" w:color="auto"/>
            </w:tcBorders>
            <w:vAlign w:val="center"/>
          </w:tcPr>
          <w:p w:rsidR="003E5744" w:rsidRDefault="00000000">
            <w:pPr>
              <w:jc w:val="left"/>
              <w:rPr>
                <w:rFonts w:hint="eastAsia"/>
                <w:color w:val="000000" w:themeColor="text1"/>
                <w:sz w:val="21"/>
                <w:szCs w:val="21"/>
              </w:rPr>
            </w:pPr>
            <w:r>
              <w:rPr>
                <w:rFonts w:hint="eastAsia"/>
                <w:color w:val="000000" w:themeColor="text1"/>
                <w:sz w:val="21"/>
                <w:szCs w:val="21"/>
              </w:rPr>
              <w:t>德语专业大三</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8" w:type="dxa"/>
            <w:vAlign w:val="center"/>
          </w:tcPr>
          <w:p w:rsidR="003E5744" w:rsidRDefault="00000000">
            <w:pPr>
              <w:jc w:val="left"/>
              <w:rPr>
                <w:rFonts w:hint="eastAsia"/>
                <w:color w:val="000000" w:themeColor="text1"/>
                <w:sz w:val="21"/>
                <w:szCs w:val="21"/>
              </w:rPr>
            </w:pPr>
            <w:r>
              <w:rPr>
                <w:rFonts w:hint="eastAsia"/>
                <w:color w:val="000000" w:themeColor="text1"/>
                <w:sz w:val="21"/>
                <w:szCs w:val="21"/>
              </w:rPr>
              <w:t>专业核心课</w:t>
            </w:r>
          </w:p>
        </w:tc>
        <w:tc>
          <w:tcPr>
            <w:tcW w:w="2127" w:type="dxa"/>
            <w:gridSpan w:val="2"/>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205" w:type="dxa"/>
            <w:gridSpan w:val="3"/>
            <w:tcBorders>
              <w:right w:val="single" w:sz="12" w:space="0" w:color="auto"/>
            </w:tcBorders>
            <w:vAlign w:val="center"/>
          </w:tcPr>
          <w:p w:rsidR="003E5744" w:rsidRDefault="00000000">
            <w:pPr>
              <w:jc w:val="left"/>
              <w:rPr>
                <w:rFonts w:hint="eastAsia"/>
                <w:color w:val="000000" w:themeColor="text1"/>
                <w:sz w:val="21"/>
                <w:szCs w:val="21"/>
              </w:rPr>
            </w:pPr>
            <w:r>
              <w:rPr>
                <w:rFonts w:hint="eastAsia"/>
                <w:color w:val="000000" w:themeColor="text1"/>
                <w:sz w:val="21"/>
                <w:szCs w:val="21"/>
              </w:rPr>
              <w:t>1</w:t>
            </w:r>
            <w:r>
              <w:rPr>
                <w:color w:val="000000" w:themeColor="text1"/>
                <w:sz w:val="21"/>
                <w:szCs w:val="21"/>
              </w:rPr>
              <w:t>+</w:t>
            </w:r>
            <w:r>
              <w:rPr>
                <w:rFonts w:hint="eastAsia"/>
                <w:color w:val="000000" w:themeColor="text1"/>
                <w:sz w:val="21"/>
                <w:szCs w:val="21"/>
              </w:rPr>
              <w:t>X过程性考核</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6600" w:type="dxa"/>
            <w:gridSpan w:val="6"/>
            <w:tcBorders>
              <w:right w:val="single" w:sz="12" w:space="0" w:color="auto"/>
            </w:tcBorders>
            <w:vAlign w:val="center"/>
          </w:tcPr>
          <w:p w:rsidR="003E5744" w:rsidRDefault="00000000">
            <w:pPr>
              <w:jc w:val="left"/>
              <w:rPr>
                <w:rFonts w:hint="eastAsia"/>
                <w:color w:val="000000" w:themeColor="text1"/>
                <w:sz w:val="21"/>
                <w:szCs w:val="21"/>
              </w:rPr>
            </w:pPr>
            <w:r>
              <w:rPr>
                <w:rFonts w:hint="eastAsia"/>
                <w:color w:val="000000" w:themeColor="text1"/>
                <w:sz w:val="21"/>
                <w:szCs w:val="21"/>
              </w:rPr>
              <w:t>《当代大学德语4》</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600" w:type="dxa"/>
            <w:gridSpan w:val="6"/>
            <w:tcBorders>
              <w:right w:val="single" w:sz="12" w:space="0" w:color="auto"/>
            </w:tcBorders>
            <w:vAlign w:val="center"/>
          </w:tcPr>
          <w:p w:rsidR="003E5744" w:rsidRDefault="00000000">
            <w:pPr>
              <w:rPr>
                <w:rFonts w:hint="eastAsia"/>
                <w:color w:val="000000" w:themeColor="text1"/>
                <w:sz w:val="21"/>
                <w:szCs w:val="21"/>
              </w:rPr>
            </w:pPr>
            <w:r>
              <w:rPr>
                <w:rFonts w:hint="eastAsia"/>
                <w:color w:val="000000" w:themeColor="text1"/>
                <w:sz w:val="21"/>
                <w:szCs w:val="21"/>
              </w:rPr>
              <w:t>中级德语2</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600" w:type="dxa"/>
            <w:gridSpan w:val="6"/>
            <w:tcBorders>
              <w:right w:val="single" w:sz="12" w:space="0" w:color="auto"/>
            </w:tcBorders>
            <w:vAlign w:val="center"/>
          </w:tcPr>
          <w:p w:rsidR="003E5744" w:rsidRDefault="00000000">
            <w:pPr>
              <w:pStyle w:val="ac"/>
              <w:adjustRightInd w:val="0"/>
              <w:snapToGrid w:val="0"/>
              <w:spacing w:line="288" w:lineRule="auto"/>
              <w:ind w:leftChars="100" w:left="240"/>
              <w:rPr>
                <w:rFonts w:cs="Calibri" w:hint="eastAsia"/>
                <w:color w:val="000000"/>
                <w:sz w:val="21"/>
                <w:szCs w:val="21"/>
                <w:shd w:val="clear" w:color="auto" w:fill="FFFFFF"/>
              </w:rPr>
            </w:pPr>
            <w:r>
              <w:rPr>
                <w:rFonts w:hint="eastAsia"/>
                <w:color w:val="000000"/>
                <w:sz w:val="21"/>
                <w:szCs w:val="21"/>
              </w:rPr>
              <w:t>高级德语1</w:t>
            </w:r>
            <w:r>
              <w:rPr>
                <w:rFonts w:cs="Calibri" w:hint="eastAsia"/>
                <w:color w:val="000000"/>
                <w:sz w:val="21"/>
                <w:szCs w:val="21"/>
                <w:shd w:val="clear" w:color="auto" w:fill="FFFFFF"/>
              </w:rPr>
              <w:t>是德语专业大三学生必修课程，是中级德语2的深化，</w:t>
            </w:r>
            <w:r>
              <w:rPr>
                <w:rFonts w:hint="eastAsia"/>
                <w:color w:val="000000"/>
                <w:sz w:val="21"/>
                <w:szCs w:val="21"/>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Pr>
                <w:rFonts w:cs="Calibri" w:hint="eastAsia"/>
                <w:color w:val="000000"/>
                <w:sz w:val="21"/>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tc>
      </w:tr>
      <w:tr w:rsidR="003E5744">
        <w:trPr>
          <w:trHeight w:val="397"/>
        </w:trPr>
        <w:tc>
          <w:tcPr>
            <w:tcW w:w="1696" w:type="dxa"/>
            <w:tcBorders>
              <w:left w:val="single" w:sz="12" w:space="0" w:color="auto"/>
              <w:bottom w:val="double" w:sz="4" w:space="0" w:color="auto"/>
            </w:tcBorders>
            <w:shd w:val="clear" w:color="auto" w:fill="auto"/>
            <w:vAlign w:val="center"/>
          </w:tcPr>
          <w:p w:rsidR="003E574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600" w:type="dxa"/>
            <w:gridSpan w:val="6"/>
            <w:tcBorders>
              <w:bottom w:val="double" w:sz="4" w:space="0" w:color="auto"/>
              <w:right w:val="single" w:sz="12" w:space="0" w:color="auto"/>
            </w:tcBorders>
            <w:vAlign w:val="center"/>
          </w:tcPr>
          <w:p w:rsidR="003E5744" w:rsidRDefault="00000000">
            <w:pPr>
              <w:snapToGrid w:val="0"/>
              <w:spacing w:line="288" w:lineRule="auto"/>
              <w:rPr>
                <w:rFonts w:hint="eastAsia"/>
                <w:color w:val="000000"/>
                <w:sz w:val="21"/>
                <w:szCs w:val="21"/>
              </w:rPr>
            </w:pPr>
            <w:r>
              <w:rPr>
                <w:rFonts w:hint="eastAsia"/>
                <w:color w:val="000000"/>
                <w:sz w:val="21"/>
                <w:szCs w:val="21"/>
              </w:rPr>
              <w:t>适合德语专业三年级的学生。建议学生先修中级德语2。</w:t>
            </w:r>
          </w:p>
        </w:tc>
      </w:tr>
      <w:tr w:rsidR="003E5744">
        <w:trPr>
          <w:trHeight w:val="397"/>
        </w:trPr>
        <w:tc>
          <w:tcPr>
            <w:tcW w:w="1696" w:type="dxa"/>
            <w:tcBorders>
              <w:top w:val="double" w:sz="4" w:space="0" w:color="auto"/>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44" w:type="dxa"/>
            <w:gridSpan w:val="2"/>
            <w:tcBorders>
              <w:top w:val="double" w:sz="4" w:space="0" w:color="auto"/>
            </w:tcBorders>
            <w:vAlign w:val="center"/>
          </w:tcPr>
          <w:p w:rsidR="003E5744" w:rsidRDefault="00000000">
            <w:pPr>
              <w:jc w:val="right"/>
              <w:rPr>
                <w:rFonts w:ascii="黑体" w:eastAsia="黑体" w:hAnsi="黑体" w:hint="eastAsia"/>
                <w:color w:val="000000" w:themeColor="text1"/>
                <w:sz w:val="21"/>
                <w:szCs w:val="21"/>
              </w:rPr>
            </w:pPr>
            <w:r>
              <w:rPr>
                <w:noProof/>
                <w:sz w:val="21"/>
                <w:szCs w:val="21"/>
              </w:rPr>
              <w:drawing>
                <wp:inline distT="0" distB="0" distL="0" distR="0">
                  <wp:extent cx="606425" cy="307975"/>
                  <wp:effectExtent l="0" t="0" r="3175" b="15875"/>
                  <wp:docPr id="16371561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56132"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tcBorders>
              <w:top w:val="double" w:sz="4" w:space="0" w:color="auto"/>
            </w:tcBorders>
            <w:vAlign w:val="center"/>
          </w:tcPr>
          <w:p w:rsidR="003E5744" w:rsidRDefault="00000000">
            <w:pPr>
              <w:jc w:val="center"/>
              <w:rPr>
                <w:rFonts w:hint="eastAsia"/>
                <w:sz w:val="21"/>
                <w:szCs w:val="21"/>
              </w:rPr>
            </w:pPr>
            <w:r>
              <w:rPr>
                <w:rFonts w:ascii="黑体" w:eastAsia="黑体" w:hAnsi="黑体" w:hint="eastAsia"/>
                <w:color w:val="000000" w:themeColor="text1"/>
                <w:sz w:val="21"/>
                <w:szCs w:val="21"/>
              </w:rPr>
              <w:t>制/</w:t>
            </w:r>
            <w:proofErr w:type="gramStart"/>
            <w:r>
              <w:rPr>
                <w:rFonts w:ascii="黑体" w:eastAsia="黑体" w:hAnsi="黑体" w:hint="eastAsia"/>
                <w:color w:val="000000" w:themeColor="text1"/>
                <w:sz w:val="21"/>
                <w:szCs w:val="21"/>
              </w:rPr>
              <w:t>修定</w:t>
            </w:r>
            <w:bookmarkStart w:id="0" w:name="OLE_LINK20"/>
            <w:bookmarkStart w:id="1" w:name="OLE_LINK19"/>
            <w:proofErr w:type="gramEnd"/>
            <w:r>
              <w:rPr>
                <w:rFonts w:ascii="黑体" w:eastAsia="黑体" w:hAnsi="黑体" w:hint="eastAsia"/>
                <w:color w:val="000000" w:themeColor="text1"/>
                <w:sz w:val="21"/>
                <w:szCs w:val="21"/>
              </w:rPr>
              <w:t>日期</w:t>
            </w:r>
            <w:bookmarkEnd w:id="0"/>
            <w:bookmarkEnd w:id="1"/>
          </w:p>
        </w:tc>
        <w:tc>
          <w:tcPr>
            <w:tcW w:w="1638" w:type="dxa"/>
            <w:gridSpan w:val="2"/>
            <w:tcBorders>
              <w:top w:val="double" w:sz="4" w:space="0" w:color="auto"/>
              <w:right w:val="single" w:sz="12" w:space="0" w:color="auto"/>
            </w:tcBorders>
            <w:vAlign w:val="center"/>
          </w:tcPr>
          <w:p w:rsidR="003E5744" w:rsidRDefault="00000000">
            <w:pPr>
              <w:jc w:val="left"/>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w:t>
            </w:r>
            <w:r w:rsidR="0089294E">
              <w:rPr>
                <w:rFonts w:ascii="Times New Roman" w:hAnsi="Times New Roman" w:hint="eastAsia"/>
                <w:color w:val="000000"/>
                <w:sz w:val="21"/>
                <w:szCs w:val="21"/>
              </w:rPr>
              <w:t>09</w:t>
            </w:r>
          </w:p>
        </w:tc>
      </w:tr>
      <w:tr w:rsidR="003E5744">
        <w:trPr>
          <w:trHeight w:val="397"/>
        </w:trPr>
        <w:tc>
          <w:tcPr>
            <w:tcW w:w="1696" w:type="dxa"/>
            <w:tcBorders>
              <w:left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44" w:type="dxa"/>
            <w:gridSpan w:val="2"/>
            <w:vAlign w:val="center"/>
          </w:tcPr>
          <w:p w:rsidR="003E5744" w:rsidRDefault="00000000">
            <w:pPr>
              <w:jc w:val="right"/>
              <w:rPr>
                <w:rFonts w:ascii="黑体" w:eastAsia="黑体" w:hAnsi="黑体" w:hint="eastAsia"/>
                <w:color w:val="000000" w:themeColor="text1"/>
                <w:sz w:val="21"/>
                <w:szCs w:val="21"/>
              </w:rPr>
            </w:pPr>
            <w:r>
              <w:rPr>
                <w:noProof/>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vAlign w:val="center"/>
          </w:tcPr>
          <w:p w:rsidR="003E5744" w:rsidRDefault="00000000">
            <w:pPr>
              <w:jc w:val="center"/>
              <w:rPr>
                <w:rFonts w:hint="eastAsia"/>
                <w:sz w:val="21"/>
                <w:szCs w:val="21"/>
              </w:rPr>
            </w:pPr>
            <w:bookmarkStart w:id="2" w:name="OLE_LINK11"/>
            <w:bookmarkStart w:id="3" w:name="OLE_LINK12"/>
            <w:r>
              <w:rPr>
                <w:rFonts w:ascii="黑体" w:eastAsia="黑体" w:hAnsi="黑体" w:hint="eastAsia"/>
                <w:color w:val="000000" w:themeColor="text1"/>
                <w:sz w:val="21"/>
                <w:szCs w:val="21"/>
              </w:rPr>
              <w:t>审定</w:t>
            </w:r>
            <w:bookmarkEnd w:id="2"/>
            <w:bookmarkEnd w:id="3"/>
            <w:r>
              <w:rPr>
                <w:rFonts w:ascii="黑体" w:eastAsia="黑体" w:hAnsi="黑体" w:hint="eastAsia"/>
                <w:color w:val="000000" w:themeColor="text1"/>
                <w:sz w:val="21"/>
                <w:szCs w:val="21"/>
              </w:rPr>
              <w:t>日期</w:t>
            </w:r>
          </w:p>
        </w:tc>
        <w:tc>
          <w:tcPr>
            <w:tcW w:w="1638" w:type="dxa"/>
            <w:gridSpan w:val="2"/>
            <w:tcBorders>
              <w:right w:val="single" w:sz="12" w:space="0" w:color="auto"/>
            </w:tcBorders>
            <w:vAlign w:val="center"/>
          </w:tcPr>
          <w:p w:rsidR="003E5744" w:rsidRDefault="00000000">
            <w:pPr>
              <w:pStyle w:val="DG0"/>
              <w:jc w:val="left"/>
              <w:rPr>
                <w:rFonts w:hint="eastAsia"/>
              </w:rPr>
            </w:pPr>
            <w:r>
              <w:rPr>
                <w:rFonts w:hint="eastAsia"/>
              </w:rPr>
              <w:t>2</w:t>
            </w:r>
            <w:r>
              <w:t>024.</w:t>
            </w:r>
            <w:r w:rsidR="0089294E">
              <w:rPr>
                <w:rFonts w:hint="eastAsia"/>
              </w:rPr>
              <w:t>09</w:t>
            </w:r>
          </w:p>
        </w:tc>
      </w:tr>
      <w:tr w:rsidR="003E5744">
        <w:trPr>
          <w:trHeight w:val="397"/>
        </w:trPr>
        <w:tc>
          <w:tcPr>
            <w:tcW w:w="1696" w:type="dxa"/>
            <w:tcBorders>
              <w:left w:val="single" w:sz="12" w:space="0" w:color="auto"/>
              <w:bottom w:val="single" w:sz="12" w:space="0" w:color="auto"/>
            </w:tcBorders>
            <w:shd w:val="clear" w:color="auto" w:fill="auto"/>
            <w:vAlign w:val="center"/>
          </w:tcPr>
          <w:p w:rsidR="003E574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44" w:type="dxa"/>
            <w:gridSpan w:val="2"/>
            <w:tcBorders>
              <w:bottom w:val="single" w:sz="12" w:space="0" w:color="auto"/>
            </w:tcBorders>
            <w:vAlign w:val="center"/>
          </w:tcPr>
          <w:p w:rsidR="003E5744" w:rsidRDefault="00000000">
            <w:pPr>
              <w:jc w:val="right"/>
              <w:rPr>
                <w:rFonts w:ascii="黑体" w:eastAsia="黑体" w:hAnsi="黑体" w:hint="eastAsia"/>
                <w:color w:val="000000" w:themeColor="text1"/>
                <w:sz w:val="21"/>
                <w:szCs w:val="21"/>
              </w:rPr>
            </w:pPr>
            <w:r>
              <w:rPr>
                <w:noProof/>
              </w:rPr>
              <w:drawing>
                <wp:inline distT="0" distB="0" distL="0" distR="0">
                  <wp:extent cx="447675" cy="268605"/>
                  <wp:effectExtent l="0" t="0" r="9525" b="1714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Pr>
                <w:rFonts w:hint="eastAsia"/>
                <w:sz w:val="21"/>
                <w:szCs w:val="21"/>
              </w:rPr>
              <w:t>（签名）</w:t>
            </w:r>
          </w:p>
        </w:tc>
        <w:tc>
          <w:tcPr>
            <w:tcW w:w="1418" w:type="dxa"/>
            <w:gridSpan w:val="2"/>
            <w:tcBorders>
              <w:bottom w:val="single" w:sz="12" w:space="0" w:color="auto"/>
            </w:tcBorders>
            <w:vAlign w:val="center"/>
          </w:tcPr>
          <w:p w:rsidR="003E5744" w:rsidRDefault="00000000">
            <w:pPr>
              <w:jc w:val="center"/>
              <w:rPr>
                <w:rFonts w:hint="eastAsia"/>
                <w:sz w:val="21"/>
                <w:szCs w:val="21"/>
              </w:rPr>
            </w:pPr>
            <w:r>
              <w:rPr>
                <w:rFonts w:ascii="黑体" w:eastAsia="黑体" w:hAnsi="黑体" w:hint="eastAsia"/>
                <w:color w:val="000000" w:themeColor="text1"/>
                <w:sz w:val="21"/>
                <w:szCs w:val="21"/>
              </w:rPr>
              <w:t>批准日期</w:t>
            </w:r>
          </w:p>
        </w:tc>
        <w:tc>
          <w:tcPr>
            <w:tcW w:w="1638" w:type="dxa"/>
            <w:gridSpan w:val="2"/>
            <w:tcBorders>
              <w:bottom w:val="single" w:sz="12" w:space="0" w:color="auto"/>
              <w:right w:val="single" w:sz="12" w:space="0" w:color="auto"/>
            </w:tcBorders>
            <w:vAlign w:val="center"/>
          </w:tcPr>
          <w:p w:rsidR="003E5744" w:rsidRDefault="00000000">
            <w:pPr>
              <w:jc w:val="left"/>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sidR="0089294E">
              <w:rPr>
                <w:rFonts w:ascii="Times New Roman" w:hAnsi="Times New Roman" w:hint="eastAsia"/>
                <w:color w:val="000000"/>
                <w:sz w:val="21"/>
                <w:szCs w:val="21"/>
              </w:rPr>
              <w:t>09</w:t>
            </w:r>
          </w:p>
        </w:tc>
      </w:tr>
    </w:tbl>
    <w:p w:rsidR="003E5744" w:rsidRDefault="003E5744">
      <w:pPr>
        <w:spacing w:line="100" w:lineRule="exact"/>
        <w:rPr>
          <w:rFonts w:hint="eastAsia"/>
        </w:rPr>
      </w:pPr>
    </w:p>
    <w:p w:rsidR="003E5744" w:rsidRDefault="003E5744">
      <w:pPr>
        <w:spacing w:line="100" w:lineRule="exact"/>
        <w:rPr>
          <w:rFonts w:hint="eastAsia"/>
        </w:rPr>
      </w:pPr>
    </w:p>
    <w:p w:rsidR="003E5744" w:rsidRDefault="003E5744">
      <w:pPr>
        <w:spacing w:line="100" w:lineRule="exact"/>
        <w:rPr>
          <w:rFonts w:hint="eastAsia"/>
        </w:rPr>
      </w:pPr>
    </w:p>
    <w:p w:rsidR="003E5744" w:rsidRDefault="003E5744">
      <w:pPr>
        <w:spacing w:line="100" w:lineRule="exact"/>
        <w:rPr>
          <w:rFonts w:hint="eastAsia"/>
        </w:rPr>
      </w:pPr>
    </w:p>
    <w:p w:rsidR="003E5744" w:rsidRDefault="003E5744">
      <w:pPr>
        <w:spacing w:line="100" w:lineRule="exact"/>
        <w:rPr>
          <w:rFonts w:hint="eastAsia"/>
        </w:rPr>
      </w:pPr>
    </w:p>
    <w:p w:rsidR="003E5744" w:rsidRDefault="003E5744">
      <w:pPr>
        <w:spacing w:line="100" w:lineRule="exact"/>
        <w:rPr>
          <w:rFonts w:hint="eastAsia"/>
        </w:rPr>
      </w:pPr>
    </w:p>
    <w:p w:rsidR="003E5744" w:rsidRDefault="003E5744">
      <w:pPr>
        <w:spacing w:line="100" w:lineRule="exact"/>
        <w:rPr>
          <w:rFonts w:hint="eastAsia"/>
        </w:rPr>
      </w:pPr>
    </w:p>
    <w:p w:rsidR="003E5744" w:rsidRDefault="00000000">
      <w:pPr>
        <w:pStyle w:val="DG1"/>
        <w:spacing w:beforeLines="100" w:before="312" w:line="360" w:lineRule="auto"/>
        <w:rPr>
          <w:rFonts w:ascii="黑体" w:hAnsi="宋体" w:hint="eastAsia"/>
        </w:rPr>
      </w:pPr>
      <w:r>
        <w:rPr>
          <w:rFonts w:ascii="黑体" w:hAnsi="宋体" w:hint="eastAsia"/>
        </w:rPr>
        <w:lastRenderedPageBreak/>
        <w:t>二、毕业要求与课程目标</w:t>
      </w:r>
    </w:p>
    <w:p w:rsidR="003E5744" w:rsidRDefault="00000000">
      <w:pPr>
        <w:pStyle w:val="DG2"/>
        <w:spacing w:before="156" w:after="156"/>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E5744">
        <w:trPr>
          <w:trHeight w:val="454"/>
          <w:jc w:val="center"/>
        </w:trPr>
        <w:tc>
          <w:tcPr>
            <w:tcW w:w="1206" w:type="dxa"/>
            <w:vAlign w:val="center"/>
          </w:tcPr>
          <w:p w:rsidR="003E574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3E574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3E574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E5744">
        <w:trPr>
          <w:trHeight w:val="340"/>
          <w:jc w:val="center"/>
        </w:trPr>
        <w:tc>
          <w:tcPr>
            <w:tcW w:w="1206" w:type="dxa"/>
            <w:vAlign w:val="center"/>
          </w:tcPr>
          <w:p w:rsidR="003E5744"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3E5744" w:rsidRDefault="00000000">
            <w:pPr>
              <w:pStyle w:val="DG0"/>
              <w:spacing w:before="156" w:after="156"/>
              <w:jc w:val="left"/>
              <w:rPr>
                <w:rFonts w:cs="Times New Roman"/>
              </w:rPr>
            </w:pPr>
            <w:r>
              <w:rPr>
                <w:rFonts w:hint="eastAsia"/>
              </w:rPr>
              <w:t>通过自学巩固超常规语法现象，了解更加口语化的表达，掌握</w:t>
            </w:r>
            <w:r>
              <w:rPr>
                <w:rFonts w:hint="eastAsia"/>
              </w:rPr>
              <w:t>B</w:t>
            </w:r>
            <w:r>
              <w:t>2-</w:t>
            </w:r>
            <w:r>
              <w:rPr>
                <w:rFonts w:hint="eastAsia"/>
              </w:rPr>
              <w:t>C</w:t>
            </w:r>
            <w:r>
              <w:t>1</w:t>
            </w:r>
            <w:r>
              <w:rPr>
                <w:rFonts w:hint="eastAsia"/>
              </w:rPr>
              <w:t>级别的词汇量</w:t>
            </w:r>
          </w:p>
        </w:tc>
      </w:tr>
      <w:tr w:rsidR="003E5744">
        <w:trPr>
          <w:trHeight w:val="340"/>
          <w:jc w:val="center"/>
        </w:trPr>
        <w:tc>
          <w:tcPr>
            <w:tcW w:w="1206" w:type="dxa"/>
            <w:vMerge w:val="restart"/>
            <w:vAlign w:val="center"/>
          </w:tcPr>
          <w:p w:rsidR="003E5744"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rsidR="003E5744" w:rsidRDefault="00000000">
            <w:pPr>
              <w:pStyle w:val="DG0"/>
              <w:spacing w:before="156" w:after="156"/>
              <w:jc w:val="left"/>
              <w:rPr>
                <w:rFonts w:cs="Times New Roman"/>
              </w:rPr>
            </w:pPr>
            <w:r>
              <w:rPr>
                <w:rFonts w:ascii="宋体" w:hAnsi="宋体" w:hint="eastAsia"/>
              </w:rPr>
              <w:t>较熟练的文献阅读能力和翻译水平</w:t>
            </w:r>
          </w:p>
        </w:tc>
      </w:tr>
      <w:tr w:rsidR="003E5744">
        <w:trPr>
          <w:trHeight w:val="340"/>
          <w:jc w:val="center"/>
        </w:trPr>
        <w:tc>
          <w:tcPr>
            <w:tcW w:w="1206" w:type="dxa"/>
            <w:vMerge/>
            <w:vAlign w:val="center"/>
          </w:tcPr>
          <w:p w:rsidR="003E5744" w:rsidRDefault="003E5744">
            <w:pPr>
              <w:pStyle w:val="DG0"/>
              <w:spacing w:before="156" w:after="156"/>
              <w:rPr>
                <w:rFonts w:ascii="宋体" w:hAnsi="宋体" w:hint="eastAsia"/>
              </w:rPr>
            </w:pPr>
          </w:p>
        </w:tc>
        <w:tc>
          <w:tcPr>
            <w:tcW w:w="764" w:type="dxa"/>
            <w:shd w:val="clear" w:color="auto" w:fill="auto"/>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3E5744" w:rsidRDefault="00000000">
            <w:pPr>
              <w:pStyle w:val="DG0"/>
              <w:spacing w:before="156" w:after="156"/>
              <w:jc w:val="left"/>
              <w:rPr>
                <w:rFonts w:cs="Times New Roman"/>
              </w:rPr>
            </w:pPr>
            <w:r>
              <w:rPr>
                <w:rFonts w:ascii="宋体" w:hAnsi="宋体" w:hint="eastAsia"/>
              </w:rPr>
              <w:t>具备表格描述能力</w:t>
            </w:r>
          </w:p>
        </w:tc>
      </w:tr>
      <w:tr w:rsidR="003E5744">
        <w:trPr>
          <w:trHeight w:val="340"/>
          <w:jc w:val="center"/>
        </w:trPr>
        <w:tc>
          <w:tcPr>
            <w:tcW w:w="1206" w:type="dxa"/>
            <w:vMerge/>
            <w:vAlign w:val="center"/>
          </w:tcPr>
          <w:p w:rsidR="003E5744" w:rsidRDefault="003E5744">
            <w:pPr>
              <w:pStyle w:val="DG0"/>
              <w:spacing w:before="156" w:after="156"/>
              <w:rPr>
                <w:rFonts w:ascii="宋体" w:hAnsi="宋体" w:hint="eastAsia"/>
              </w:rPr>
            </w:pPr>
          </w:p>
        </w:tc>
        <w:tc>
          <w:tcPr>
            <w:tcW w:w="764" w:type="dxa"/>
            <w:shd w:val="clear" w:color="auto" w:fill="auto"/>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rsidR="003E5744" w:rsidRDefault="00000000">
            <w:pPr>
              <w:pStyle w:val="DG0"/>
              <w:spacing w:before="156" w:after="156"/>
              <w:jc w:val="left"/>
              <w:rPr>
                <w:rFonts w:cs="Times New Roman"/>
              </w:rPr>
            </w:pPr>
            <w:r>
              <w:rPr>
                <w:rFonts w:ascii="宋体" w:hAnsi="宋体" w:hint="eastAsia"/>
              </w:rPr>
              <w:t>具备</w:t>
            </w:r>
            <w:proofErr w:type="gramStart"/>
            <w:r>
              <w:rPr>
                <w:rFonts w:ascii="宋体" w:hAnsi="宋体" w:hint="eastAsia"/>
              </w:rPr>
              <w:t>较专业</w:t>
            </w:r>
            <w:proofErr w:type="gramEnd"/>
            <w:r>
              <w:rPr>
                <w:rFonts w:ascii="宋体" w:hAnsi="宋体" w:hint="eastAsia"/>
              </w:rPr>
              <w:t>的口语沟通能力，能够在志愿活动、展会活动中帮助别人</w:t>
            </w:r>
          </w:p>
        </w:tc>
      </w:tr>
      <w:tr w:rsidR="003E5744">
        <w:trPr>
          <w:trHeight w:val="340"/>
          <w:jc w:val="center"/>
        </w:trPr>
        <w:tc>
          <w:tcPr>
            <w:tcW w:w="1206" w:type="dxa"/>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3E5744"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3E574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rsidR="003E5744" w:rsidRDefault="00000000">
            <w:pPr>
              <w:pStyle w:val="DG0"/>
              <w:spacing w:before="156" w:after="156"/>
              <w:jc w:val="left"/>
              <w:rPr>
                <w:rFonts w:cs="Times New Roman"/>
              </w:rPr>
            </w:pPr>
            <w:r>
              <w:rPr>
                <w:rFonts w:cs="Times New Roman" w:hint="eastAsia"/>
              </w:rPr>
              <w:t>具备一定跨文化能力，并用专业知识讲好中国故事</w:t>
            </w:r>
          </w:p>
        </w:tc>
      </w:tr>
    </w:tbl>
    <w:p w:rsidR="003E5744" w:rsidRDefault="00000000">
      <w:pPr>
        <w:pStyle w:val="DG2"/>
        <w:spacing w:before="156" w:after="156"/>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E5744">
        <w:trPr>
          <w:trHeight w:val="1040"/>
        </w:trPr>
        <w:tc>
          <w:tcPr>
            <w:tcW w:w="8276" w:type="dxa"/>
          </w:tcPr>
          <w:p w:rsidR="003E5744" w:rsidRDefault="00000000">
            <w:pPr>
              <w:pStyle w:val="DG0"/>
              <w:spacing w:before="156" w:after="156"/>
              <w:jc w:val="left"/>
              <w:rPr>
                <w:rFonts w:ascii="宋体" w:hAnsi="宋体" w:hint="eastAsia"/>
              </w:rPr>
            </w:pPr>
            <w:r>
              <w:rPr>
                <w:rFonts w:cs="Times New Roman"/>
              </w:rPr>
              <w:t>L</w:t>
            </w:r>
            <w:r>
              <w:rPr>
                <w:rFonts w:cs="Times New Roman" w:hint="eastAsia"/>
              </w:rPr>
              <w:t>O</w:t>
            </w:r>
            <w:r>
              <w:rPr>
                <w:rFonts w:cs="Times New Roman"/>
              </w:rPr>
              <w:t>1</w:t>
            </w:r>
            <w:r>
              <w:rPr>
                <w:bCs/>
              </w:rPr>
              <w:t>拥护</w:t>
            </w:r>
            <w:r>
              <w:rPr>
                <w:rFonts w:hint="eastAsia"/>
                <w:bCs/>
              </w:rPr>
              <w:t>中国共产</w:t>
            </w:r>
            <w:r>
              <w:rPr>
                <w:bCs/>
              </w:rPr>
              <w:t>党的领导，坚定理想信念，自觉涵养和积极弘扬社会主义核心价值观，增强政治认同、</w:t>
            </w:r>
            <w:proofErr w:type="gramStart"/>
            <w:r>
              <w:rPr>
                <w:bCs/>
              </w:rPr>
              <w:t>厚植家国</w:t>
            </w:r>
            <w:proofErr w:type="gramEnd"/>
            <w:r>
              <w:rPr>
                <w:bCs/>
              </w:rPr>
              <w:t>情怀、遵守法律法规、传承雷锋精神，</w:t>
            </w:r>
            <w:proofErr w:type="gramStart"/>
            <w:r>
              <w:rPr>
                <w:bCs/>
              </w:rPr>
              <w:t>践行</w:t>
            </w:r>
            <w:proofErr w:type="gramEnd"/>
            <w:r>
              <w:rPr>
                <w:rFonts w:hint="eastAsia"/>
                <w:bCs/>
              </w:rPr>
              <w:t>“感恩、回报、爱心、责任”</w:t>
            </w:r>
            <w:r>
              <w:rPr>
                <w:bCs/>
              </w:rPr>
              <w:t>八字校训，积极服务他人、服务社会、诚信尽责、爱岗敬业。</w:t>
            </w:r>
          </w:p>
          <w:p w:rsidR="003E5744" w:rsidRDefault="00000000">
            <w:pPr>
              <w:tabs>
                <w:tab w:val="left" w:pos="4200"/>
              </w:tabs>
              <w:spacing w:line="440" w:lineRule="exact"/>
              <w:rPr>
                <w:rFonts w:hint="eastAsia"/>
                <w:bCs/>
              </w:rPr>
            </w:pPr>
            <w:r>
              <w:rPr>
                <w:rFonts w:hint="eastAsia"/>
                <w:bCs/>
              </w:rPr>
              <w:t>③</w:t>
            </w:r>
            <w:r>
              <w:rPr>
                <w:bCs/>
              </w:rPr>
              <w:t>奉献社会，富有爱心，懂得感恩，自觉传承和弘扬雷锋精神，具有服务社会的意愿和行动，积极参加志愿者服务。</w:t>
            </w:r>
          </w:p>
        </w:tc>
      </w:tr>
      <w:tr w:rsidR="003E5744">
        <w:trPr>
          <w:trHeight w:val="1040"/>
        </w:trPr>
        <w:tc>
          <w:tcPr>
            <w:tcW w:w="8276" w:type="dxa"/>
          </w:tcPr>
          <w:p w:rsidR="003E5744" w:rsidRDefault="00000000">
            <w:pPr>
              <w:pStyle w:val="DG0"/>
              <w:spacing w:before="156" w:after="156"/>
              <w:jc w:val="left"/>
              <w:rPr>
                <w:rFonts w:cs="Times New Roman"/>
              </w:rPr>
            </w:pPr>
            <w:r>
              <w:rPr>
                <w:rFonts w:cs="Times New Roman" w:hint="eastAsia"/>
              </w:rPr>
              <w:t>LO</w:t>
            </w:r>
            <w:r>
              <w:rPr>
                <w:rFonts w:cs="Times New Roman"/>
              </w:rPr>
              <w:t>2</w:t>
            </w:r>
            <w:r>
              <w:rPr>
                <w:bCs/>
              </w:rPr>
              <w:t>具有人文科学素养，具备</w:t>
            </w:r>
            <w:r>
              <w:rPr>
                <w:rFonts w:hint="eastAsia"/>
                <w:bCs/>
              </w:rPr>
              <w:t>全面的德语语言综合能力及专业细分方向的各项技能</w:t>
            </w:r>
            <w:r>
              <w:rPr>
                <w:bCs/>
              </w:rPr>
              <w:t>。</w:t>
            </w:r>
          </w:p>
          <w:p w:rsidR="003E5744" w:rsidRDefault="00000000">
            <w:pPr>
              <w:tabs>
                <w:tab w:val="left" w:pos="4200"/>
              </w:tabs>
              <w:spacing w:line="440" w:lineRule="exact"/>
              <w:rPr>
                <w:rFonts w:hint="eastAsia"/>
                <w:bCs/>
              </w:rPr>
            </w:pPr>
            <w:r>
              <w:rPr>
                <w:rFonts w:hint="eastAsia"/>
                <w:bCs/>
              </w:rPr>
              <w:t>②掌握德语语言基本理论与知识，具备扎实的语言基本功和听、说、读、写、译等语言应用能力。</w:t>
            </w:r>
          </w:p>
          <w:p w:rsidR="003E5744" w:rsidRDefault="003E5744">
            <w:pPr>
              <w:pStyle w:val="DG0"/>
              <w:spacing w:before="156" w:after="156"/>
              <w:jc w:val="left"/>
              <w:rPr>
                <w:rFonts w:cs="Times New Roman"/>
              </w:rPr>
            </w:pPr>
          </w:p>
        </w:tc>
      </w:tr>
      <w:tr w:rsidR="003E5744">
        <w:trPr>
          <w:trHeight w:val="1040"/>
        </w:trPr>
        <w:tc>
          <w:tcPr>
            <w:tcW w:w="8276" w:type="dxa"/>
          </w:tcPr>
          <w:p w:rsidR="003E5744" w:rsidRDefault="00000000">
            <w:pPr>
              <w:pStyle w:val="DG0"/>
              <w:spacing w:before="156" w:after="156"/>
              <w:jc w:val="left"/>
              <w:rPr>
                <w:rFonts w:cs="Times New Roman"/>
              </w:rPr>
            </w:pPr>
            <w:r>
              <w:rPr>
                <w:rFonts w:cs="Times New Roman" w:hint="eastAsia"/>
              </w:rPr>
              <w:t>LO</w:t>
            </w:r>
            <w:r>
              <w:rPr>
                <w:rFonts w:cs="Times New Roman"/>
              </w:rPr>
              <w:t>4</w:t>
            </w:r>
            <w:r>
              <w:rPr>
                <w:bCs/>
              </w:rPr>
              <w:t>能根据环境需要确定自己的学习目标，并主动地通过搜集信息、分析信息、讨论、实践、质疑、创造等方法来实现学习目标。</w:t>
            </w:r>
          </w:p>
          <w:p w:rsidR="003E5744" w:rsidRDefault="00000000">
            <w:pPr>
              <w:tabs>
                <w:tab w:val="left" w:pos="4200"/>
              </w:tabs>
              <w:spacing w:line="440" w:lineRule="exact"/>
              <w:rPr>
                <w:rFonts w:hint="eastAsia"/>
                <w:bCs/>
              </w:rPr>
            </w:pPr>
            <w:r>
              <w:rPr>
                <w:rFonts w:hint="eastAsia"/>
                <w:bCs/>
              </w:rPr>
              <w:t>①</w:t>
            </w:r>
            <w:r>
              <w:rPr>
                <w:bCs/>
              </w:rPr>
              <w:t>能根据需要确定学习目标，并设计学习计划。</w:t>
            </w:r>
          </w:p>
        </w:tc>
      </w:tr>
      <w:tr w:rsidR="003E5744">
        <w:trPr>
          <w:trHeight w:val="1038"/>
        </w:trPr>
        <w:tc>
          <w:tcPr>
            <w:tcW w:w="8276" w:type="dxa"/>
          </w:tcPr>
          <w:p w:rsidR="003E5744" w:rsidRDefault="00000000">
            <w:pPr>
              <w:tabs>
                <w:tab w:val="left" w:pos="4200"/>
              </w:tabs>
              <w:spacing w:line="440" w:lineRule="exact"/>
              <w:rPr>
                <w:rFonts w:hint="eastAsia"/>
                <w:bCs/>
              </w:rPr>
            </w:pPr>
            <w:r>
              <w:rPr>
                <w:rFonts w:cs="Times New Roman"/>
              </w:rPr>
              <w:lastRenderedPageBreak/>
              <w:t>LO8</w:t>
            </w:r>
            <w:r>
              <w:rPr>
                <w:b/>
              </w:rPr>
              <w:t>国际视野</w:t>
            </w:r>
            <w:r>
              <w:rPr>
                <w:bCs/>
              </w:rPr>
              <w:t>：具有基本的外语表达沟通能力与跨文化理解能力，有国际竞争与合作的意识。</w:t>
            </w:r>
          </w:p>
          <w:p w:rsidR="003E5744" w:rsidRDefault="00000000">
            <w:pPr>
              <w:tabs>
                <w:tab w:val="left" w:pos="4200"/>
              </w:tabs>
              <w:spacing w:line="440" w:lineRule="exact"/>
              <w:rPr>
                <w:rFonts w:hint="eastAsia"/>
                <w:bCs/>
              </w:rPr>
            </w:pPr>
            <w:r>
              <w:rPr>
                <w:rFonts w:hint="eastAsia"/>
                <w:bCs/>
              </w:rPr>
              <w:t>①</w:t>
            </w:r>
            <w:r>
              <w:rPr>
                <w:bCs/>
              </w:rPr>
              <w:t>具备外语表达沟通能力，达到本专业的要求。</w:t>
            </w:r>
          </w:p>
          <w:p w:rsidR="003E5744" w:rsidRDefault="00000000">
            <w:pPr>
              <w:tabs>
                <w:tab w:val="left" w:pos="4200"/>
              </w:tabs>
              <w:spacing w:line="440" w:lineRule="exact"/>
              <w:rPr>
                <w:rFonts w:hint="eastAsia"/>
                <w:bCs/>
              </w:rPr>
            </w:pPr>
            <w:r>
              <w:rPr>
                <w:rFonts w:hint="eastAsia"/>
                <w:bCs/>
              </w:rPr>
              <w:t>②</w:t>
            </w:r>
            <w:r>
              <w:rPr>
                <w:bCs/>
              </w:rPr>
              <w:t>理解其他国家历史文化，有跨文化交流能力。</w:t>
            </w:r>
          </w:p>
          <w:p w:rsidR="003E5744" w:rsidRDefault="003E5744">
            <w:pPr>
              <w:pStyle w:val="DG0"/>
              <w:spacing w:before="156" w:after="156"/>
              <w:jc w:val="left"/>
              <w:rPr>
                <w:rFonts w:ascii="宋体" w:hAnsi="宋体" w:hint="eastAsia"/>
              </w:rPr>
            </w:pPr>
          </w:p>
        </w:tc>
      </w:tr>
    </w:tbl>
    <w:p w:rsidR="003E5744" w:rsidRDefault="00000000">
      <w:pPr>
        <w:pStyle w:val="DG2"/>
        <w:spacing w:before="156" w:after="156"/>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E5744">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3E5744"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3E5744"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3E5744" w:rsidRDefault="00000000">
            <w:pPr>
              <w:pStyle w:val="DG"/>
              <w:rPr>
                <w:szCs w:val="16"/>
              </w:rPr>
            </w:pPr>
            <w:r>
              <w:rPr>
                <w:rFonts w:hint="eastAsia"/>
                <w:szCs w:val="16"/>
              </w:rPr>
              <w:t>支撑度</w:t>
            </w:r>
          </w:p>
        </w:tc>
        <w:tc>
          <w:tcPr>
            <w:tcW w:w="4651" w:type="dxa"/>
            <w:tcBorders>
              <w:top w:val="single" w:sz="12" w:space="0" w:color="auto"/>
            </w:tcBorders>
            <w:vAlign w:val="center"/>
          </w:tcPr>
          <w:p w:rsidR="003E5744"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3E5744" w:rsidRDefault="00000000">
            <w:pPr>
              <w:pStyle w:val="DG"/>
              <w:rPr>
                <w:szCs w:val="16"/>
              </w:rPr>
            </w:pPr>
            <w:r>
              <w:rPr>
                <w:rFonts w:hint="eastAsia"/>
                <w:szCs w:val="16"/>
              </w:rPr>
              <w:t>对指标点的贡献度</w:t>
            </w:r>
          </w:p>
        </w:tc>
      </w:tr>
      <w:tr w:rsidR="003E5744">
        <w:trPr>
          <w:trHeight w:val="340"/>
          <w:jc w:val="center"/>
        </w:trPr>
        <w:tc>
          <w:tcPr>
            <w:tcW w:w="759" w:type="dxa"/>
            <w:tcBorders>
              <w:left w:val="single" w:sz="12" w:space="0" w:color="auto"/>
              <w:right w:val="single" w:sz="4" w:space="0" w:color="auto"/>
            </w:tcBorders>
            <w:shd w:val="clear" w:color="auto" w:fill="auto"/>
            <w:vAlign w:val="center"/>
          </w:tcPr>
          <w:p w:rsidR="003E5744" w:rsidRDefault="00000000">
            <w:pPr>
              <w:pStyle w:val="DG0"/>
              <w:spacing w:before="156" w:after="156"/>
              <w:rPr>
                <w:rFonts w:cs="Times New Roman"/>
                <w:b/>
              </w:rPr>
            </w:pPr>
            <w:r>
              <w:rPr>
                <w:rFonts w:cs="Times New Roman"/>
                <w:b/>
              </w:rPr>
              <w:t>LO1</w:t>
            </w:r>
          </w:p>
        </w:tc>
        <w:tc>
          <w:tcPr>
            <w:tcW w:w="775" w:type="dxa"/>
            <w:tcBorders>
              <w:left w:val="single" w:sz="4" w:space="0" w:color="auto"/>
            </w:tcBorders>
            <w:vAlign w:val="center"/>
          </w:tcPr>
          <w:p w:rsidR="003E5744" w:rsidRDefault="00000000">
            <w:pPr>
              <w:pStyle w:val="DG0"/>
              <w:spacing w:before="156" w:after="156"/>
              <w:rPr>
                <w:rFonts w:cs="Times New Roman"/>
                <w:bCs/>
              </w:rPr>
            </w:pPr>
            <w:r>
              <w:rPr>
                <w:rFonts w:cs="Times New Roman"/>
                <w:bCs/>
              </w:rPr>
              <w:t>3</w:t>
            </w:r>
          </w:p>
        </w:tc>
        <w:tc>
          <w:tcPr>
            <w:tcW w:w="775" w:type="dxa"/>
            <w:tcBorders>
              <w:right w:val="double" w:sz="4" w:space="0" w:color="auto"/>
            </w:tcBorders>
            <w:shd w:val="clear" w:color="auto" w:fill="auto"/>
            <w:vAlign w:val="center"/>
          </w:tcPr>
          <w:p w:rsidR="003E5744" w:rsidRDefault="00000000">
            <w:pPr>
              <w:pStyle w:val="DG0"/>
              <w:spacing w:before="156" w:after="156"/>
              <w:rPr>
                <w:rFonts w:cs="Times New Roman"/>
              </w:rPr>
            </w:pPr>
            <w:r>
              <w:rPr>
                <w:rFonts w:cs="Times New Roman" w:hint="eastAsia"/>
              </w:rPr>
              <w:t>H</w:t>
            </w:r>
          </w:p>
        </w:tc>
        <w:tc>
          <w:tcPr>
            <w:tcW w:w="4651" w:type="dxa"/>
            <w:vAlign w:val="center"/>
          </w:tcPr>
          <w:p w:rsidR="003E5744" w:rsidRDefault="00000000">
            <w:pPr>
              <w:pStyle w:val="DG0"/>
              <w:spacing w:before="156" w:after="156"/>
              <w:jc w:val="left"/>
              <w:rPr>
                <w:rFonts w:cs="Times New Roman"/>
              </w:rPr>
            </w:pPr>
            <w:r>
              <w:rPr>
                <w:rFonts w:ascii="宋体" w:hAnsi="宋体" w:hint="eastAsia"/>
              </w:rPr>
              <w:t>能够在志愿活动、展会活动中帮助别人</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1</w:t>
            </w:r>
            <w:r>
              <w:rPr>
                <w:rFonts w:ascii="宋体" w:hAnsi="宋体"/>
                <w:bCs/>
              </w:rPr>
              <w:t>00%</w:t>
            </w:r>
          </w:p>
        </w:tc>
      </w:tr>
      <w:tr w:rsidR="003E5744">
        <w:trPr>
          <w:trHeight w:val="340"/>
          <w:jc w:val="center"/>
        </w:trPr>
        <w:tc>
          <w:tcPr>
            <w:tcW w:w="759" w:type="dxa"/>
            <w:vMerge w:val="restart"/>
            <w:tcBorders>
              <w:left w:val="single" w:sz="12" w:space="0" w:color="auto"/>
              <w:right w:val="single" w:sz="4" w:space="0" w:color="auto"/>
            </w:tcBorders>
            <w:shd w:val="clear" w:color="auto" w:fill="auto"/>
            <w:vAlign w:val="center"/>
          </w:tcPr>
          <w:p w:rsidR="003E5744" w:rsidRDefault="00000000">
            <w:pPr>
              <w:pStyle w:val="DG0"/>
              <w:spacing w:before="156" w:after="156"/>
              <w:rPr>
                <w:rFonts w:cs="Times New Roman"/>
                <w:b/>
              </w:rPr>
            </w:pPr>
            <w:r>
              <w:rPr>
                <w:rFonts w:cs="Times New Roman"/>
                <w:b/>
              </w:rPr>
              <w:t>LO2</w:t>
            </w:r>
          </w:p>
        </w:tc>
        <w:tc>
          <w:tcPr>
            <w:tcW w:w="775" w:type="dxa"/>
            <w:vMerge w:val="restart"/>
            <w:tcBorders>
              <w:left w:val="single" w:sz="4" w:space="0" w:color="auto"/>
            </w:tcBorders>
            <w:vAlign w:val="center"/>
          </w:tcPr>
          <w:p w:rsidR="003E5744" w:rsidRDefault="00000000">
            <w:pPr>
              <w:pStyle w:val="DG0"/>
              <w:spacing w:before="156" w:after="156"/>
              <w:rPr>
                <w:rFonts w:cs="Times New Roman"/>
                <w:bCs/>
              </w:rPr>
            </w:pPr>
            <w:r>
              <w:rPr>
                <w:rFonts w:cs="Times New Roman"/>
                <w:bCs/>
              </w:rPr>
              <w:t>2</w:t>
            </w:r>
          </w:p>
        </w:tc>
        <w:tc>
          <w:tcPr>
            <w:tcW w:w="775" w:type="dxa"/>
            <w:vMerge w:val="restart"/>
            <w:tcBorders>
              <w:right w:val="double" w:sz="4" w:space="0" w:color="auto"/>
            </w:tcBorders>
            <w:shd w:val="clear" w:color="auto" w:fill="auto"/>
            <w:vAlign w:val="center"/>
          </w:tcPr>
          <w:p w:rsidR="003E5744" w:rsidRDefault="00000000">
            <w:pPr>
              <w:pStyle w:val="DG0"/>
              <w:spacing w:before="156" w:after="156"/>
              <w:rPr>
                <w:rFonts w:cs="Times New Roman"/>
              </w:rPr>
            </w:pPr>
            <w:r>
              <w:rPr>
                <w:rFonts w:cs="Times New Roman"/>
              </w:rPr>
              <w:t>H</w:t>
            </w:r>
          </w:p>
        </w:tc>
        <w:tc>
          <w:tcPr>
            <w:tcW w:w="4651" w:type="dxa"/>
            <w:vAlign w:val="center"/>
          </w:tcPr>
          <w:p w:rsidR="003E5744" w:rsidRDefault="00000000">
            <w:pPr>
              <w:pStyle w:val="DG0"/>
              <w:spacing w:before="156" w:after="156"/>
              <w:jc w:val="left"/>
              <w:rPr>
                <w:rFonts w:cs="Times New Roman"/>
              </w:rPr>
            </w:pPr>
            <w:r>
              <w:rPr>
                <w:rFonts w:ascii="宋体" w:hAnsi="宋体" w:hint="eastAsia"/>
              </w:rPr>
              <w:t>较熟练的文献阅读能力和翻译水平</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3</w:t>
            </w:r>
            <w:r>
              <w:rPr>
                <w:rFonts w:ascii="宋体" w:hAnsi="宋体"/>
                <w:bCs/>
              </w:rPr>
              <w:t>0%</w:t>
            </w:r>
          </w:p>
        </w:tc>
      </w:tr>
      <w:tr w:rsidR="003E5744">
        <w:trPr>
          <w:trHeight w:val="340"/>
          <w:jc w:val="center"/>
        </w:trPr>
        <w:tc>
          <w:tcPr>
            <w:tcW w:w="759" w:type="dxa"/>
            <w:vMerge/>
            <w:tcBorders>
              <w:left w:val="single" w:sz="12" w:space="0" w:color="auto"/>
              <w:right w:val="single" w:sz="4" w:space="0" w:color="auto"/>
            </w:tcBorders>
            <w:shd w:val="clear" w:color="auto" w:fill="auto"/>
            <w:vAlign w:val="center"/>
          </w:tcPr>
          <w:p w:rsidR="003E5744" w:rsidRDefault="003E5744">
            <w:pPr>
              <w:pStyle w:val="DG0"/>
              <w:spacing w:before="156" w:after="156"/>
              <w:rPr>
                <w:rFonts w:cs="Times New Roman"/>
              </w:rPr>
            </w:pPr>
          </w:p>
        </w:tc>
        <w:tc>
          <w:tcPr>
            <w:tcW w:w="775" w:type="dxa"/>
            <w:vMerge/>
            <w:tcBorders>
              <w:left w:val="single" w:sz="4" w:space="0" w:color="auto"/>
            </w:tcBorders>
            <w:vAlign w:val="center"/>
          </w:tcPr>
          <w:p w:rsidR="003E5744" w:rsidRDefault="003E5744">
            <w:pPr>
              <w:pStyle w:val="DG0"/>
              <w:spacing w:before="156" w:after="156"/>
              <w:rPr>
                <w:rFonts w:cs="Times New Roman"/>
                <w:bCs/>
              </w:rPr>
            </w:pPr>
          </w:p>
        </w:tc>
        <w:tc>
          <w:tcPr>
            <w:tcW w:w="775" w:type="dxa"/>
            <w:vMerge/>
            <w:tcBorders>
              <w:right w:val="double" w:sz="4" w:space="0" w:color="auto"/>
            </w:tcBorders>
            <w:shd w:val="clear" w:color="auto" w:fill="auto"/>
            <w:vAlign w:val="center"/>
          </w:tcPr>
          <w:p w:rsidR="003E5744" w:rsidRDefault="003E5744">
            <w:pPr>
              <w:pStyle w:val="DG0"/>
              <w:spacing w:before="156" w:after="156"/>
              <w:rPr>
                <w:rFonts w:cs="Times New Roman"/>
              </w:rPr>
            </w:pPr>
          </w:p>
        </w:tc>
        <w:tc>
          <w:tcPr>
            <w:tcW w:w="4651" w:type="dxa"/>
            <w:vAlign w:val="center"/>
          </w:tcPr>
          <w:p w:rsidR="003E5744" w:rsidRDefault="00000000">
            <w:pPr>
              <w:pStyle w:val="DG0"/>
              <w:spacing w:before="156" w:after="156"/>
              <w:jc w:val="left"/>
              <w:rPr>
                <w:rFonts w:cs="Times New Roman"/>
              </w:rPr>
            </w:pPr>
            <w:r>
              <w:rPr>
                <w:rFonts w:ascii="宋体" w:hAnsi="宋体" w:hint="eastAsia"/>
              </w:rPr>
              <w:t>具备表格描述能力</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4</w:t>
            </w:r>
            <w:r>
              <w:rPr>
                <w:rFonts w:ascii="宋体" w:hAnsi="宋体"/>
                <w:bCs/>
              </w:rPr>
              <w:t>0%</w:t>
            </w:r>
          </w:p>
        </w:tc>
      </w:tr>
      <w:tr w:rsidR="003E5744">
        <w:trPr>
          <w:trHeight w:val="340"/>
          <w:jc w:val="center"/>
        </w:trPr>
        <w:tc>
          <w:tcPr>
            <w:tcW w:w="759" w:type="dxa"/>
            <w:vMerge/>
            <w:tcBorders>
              <w:left w:val="single" w:sz="12" w:space="0" w:color="auto"/>
              <w:right w:val="single" w:sz="4" w:space="0" w:color="auto"/>
            </w:tcBorders>
            <w:shd w:val="clear" w:color="auto" w:fill="auto"/>
            <w:vAlign w:val="center"/>
          </w:tcPr>
          <w:p w:rsidR="003E5744" w:rsidRDefault="003E5744">
            <w:pPr>
              <w:pStyle w:val="DG0"/>
              <w:spacing w:before="156" w:after="156"/>
              <w:rPr>
                <w:rFonts w:cs="Times New Roman"/>
              </w:rPr>
            </w:pPr>
          </w:p>
        </w:tc>
        <w:tc>
          <w:tcPr>
            <w:tcW w:w="775" w:type="dxa"/>
            <w:vMerge/>
            <w:tcBorders>
              <w:left w:val="single" w:sz="4" w:space="0" w:color="auto"/>
            </w:tcBorders>
            <w:vAlign w:val="center"/>
          </w:tcPr>
          <w:p w:rsidR="003E5744" w:rsidRDefault="003E5744">
            <w:pPr>
              <w:pStyle w:val="DG0"/>
              <w:spacing w:before="156" w:after="156"/>
              <w:rPr>
                <w:rFonts w:cs="Times New Roman"/>
                <w:bCs/>
              </w:rPr>
            </w:pPr>
          </w:p>
        </w:tc>
        <w:tc>
          <w:tcPr>
            <w:tcW w:w="775" w:type="dxa"/>
            <w:vMerge/>
            <w:tcBorders>
              <w:right w:val="double" w:sz="4" w:space="0" w:color="auto"/>
            </w:tcBorders>
            <w:shd w:val="clear" w:color="auto" w:fill="auto"/>
            <w:vAlign w:val="center"/>
          </w:tcPr>
          <w:p w:rsidR="003E5744" w:rsidRDefault="003E5744">
            <w:pPr>
              <w:pStyle w:val="DG0"/>
              <w:spacing w:before="156" w:after="156"/>
              <w:rPr>
                <w:rFonts w:cs="Times New Roman"/>
              </w:rPr>
            </w:pPr>
          </w:p>
        </w:tc>
        <w:tc>
          <w:tcPr>
            <w:tcW w:w="4651" w:type="dxa"/>
            <w:vAlign w:val="center"/>
          </w:tcPr>
          <w:p w:rsidR="003E5744" w:rsidRDefault="00000000">
            <w:pPr>
              <w:pStyle w:val="DG0"/>
              <w:spacing w:before="156" w:after="156"/>
              <w:jc w:val="left"/>
              <w:rPr>
                <w:rFonts w:cs="Times New Roman"/>
              </w:rPr>
            </w:pPr>
            <w:r>
              <w:rPr>
                <w:rFonts w:hint="eastAsia"/>
              </w:rPr>
              <w:t>通过自学巩固超常规语法现象</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3</w:t>
            </w:r>
            <w:r>
              <w:rPr>
                <w:rFonts w:ascii="宋体" w:hAnsi="宋体"/>
                <w:bCs/>
              </w:rPr>
              <w:t>0%</w:t>
            </w:r>
          </w:p>
        </w:tc>
      </w:tr>
      <w:tr w:rsidR="003E5744">
        <w:trPr>
          <w:trHeight w:val="340"/>
          <w:jc w:val="center"/>
        </w:trPr>
        <w:tc>
          <w:tcPr>
            <w:tcW w:w="759" w:type="dxa"/>
            <w:tcBorders>
              <w:left w:val="single" w:sz="12" w:space="0" w:color="auto"/>
              <w:right w:val="single" w:sz="4" w:space="0" w:color="auto"/>
            </w:tcBorders>
            <w:shd w:val="clear" w:color="auto" w:fill="auto"/>
            <w:vAlign w:val="center"/>
          </w:tcPr>
          <w:p w:rsidR="003E5744" w:rsidRDefault="00000000">
            <w:pPr>
              <w:pStyle w:val="DG0"/>
              <w:spacing w:before="156" w:after="156"/>
              <w:rPr>
                <w:rFonts w:cs="Times New Roman"/>
                <w:b/>
              </w:rPr>
            </w:pPr>
            <w:r>
              <w:rPr>
                <w:rFonts w:cs="Times New Roman"/>
                <w:b/>
              </w:rPr>
              <w:t>LO4</w:t>
            </w:r>
          </w:p>
        </w:tc>
        <w:tc>
          <w:tcPr>
            <w:tcW w:w="775" w:type="dxa"/>
            <w:tcBorders>
              <w:left w:val="single" w:sz="4" w:space="0" w:color="auto"/>
            </w:tcBorders>
            <w:vAlign w:val="center"/>
          </w:tcPr>
          <w:p w:rsidR="003E5744" w:rsidRDefault="00000000">
            <w:pPr>
              <w:pStyle w:val="DG0"/>
              <w:spacing w:before="156" w:after="156"/>
              <w:rPr>
                <w:rFonts w:cs="Times New Roman"/>
                <w:bCs/>
              </w:rPr>
            </w:pPr>
            <w:r>
              <w:rPr>
                <w:rFonts w:cs="Times New Roman" w:hint="eastAsia"/>
                <w:bCs/>
              </w:rPr>
              <w:t>1</w:t>
            </w:r>
          </w:p>
        </w:tc>
        <w:tc>
          <w:tcPr>
            <w:tcW w:w="775" w:type="dxa"/>
            <w:tcBorders>
              <w:right w:val="double" w:sz="4" w:space="0" w:color="auto"/>
            </w:tcBorders>
            <w:shd w:val="clear" w:color="auto" w:fill="auto"/>
            <w:vAlign w:val="center"/>
          </w:tcPr>
          <w:p w:rsidR="003E5744" w:rsidRDefault="00000000">
            <w:pPr>
              <w:pStyle w:val="DG0"/>
              <w:spacing w:before="156" w:after="156"/>
              <w:rPr>
                <w:rFonts w:cs="Times New Roman"/>
              </w:rPr>
            </w:pPr>
            <w:r>
              <w:rPr>
                <w:rFonts w:cs="Times New Roman" w:hint="eastAsia"/>
              </w:rPr>
              <w:t>M</w:t>
            </w:r>
          </w:p>
        </w:tc>
        <w:tc>
          <w:tcPr>
            <w:tcW w:w="4651" w:type="dxa"/>
            <w:vAlign w:val="center"/>
          </w:tcPr>
          <w:p w:rsidR="003E5744" w:rsidRDefault="00000000">
            <w:pPr>
              <w:pStyle w:val="DG0"/>
              <w:spacing w:before="156" w:after="156"/>
              <w:jc w:val="left"/>
              <w:rPr>
                <w:rFonts w:cs="Times New Roman"/>
              </w:rPr>
            </w:pPr>
            <w:r>
              <w:rPr>
                <w:rFonts w:hint="eastAsia"/>
              </w:rPr>
              <w:t>了解更加口语化的表达，掌握</w:t>
            </w:r>
            <w:r>
              <w:rPr>
                <w:rFonts w:hint="eastAsia"/>
              </w:rPr>
              <w:t>B</w:t>
            </w:r>
            <w:r>
              <w:t>2-</w:t>
            </w:r>
            <w:r>
              <w:rPr>
                <w:rFonts w:hint="eastAsia"/>
              </w:rPr>
              <w:t>C</w:t>
            </w:r>
            <w:r>
              <w:t>1</w:t>
            </w:r>
            <w:r>
              <w:rPr>
                <w:rFonts w:hint="eastAsia"/>
              </w:rPr>
              <w:t>级别的词汇量</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1</w:t>
            </w:r>
            <w:r>
              <w:rPr>
                <w:rFonts w:ascii="宋体" w:hAnsi="宋体"/>
                <w:bCs/>
              </w:rPr>
              <w:t>00%</w:t>
            </w:r>
          </w:p>
        </w:tc>
      </w:tr>
      <w:tr w:rsidR="003E5744">
        <w:trPr>
          <w:trHeight w:val="340"/>
          <w:jc w:val="center"/>
        </w:trPr>
        <w:tc>
          <w:tcPr>
            <w:tcW w:w="759" w:type="dxa"/>
            <w:vMerge w:val="restart"/>
            <w:tcBorders>
              <w:left w:val="single" w:sz="12" w:space="0" w:color="auto"/>
              <w:right w:val="single" w:sz="4" w:space="0" w:color="auto"/>
            </w:tcBorders>
            <w:shd w:val="clear" w:color="auto" w:fill="auto"/>
            <w:vAlign w:val="center"/>
          </w:tcPr>
          <w:p w:rsidR="003E5744" w:rsidRDefault="00000000">
            <w:pPr>
              <w:pStyle w:val="DG0"/>
              <w:spacing w:before="156" w:after="156"/>
              <w:rPr>
                <w:rFonts w:cs="Times New Roman"/>
                <w:b/>
              </w:rPr>
            </w:pPr>
            <w:r>
              <w:rPr>
                <w:rFonts w:cs="Times New Roman" w:hint="eastAsia"/>
                <w:b/>
              </w:rPr>
              <w:t>LO</w:t>
            </w:r>
            <w:r>
              <w:rPr>
                <w:rFonts w:cs="Times New Roman"/>
                <w:b/>
              </w:rPr>
              <w:t>8</w:t>
            </w:r>
          </w:p>
        </w:tc>
        <w:tc>
          <w:tcPr>
            <w:tcW w:w="775" w:type="dxa"/>
            <w:tcBorders>
              <w:left w:val="single" w:sz="4" w:space="0" w:color="auto"/>
            </w:tcBorders>
            <w:vAlign w:val="center"/>
          </w:tcPr>
          <w:p w:rsidR="003E5744" w:rsidRDefault="00000000">
            <w:pPr>
              <w:pStyle w:val="DG0"/>
              <w:spacing w:before="156" w:after="156"/>
              <w:rPr>
                <w:rFonts w:cs="Times New Roman"/>
                <w:bCs/>
              </w:rPr>
            </w:pPr>
            <w:r>
              <w:rPr>
                <w:rFonts w:cs="Times New Roman" w:hint="eastAsia"/>
                <w:bCs/>
              </w:rPr>
              <w:t>1</w:t>
            </w:r>
          </w:p>
        </w:tc>
        <w:tc>
          <w:tcPr>
            <w:tcW w:w="775" w:type="dxa"/>
            <w:tcBorders>
              <w:right w:val="double" w:sz="4" w:space="0" w:color="auto"/>
            </w:tcBorders>
            <w:shd w:val="clear" w:color="auto" w:fill="auto"/>
            <w:vAlign w:val="center"/>
          </w:tcPr>
          <w:p w:rsidR="003E5744" w:rsidRDefault="00000000">
            <w:pPr>
              <w:pStyle w:val="DG0"/>
              <w:spacing w:before="156" w:after="156"/>
              <w:rPr>
                <w:rFonts w:cs="Times New Roman"/>
              </w:rPr>
            </w:pPr>
            <w:r>
              <w:rPr>
                <w:rFonts w:cs="Times New Roman" w:hint="eastAsia"/>
              </w:rPr>
              <w:t>H</w:t>
            </w:r>
          </w:p>
        </w:tc>
        <w:tc>
          <w:tcPr>
            <w:tcW w:w="4651" w:type="dxa"/>
            <w:vAlign w:val="center"/>
          </w:tcPr>
          <w:p w:rsidR="003E5744" w:rsidRDefault="00000000">
            <w:pPr>
              <w:pStyle w:val="DG0"/>
              <w:spacing w:before="156" w:after="156"/>
              <w:jc w:val="left"/>
              <w:rPr>
                <w:rFonts w:cs="Times New Roman"/>
              </w:rPr>
            </w:pPr>
            <w:r>
              <w:rPr>
                <w:rFonts w:ascii="宋体" w:hAnsi="宋体" w:hint="eastAsia"/>
              </w:rPr>
              <w:t>具备</w:t>
            </w:r>
            <w:proofErr w:type="gramStart"/>
            <w:r>
              <w:rPr>
                <w:rFonts w:ascii="宋体" w:hAnsi="宋体" w:hint="eastAsia"/>
              </w:rPr>
              <w:t>较专业</w:t>
            </w:r>
            <w:proofErr w:type="gramEnd"/>
            <w:r>
              <w:rPr>
                <w:rFonts w:ascii="宋体" w:hAnsi="宋体" w:hint="eastAsia"/>
              </w:rPr>
              <w:t>的口语沟通能力</w:t>
            </w:r>
          </w:p>
        </w:tc>
        <w:tc>
          <w:tcPr>
            <w:tcW w:w="1316" w:type="dxa"/>
            <w:tcBorders>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bCs/>
              </w:rPr>
              <w:t>50%</w:t>
            </w:r>
          </w:p>
        </w:tc>
      </w:tr>
      <w:tr w:rsidR="003E5744">
        <w:trPr>
          <w:trHeight w:val="340"/>
          <w:jc w:val="center"/>
        </w:trPr>
        <w:tc>
          <w:tcPr>
            <w:tcW w:w="759" w:type="dxa"/>
            <w:vMerge/>
            <w:tcBorders>
              <w:left w:val="single" w:sz="12" w:space="0" w:color="auto"/>
              <w:bottom w:val="single" w:sz="12" w:space="0" w:color="auto"/>
              <w:right w:val="single" w:sz="4" w:space="0" w:color="auto"/>
            </w:tcBorders>
            <w:shd w:val="clear" w:color="auto" w:fill="auto"/>
            <w:vAlign w:val="center"/>
          </w:tcPr>
          <w:p w:rsidR="003E5744" w:rsidRDefault="003E5744">
            <w:pPr>
              <w:pStyle w:val="DG0"/>
              <w:spacing w:before="156" w:after="156"/>
              <w:rPr>
                <w:rFonts w:cs="Times New Roman"/>
                <w:b/>
              </w:rPr>
            </w:pPr>
          </w:p>
        </w:tc>
        <w:tc>
          <w:tcPr>
            <w:tcW w:w="775" w:type="dxa"/>
            <w:tcBorders>
              <w:left w:val="single" w:sz="4" w:space="0" w:color="auto"/>
              <w:bottom w:val="single" w:sz="12" w:space="0" w:color="auto"/>
            </w:tcBorders>
            <w:vAlign w:val="center"/>
          </w:tcPr>
          <w:p w:rsidR="003E5744" w:rsidRDefault="00000000">
            <w:pPr>
              <w:pStyle w:val="DG0"/>
              <w:spacing w:before="156" w:after="156"/>
              <w:rPr>
                <w:rFonts w:cs="Times New Roman"/>
                <w:bCs/>
              </w:rPr>
            </w:pPr>
            <w:r>
              <w:rPr>
                <w:rFonts w:cs="Times New Roman" w:hint="eastAsia"/>
                <w:bCs/>
              </w:rPr>
              <w:t>2</w:t>
            </w:r>
          </w:p>
        </w:tc>
        <w:tc>
          <w:tcPr>
            <w:tcW w:w="775" w:type="dxa"/>
            <w:tcBorders>
              <w:bottom w:val="single" w:sz="12" w:space="0" w:color="auto"/>
              <w:right w:val="double" w:sz="4" w:space="0" w:color="auto"/>
            </w:tcBorders>
            <w:shd w:val="clear" w:color="auto" w:fill="auto"/>
            <w:vAlign w:val="center"/>
          </w:tcPr>
          <w:p w:rsidR="003E5744" w:rsidRDefault="00000000">
            <w:pPr>
              <w:pStyle w:val="DG0"/>
              <w:spacing w:before="156" w:after="156"/>
              <w:rPr>
                <w:rFonts w:cs="Times New Roman"/>
              </w:rPr>
            </w:pPr>
            <w:r>
              <w:rPr>
                <w:rFonts w:cs="Times New Roman" w:hint="eastAsia"/>
              </w:rPr>
              <w:t>M</w:t>
            </w:r>
          </w:p>
        </w:tc>
        <w:tc>
          <w:tcPr>
            <w:tcW w:w="4651" w:type="dxa"/>
            <w:tcBorders>
              <w:bottom w:val="single" w:sz="12" w:space="0" w:color="auto"/>
            </w:tcBorders>
            <w:vAlign w:val="center"/>
          </w:tcPr>
          <w:p w:rsidR="003E5744" w:rsidRDefault="00000000">
            <w:pPr>
              <w:pStyle w:val="DG0"/>
              <w:spacing w:before="156" w:after="156"/>
              <w:jc w:val="left"/>
              <w:rPr>
                <w:rFonts w:cs="Times New Roman"/>
              </w:rPr>
            </w:pPr>
            <w:r>
              <w:rPr>
                <w:rFonts w:cs="Times New Roman" w:hint="eastAsia"/>
              </w:rPr>
              <w:t>具备一定跨文化能力，并用专业知识讲好中国故事</w:t>
            </w:r>
          </w:p>
        </w:tc>
        <w:tc>
          <w:tcPr>
            <w:tcW w:w="1316" w:type="dxa"/>
            <w:tcBorders>
              <w:bottom w:val="single" w:sz="12" w:space="0" w:color="auto"/>
              <w:right w:val="single" w:sz="12" w:space="0" w:color="auto"/>
            </w:tcBorders>
            <w:vAlign w:val="center"/>
          </w:tcPr>
          <w:p w:rsidR="003E5744" w:rsidRDefault="00000000">
            <w:pPr>
              <w:pStyle w:val="DG0"/>
              <w:spacing w:before="156" w:after="156"/>
              <w:rPr>
                <w:rFonts w:ascii="宋体" w:hAnsi="宋体" w:hint="eastAsia"/>
                <w:bCs/>
              </w:rPr>
            </w:pPr>
            <w:r>
              <w:rPr>
                <w:rFonts w:ascii="宋体" w:hAnsi="宋体" w:hint="eastAsia"/>
                <w:bCs/>
              </w:rPr>
              <w:t>5</w:t>
            </w:r>
            <w:r>
              <w:rPr>
                <w:rFonts w:ascii="宋体" w:hAnsi="宋体"/>
                <w:bCs/>
              </w:rPr>
              <w:t>0%</w:t>
            </w:r>
          </w:p>
        </w:tc>
      </w:tr>
    </w:tbl>
    <w:p w:rsidR="003E5744" w:rsidRDefault="00000000">
      <w:pPr>
        <w:pStyle w:val="DG1"/>
        <w:spacing w:beforeLines="100" w:before="312"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3E5744" w:rsidRDefault="00000000">
      <w:pPr>
        <w:pStyle w:val="DG2"/>
        <w:spacing w:before="156" w:after="156"/>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E5744">
        <w:tc>
          <w:tcPr>
            <w:tcW w:w="8296" w:type="dxa"/>
          </w:tcPr>
          <w:p w:rsidR="003E5744" w:rsidRDefault="00000000">
            <w:pPr>
              <w:pStyle w:val="DG0"/>
              <w:jc w:val="left"/>
              <w:rPr>
                <w:rFonts w:cs="Times New Roman"/>
              </w:rPr>
            </w:pPr>
            <w:r>
              <w:rPr>
                <w:rFonts w:cs="Times New Roman"/>
              </w:rPr>
              <w:t xml:space="preserve">1 </w:t>
            </w:r>
            <w:r>
              <w:rPr>
                <w:rFonts w:cs="Times New Roman" w:hint="eastAsia"/>
              </w:rPr>
              <w:t>第一单元：代际之间的价值观</w:t>
            </w:r>
          </w:p>
          <w:p w:rsidR="003E5744" w:rsidRDefault="00000000">
            <w:pPr>
              <w:pStyle w:val="DG0"/>
              <w:jc w:val="left"/>
              <w:rPr>
                <w:rFonts w:cs="Times New Roman"/>
              </w:rPr>
            </w:pPr>
            <w:r>
              <w:rPr>
                <w:rFonts w:cs="Times New Roman" w:hint="eastAsia"/>
              </w:rPr>
              <w:t>知识点：表格的文字化、形容词及名词补足语、第一虚拟式、表达价值观</w:t>
            </w:r>
          </w:p>
          <w:p w:rsidR="003E5744" w:rsidRDefault="00000000">
            <w:pPr>
              <w:pStyle w:val="DG0"/>
              <w:jc w:val="left"/>
              <w:rPr>
                <w:rFonts w:cs="Times New Roman"/>
              </w:rPr>
            </w:pPr>
            <w:r>
              <w:rPr>
                <w:rFonts w:cs="Times New Roman" w:hint="eastAsia"/>
              </w:rPr>
              <w:t>能力</w:t>
            </w:r>
            <w:r>
              <w:rPr>
                <w:rFonts w:cs="Times New Roman"/>
              </w:rPr>
              <w:t>要求</w:t>
            </w:r>
            <w:r>
              <w:rPr>
                <w:rFonts w:cs="Times New Roman" w:hint="eastAsia"/>
              </w:rPr>
              <w:t>:</w:t>
            </w:r>
            <w:r>
              <w:rPr>
                <w:rFonts w:cs="Times New Roman" w:hint="eastAsia"/>
              </w:rPr>
              <w:t>掌握用德语文字描述排名、比较类表格，牢记相关固定搭配、固定用词、可以用德语解释价值观相关名词</w:t>
            </w:r>
          </w:p>
          <w:p w:rsidR="003E5744" w:rsidRDefault="00000000">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hint="eastAsia"/>
              </w:rPr>
              <w:t>引导学生用德语脱稿谈论自己的价值观</w:t>
            </w:r>
          </w:p>
        </w:tc>
      </w:tr>
      <w:tr w:rsidR="003E5744">
        <w:tc>
          <w:tcPr>
            <w:tcW w:w="8296" w:type="dxa"/>
          </w:tcPr>
          <w:p w:rsidR="003E5744" w:rsidRDefault="00000000">
            <w:pPr>
              <w:pStyle w:val="DG0"/>
              <w:jc w:val="left"/>
              <w:rPr>
                <w:rFonts w:cs="Times New Roman"/>
              </w:rPr>
            </w:pPr>
            <w:r>
              <w:rPr>
                <w:rFonts w:cs="Times New Roman" w:hint="eastAsia"/>
              </w:rPr>
              <w:t>第二单元</w:t>
            </w:r>
            <w:r>
              <w:rPr>
                <w:rFonts w:cs="Times New Roman" w:hint="eastAsia"/>
              </w:rPr>
              <w:t xml:space="preserve"> </w:t>
            </w:r>
            <w:r>
              <w:rPr>
                <w:rFonts w:cs="Times New Roman" w:hint="eastAsia"/>
              </w:rPr>
              <w:t>男女差别</w:t>
            </w:r>
          </w:p>
          <w:p w:rsidR="003E5744" w:rsidRDefault="00000000">
            <w:pPr>
              <w:snapToGrid w:val="0"/>
              <w:spacing w:line="288" w:lineRule="auto"/>
              <w:rPr>
                <w:rFonts w:hint="eastAsia"/>
                <w:sz w:val="21"/>
                <w:szCs w:val="21"/>
              </w:rPr>
            </w:pPr>
            <w:r>
              <w:rPr>
                <w:rFonts w:hint="eastAsia"/>
                <w:sz w:val="21"/>
                <w:szCs w:val="21"/>
              </w:rPr>
              <w:t>知识点：德国妇女形象及社会地位、表格描写中各类数字表达、正反面观点的表述、功能</w:t>
            </w:r>
            <w:r>
              <w:rPr>
                <w:rFonts w:hint="eastAsia"/>
                <w:sz w:val="21"/>
                <w:szCs w:val="21"/>
              </w:rPr>
              <w:lastRenderedPageBreak/>
              <w:t>动词</w:t>
            </w:r>
          </w:p>
          <w:p w:rsidR="003E5744" w:rsidRDefault="00000000">
            <w:pPr>
              <w:snapToGrid w:val="0"/>
              <w:spacing w:line="288" w:lineRule="auto"/>
              <w:rPr>
                <w:rFonts w:hint="eastAsia"/>
                <w:sz w:val="21"/>
                <w:szCs w:val="21"/>
              </w:rPr>
            </w:pPr>
            <w:r>
              <w:rPr>
                <w:rFonts w:hint="eastAsia"/>
                <w:sz w:val="21"/>
                <w:szCs w:val="21"/>
              </w:rPr>
              <w:t>能力要求：掌握表格数字文字化、固定用词、正反面观点表述的固定句型、背诵常见功能动词结构</w:t>
            </w:r>
          </w:p>
          <w:p w:rsidR="003E5744" w:rsidRDefault="00000000">
            <w:pPr>
              <w:snapToGrid w:val="0"/>
              <w:spacing w:line="288" w:lineRule="auto"/>
              <w:rPr>
                <w:rFonts w:hint="eastAsia"/>
                <w:sz w:val="21"/>
                <w:szCs w:val="21"/>
              </w:rPr>
            </w:pPr>
            <w:r>
              <w:rPr>
                <w:rFonts w:hint="eastAsia"/>
                <w:sz w:val="21"/>
                <w:szCs w:val="21"/>
              </w:rPr>
              <w:t>教学难点：引导学生正确看待男女关系</w:t>
            </w:r>
          </w:p>
        </w:tc>
      </w:tr>
      <w:tr w:rsidR="003E5744">
        <w:tc>
          <w:tcPr>
            <w:tcW w:w="8296" w:type="dxa"/>
          </w:tcPr>
          <w:p w:rsidR="003E5744" w:rsidRDefault="00000000">
            <w:pPr>
              <w:pStyle w:val="DG0"/>
              <w:jc w:val="left"/>
              <w:rPr>
                <w:rFonts w:cs="Times New Roman"/>
              </w:rPr>
            </w:pPr>
            <w:r>
              <w:rPr>
                <w:rFonts w:cs="Times New Roman" w:hint="eastAsia"/>
              </w:rPr>
              <w:lastRenderedPageBreak/>
              <w:t>第三单元</w:t>
            </w:r>
            <w:r>
              <w:rPr>
                <w:rFonts w:cs="Times New Roman" w:hint="eastAsia"/>
              </w:rPr>
              <w:t xml:space="preserve"> </w:t>
            </w:r>
            <w:r>
              <w:rPr>
                <w:rFonts w:cs="Times New Roman" w:hint="eastAsia"/>
              </w:rPr>
              <w:t>戏剧与文化节</w:t>
            </w:r>
          </w:p>
          <w:p w:rsidR="003E5744" w:rsidRDefault="00000000">
            <w:pPr>
              <w:snapToGrid w:val="0"/>
              <w:spacing w:line="288" w:lineRule="auto"/>
              <w:rPr>
                <w:rFonts w:hint="eastAsia"/>
                <w:sz w:val="21"/>
                <w:szCs w:val="21"/>
              </w:rPr>
            </w:pPr>
            <w:r>
              <w:rPr>
                <w:rFonts w:cs="Times New Roman" w:hint="eastAsia"/>
                <w:sz w:val="21"/>
                <w:szCs w:val="21"/>
              </w:rPr>
              <w:t>知识点：</w:t>
            </w:r>
            <w:r>
              <w:rPr>
                <w:rFonts w:hint="eastAsia"/>
                <w:sz w:val="21"/>
                <w:szCs w:val="21"/>
              </w:rPr>
              <w:t>德国的戏剧和各类文化节日、赏析迪伦马特《老妇还乡》、带</w:t>
            </w:r>
            <w:proofErr w:type="spellStart"/>
            <w:r>
              <w:rPr>
                <w:rFonts w:hint="eastAsia"/>
                <w:sz w:val="21"/>
                <w:szCs w:val="21"/>
              </w:rPr>
              <w:t>zu</w:t>
            </w:r>
            <w:proofErr w:type="spellEnd"/>
            <w:r>
              <w:rPr>
                <w:rFonts w:hint="eastAsia"/>
                <w:sz w:val="21"/>
                <w:szCs w:val="21"/>
              </w:rPr>
              <w:t>不定式</w:t>
            </w:r>
          </w:p>
          <w:p w:rsidR="003E5744" w:rsidRDefault="00000000">
            <w:pPr>
              <w:snapToGrid w:val="0"/>
              <w:spacing w:line="288" w:lineRule="auto"/>
              <w:rPr>
                <w:rFonts w:hint="eastAsia"/>
                <w:sz w:val="21"/>
                <w:szCs w:val="21"/>
              </w:rPr>
            </w:pPr>
            <w:r>
              <w:rPr>
                <w:rFonts w:cs="Times New Roman" w:hint="eastAsia"/>
                <w:sz w:val="21"/>
                <w:szCs w:val="21"/>
              </w:rPr>
              <w:t>能力要求：</w:t>
            </w:r>
            <w:r>
              <w:rPr>
                <w:rFonts w:hint="eastAsia"/>
                <w:sz w:val="21"/>
                <w:szCs w:val="21"/>
              </w:rPr>
              <w:t>赏析戏剧语言，理解戏剧情节、背景和阐释，能够就戏剧进行演讲，常见带</w:t>
            </w:r>
            <w:proofErr w:type="spellStart"/>
            <w:r>
              <w:rPr>
                <w:rFonts w:hint="eastAsia"/>
                <w:sz w:val="21"/>
                <w:szCs w:val="21"/>
              </w:rPr>
              <w:t>zu</w:t>
            </w:r>
            <w:proofErr w:type="spellEnd"/>
            <w:r>
              <w:rPr>
                <w:rFonts w:hint="eastAsia"/>
                <w:sz w:val="21"/>
                <w:szCs w:val="21"/>
              </w:rPr>
              <w:t>不定式背诵</w:t>
            </w:r>
          </w:p>
          <w:p w:rsidR="003E5744" w:rsidRDefault="00000000">
            <w:pPr>
              <w:pStyle w:val="DG0"/>
              <w:jc w:val="left"/>
              <w:rPr>
                <w:rFonts w:cs="Times New Roman"/>
              </w:rPr>
            </w:pPr>
            <w:r>
              <w:rPr>
                <w:rFonts w:cs="Times New Roman" w:hint="eastAsia"/>
              </w:rPr>
              <w:t>教学难点：撰写</w:t>
            </w:r>
            <w:proofErr w:type="spellStart"/>
            <w:r>
              <w:rPr>
                <w:rFonts w:cs="Times New Roman" w:hint="eastAsia"/>
              </w:rPr>
              <w:t>Inhalts</w:t>
            </w:r>
            <w:r>
              <w:rPr>
                <w:rFonts w:cs="Times New Roman"/>
              </w:rPr>
              <w:t>angabe</w:t>
            </w:r>
            <w:proofErr w:type="spellEnd"/>
          </w:p>
        </w:tc>
      </w:tr>
      <w:tr w:rsidR="003E5744">
        <w:tc>
          <w:tcPr>
            <w:tcW w:w="8296" w:type="dxa"/>
          </w:tcPr>
          <w:p w:rsidR="003E5744" w:rsidRDefault="00000000">
            <w:pPr>
              <w:pStyle w:val="DG0"/>
              <w:jc w:val="left"/>
              <w:rPr>
                <w:rFonts w:cs="Times New Roman"/>
              </w:rPr>
            </w:pPr>
            <w:r>
              <w:rPr>
                <w:rFonts w:cs="Times New Roman"/>
              </w:rPr>
              <w:t>第</w:t>
            </w:r>
            <w:r>
              <w:rPr>
                <w:rFonts w:cs="Times New Roman" w:hint="eastAsia"/>
              </w:rPr>
              <w:t>四</w:t>
            </w:r>
            <w:r>
              <w:rPr>
                <w:rFonts w:cs="Times New Roman"/>
              </w:rPr>
              <w:t>单元</w:t>
            </w:r>
            <w:r>
              <w:rPr>
                <w:rFonts w:cs="Times New Roman" w:hint="eastAsia"/>
              </w:rPr>
              <w:t xml:space="preserve"> </w:t>
            </w:r>
            <w:r>
              <w:rPr>
                <w:rFonts w:cs="Times New Roman" w:hint="eastAsia"/>
              </w:rPr>
              <w:t>奥地利和瑞士</w:t>
            </w:r>
          </w:p>
          <w:p w:rsidR="003E5744" w:rsidRDefault="00000000">
            <w:pPr>
              <w:snapToGrid w:val="0"/>
              <w:spacing w:line="288" w:lineRule="auto"/>
              <w:rPr>
                <w:rFonts w:hint="eastAsia"/>
                <w:sz w:val="21"/>
                <w:szCs w:val="21"/>
              </w:rPr>
            </w:pPr>
            <w:r>
              <w:rPr>
                <w:rFonts w:cs="Times New Roman" w:hint="eastAsia"/>
                <w:sz w:val="21"/>
                <w:szCs w:val="21"/>
              </w:rPr>
              <w:t>知识点：</w:t>
            </w:r>
            <w:r>
              <w:rPr>
                <w:rFonts w:hint="eastAsia"/>
                <w:sz w:val="21"/>
                <w:szCs w:val="21"/>
              </w:rPr>
              <w:t>地理、历史、文化、政治等,访谈的技巧,文章的类别和修辞-省略,</w:t>
            </w:r>
            <w:r>
              <w:rPr>
                <w:sz w:val="21"/>
                <w:szCs w:val="21"/>
              </w:rPr>
              <w:t>S</w:t>
            </w:r>
            <w:r>
              <w:rPr>
                <w:rFonts w:hint="eastAsia"/>
                <w:sz w:val="21"/>
                <w:szCs w:val="21"/>
              </w:rPr>
              <w:t>tatt</w:t>
            </w:r>
            <w:r>
              <w:rPr>
                <w:sz w:val="21"/>
                <w:szCs w:val="21"/>
              </w:rPr>
              <w:t xml:space="preserve"> </w:t>
            </w:r>
            <w:proofErr w:type="spellStart"/>
            <w:r>
              <w:rPr>
                <w:sz w:val="21"/>
                <w:szCs w:val="21"/>
              </w:rPr>
              <w:t>zu</w:t>
            </w:r>
            <w:proofErr w:type="spellEnd"/>
            <w:r>
              <w:rPr>
                <w:rFonts w:hint="eastAsia"/>
                <w:sz w:val="21"/>
                <w:szCs w:val="21"/>
              </w:rPr>
              <w:t>和</w:t>
            </w:r>
            <w:proofErr w:type="spellStart"/>
            <w:r>
              <w:rPr>
                <w:rFonts w:hint="eastAsia"/>
                <w:sz w:val="21"/>
                <w:szCs w:val="21"/>
              </w:rPr>
              <w:t>sollen</w:t>
            </w:r>
            <w:proofErr w:type="spellEnd"/>
          </w:p>
          <w:p w:rsidR="003E5744" w:rsidRDefault="00000000">
            <w:pPr>
              <w:snapToGrid w:val="0"/>
              <w:spacing w:line="288" w:lineRule="auto"/>
              <w:rPr>
                <w:rFonts w:hint="eastAsia"/>
                <w:sz w:val="21"/>
                <w:szCs w:val="21"/>
              </w:rPr>
            </w:pPr>
            <w:r>
              <w:rPr>
                <w:rFonts w:cs="Times New Roman" w:hint="eastAsia"/>
                <w:sz w:val="21"/>
                <w:szCs w:val="21"/>
              </w:rPr>
              <w:t>能力要求：</w:t>
            </w:r>
            <w:r>
              <w:rPr>
                <w:rFonts w:hint="eastAsia"/>
                <w:sz w:val="21"/>
                <w:szCs w:val="21"/>
              </w:rPr>
              <w:t>学会在阅读过程中写关键词、识别文章的类别,能够简单对同学进行采访,掌握</w:t>
            </w:r>
            <w:proofErr w:type="spellStart"/>
            <w:r>
              <w:rPr>
                <w:rFonts w:hint="eastAsia"/>
                <w:sz w:val="21"/>
                <w:szCs w:val="21"/>
              </w:rPr>
              <w:t>statt</w:t>
            </w:r>
            <w:proofErr w:type="spellEnd"/>
            <w:r>
              <w:rPr>
                <w:sz w:val="21"/>
                <w:szCs w:val="21"/>
              </w:rPr>
              <w:t xml:space="preserve"> </w:t>
            </w:r>
            <w:proofErr w:type="spellStart"/>
            <w:r>
              <w:rPr>
                <w:rFonts w:hint="eastAsia"/>
                <w:sz w:val="21"/>
                <w:szCs w:val="21"/>
              </w:rPr>
              <w:t>zu</w:t>
            </w:r>
            <w:proofErr w:type="spellEnd"/>
            <w:r>
              <w:rPr>
                <w:rFonts w:hint="eastAsia"/>
                <w:sz w:val="21"/>
                <w:szCs w:val="21"/>
              </w:rPr>
              <w:t>结构，灵活造句</w:t>
            </w:r>
          </w:p>
          <w:p w:rsidR="003E5744" w:rsidRDefault="00000000">
            <w:pPr>
              <w:pStyle w:val="DG0"/>
              <w:jc w:val="left"/>
              <w:rPr>
                <w:rFonts w:cs="Times New Roman"/>
              </w:rPr>
            </w:pPr>
            <w:r>
              <w:rPr>
                <w:rFonts w:cs="Times New Roman" w:hint="eastAsia"/>
              </w:rPr>
              <w:t>教学难点：</w:t>
            </w:r>
            <w:proofErr w:type="spellStart"/>
            <w:r>
              <w:rPr>
                <w:rFonts w:cs="Times New Roman" w:hint="eastAsia"/>
              </w:rPr>
              <w:t>sollen</w:t>
            </w:r>
            <w:proofErr w:type="spellEnd"/>
            <w:r>
              <w:rPr>
                <w:rFonts w:cs="Times New Roman" w:hint="eastAsia"/>
              </w:rPr>
              <w:t>的主观用法</w:t>
            </w:r>
          </w:p>
        </w:tc>
      </w:tr>
      <w:tr w:rsidR="003E5744">
        <w:tc>
          <w:tcPr>
            <w:tcW w:w="8296" w:type="dxa"/>
          </w:tcPr>
          <w:p w:rsidR="003E5744" w:rsidRDefault="00000000">
            <w:pPr>
              <w:pStyle w:val="DG0"/>
              <w:jc w:val="left"/>
              <w:rPr>
                <w:rFonts w:cs="Times New Roman"/>
              </w:rPr>
            </w:pPr>
            <w:r>
              <w:rPr>
                <w:rFonts w:cs="Times New Roman" w:hint="eastAsia"/>
              </w:rPr>
              <w:t>第五单元</w:t>
            </w:r>
            <w:r>
              <w:rPr>
                <w:rFonts w:cs="Times New Roman" w:hint="eastAsia"/>
              </w:rPr>
              <w:t xml:space="preserve"> </w:t>
            </w:r>
            <w:r>
              <w:rPr>
                <w:rFonts w:cs="Times New Roman" w:hint="eastAsia"/>
              </w:rPr>
              <w:t>网络和图书馆</w:t>
            </w:r>
          </w:p>
          <w:p w:rsidR="003E5744" w:rsidRDefault="00000000">
            <w:pPr>
              <w:snapToGrid w:val="0"/>
              <w:spacing w:line="288" w:lineRule="auto"/>
              <w:rPr>
                <w:rFonts w:hint="eastAsia"/>
                <w:sz w:val="21"/>
                <w:szCs w:val="21"/>
              </w:rPr>
            </w:pPr>
            <w:r>
              <w:rPr>
                <w:rFonts w:cs="Times New Roman" w:hint="eastAsia"/>
                <w:sz w:val="21"/>
                <w:szCs w:val="21"/>
              </w:rPr>
              <w:t>知识点：</w:t>
            </w:r>
            <w:r>
              <w:rPr>
                <w:rFonts w:hint="eastAsia"/>
                <w:sz w:val="21"/>
                <w:szCs w:val="21"/>
              </w:rPr>
              <w:t>搜索引擎、先上图书馆等，情态动词</w:t>
            </w:r>
            <w:proofErr w:type="spellStart"/>
            <w:r>
              <w:rPr>
                <w:rFonts w:hint="eastAsia"/>
                <w:sz w:val="21"/>
                <w:szCs w:val="21"/>
              </w:rPr>
              <w:t>sollen</w:t>
            </w:r>
            <w:proofErr w:type="spellEnd"/>
            <w:r>
              <w:rPr>
                <w:rFonts w:hint="eastAsia"/>
                <w:sz w:val="21"/>
                <w:szCs w:val="21"/>
              </w:rPr>
              <w:t>和</w:t>
            </w:r>
            <w:proofErr w:type="spellStart"/>
            <w:r>
              <w:rPr>
                <w:rFonts w:hint="eastAsia"/>
                <w:sz w:val="21"/>
                <w:szCs w:val="21"/>
              </w:rPr>
              <w:t>wollen</w:t>
            </w:r>
            <w:proofErr w:type="spellEnd"/>
            <w:r>
              <w:rPr>
                <w:rFonts w:hint="eastAsia"/>
                <w:sz w:val="21"/>
                <w:szCs w:val="21"/>
              </w:rPr>
              <w:t>的用法，提问和建议的口头表达</w:t>
            </w:r>
          </w:p>
          <w:p w:rsidR="003E5744" w:rsidRDefault="00000000">
            <w:pPr>
              <w:snapToGrid w:val="0"/>
              <w:spacing w:line="288" w:lineRule="auto"/>
              <w:rPr>
                <w:rFonts w:hint="eastAsia"/>
                <w:sz w:val="21"/>
                <w:szCs w:val="21"/>
              </w:rPr>
            </w:pPr>
            <w:r>
              <w:rPr>
                <w:rFonts w:cs="Times New Roman" w:hint="eastAsia"/>
                <w:sz w:val="21"/>
                <w:szCs w:val="21"/>
              </w:rPr>
              <w:t>能力要求：</w:t>
            </w:r>
            <w:r>
              <w:rPr>
                <w:rFonts w:hint="eastAsia"/>
                <w:sz w:val="21"/>
                <w:szCs w:val="21"/>
              </w:rPr>
              <w:t>掌握德语网络的使用，了解德语文化组织，掌握情态动词</w:t>
            </w:r>
            <w:proofErr w:type="spellStart"/>
            <w:r>
              <w:rPr>
                <w:rFonts w:hint="eastAsia"/>
                <w:sz w:val="21"/>
                <w:szCs w:val="21"/>
              </w:rPr>
              <w:t>sollen</w:t>
            </w:r>
            <w:proofErr w:type="spellEnd"/>
            <w:r>
              <w:rPr>
                <w:rFonts w:hint="eastAsia"/>
                <w:sz w:val="21"/>
                <w:szCs w:val="21"/>
              </w:rPr>
              <w:t>和</w:t>
            </w:r>
            <w:proofErr w:type="spellStart"/>
            <w:r>
              <w:rPr>
                <w:rFonts w:hint="eastAsia"/>
                <w:sz w:val="21"/>
                <w:szCs w:val="21"/>
              </w:rPr>
              <w:t>wollen</w:t>
            </w:r>
            <w:proofErr w:type="spellEnd"/>
          </w:p>
          <w:p w:rsidR="003E5744" w:rsidRDefault="00000000">
            <w:pPr>
              <w:pStyle w:val="DG0"/>
              <w:jc w:val="left"/>
              <w:rPr>
                <w:rFonts w:cs="Times New Roman"/>
              </w:rPr>
            </w:pPr>
            <w:r>
              <w:rPr>
                <w:rFonts w:cs="Times New Roman" w:hint="eastAsia"/>
              </w:rPr>
              <w:t>教学难点：学以致用，将搜索方法用到实际的文献搜集中去</w:t>
            </w:r>
          </w:p>
        </w:tc>
      </w:tr>
      <w:tr w:rsidR="003E5744">
        <w:tc>
          <w:tcPr>
            <w:tcW w:w="8296" w:type="dxa"/>
          </w:tcPr>
          <w:p w:rsidR="003E5744" w:rsidRDefault="00000000">
            <w:pPr>
              <w:snapToGrid w:val="0"/>
              <w:spacing w:line="288" w:lineRule="auto"/>
              <w:rPr>
                <w:rFonts w:hint="eastAsia"/>
                <w:sz w:val="21"/>
                <w:szCs w:val="21"/>
              </w:rPr>
            </w:pPr>
            <w:r>
              <w:rPr>
                <w:rFonts w:cs="Times New Roman" w:hint="eastAsia"/>
                <w:sz w:val="21"/>
                <w:szCs w:val="21"/>
              </w:rPr>
              <w:t>第六单元 德国</w:t>
            </w:r>
          </w:p>
          <w:p w:rsidR="003E5744" w:rsidRDefault="00000000">
            <w:pPr>
              <w:snapToGrid w:val="0"/>
              <w:spacing w:line="288" w:lineRule="auto"/>
              <w:rPr>
                <w:rFonts w:hint="eastAsia"/>
                <w:sz w:val="21"/>
                <w:szCs w:val="21"/>
              </w:rPr>
            </w:pPr>
            <w:r>
              <w:rPr>
                <w:rFonts w:cs="Times New Roman" w:hint="eastAsia"/>
                <w:sz w:val="21"/>
                <w:szCs w:val="21"/>
              </w:rPr>
              <w:t>知识点：</w:t>
            </w:r>
            <w:r>
              <w:rPr>
                <w:rFonts w:hint="eastAsia"/>
                <w:sz w:val="21"/>
                <w:szCs w:val="21"/>
              </w:rPr>
              <w:t>地理、历史、文化、政治等，阅读表格，分析诗歌，文学语言的特典</w:t>
            </w:r>
          </w:p>
          <w:p w:rsidR="003E5744" w:rsidRDefault="00000000">
            <w:pPr>
              <w:pStyle w:val="DG0"/>
              <w:jc w:val="left"/>
              <w:rPr>
                <w:rFonts w:cs="Times New Roman"/>
              </w:rPr>
            </w:pPr>
            <w:r>
              <w:rPr>
                <w:rFonts w:ascii="宋体" w:hAnsi="宋体" w:hint="eastAsia"/>
              </w:rPr>
              <w:t>情态动词的主观用法</w:t>
            </w:r>
          </w:p>
          <w:p w:rsidR="003E5744" w:rsidRDefault="00000000">
            <w:pPr>
              <w:snapToGrid w:val="0"/>
              <w:spacing w:line="288" w:lineRule="auto"/>
              <w:rPr>
                <w:rFonts w:hint="eastAsia"/>
                <w:sz w:val="21"/>
                <w:szCs w:val="21"/>
              </w:rPr>
            </w:pPr>
            <w:r>
              <w:rPr>
                <w:rFonts w:cs="Times New Roman" w:hint="eastAsia"/>
                <w:sz w:val="21"/>
                <w:szCs w:val="21"/>
              </w:rPr>
              <w:t>能力要求：</w:t>
            </w:r>
            <w:r>
              <w:rPr>
                <w:rFonts w:hint="eastAsia"/>
                <w:sz w:val="21"/>
                <w:szCs w:val="21"/>
              </w:rPr>
              <w:t>了解德国基本国情，可以对表格简单地口语描述，简单掌握基本文学语言的</w:t>
            </w:r>
            <w:proofErr w:type="gramStart"/>
            <w:r>
              <w:rPr>
                <w:rFonts w:hint="eastAsia"/>
                <w:sz w:val="21"/>
                <w:szCs w:val="21"/>
              </w:rPr>
              <w:t>特</w:t>
            </w:r>
            <w:proofErr w:type="gramEnd"/>
            <w:r>
              <w:rPr>
                <w:rFonts w:hint="eastAsia"/>
                <w:sz w:val="21"/>
                <w:szCs w:val="21"/>
              </w:rPr>
              <w:t>典，修辞，掌握情态动词主观用法，做到理解</w:t>
            </w:r>
          </w:p>
          <w:p w:rsidR="003E5744" w:rsidRDefault="00000000">
            <w:pPr>
              <w:pStyle w:val="DG0"/>
              <w:jc w:val="left"/>
              <w:rPr>
                <w:rFonts w:cs="Times New Roman"/>
              </w:rPr>
            </w:pPr>
            <w:r>
              <w:rPr>
                <w:rFonts w:cs="Times New Roman" w:hint="eastAsia"/>
              </w:rPr>
              <w:t>教学难点：二战后德国的文化心理处境</w:t>
            </w:r>
          </w:p>
        </w:tc>
      </w:tr>
    </w:tbl>
    <w:p w:rsidR="003E5744" w:rsidRDefault="00000000">
      <w:pPr>
        <w:pStyle w:val="DG2"/>
        <w:spacing w:before="156" w:after="156"/>
      </w:pPr>
      <w:r>
        <w:rPr>
          <w:rFonts w:hint="eastAsia"/>
        </w:rPr>
        <w:t>（二）各教学单元对课程目标的支撑关系</w:t>
      </w:r>
    </w:p>
    <w:p w:rsidR="003E5744" w:rsidRDefault="003E5744">
      <w:pPr>
        <w:widowControl w:val="0"/>
        <w:rPr>
          <w:rFonts w:hint="eastAsia"/>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44"/>
        <w:gridCol w:w="1283"/>
        <w:gridCol w:w="1283"/>
        <w:gridCol w:w="1283"/>
        <w:gridCol w:w="1283"/>
      </w:tblGrid>
      <w:tr w:rsidR="003E5744">
        <w:trPr>
          <w:trHeight w:val="538"/>
          <w:jc w:val="center"/>
        </w:trPr>
        <w:tc>
          <w:tcPr>
            <w:tcW w:w="3144" w:type="dxa"/>
            <w:tcBorders>
              <w:top w:val="single" w:sz="12" w:space="0" w:color="auto"/>
              <w:left w:val="single" w:sz="12" w:space="0" w:color="auto"/>
              <w:tl2br w:val="single" w:sz="4" w:space="0" w:color="auto"/>
            </w:tcBorders>
          </w:tcPr>
          <w:p w:rsidR="003E5744" w:rsidRDefault="00000000">
            <w:pPr>
              <w:pStyle w:val="DG"/>
              <w:ind w:firstLine="489"/>
              <w:rPr>
                <w:szCs w:val="16"/>
              </w:rPr>
            </w:pPr>
            <w:r>
              <w:rPr>
                <w:rFonts w:hint="eastAsia"/>
                <w:szCs w:val="16"/>
              </w:rPr>
              <w:t>课程目标</w:t>
            </w:r>
          </w:p>
          <w:p w:rsidR="003E5744" w:rsidRDefault="003E5744">
            <w:pPr>
              <w:pStyle w:val="DG"/>
              <w:ind w:right="210"/>
              <w:jc w:val="left"/>
              <w:rPr>
                <w:szCs w:val="16"/>
              </w:rPr>
            </w:pPr>
          </w:p>
          <w:p w:rsidR="003E5744" w:rsidRDefault="00000000">
            <w:pPr>
              <w:pStyle w:val="DG"/>
              <w:ind w:right="210"/>
              <w:jc w:val="left"/>
              <w:rPr>
                <w:szCs w:val="16"/>
              </w:rPr>
            </w:pPr>
            <w:r>
              <w:rPr>
                <w:rFonts w:hint="eastAsia"/>
                <w:szCs w:val="16"/>
              </w:rPr>
              <w:t>教学单元</w:t>
            </w:r>
          </w:p>
        </w:tc>
        <w:tc>
          <w:tcPr>
            <w:tcW w:w="1283" w:type="dxa"/>
            <w:tcBorders>
              <w:top w:val="single" w:sz="12" w:space="0" w:color="auto"/>
            </w:tcBorders>
            <w:vAlign w:val="center"/>
          </w:tcPr>
          <w:p w:rsidR="003E5744" w:rsidRDefault="00000000">
            <w:pPr>
              <w:pStyle w:val="DG"/>
              <w:rPr>
                <w:szCs w:val="16"/>
              </w:rPr>
            </w:pPr>
            <w:r>
              <w:rPr>
                <w:szCs w:val="16"/>
              </w:rPr>
              <w:t>1</w:t>
            </w:r>
          </w:p>
        </w:tc>
        <w:tc>
          <w:tcPr>
            <w:tcW w:w="1283" w:type="dxa"/>
            <w:tcBorders>
              <w:top w:val="single" w:sz="12" w:space="0" w:color="auto"/>
            </w:tcBorders>
            <w:vAlign w:val="center"/>
          </w:tcPr>
          <w:p w:rsidR="003E5744" w:rsidRDefault="00000000">
            <w:pPr>
              <w:pStyle w:val="DG"/>
              <w:rPr>
                <w:szCs w:val="16"/>
              </w:rPr>
            </w:pPr>
            <w:r>
              <w:rPr>
                <w:szCs w:val="16"/>
              </w:rPr>
              <w:t>2</w:t>
            </w:r>
          </w:p>
        </w:tc>
        <w:tc>
          <w:tcPr>
            <w:tcW w:w="1283" w:type="dxa"/>
            <w:tcBorders>
              <w:top w:val="single" w:sz="12" w:space="0" w:color="auto"/>
            </w:tcBorders>
            <w:vAlign w:val="center"/>
          </w:tcPr>
          <w:p w:rsidR="003E5744" w:rsidRDefault="00000000">
            <w:pPr>
              <w:pStyle w:val="DG"/>
              <w:rPr>
                <w:szCs w:val="16"/>
              </w:rPr>
            </w:pPr>
            <w:r>
              <w:rPr>
                <w:szCs w:val="16"/>
              </w:rPr>
              <w:t>3</w:t>
            </w:r>
          </w:p>
        </w:tc>
        <w:tc>
          <w:tcPr>
            <w:tcW w:w="1283" w:type="dxa"/>
            <w:tcBorders>
              <w:top w:val="single" w:sz="12" w:space="0" w:color="auto"/>
              <w:right w:val="single" w:sz="12" w:space="0" w:color="auto"/>
            </w:tcBorders>
            <w:vAlign w:val="center"/>
          </w:tcPr>
          <w:p w:rsidR="003E5744" w:rsidRDefault="00000000">
            <w:pPr>
              <w:pStyle w:val="DG"/>
              <w:rPr>
                <w:szCs w:val="16"/>
              </w:rPr>
            </w:pPr>
            <w:r>
              <w:rPr>
                <w:szCs w:val="16"/>
              </w:rPr>
              <w:t>4</w:t>
            </w:r>
          </w:p>
        </w:tc>
      </w:tr>
      <w:tr w:rsidR="003E5744">
        <w:trPr>
          <w:trHeight w:val="340"/>
          <w:jc w:val="center"/>
        </w:trPr>
        <w:tc>
          <w:tcPr>
            <w:tcW w:w="3144" w:type="dxa"/>
            <w:tcBorders>
              <w:left w:val="single" w:sz="12" w:space="0" w:color="auto"/>
            </w:tcBorders>
          </w:tcPr>
          <w:p w:rsidR="003E5744" w:rsidRDefault="00000000">
            <w:pPr>
              <w:pStyle w:val="DG0"/>
              <w:jc w:val="left"/>
            </w:pPr>
            <w:r>
              <w:rPr>
                <w:rFonts w:hint="eastAsia"/>
              </w:rPr>
              <w:t>第一单元</w:t>
            </w:r>
          </w:p>
        </w:tc>
        <w:tc>
          <w:tcPr>
            <w:tcW w:w="1283" w:type="dxa"/>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tcBorders>
              <w:right w:val="single" w:sz="12" w:space="0" w:color="auto"/>
            </w:tcBorders>
            <w:vAlign w:val="center"/>
          </w:tcPr>
          <w:p w:rsidR="003E5744" w:rsidRDefault="003E5744">
            <w:pPr>
              <w:pStyle w:val="DG0"/>
            </w:pPr>
          </w:p>
        </w:tc>
      </w:tr>
      <w:tr w:rsidR="003E5744">
        <w:trPr>
          <w:trHeight w:val="340"/>
          <w:jc w:val="center"/>
        </w:trPr>
        <w:tc>
          <w:tcPr>
            <w:tcW w:w="3144" w:type="dxa"/>
            <w:tcBorders>
              <w:left w:val="single" w:sz="12" w:space="0" w:color="auto"/>
            </w:tcBorders>
          </w:tcPr>
          <w:p w:rsidR="003E5744" w:rsidRDefault="00000000">
            <w:pPr>
              <w:pStyle w:val="DG0"/>
              <w:jc w:val="left"/>
            </w:pPr>
            <w:r>
              <w:rPr>
                <w:rFonts w:hint="eastAsia"/>
              </w:rPr>
              <w:t>第二单元</w:t>
            </w:r>
          </w:p>
        </w:tc>
        <w:tc>
          <w:tcPr>
            <w:tcW w:w="1283" w:type="dxa"/>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tcBorders>
              <w:right w:val="single" w:sz="12" w:space="0" w:color="auto"/>
            </w:tcBorders>
            <w:vAlign w:val="center"/>
          </w:tcPr>
          <w:p w:rsidR="003E5744" w:rsidRDefault="003E5744">
            <w:pPr>
              <w:pStyle w:val="DG0"/>
            </w:pPr>
          </w:p>
        </w:tc>
      </w:tr>
      <w:tr w:rsidR="003E5744">
        <w:trPr>
          <w:trHeight w:val="340"/>
          <w:jc w:val="center"/>
        </w:trPr>
        <w:tc>
          <w:tcPr>
            <w:tcW w:w="3144" w:type="dxa"/>
            <w:tcBorders>
              <w:left w:val="single" w:sz="12" w:space="0" w:color="auto"/>
            </w:tcBorders>
            <w:vAlign w:val="center"/>
          </w:tcPr>
          <w:p w:rsidR="003E5744" w:rsidRDefault="00000000">
            <w:pPr>
              <w:pStyle w:val="DG0"/>
              <w:widowControl w:val="0"/>
              <w:jc w:val="both"/>
            </w:pPr>
            <w:r>
              <w:rPr>
                <w:rFonts w:hint="eastAsia"/>
              </w:rPr>
              <w:t>第三单元</w:t>
            </w:r>
          </w:p>
        </w:tc>
        <w:tc>
          <w:tcPr>
            <w:tcW w:w="1283" w:type="dxa"/>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tcBorders>
              <w:right w:val="single" w:sz="12" w:space="0" w:color="auto"/>
            </w:tcBorders>
            <w:vAlign w:val="center"/>
          </w:tcPr>
          <w:p w:rsidR="003E5744" w:rsidRDefault="003E5744">
            <w:pPr>
              <w:pStyle w:val="DG0"/>
            </w:pPr>
          </w:p>
        </w:tc>
      </w:tr>
      <w:tr w:rsidR="003E5744">
        <w:trPr>
          <w:trHeight w:val="340"/>
          <w:jc w:val="center"/>
        </w:trPr>
        <w:tc>
          <w:tcPr>
            <w:tcW w:w="3144" w:type="dxa"/>
            <w:tcBorders>
              <w:left w:val="single" w:sz="12" w:space="0" w:color="auto"/>
            </w:tcBorders>
            <w:vAlign w:val="center"/>
          </w:tcPr>
          <w:p w:rsidR="003E5744" w:rsidRDefault="00000000">
            <w:pPr>
              <w:pStyle w:val="DG0"/>
              <w:widowControl w:val="0"/>
              <w:jc w:val="both"/>
            </w:pPr>
            <w:r>
              <w:rPr>
                <w:rFonts w:hint="eastAsia"/>
              </w:rPr>
              <w:t>第四单元</w:t>
            </w:r>
          </w:p>
        </w:tc>
        <w:tc>
          <w:tcPr>
            <w:tcW w:w="1283" w:type="dxa"/>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vAlign w:val="center"/>
          </w:tcPr>
          <w:p w:rsidR="003E5744" w:rsidRDefault="00000000">
            <w:pPr>
              <w:pStyle w:val="DG0"/>
            </w:pPr>
            <w:r>
              <w:rPr>
                <w:rFonts w:ascii="宋体" w:hAnsi="宋体"/>
                <w:color w:val="000000" w:themeColor="text1"/>
              </w:rPr>
              <w:t>√</w:t>
            </w:r>
          </w:p>
        </w:tc>
        <w:tc>
          <w:tcPr>
            <w:tcW w:w="1283" w:type="dxa"/>
            <w:tcBorders>
              <w:right w:val="single" w:sz="12" w:space="0" w:color="auto"/>
            </w:tcBorders>
            <w:vAlign w:val="center"/>
          </w:tcPr>
          <w:p w:rsidR="003E5744" w:rsidRDefault="003E5744">
            <w:pPr>
              <w:pStyle w:val="DG0"/>
            </w:pPr>
          </w:p>
        </w:tc>
      </w:tr>
      <w:tr w:rsidR="003E5744">
        <w:trPr>
          <w:trHeight w:val="340"/>
          <w:jc w:val="center"/>
        </w:trPr>
        <w:tc>
          <w:tcPr>
            <w:tcW w:w="3144" w:type="dxa"/>
            <w:tcBorders>
              <w:left w:val="single" w:sz="12" w:space="0" w:color="auto"/>
            </w:tcBorders>
          </w:tcPr>
          <w:p w:rsidR="003E5744" w:rsidRDefault="00000000">
            <w:pPr>
              <w:pStyle w:val="DG0"/>
              <w:jc w:val="left"/>
            </w:pPr>
            <w:r>
              <w:rPr>
                <w:rFonts w:hint="eastAsia"/>
              </w:rPr>
              <w:t>第五单元</w:t>
            </w:r>
          </w:p>
        </w:tc>
        <w:tc>
          <w:tcPr>
            <w:tcW w:w="1283" w:type="dxa"/>
          </w:tcPr>
          <w:p w:rsidR="003E5744" w:rsidRDefault="00000000">
            <w:pPr>
              <w:pStyle w:val="DG0"/>
            </w:pPr>
            <w:r>
              <w:rPr>
                <w:rFonts w:ascii="宋体" w:hAnsi="宋体"/>
                <w:color w:val="000000" w:themeColor="text1"/>
              </w:rPr>
              <w:t>√</w:t>
            </w:r>
          </w:p>
        </w:tc>
        <w:tc>
          <w:tcPr>
            <w:tcW w:w="1283" w:type="dxa"/>
            <w:vAlign w:val="center"/>
          </w:tcPr>
          <w:p w:rsidR="003E5744" w:rsidRDefault="003E5744">
            <w:pPr>
              <w:pStyle w:val="DG0"/>
            </w:pPr>
          </w:p>
        </w:tc>
        <w:tc>
          <w:tcPr>
            <w:tcW w:w="1283" w:type="dxa"/>
            <w:vAlign w:val="center"/>
          </w:tcPr>
          <w:p w:rsidR="003E5744" w:rsidRDefault="003E5744">
            <w:pPr>
              <w:pStyle w:val="DG0"/>
            </w:pPr>
          </w:p>
        </w:tc>
        <w:tc>
          <w:tcPr>
            <w:tcW w:w="1283" w:type="dxa"/>
            <w:tcBorders>
              <w:right w:val="single" w:sz="12" w:space="0" w:color="auto"/>
            </w:tcBorders>
            <w:vAlign w:val="center"/>
          </w:tcPr>
          <w:p w:rsidR="003E5744" w:rsidRDefault="003E5744">
            <w:pPr>
              <w:pStyle w:val="DG0"/>
            </w:pPr>
          </w:p>
        </w:tc>
      </w:tr>
      <w:tr w:rsidR="003E5744">
        <w:trPr>
          <w:trHeight w:val="340"/>
          <w:jc w:val="center"/>
        </w:trPr>
        <w:tc>
          <w:tcPr>
            <w:tcW w:w="3144" w:type="dxa"/>
            <w:tcBorders>
              <w:left w:val="single" w:sz="12" w:space="0" w:color="auto"/>
              <w:bottom w:val="single" w:sz="12" w:space="0" w:color="auto"/>
            </w:tcBorders>
          </w:tcPr>
          <w:p w:rsidR="003E5744" w:rsidRDefault="00000000">
            <w:pPr>
              <w:pStyle w:val="DG0"/>
              <w:jc w:val="left"/>
            </w:pPr>
            <w:r>
              <w:rPr>
                <w:rFonts w:hint="eastAsia"/>
              </w:rPr>
              <w:t>第六单元</w:t>
            </w:r>
          </w:p>
        </w:tc>
        <w:tc>
          <w:tcPr>
            <w:tcW w:w="1283" w:type="dxa"/>
            <w:tcBorders>
              <w:bottom w:val="single" w:sz="12" w:space="0" w:color="auto"/>
            </w:tcBorders>
          </w:tcPr>
          <w:p w:rsidR="003E5744" w:rsidRDefault="00000000">
            <w:pPr>
              <w:pStyle w:val="DG0"/>
            </w:pPr>
            <w:r>
              <w:rPr>
                <w:rFonts w:ascii="宋体" w:hAnsi="宋体"/>
                <w:color w:val="000000" w:themeColor="text1"/>
              </w:rPr>
              <w:t>√</w:t>
            </w:r>
          </w:p>
        </w:tc>
        <w:tc>
          <w:tcPr>
            <w:tcW w:w="1283" w:type="dxa"/>
            <w:tcBorders>
              <w:bottom w:val="single" w:sz="12" w:space="0" w:color="auto"/>
            </w:tcBorders>
            <w:vAlign w:val="center"/>
          </w:tcPr>
          <w:p w:rsidR="003E5744" w:rsidRDefault="003E5744">
            <w:pPr>
              <w:pStyle w:val="DG0"/>
            </w:pPr>
          </w:p>
        </w:tc>
        <w:tc>
          <w:tcPr>
            <w:tcW w:w="1283" w:type="dxa"/>
            <w:tcBorders>
              <w:bottom w:val="single" w:sz="12" w:space="0" w:color="auto"/>
            </w:tcBorders>
            <w:vAlign w:val="center"/>
          </w:tcPr>
          <w:p w:rsidR="003E5744" w:rsidRDefault="00000000">
            <w:pPr>
              <w:pStyle w:val="DG0"/>
            </w:pPr>
            <w:r>
              <w:rPr>
                <w:rFonts w:ascii="宋体" w:hAnsi="宋体"/>
                <w:color w:val="000000" w:themeColor="text1"/>
              </w:rPr>
              <w:t>√</w:t>
            </w:r>
          </w:p>
        </w:tc>
        <w:tc>
          <w:tcPr>
            <w:tcW w:w="1283" w:type="dxa"/>
            <w:tcBorders>
              <w:bottom w:val="single" w:sz="12" w:space="0" w:color="auto"/>
              <w:right w:val="single" w:sz="12" w:space="0" w:color="auto"/>
            </w:tcBorders>
            <w:vAlign w:val="center"/>
          </w:tcPr>
          <w:p w:rsidR="003E5744" w:rsidRDefault="00000000">
            <w:pPr>
              <w:pStyle w:val="DG0"/>
            </w:pPr>
            <w:r>
              <w:rPr>
                <w:rFonts w:ascii="宋体" w:hAnsi="宋体"/>
                <w:color w:val="000000" w:themeColor="text1"/>
              </w:rPr>
              <w:t>√</w:t>
            </w:r>
          </w:p>
        </w:tc>
      </w:tr>
    </w:tbl>
    <w:p w:rsidR="003E5744" w:rsidRDefault="00000000">
      <w:pPr>
        <w:pStyle w:val="DG2"/>
        <w:spacing w:before="156" w:after="156"/>
      </w:pPr>
      <w:r>
        <w:rPr>
          <w:rFonts w:hint="eastAsia"/>
        </w:rPr>
        <w:lastRenderedPageBreak/>
        <w:t>（三）教学方法与学时分配</w:t>
      </w:r>
    </w:p>
    <w:p w:rsidR="003E5744" w:rsidRDefault="003E5744">
      <w:pPr>
        <w:widowControl w:val="0"/>
        <w:rPr>
          <w:rFonts w:hint="eastAsia"/>
          <w:color w:val="000000" w:themeColor="text1"/>
          <w:sz w:val="21"/>
          <w:szCs w:val="21"/>
        </w:rPr>
      </w:pPr>
    </w:p>
    <w:tbl>
      <w:tblPr>
        <w:tblStyle w:val="a8"/>
        <w:tblW w:w="5000"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820"/>
        <w:gridCol w:w="1698"/>
        <w:gridCol w:w="1697"/>
        <w:gridCol w:w="708"/>
        <w:gridCol w:w="653"/>
        <w:gridCol w:w="700"/>
      </w:tblGrid>
      <w:tr w:rsidR="003E5744">
        <w:trPr>
          <w:trHeight w:val="340"/>
          <w:jc w:val="center"/>
        </w:trPr>
        <w:tc>
          <w:tcPr>
            <w:tcW w:w="2820" w:type="dxa"/>
            <w:vMerge w:val="restart"/>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698" w:type="dxa"/>
            <w:vMerge w:val="restart"/>
            <w:vAlign w:val="center"/>
          </w:tcPr>
          <w:p w:rsidR="003E5744"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vAlign w:val="center"/>
          </w:tcPr>
          <w:p w:rsidR="003E5744" w:rsidRDefault="00000000">
            <w:pPr>
              <w:pStyle w:val="DG"/>
              <w:rPr>
                <w:rFonts w:ascii="黑体" w:hAnsi="黑体" w:hint="eastAsia"/>
                <w:szCs w:val="21"/>
              </w:rPr>
            </w:pPr>
            <w:r>
              <w:rPr>
                <w:rFonts w:ascii="黑体" w:hAnsi="黑体" w:hint="eastAsia"/>
                <w:szCs w:val="21"/>
              </w:rPr>
              <w:t>评价方式</w:t>
            </w:r>
          </w:p>
        </w:tc>
        <w:tc>
          <w:tcPr>
            <w:tcW w:w="2061" w:type="dxa"/>
            <w:gridSpan w:val="3"/>
            <w:vAlign w:val="center"/>
          </w:tcPr>
          <w:p w:rsidR="003E5744"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E5744">
        <w:trPr>
          <w:trHeight w:val="340"/>
          <w:jc w:val="center"/>
        </w:trPr>
        <w:tc>
          <w:tcPr>
            <w:tcW w:w="2820" w:type="dxa"/>
            <w:vMerge/>
          </w:tcPr>
          <w:p w:rsidR="003E5744" w:rsidRDefault="003E5744">
            <w:pPr>
              <w:snapToGrid w:val="0"/>
              <w:jc w:val="center"/>
              <w:rPr>
                <w:rFonts w:ascii="黑体" w:eastAsia="黑体" w:hAnsi="黑体" w:hint="eastAsia"/>
                <w:bCs/>
                <w:sz w:val="21"/>
                <w:szCs w:val="21"/>
              </w:rPr>
            </w:pPr>
          </w:p>
        </w:tc>
        <w:tc>
          <w:tcPr>
            <w:tcW w:w="1698" w:type="dxa"/>
            <w:vMerge/>
          </w:tcPr>
          <w:p w:rsidR="003E5744" w:rsidRDefault="003E5744">
            <w:pPr>
              <w:snapToGrid w:val="0"/>
              <w:jc w:val="center"/>
              <w:rPr>
                <w:rFonts w:ascii="黑体" w:eastAsia="黑体" w:hAnsi="黑体" w:hint="eastAsia"/>
                <w:bCs/>
                <w:sz w:val="21"/>
                <w:szCs w:val="21"/>
              </w:rPr>
            </w:pPr>
          </w:p>
        </w:tc>
        <w:tc>
          <w:tcPr>
            <w:tcW w:w="1697" w:type="dxa"/>
            <w:vMerge/>
          </w:tcPr>
          <w:p w:rsidR="003E5744" w:rsidRDefault="003E5744">
            <w:pPr>
              <w:snapToGrid w:val="0"/>
              <w:jc w:val="center"/>
              <w:rPr>
                <w:rFonts w:ascii="黑体" w:eastAsia="黑体" w:hAnsi="黑体" w:hint="eastAsia"/>
                <w:bCs/>
                <w:sz w:val="21"/>
                <w:szCs w:val="21"/>
              </w:rPr>
            </w:pPr>
          </w:p>
        </w:tc>
        <w:tc>
          <w:tcPr>
            <w:tcW w:w="708" w:type="dxa"/>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3E5744">
        <w:trPr>
          <w:trHeight w:val="454"/>
          <w:jc w:val="center"/>
        </w:trPr>
        <w:tc>
          <w:tcPr>
            <w:tcW w:w="2820" w:type="dxa"/>
            <w:vAlign w:val="center"/>
          </w:tcPr>
          <w:p w:rsidR="003E5744" w:rsidRDefault="00000000">
            <w:pPr>
              <w:snapToGrid w:val="0"/>
              <w:rPr>
                <w:rFonts w:ascii="Times New Roman" w:hAnsi="Times New Roman"/>
                <w:bCs/>
                <w:sz w:val="21"/>
                <w:szCs w:val="21"/>
              </w:rPr>
            </w:pPr>
            <w:r>
              <w:rPr>
                <w:rFonts w:ascii="Times New Roman" w:hAnsi="Times New Roman" w:hint="eastAsia"/>
                <w:bCs/>
                <w:sz w:val="21"/>
                <w:szCs w:val="21"/>
              </w:rPr>
              <w:t>第一单元</w:t>
            </w:r>
          </w:p>
        </w:tc>
        <w:tc>
          <w:tcPr>
            <w:tcW w:w="169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454"/>
          <w:jc w:val="center"/>
        </w:trPr>
        <w:tc>
          <w:tcPr>
            <w:tcW w:w="2820" w:type="dxa"/>
            <w:vAlign w:val="center"/>
          </w:tcPr>
          <w:p w:rsidR="003E5744" w:rsidRDefault="00000000">
            <w:pPr>
              <w:snapToGrid w:val="0"/>
              <w:rPr>
                <w:rFonts w:ascii="Times New Roman" w:hAnsi="Times New Roman"/>
                <w:bCs/>
                <w:sz w:val="21"/>
                <w:szCs w:val="21"/>
              </w:rPr>
            </w:pPr>
            <w:r>
              <w:rPr>
                <w:rFonts w:ascii="Times New Roman" w:hAnsi="Times New Roman" w:hint="eastAsia"/>
                <w:bCs/>
                <w:sz w:val="21"/>
                <w:szCs w:val="21"/>
              </w:rPr>
              <w:t>第二单元</w:t>
            </w:r>
          </w:p>
        </w:tc>
        <w:tc>
          <w:tcPr>
            <w:tcW w:w="1698" w:type="dxa"/>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454"/>
          <w:jc w:val="center"/>
        </w:trPr>
        <w:tc>
          <w:tcPr>
            <w:tcW w:w="2820" w:type="dxa"/>
            <w:vAlign w:val="center"/>
          </w:tcPr>
          <w:p w:rsidR="003E5744" w:rsidRDefault="00000000">
            <w:pPr>
              <w:snapToGrid w:val="0"/>
              <w:rPr>
                <w:rFonts w:ascii="Times New Roman" w:hAnsi="Times New Roman"/>
                <w:sz w:val="21"/>
              </w:rPr>
            </w:pPr>
            <w:r>
              <w:rPr>
                <w:rFonts w:ascii="Times New Roman" w:hAnsi="Times New Roman" w:hint="eastAsia"/>
                <w:sz w:val="21"/>
              </w:rPr>
              <w:t>第三单元</w:t>
            </w:r>
          </w:p>
        </w:tc>
        <w:tc>
          <w:tcPr>
            <w:tcW w:w="1698" w:type="dxa"/>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54"/>
          <w:jc w:val="center"/>
        </w:trPr>
        <w:tc>
          <w:tcPr>
            <w:tcW w:w="2820" w:type="dxa"/>
            <w:vAlign w:val="center"/>
          </w:tcPr>
          <w:p w:rsidR="003E5744" w:rsidRDefault="00000000">
            <w:pPr>
              <w:snapToGrid w:val="0"/>
              <w:rPr>
                <w:rFonts w:ascii="Times New Roman" w:hAnsi="Times New Roman"/>
                <w:sz w:val="21"/>
              </w:rPr>
            </w:pPr>
            <w:r>
              <w:rPr>
                <w:rFonts w:ascii="Times New Roman" w:hAnsi="Times New Roman" w:hint="eastAsia"/>
                <w:sz w:val="21"/>
              </w:rPr>
              <w:t>第四单元</w:t>
            </w:r>
          </w:p>
        </w:tc>
        <w:tc>
          <w:tcPr>
            <w:tcW w:w="1698" w:type="dxa"/>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454"/>
          <w:jc w:val="center"/>
        </w:trPr>
        <w:tc>
          <w:tcPr>
            <w:tcW w:w="2820" w:type="dxa"/>
            <w:vAlign w:val="center"/>
          </w:tcPr>
          <w:p w:rsidR="003E5744" w:rsidRDefault="00000000">
            <w:pPr>
              <w:snapToGrid w:val="0"/>
              <w:rPr>
                <w:rFonts w:ascii="Times New Roman" w:hAnsi="Times New Roman"/>
                <w:color w:val="000000"/>
                <w:sz w:val="21"/>
                <w:szCs w:val="21"/>
              </w:rPr>
            </w:pPr>
            <w:r>
              <w:rPr>
                <w:rFonts w:ascii="Times New Roman" w:hAnsi="Times New Roman" w:hint="eastAsia"/>
                <w:color w:val="000000"/>
                <w:sz w:val="21"/>
                <w:szCs w:val="21"/>
              </w:rPr>
              <w:t>第五单元</w:t>
            </w:r>
          </w:p>
        </w:tc>
        <w:tc>
          <w:tcPr>
            <w:tcW w:w="1698" w:type="dxa"/>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454"/>
          <w:jc w:val="center"/>
        </w:trPr>
        <w:tc>
          <w:tcPr>
            <w:tcW w:w="2820" w:type="dxa"/>
            <w:vAlign w:val="center"/>
          </w:tcPr>
          <w:p w:rsidR="003E5744" w:rsidRDefault="00000000">
            <w:pPr>
              <w:snapToGrid w:val="0"/>
              <w:rPr>
                <w:rFonts w:ascii="Times New Roman" w:hAnsi="Times New Roman"/>
                <w:color w:val="000000"/>
                <w:sz w:val="21"/>
                <w:szCs w:val="21"/>
              </w:rPr>
            </w:pPr>
            <w:r>
              <w:rPr>
                <w:rFonts w:ascii="Times New Roman" w:hAnsi="Times New Roman" w:hint="eastAsia"/>
                <w:color w:val="000000"/>
                <w:sz w:val="21"/>
                <w:szCs w:val="21"/>
              </w:rPr>
              <w:t>第六单元</w:t>
            </w:r>
          </w:p>
        </w:tc>
        <w:tc>
          <w:tcPr>
            <w:tcW w:w="1698" w:type="dxa"/>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3E5744">
        <w:trPr>
          <w:trHeight w:val="454"/>
          <w:jc w:val="center"/>
        </w:trPr>
        <w:tc>
          <w:tcPr>
            <w:tcW w:w="6215" w:type="dxa"/>
            <w:gridSpan w:val="3"/>
            <w:vAlign w:val="center"/>
          </w:tcPr>
          <w:p w:rsidR="003E5744" w:rsidRDefault="00000000">
            <w:pPr>
              <w:pStyle w:val="DG"/>
            </w:pPr>
            <w:r>
              <w:rPr>
                <w:rFonts w:hint="eastAsia"/>
              </w:rPr>
              <w:t>合计</w:t>
            </w:r>
          </w:p>
        </w:tc>
        <w:tc>
          <w:tcPr>
            <w:tcW w:w="708"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7</w:t>
            </w:r>
            <w:r>
              <w:rPr>
                <w:rFonts w:ascii="Times New Roman" w:hAnsi="Times New Roman"/>
                <w:bCs/>
                <w:sz w:val="21"/>
                <w:szCs w:val="21"/>
              </w:rPr>
              <w:t>2</w:t>
            </w:r>
          </w:p>
        </w:tc>
        <w:tc>
          <w:tcPr>
            <w:tcW w:w="653"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00" w:type="dxa"/>
            <w:vAlign w:val="center"/>
          </w:tcPr>
          <w:p w:rsidR="003E5744" w:rsidRDefault="00000000">
            <w:pPr>
              <w:snapToGrid w:val="0"/>
              <w:jc w:val="center"/>
              <w:rPr>
                <w:rFonts w:ascii="Times New Roman" w:hAnsi="Times New Roman"/>
                <w:bCs/>
                <w:sz w:val="21"/>
                <w:szCs w:val="21"/>
              </w:rPr>
            </w:pPr>
            <w:r>
              <w:rPr>
                <w:rFonts w:ascii="Times New Roman" w:hAnsi="Times New Roman" w:hint="eastAsia"/>
                <w:bCs/>
                <w:sz w:val="21"/>
                <w:szCs w:val="21"/>
              </w:rPr>
              <w:t>9</w:t>
            </w:r>
            <w:r>
              <w:rPr>
                <w:rFonts w:ascii="Times New Roman" w:hAnsi="Times New Roman"/>
                <w:bCs/>
                <w:sz w:val="21"/>
                <w:szCs w:val="21"/>
              </w:rPr>
              <w:t>6</w:t>
            </w:r>
          </w:p>
        </w:tc>
      </w:tr>
    </w:tbl>
    <w:p w:rsidR="003E5744" w:rsidRDefault="00000000">
      <w:pPr>
        <w:pStyle w:val="DG1"/>
        <w:spacing w:beforeLines="100" w:before="312" w:line="360" w:lineRule="auto"/>
        <w:rPr>
          <w:rFonts w:ascii="黑体" w:hAnsi="宋体" w:hint="eastAsia"/>
        </w:rPr>
      </w:pPr>
      <w:bookmarkStart w:id="4" w:name="OLE_LINK4"/>
      <w:bookmarkStart w:id="5" w:name="OLE_LINK3"/>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0" w:type="auto"/>
        <w:tblLook w:val="04A0" w:firstRow="1" w:lastRow="0" w:firstColumn="1" w:lastColumn="0" w:noHBand="0" w:noVBand="1"/>
      </w:tblPr>
      <w:tblGrid>
        <w:gridCol w:w="8276"/>
      </w:tblGrid>
      <w:tr w:rsidR="003E5744">
        <w:tc>
          <w:tcPr>
            <w:tcW w:w="8296" w:type="dxa"/>
            <w:tcBorders>
              <w:top w:val="single" w:sz="12" w:space="0" w:color="auto"/>
              <w:left w:val="single" w:sz="12" w:space="0" w:color="auto"/>
              <w:bottom w:val="single" w:sz="12" w:space="0" w:color="auto"/>
              <w:right w:val="single" w:sz="12" w:space="0" w:color="auto"/>
            </w:tcBorders>
          </w:tcPr>
          <w:p w:rsidR="003E5744" w:rsidRDefault="00000000">
            <w:pPr>
              <w:pStyle w:val="DG0"/>
              <w:jc w:val="left"/>
              <w:rPr>
                <w:rFonts w:ascii="宋体" w:hAnsi="宋体" w:hint="eastAsia"/>
                <w:bCs/>
              </w:rPr>
            </w:pPr>
            <w:r>
              <w:rPr>
                <w:rFonts w:ascii="宋体" w:hAnsi="宋体" w:hint="eastAsia"/>
                <w:bCs/>
              </w:rPr>
              <w:t>第三单元介绍戏剧，Text</w:t>
            </w:r>
            <w:r>
              <w:rPr>
                <w:rFonts w:ascii="宋体" w:hAnsi="宋体"/>
                <w:bCs/>
              </w:rPr>
              <w:t>2</w:t>
            </w:r>
            <w:r>
              <w:rPr>
                <w:rFonts w:ascii="宋体" w:hAnsi="宋体" w:hint="eastAsia"/>
                <w:bCs/>
              </w:rPr>
              <w:t>中介绍迪伦马特《物理学家》，其中探讨了科学家的责任、科学与伦理道德之间的关系。科学服务于谁？科学家要有怎样的责任？科学是否有边界？面对这些问题，请同学们展开讨论。</w:t>
            </w:r>
          </w:p>
          <w:p w:rsidR="003E5744" w:rsidRDefault="00000000">
            <w:pPr>
              <w:pStyle w:val="DG0"/>
              <w:jc w:val="left"/>
              <w:rPr>
                <w:rFonts w:ascii="宋体" w:hAnsi="宋体" w:hint="eastAsia"/>
                <w:bCs/>
              </w:rPr>
            </w:pPr>
            <w:r>
              <w:rPr>
                <w:rFonts w:ascii="宋体" w:hAnsi="宋体" w:hint="eastAsia"/>
                <w:bCs/>
              </w:rPr>
              <w:t>将讨论结果以关键词的方式写在黑板上，比如：科学服务于全人类，而不是某个政治团体；科学家不可以违反伦理；科学家不能只沉浸在自己的世界中等等。</w:t>
            </w:r>
          </w:p>
          <w:p w:rsidR="003E5744" w:rsidRDefault="00000000">
            <w:pPr>
              <w:pStyle w:val="DG0"/>
              <w:jc w:val="left"/>
              <w:rPr>
                <w:rFonts w:ascii="宋体" w:hAnsi="宋体" w:hint="eastAsia"/>
                <w:bCs/>
              </w:rPr>
            </w:pPr>
            <w:r>
              <w:rPr>
                <w:rFonts w:ascii="宋体" w:hAnsi="宋体" w:hint="eastAsia"/>
                <w:bCs/>
              </w:rPr>
              <w:t>再进一步讨论，加入科学被利用，它会被谁利用？后果是什么？作为普通人，会怎么做？把学生的答案以关键词的形式写在黑板上。可能的答案有，科学被权力利用，科学发展的一方对科学落后的一方有很强的优势等。</w:t>
            </w:r>
          </w:p>
          <w:p w:rsidR="003E5744" w:rsidRDefault="00000000">
            <w:pPr>
              <w:pStyle w:val="DG0"/>
              <w:jc w:val="left"/>
              <w:rPr>
                <w:rFonts w:ascii="宋体" w:hAnsi="宋体" w:hint="eastAsia"/>
                <w:bCs/>
              </w:rPr>
            </w:pPr>
            <w:r>
              <w:rPr>
                <w:rFonts w:ascii="宋体" w:hAnsi="宋体" w:hint="eastAsia"/>
                <w:bCs/>
              </w:rPr>
              <w:t>假设一下，如果这个故事发生在中国，你会安排什么样的结局？此题目对学生有较高的跨文化能力要求，并且没有标准答案。</w:t>
            </w:r>
          </w:p>
        </w:tc>
      </w:tr>
    </w:tbl>
    <w:p w:rsidR="003E5744" w:rsidRDefault="00000000">
      <w:pPr>
        <w:pStyle w:val="DG1"/>
        <w:spacing w:beforeLines="100" w:before="312" w:line="360" w:lineRule="auto"/>
        <w:rPr>
          <w:rFonts w:ascii="黑体" w:hAnsi="宋体" w:hint="eastAsia"/>
        </w:rPr>
      </w:pPr>
      <w:r>
        <w:rPr>
          <w:rFonts w:ascii="黑体" w:hAnsi="宋体" w:hint="eastAsia"/>
        </w:rPr>
        <w:t>五、评价方式</w:t>
      </w:r>
    </w:p>
    <w:p w:rsidR="003E5744" w:rsidRDefault="003E5744">
      <w:pPr>
        <w:widowControl w:val="0"/>
        <w:rPr>
          <w:rFonts w:hint="eastAsia"/>
          <w:color w:val="000000" w:themeColor="text1"/>
          <w:sz w:val="21"/>
          <w:szCs w:val="21"/>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3E5744">
        <w:trPr>
          <w:trHeight w:val="454"/>
        </w:trPr>
        <w:tc>
          <w:tcPr>
            <w:tcW w:w="702" w:type="dxa"/>
            <w:vMerge w:val="restart"/>
            <w:tcBorders>
              <w:top w:val="single" w:sz="12" w:space="0" w:color="auto"/>
              <w:bottom w:val="single" w:sz="4" w:space="0" w:color="auto"/>
            </w:tcBorders>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rsidR="003E5744" w:rsidRDefault="00000000">
            <w:pPr>
              <w:pStyle w:val="DG1"/>
              <w:jc w:val="center"/>
              <w:rPr>
                <w:rFonts w:ascii="黑体" w:hAnsi="宋体" w:hint="eastAsia"/>
              </w:rPr>
            </w:pPr>
            <w:r>
              <w:rPr>
                <w:rFonts w:ascii="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rsidR="003E5744"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rsidR="003E5744"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3E5744">
        <w:trPr>
          <w:trHeight w:val="454"/>
        </w:trPr>
        <w:tc>
          <w:tcPr>
            <w:tcW w:w="702" w:type="dxa"/>
            <w:vMerge/>
            <w:tcBorders>
              <w:top w:val="single" w:sz="4" w:space="0" w:color="auto"/>
              <w:bottom w:val="single" w:sz="4" w:space="0" w:color="auto"/>
            </w:tcBorders>
          </w:tcPr>
          <w:p w:rsidR="003E5744" w:rsidRDefault="003E5744">
            <w:pPr>
              <w:snapToGrid w:val="0"/>
              <w:jc w:val="center"/>
              <w:rPr>
                <w:rFonts w:ascii="黑体" w:eastAsia="黑体" w:hAnsi="黑体" w:hint="eastAsia"/>
                <w:bCs/>
                <w:sz w:val="21"/>
                <w:szCs w:val="21"/>
              </w:rPr>
            </w:pPr>
          </w:p>
        </w:tc>
        <w:tc>
          <w:tcPr>
            <w:tcW w:w="843" w:type="dxa"/>
            <w:vMerge/>
            <w:tcBorders>
              <w:top w:val="single" w:sz="4" w:space="0" w:color="auto"/>
              <w:bottom w:val="single" w:sz="4" w:space="0" w:color="auto"/>
            </w:tcBorders>
          </w:tcPr>
          <w:p w:rsidR="003E5744" w:rsidRDefault="003E5744">
            <w:pPr>
              <w:pStyle w:val="DG1"/>
              <w:rPr>
                <w:rFonts w:ascii="黑体" w:hAnsi="黑体" w:hint="eastAsia"/>
                <w:bCs/>
                <w:sz w:val="21"/>
                <w:szCs w:val="21"/>
              </w:rPr>
            </w:pPr>
          </w:p>
        </w:tc>
        <w:tc>
          <w:tcPr>
            <w:tcW w:w="2350" w:type="dxa"/>
            <w:vMerge/>
            <w:tcBorders>
              <w:top w:val="single" w:sz="4" w:space="0" w:color="auto"/>
              <w:bottom w:val="single" w:sz="4" w:space="0" w:color="auto"/>
              <w:right w:val="double" w:sz="4" w:space="0" w:color="auto"/>
            </w:tcBorders>
          </w:tcPr>
          <w:p w:rsidR="003E5744" w:rsidRDefault="003E5744">
            <w:pPr>
              <w:pStyle w:val="DG1"/>
              <w:rPr>
                <w:rFonts w:ascii="黑体" w:hAnsi="黑体" w:hint="eastAsia"/>
                <w:bCs/>
                <w:sz w:val="21"/>
                <w:szCs w:val="21"/>
              </w:rPr>
            </w:pPr>
          </w:p>
        </w:tc>
        <w:tc>
          <w:tcPr>
            <w:tcW w:w="735" w:type="dxa"/>
            <w:tcBorders>
              <w:top w:val="single" w:sz="4" w:space="0" w:color="auto"/>
              <w:left w:val="double" w:sz="4"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bCs/>
                <w:sz w:val="21"/>
                <w:szCs w:val="21"/>
              </w:rPr>
              <w:t>1</w:t>
            </w:r>
          </w:p>
        </w:tc>
        <w:tc>
          <w:tcPr>
            <w:tcW w:w="735" w:type="dxa"/>
            <w:tcBorders>
              <w:top w:val="single" w:sz="4"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bCs/>
                <w:sz w:val="21"/>
                <w:szCs w:val="21"/>
              </w:rPr>
              <w:t>2</w:t>
            </w:r>
          </w:p>
        </w:tc>
        <w:tc>
          <w:tcPr>
            <w:tcW w:w="735" w:type="dxa"/>
            <w:tcBorders>
              <w:top w:val="single" w:sz="4"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bCs/>
                <w:sz w:val="21"/>
                <w:szCs w:val="21"/>
              </w:rPr>
              <w:t>3</w:t>
            </w:r>
          </w:p>
        </w:tc>
        <w:tc>
          <w:tcPr>
            <w:tcW w:w="735" w:type="dxa"/>
            <w:tcBorders>
              <w:top w:val="single" w:sz="4"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bCs/>
                <w:sz w:val="21"/>
                <w:szCs w:val="21"/>
              </w:rPr>
              <w:t>4</w:t>
            </w:r>
          </w:p>
        </w:tc>
        <w:tc>
          <w:tcPr>
            <w:tcW w:w="735" w:type="dxa"/>
            <w:tcBorders>
              <w:top w:val="single" w:sz="4" w:space="0" w:color="auto"/>
              <w:bottom w:val="single" w:sz="4" w:space="0" w:color="auto"/>
            </w:tcBorders>
            <w:vAlign w:val="center"/>
          </w:tcPr>
          <w:p w:rsidR="003E5744" w:rsidRDefault="00000000">
            <w:pPr>
              <w:pStyle w:val="DG1"/>
              <w:spacing w:line="240" w:lineRule="auto"/>
              <w:jc w:val="center"/>
              <w:rPr>
                <w:rFonts w:ascii="黑体" w:hAnsi="黑体" w:hint="eastAsia"/>
                <w:bCs/>
                <w:sz w:val="21"/>
                <w:szCs w:val="21"/>
              </w:rPr>
            </w:pPr>
            <w:r>
              <w:rPr>
                <w:rFonts w:ascii="黑体" w:hAnsi="黑体"/>
                <w:bCs/>
                <w:sz w:val="21"/>
                <w:szCs w:val="21"/>
              </w:rPr>
              <w:t>5</w:t>
            </w:r>
          </w:p>
        </w:tc>
        <w:tc>
          <w:tcPr>
            <w:tcW w:w="706" w:type="dxa"/>
            <w:vMerge/>
            <w:tcBorders>
              <w:top w:val="single" w:sz="4" w:space="0" w:color="auto"/>
              <w:bottom w:val="single" w:sz="4" w:space="0" w:color="auto"/>
            </w:tcBorders>
          </w:tcPr>
          <w:p w:rsidR="003E5744" w:rsidRDefault="003E5744">
            <w:pPr>
              <w:pStyle w:val="DG1"/>
              <w:spacing w:line="240" w:lineRule="auto"/>
              <w:jc w:val="center"/>
              <w:rPr>
                <w:rFonts w:ascii="黑体" w:hAnsi="黑体" w:hint="eastAsia"/>
                <w:bCs/>
                <w:sz w:val="21"/>
                <w:szCs w:val="21"/>
              </w:rPr>
            </w:pPr>
          </w:p>
        </w:tc>
      </w:tr>
      <w:tr w:rsidR="003E5744">
        <w:trPr>
          <w:trHeight w:val="454"/>
        </w:trPr>
        <w:tc>
          <w:tcPr>
            <w:tcW w:w="702" w:type="dxa"/>
            <w:tcBorders>
              <w:top w:val="single" w:sz="4" w:space="0" w:color="auto"/>
              <w:bottom w:val="single" w:sz="4" w:space="0" w:color="auto"/>
            </w:tcBorders>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rsidR="003E5744" w:rsidRDefault="00000000">
            <w:pPr>
              <w:pStyle w:val="DG0"/>
            </w:pPr>
            <w:r>
              <w:rPr>
                <w:rFonts w:hint="eastAsia"/>
              </w:rPr>
              <w:t>60</w:t>
            </w:r>
            <w:r>
              <w:t>%</w:t>
            </w:r>
          </w:p>
        </w:tc>
        <w:tc>
          <w:tcPr>
            <w:tcW w:w="2350" w:type="dxa"/>
            <w:tcBorders>
              <w:top w:val="single" w:sz="4" w:space="0" w:color="auto"/>
              <w:bottom w:val="single" w:sz="4" w:space="0" w:color="auto"/>
              <w:right w:val="double" w:sz="4" w:space="0" w:color="auto"/>
            </w:tcBorders>
            <w:vAlign w:val="center"/>
          </w:tcPr>
          <w:p w:rsidR="003E5744" w:rsidRDefault="00000000">
            <w:pPr>
              <w:pStyle w:val="DG0"/>
            </w:pPr>
            <w:r>
              <w:rPr>
                <w:rFonts w:hint="eastAsia"/>
              </w:rPr>
              <w:t>笔试</w:t>
            </w:r>
          </w:p>
        </w:tc>
        <w:tc>
          <w:tcPr>
            <w:tcW w:w="735" w:type="dxa"/>
            <w:tcBorders>
              <w:top w:val="single" w:sz="4" w:space="0" w:color="auto"/>
              <w:left w:val="double" w:sz="4" w:space="0" w:color="auto"/>
              <w:bottom w:val="single" w:sz="4" w:space="0" w:color="auto"/>
            </w:tcBorders>
            <w:vAlign w:val="center"/>
          </w:tcPr>
          <w:p w:rsidR="003E5744" w:rsidRDefault="00000000">
            <w:pPr>
              <w:pStyle w:val="DG0"/>
            </w:pPr>
            <w:r>
              <w:t>40</w:t>
            </w:r>
          </w:p>
        </w:tc>
        <w:tc>
          <w:tcPr>
            <w:tcW w:w="735" w:type="dxa"/>
            <w:tcBorders>
              <w:top w:val="single" w:sz="4" w:space="0" w:color="auto"/>
              <w:bottom w:val="single" w:sz="4" w:space="0" w:color="auto"/>
            </w:tcBorders>
            <w:vAlign w:val="center"/>
          </w:tcPr>
          <w:p w:rsidR="003E5744" w:rsidRDefault="00000000">
            <w:pPr>
              <w:pStyle w:val="DG0"/>
            </w:pPr>
            <w:r>
              <w:rPr>
                <w:rFonts w:hint="eastAsia"/>
              </w:rPr>
              <w:t>4</w:t>
            </w:r>
            <w:r>
              <w:t>0</w:t>
            </w:r>
          </w:p>
        </w:tc>
        <w:tc>
          <w:tcPr>
            <w:tcW w:w="735" w:type="dxa"/>
            <w:tcBorders>
              <w:top w:val="single" w:sz="4" w:space="0" w:color="auto"/>
              <w:bottom w:val="single" w:sz="4" w:space="0" w:color="auto"/>
            </w:tcBorders>
            <w:vAlign w:val="center"/>
          </w:tcPr>
          <w:p w:rsidR="003E5744" w:rsidRDefault="00000000">
            <w:pPr>
              <w:pStyle w:val="DG0"/>
            </w:pPr>
            <w:r>
              <w:rPr>
                <w:rFonts w:hint="eastAsia"/>
              </w:rPr>
              <w:t>2</w:t>
            </w:r>
            <w:r>
              <w:t>0</w:t>
            </w:r>
          </w:p>
        </w:tc>
        <w:tc>
          <w:tcPr>
            <w:tcW w:w="735" w:type="dxa"/>
            <w:tcBorders>
              <w:top w:val="sing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3E5744">
            <w:pPr>
              <w:pStyle w:val="DG0"/>
            </w:pPr>
          </w:p>
        </w:tc>
        <w:tc>
          <w:tcPr>
            <w:tcW w:w="706" w:type="dxa"/>
            <w:tcBorders>
              <w:top w:val="single" w:sz="4" w:space="0" w:color="auto"/>
              <w:bottom w:val="single" w:sz="4" w:space="0" w:color="auto"/>
            </w:tcBorders>
            <w:vAlign w:val="center"/>
          </w:tcPr>
          <w:p w:rsidR="003E5744" w:rsidRDefault="00000000">
            <w:pPr>
              <w:pStyle w:val="DG0"/>
            </w:pPr>
            <w:r>
              <w:rPr>
                <w:rFonts w:hint="eastAsia"/>
              </w:rPr>
              <w:t>1</w:t>
            </w:r>
            <w:r>
              <w:t>00</w:t>
            </w:r>
          </w:p>
        </w:tc>
      </w:tr>
      <w:tr w:rsidR="003E5744">
        <w:trPr>
          <w:trHeight w:val="454"/>
        </w:trPr>
        <w:tc>
          <w:tcPr>
            <w:tcW w:w="702" w:type="dxa"/>
            <w:tcBorders>
              <w:top w:val="single" w:sz="4" w:space="0" w:color="auto"/>
              <w:bottom w:val="single" w:sz="4" w:space="0" w:color="auto"/>
            </w:tcBorders>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843" w:type="dxa"/>
            <w:tcBorders>
              <w:top w:val="single" w:sz="4" w:space="0" w:color="auto"/>
              <w:bottom w:val="single" w:sz="4" w:space="0" w:color="auto"/>
            </w:tcBorders>
            <w:vAlign w:val="center"/>
          </w:tcPr>
          <w:p w:rsidR="003E5744" w:rsidRDefault="00000000">
            <w:pPr>
              <w:pStyle w:val="DG0"/>
            </w:pPr>
            <w:r>
              <w:t>15%</w:t>
            </w:r>
          </w:p>
        </w:tc>
        <w:tc>
          <w:tcPr>
            <w:tcW w:w="2350" w:type="dxa"/>
            <w:tcBorders>
              <w:top w:val="single" w:sz="4" w:space="0" w:color="auto"/>
              <w:bottom w:val="single" w:sz="4" w:space="0" w:color="auto"/>
              <w:right w:val="double" w:sz="4" w:space="0" w:color="auto"/>
            </w:tcBorders>
            <w:vAlign w:val="center"/>
          </w:tcPr>
          <w:p w:rsidR="003E5744" w:rsidRDefault="00000000">
            <w:pPr>
              <w:pStyle w:val="DG0"/>
            </w:pPr>
            <w:r>
              <w:rPr>
                <w:rFonts w:hint="eastAsia"/>
              </w:rPr>
              <w:t>随堂测试</w:t>
            </w:r>
          </w:p>
        </w:tc>
        <w:tc>
          <w:tcPr>
            <w:tcW w:w="735" w:type="dxa"/>
            <w:tcBorders>
              <w:top w:val="single" w:sz="4" w:space="0" w:color="auto"/>
              <w:left w:val="doub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000000">
            <w:pPr>
              <w:pStyle w:val="DG0"/>
            </w:pPr>
            <w:r>
              <w:rPr>
                <w:rFonts w:hint="eastAsia"/>
              </w:rPr>
              <w:t>1</w:t>
            </w:r>
            <w:r>
              <w:t>00</w:t>
            </w:r>
          </w:p>
        </w:tc>
        <w:tc>
          <w:tcPr>
            <w:tcW w:w="735" w:type="dxa"/>
            <w:tcBorders>
              <w:top w:val="sing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3E5744">
            <w:pPr>
              <w:pStyle w:val="DG0"/>
            </w:pPr>
          </w:p>
        </w:tc>
        <w:tc>
          <w:tcPr>
            <w:tcW w:w="706" w:type="dxa"/>
            <w:tcBorders>
              <w:top w:val="single" w:sz="4" w:space="0" w:color="auto"/>
              <w:bottom w:val="single" w:sz="4" w:space="0" w:color="auto"/>
            </w:tcBorders>
            <w:vAlign w:val="center"/>
          </w:tcPr>
          <w:p w:rsidR="003E5744" w:rsidRDefault="00000000">
            <w:pPr>
              <w:pStyle w:val="DG0"/>
            </w:pPr>
            <w:r>
              <w:rPr>
                <w:rFonts w:hint="eastAsia"/>
              </w:rPr>
              <w:t>1</w:t>
            </w:r>
            <w:r>
              <w:t>00</w:t>
            </w:r>
          </w:p>
        </w:tc>
      </w:tr>
      <w:tr w:rsidR="003E5744">
        <w:trPr>
          <w:trHeight w:val="454"/>
        </w:trPr>
        <w:tc>
          <w:tcPr>
            <w:tcW w:w="702" w:type="dxa"/>
            <w:tcBorders>
              <w:top w:val="single" w:sz="4" w:space="0" w:color="auto"/>
              <w:bottom w:val="single" w:sz="4" w:space="0" w:color="auto"/>
            </w:tcBorders>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843" w:type="dxa"/>
            <w:tcBorders>
              <w:top w:val="single" w:sz="4" w:space="0" w:color="auto"/>
              <w:bottom w:val="single" w:sz="4" w:space="0" w:color="auto"/>
            </w:tcBorders>
            <w:vAlign w:val="center"/>
          </w:tcPr>
          <w:p w:rsidR="003E5744" w:rsidRDefault="00000000">
            <w:pPr>
              <w:pStyle w:val="DG0"/>
            </w:pPr>
            <w:r>
              <w:t>1</w:t>
            </w:r>
            <w:r>
              <w:rPr>
                <w:rFonts w:hint="eastAsia"/>
              </w:rPr>
              <w:t>0</w:t>
            </w:r>
            <w:r>
              <w:t>%</w:t>
            </w:r>
          </w:p>
        </w:tc>
        <w:tc>
          <w:tcPr>
            <w:tcW w:w="2350" w:type="dxa"/>
            <w:tcBorders>
              <w:top w:val="single" w:sz="4" w:space="0" w:color="auto"/>
              <w:bottom w:val="single" w:sz="4" w:space="0" w:color="auto"/>
              <w:right w:val="double" w:sz="4" w:space="0" w:color="auto"/>
            </w:tcBorders>
            <w:vAlign w:val="center"/>
          </w:tcPr>
          <w:p w:rsidR="003E5744" w:rsidRDefault="00000000">
            <w:pPr>
              <w:pStyle w:val="DG0"/>
            </w:pPr>
            <w:r>
              <w:rPr>
                <w:rFonts w:hint="eastAsia"/>
              </w:rPr>
              <w:t>课堂报告</w:t>
            </w:r>
          </w:p>
        </w:tc>
        <w:tc>
          <w:tcPr>
            <w:tcW w:w="735" w:type="dxa"/>
            <w:tcBorders>
              <w:top w:val="single" w:sz="4" w:space="0" w:color="auto"/>
              <w:left w:val="doub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000000">
            <w:pPr>
              <w:pStyle w:val="DG0"/>
            </w:pPr>
            <w:r>
              <w:t>20</w:t>
            </w:r>
          </w:p>
        </w:tc>
        <w:tc>
          <w:tcPr>
            <w:tcW w:w="735" w:type="dxa"/>
            <w:tcBorders>
              <w:top w:val="single" w:sz="4" w:space="0" w:color="auto"/>
              <w:bottom w:val="single" w:sz="4" w:space="0" w:color="auto"/>
            </w:tcBorders>
            <w:vAlign w:val="center"/>
          </w:tcPr>
          <w:p w:rsidR="003E5744" w:rsidRDefault="003E5744">
            <w:pPr>
              <w:pStyle w:val="DG0"/>
            </w:pPr>
          </w:p>
        </w:tc>
        <w:tc>
          <w:tcPr>
            <w:tcW w:w="735" w:type="dxa"/>
            <w:tcBorders>
              <w:top w:val="single" w:sz="4" w:space="0" w:color="auto"/>
              <w:bottom w:val="single" w:sz="4" w:space="0" w:color="auto"/>
            </w:tcBorders>
            <w:vAlign w:val="center"/>
          </w:tcPr>
          <w:p w:rsidR="003E5744" w:rsidRDefault="00000000">
            <w:pPr>
              <w:pStyle w:val="DG0"/>
            </w:pPr>
            <w:r>
              <w:rPr>
                <w:rFonts w:hint="eastAsia"/>
              </w:rPr>
              <w:t>4</w:t>
            </w:r>
            <w:r>
              <w:t>0</w:t>
            </w:r>
          </w:p>
        </w:tc>
        <w:tc>
          <w:tcPr>
            <w:tcW w:w="735" w:type="dxa"/>
            <w:tcBorders>
              <w:top w:val="single" w:sz="4" w:space="0" w:color="auto"/>
              <w:bottom w:val="single" w:sz="4" w:space="0" w:color="auto"/>
            </w:tcBorders>
            <w:vAlign w:val="center"/>
          </w:tcPr>
          <w:p w:rsidR="003E5744" w:rsidRDefault="00000000">
            <w:pPr>
              <w:pStyle w:val="DG0"/>
            </w:pPr>
            <w:r>
              <w:t>40</w:t>
            </w:r>
          </w:p>
        </w:tc>
        <w:tc>
          <w:tcPr>
            <w:tcW w:w="706" w:type="dxa"/>
            <w:tcBorders>
              <w:top w:val="single" w:sz="4" w:space="0" w:color="auto"/>
              <w:bottom w:val="single" w:sz="4" w:space="0" w:color="auto"/>
            </w:tcBorders>
            <w:vAlign w:val="center"/>
          </w:tcPr>
          <w:p w:rsidR="003E5744" w:rsidRDefault="00000000">
            <w:pPr>
              <w:pStyle w:val="DG0"/>
            </w:pPr>
            <w:r>
              <w:rPr>
                <w:rFonts w:hint="eastAsia"/>
              </w:rPr>
              <w:t>1</w:t>
            </w:r>
            <w:r>
              <w:t>00</w:t>
            </w:r>
          </w:p>
        </w:tc>
      </w:tr>
      <w:tr w:rsidR="003E5744">
        <w:trPr>
          <w:trHeight w:val="454"/>
        </w:trPr>
        <w:tc>
          <w:tcPr>
            <w:tcW w:w="702" w:type="dxa"/>
            <w:tcBorders>
              <w:top w:val="single" w:sz="4" w:space="0" w:color="auto"/>
              <w:left w:val="single" w:sz="12" w:space="0" w:color="auto"/>
              <w:bottom w:val="single" w:sz="12" w:space="0" w:color="auto"/>
            </w:tcBorders>
            <w:vAlign w:val="center"/>
          </w:tcPr>
          <w:p w:rsidR="003E5744" w:rsidRDefault="00000000">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843" w:type="dxa"/>
            <w:tcBorders>
              <w:top w:val="single" w:sz="4" w:space="0" w:color="auto"/>
              <w:bottom w:val="single" w:sz="12" w:space="0" w:color="auto"/>
            </w:tcBorders>
            <w:vAlign w:val="center"/>
          </w:tcPr>
          <w:p w:rsidR="003E5744" w:rsidRDefault="00000000">
            <w:pPr>
              <w:pStyle w:val="DG0"/>
            </w:pPr>
            <w:r>
              <w:t>15%</w:t>
            </w:r>
          </w:p>
        </w:tc>
        <w:tc>
          <w:tcPr>
            <w:tcW w:w="2350" w:type="dxa"/>
            <w:tcBorders>
              <w:top w:val="single" w:sz="4" w:space="0" w:color="auto"/>
              <w:bottom w:val="single" w:sz="12" w:space="0" w:color="auto"/>
              <w:right w:val="double" w:sz="4" w:space="0" w:color="auto"/>
            </w:tcBorders>
            <w:vAlign w:val="center"/>
          </w:tcPr>
          <w:p w:rsidR="003E5744" w:rsidRDefault="00000000">
            <w:pPr>
              <w:pStyle w:val="DG0"/>
            </w:pPr>
            <w:r>
              <w:rPr>
                <w:rFonts w:hint="eastAsia"/>
              </w:rPr>
              <w:t>课后作业</w:t>
            </w:r>
          </w:p>
        </w:tc>
        <w:tc>
          <w:tcPr>
            <w:tcW w:w="735" w:type="dxa"/>
            <w:tcBorders>
              <w:top w:val="single" w:sz="4" w:space="0" w:color="auto"/>
              <w:left w:val="double" w:sz="4" w:space="0" w:color="auto"/>
              <w:bottom w:val="single" w:sz="12" w:space="0" w:color="auto"/>
            </w:tcBorders>
            <w:vAlign w:val="center"/>
          </w:tcPr>
          <w:p w:rsidR="003E5744" w:rsidRDefault="00000000">
            <w:pPr>
              <w:pStyle w:val="DG0"/>
            </w:pPr>
            <w:r>
              <w:t>30</w:t>
            </w:r>
          </w:p>
        </w:tc>
        <w:tc>
          <w:tcPr>
            <w:tcW w:w="735" w:type="dxa"/>
            <w:tcBorders>
              <w:top w:val="single" w:sz="4" w:space="0" w:color="auto"/>
              <w:bottom w:val="single" w:sz="12" w:space="0" w:color="auto"/>
            </w:tcBorders>
            <w:vAlign w:val="center"/>
          </w:tcPr>
          <w:p w:rsidR="003E5744" w:rsidRDefault="00000000">
            <w:pPr>
              <w:pStyle w:val="DG0"/>
            </w:pPr>
            <w:r>
              <w:rPr>
                <w:rFonts w:hint="eastAsia"/>
              </w:rPr>
              <w:t>4</w:t>
            </w:r>
            <w:r>
              <w:t>0</w:t>
            </w:r>
          </w:p>
        </w:tc>
        <w:tc>
          <w:tcPr>
            <w:tcW w:w="735" w:type="dxa"/>
            <w:tcBorders>
              <w:top w:val="single" w:sz="4" w:space="0" w:color="auto"/>
              <w:bottom w:val="single" w:sz="12" w:space="0" w:color="auto"/>
            </w:tcBorders>
            <w:vAlign w:val="center"/>
          </w:tcPr>
          <w:p w:rsidR="003E5744" w:rsidRDefault="003E5744">
            <w:pPr>
              <w:pStyle w:val="DG0"/>
            </w:pPr>
          </w:p>
        </w:tc>
        <w:tc>
          <w:tcPr>
            <w:tcW w:w="735" w:type="dxa"/>
            <w:tcBorders>
              <w:top w:val="single" w:sz="4" w:space="0" w:color="auto"/>
              <w:bottom w:val="single" w:sz="12" w:space="0" w:color="auto"/>
            </w:tcBorders>
            <w:vAlign w:val="center"/>
          </w:tcPr>
          <w:p w:rsidR="003E5744" w:rsidRDefault="003E5744">
            <w:pPr>
              <w:pStyle w:val="DG0"/>
            </w:pPr>
          </w:p>
        </w:tc>
        <w:tc>
          <w:tcPr>
            <w:tcW w:w="735" w:type="dxa"/>
            <w:tcBorders>
              <w:top w:val="single" w:sz="4" w:space="0" w:color="auto"/>
              <w:bottom w:val="single" w:sz="12" w:space="0" w:color="auto"/>
            </w:tcBorders>
            <w:vAlign w:val="center"/>
          </w:tcPr>
          <w:p w:rsidR="003E5744" w:rsidRDefault="00000000">
            <w:pPr>
              <w:pStyle w:val="DG0"/>
            </w:pPr>
            <w:r>
              <w:rPr>
                <w:rFonts w:hint="eastAsia"/>
              </w:rPr>
              <w:t>3</w:t>
            </w:r>
            <w:r>
              <w:t>0</w:t>
            </w:r>
          </w:p>
        </w:tc>
        <w:tc>
          <w:tcPr>
            <w:tcW w:w="706" w:type="dxa"/>
            <w:tcBorders>
              <w:top w:val="single" w:sz="4" w:space="0" w:color="auto"/>
              <w:bottom w:val="single" w:sz="12" w:space="0" w:color="auto"/>
            </w:tcBorders>
            <w:vAlign w:val="center"/>
          </w:tcPr>
          <w:p w:rsidR="003E5744" w:rsidRDefault="00000000">
            <w:pPr>
              <w:pStyle w:val="DG0"/>
            </w:pPr>
            <w:r>
              <w:rPr>
                <w:rFonts w:hint="eastAsia"/>
              </w:rPr>
              <w:t>1</w:t>
            </w:r>
            <w:r>
              <w:t>00</w:t>
            </w:r>
          </w:p>
        </w:tc>
      </w:tr>
      <w:bookmarkEnd w:id="4"/>
      <w:bookmarkEnd w:id="5"/>
    </w:tbl>
    <w:p w:rsidR="003E5744" w:rsidRDefault="003E5744">
      <w:pPr>
        <w:rPr>
          <w:rFonts w:hint="eastAsia"/>
          <w:color w:val="000000" w:themeColor="text1"/>
          <w:sz w:val="21"/>
          <w:szCs w:val="21"/>
          <w:highlight w:val="cyan"/>
        </w:rPr>
      </w:pPr>
    </w:p>
    <w:sectPr w:rsidR="003E5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000004DF"/>
    <w:rsid w:val="000210E0"/>
    <w:rsid w:val="00027403"/>
    <w:rsid w:val="00033082"/>
    <w:rsid w:val="0003596C"/>
    <w:rsid w:val="00042031"/>
    <w:rsid w:val="000544FA"/>
    <w:rsid w:val="0006001D"/>
    <w:rsid w:val="00066041"/>
    <w:rsid w:val="00071F93"/>
    <w:rsid w:val="0008122A"/>
    <w:rsid w:val="00087488"/>
    <w:rsid w:val="000874FD"/>
    <w:rsid w:val="00091E1B"/>
    <w:rsid w:val="000A07F3"/>
    <w:rsid w:val="000A41BE"/>
    <w:rsid w:val="000A4E73"/>
    <w:rsid w:val="000A7BBE"/>
    <w:rsid w:val="000C0F0D"/>
    <w:rsid w:val="000C3606"/>
    <w:rsid w:val="000C5B35"/>
    <w:rsid w:val="000D28E5"/>
    <w:rsid w:val="000D34D7"/>
    <w:rsid w:val="000D5DD2"/>
    <w:rsid w:val="000E4746"/>
    <w:rsid w:val="000E4FE8"/>
    <w:rsid w:val="000F4FE9"/>
    <w:rsid w:val="00100633"/>
    <w:rsid w:val="00103BE9"/>
    <w:rsid w:val="001072BC"/>
    <w:rsid w:val="00117A9D"/>
    <w:rsid w:val="001268A0"/>
    <w:rsid w:val="00130F6D"/>
    <w:rsid w:val="00140136"/>
    <w:rsid w:val="00144082"/>
    <w:rsid w:val="001501AA"/>
    <w:rsid w:val="00150609"/>
    <w:rsid w:val="00156517"/>
    <w:rsid w:val="001577F8"/>
    <w:rsid w:val="00163A48"/>
    <w:rsid w:val="001642D2"/>
    <w:rsid w:val="00164AF4"/>
    <w:rsid w:val="00176764"/>
    <w:rsid w:val="0017738E"/>
    <w:rsid w:val="00181117"/>
    <w:rsid w:val="001910F5"/>
    <w:rsid w:val="00194360"/>
    <w:rsid w:val="001A135C"/>
    <w:rsid w:val="001B0D49"/>
    <w:rsid w:val="001B546F"/>
    <w:rsid w:val="001C023E"/>
    <w:rsid w:val="001C2E3E"/>
    <w:rsid w:val="001C388D"/>
    <w:rsid w:val="001D0DF2"/>
    <w:rsid w:val="001E1D2D"/>
    <w:rsid w:val="001E2952"/>
    <w:rsid w:val="001E5A17"/>
    <w:rsid w:val="001F332E"/>
    <w:rsid w:val="00211D7A"/>
    <w:rsid w:val="00217861"/>
    <w:rsid w:val="002204E4"/>
    <w:rsid w:val="002211BF"/>
    <w:rsid w:val="0022337E"/>
    <w:rsid w:val="00233887"/>
    <w:rsid w:val="00233F15"/>
    <w:rsid w:val="002420F1"/>
    <w:rsid w:val="002431A5"/>
    <w:rsid w:val="00245A3A"/>
    <w:rsid w:val="00253AC8"/>
    <w:rsid w:val="00256B39"/>
    <w:rsid w:val="00257F69"/>
    <w:rsid w:val="0026033C"/>
    <w:rsid w:val="00260C2C"/>
    <w:rsid w:val="0027339A"/>
    <w:rsid w:val="00274E82"/>
    <w:rsid w:val="002757AB"/>
    <w:rsid w:val="0027777C"/>
    <w:rsid w:val="002877FA"/>
    <w:rsid w:val="00287CF7"/>
    <w:rsid w:val="00290962"/>
    <w:rsid w:val="0029179C"/>
    <w:rsid w:val="002929BD"/>
    <w:rsid w:val="002A4649"/>
    <w:rsid w:val="002B0773"/>
    <w:rsid w:val="002B0C48"/>
    <w:rsid w:val="002B13CA"/>
    <w:rsid w:val="002B5897"/>
    <w:rsid w:val="002B7322"/>
    <w:rsid w:val="002C58B6"/>
    <w:rsid w:val="002D0E86"/>
    <w:rsid w:val="002E3721"/>
    <w:rsid w:val="002F3157"/>
    <w:rsid w:val="002F6BD5"/>
    <w:rsid w:val="002F7936"/>
    <w:rsid w:val="00313BBA"/>
    <w:rsid w:val="00317E29"/>
    <w:rsid w:val="0032602E"/>
    <w:rsid w:val="0032748D"/>
    <w:rsid w:val="00327B8C"/>
    <w:rsid w:val="003344A7"/>
    <w:rsid w:val="003367AE"/>
    <w:rsid w:val="00340439"/>
    <w:rsid w:val="00344EF2"/>
    <w:rsid w:val="00347F80"/>
    <w:rsid w:val="0035192F"/>
    <w:rsid w:val="00355311"/>
    <w:rsid w:val="003557DE"/>
    <w:rsid w:val="0036044A"/>
    <w:rsid w:val="00361BEB"/>
    <w:rsid w:val="00363191"/>
    <w:rsid w:val="00370184"/>
    <w:rsid w:val="00373C8A"/>
    <w:rsid w:val="00377C10"/>
    <w:rsid w:val="00385D41"/>
    <w:rsid w:val="003932AD"/>
    <w:rsid w:val="003A1680"/>
    <w:rsid w:val="003A373C"/>
    <w:rsid w:val="003A5874"/>
    <w:rsid w:val="003B1258"/>
    <w:rsid w:val="003B3025"/>
    <w:rsid w:val="003B38D9"/>
    <w:rsid w:val="003C457A"/>
    <w:rsid w:val="003C4AE0"/>
    <w:rsid w:val="003C61A5"/>
    <w:rsid w:val="003C7293"/>
    <w:rsid w:val="003D1968"/>
    <w:rsid w:val="003D4994"/>
    <w:rsid w:val="003D53A9"/>
    <w:rsid w:val="003D784F"/>
    <w:rsid w:val="003E10A5"/>
    <w:rsid w:val="003E5744"/>
    <w:rsid w:val="003E7AE5"/>
    <w:rsid w:val="003E7D72"/>
    <w:rsid w:val="003F3923"/>
    <w:rsid w:val="003F43F6"/>
    <w:rsid w:val="0040726A"/>
    <w:rsid w:val="004100B0"/>
    <w:rsid w:val="0041267F"/>
    <w:rsid w:val="00416DD4"/>
    <w:rsid w:val="0042079C"/>
    <w:rsid w:val="00424BA5"/>
    <w:rsid w:val="00425431"/>
    <w:rsid w:val="00426DF1"/>
    <w:rsid w:val="00431829"/>
    <w:rsid w:val="00434CE7"/>
    <w:rsid w:val="004405E6"/>
    <w:rsid w:val="0044207F"/>
    <w:rsid w:val="00443C84"/>
    <w:rsid w:val="00444E3B"/>
    <w:rsid w:val="00445CE0"/>
    <w:rsid w:val="004516EE"/>
    <w:rsid w:val="00456DC8"/>
    <w:rsid w:val="00457B8C"/>
    <w:rsid w:val="004647AF"/>
    <w:rsid w:val="00464BAF"/>
    <w:rsid w:val="0046549D"/>
    <w:rsid w:val="004667E2"/>
    <w:rsid w:val="00471668"/>
    <w:rsid w:val="00471B20"/>
    <w:rsid w:val="00481F98"/>
    <w:rsid w:val="004852BF"/>
    <w:rsid w:val="00487451"/>
    <w:rsid w:val="00487A46"/>
    <w:rsid w:val="00494579"/>
    <w:rsid w:val="00497334"/>
    <w:rsid w:val="004B408D"/>
    <w:rsid w:val="004B6F68"/>
    <w:rsid w:val="004B73F7"/>
    <w:rsid w:val="004C40C3"/>
    <w:rsid w:val="004D4FB3"/>
    <w:rsid w:val="004D60EE"/>
    <w:rsid w:val="004D75A6"/>
    <w:rsid w:val="004E3456"/>
    <w:rsid w:val="004F4703"/>
    <w:rsid w:val="004F70A9"/>
    <w:rsid w:val="005074E1"/>
    <w:rsid w:val="005126F1"/>
    <w:rsid w:val="00513F2F"/>
    <w:rsid w:val="0051448D"/>
    <w:rsid w:val="0051612A"/>
    <w:rsid w:val="00524300"/>
    <w:rsid w:val="005263DB"/>
    <w:rsid w:val="00541F72"/>
    <w:rsid w:val="00542388"/>
    <w:rsid w:val="00543487"/>
    <w:rsid w:val="00544523"/>
    <w:rsid w:val="00545339"/>
    <w:rsid w:val="005467DC"/>
    <w:rsid w:val="00546A82"/>
    <w:rsid w:val="00547C51"/>
    <w:rsid w:val="005523FD"/>
    <w:rsid w:val="00553D03"/>
    <w:rsid w:val="00556E41"/>
    <w:rsid w:val="0057589C"/>
    <w:rsid w:val="0059045B"/>
    <w:rsid w:val="005A13AB"/>
    <w:rsid w:val="005A67B0"/>
    <w:rsid w:val="005B1150"/>
    <w:rsid w:val="005B1FFC"/>
    <w:rsid w:val="005B2B6D"/>
    <w:rsid w:val="005B4B4E"/>
    <w:rsid w:val="005B52CB"/>
    <w:rsid w:val="005C7578"/>
    <w:rsid w:val="005D29CA"/>
    <w:rsid w:val="005D31C7"/>
    <w:rsid w:val="005D5B6F"/>
    <w:rsid w:val="005E0BDB"/>
    <w:rsid w:val="005E38A5"/>
    <w:rsid w:val="005E6129"/>
    <w:rsid w:val="005F5185"/>
    <w:rsid w:val="00605EBB"/>
    <w:rsid w:val="00607353"/>
    <w:rsid w:val="0062115C"/>
    <w:rsid w:val="00621C8E"/>
    <w:rsid w:val="0062265B"/>
    <w:rsid w:val="00624B5C"/>
    <w:rsid w:val="00624FE1"/>
    <w:rsid w:val="0062577D"/>
    <w:rsid w:val="006331EE"/>
    <w:rsid w:val="006355E6"/>
    <w:rsid w:val="00642E32"/>
    <w:rsid w:val="00652D13"/>
    <w:rsid w:val="006655FF"/>
    <w:rsid w:val="0066595A"/>
    <w:rsid w:val="00666206"/>
    <w:rsid w:val="00667160"/>
    <w:rsid w:val="00672788"/>
    <w:rsid w:val="00680DA3"/>
    <w:rsid w:val="0068377F"/>
    <w:rsid w:val="006919B7"/>
    <w:rsid w:val="00691B24"/>
    <w:rsid w:val="0069357A"/>
    <w:rsid w:val="00695B93"/>
    <w:rsid w:val="00697C16"/>
    <w:rsid w:val="006A2D40"/>
    <w:rsid w:val="006A5A89"/>
    <w:rsid w:val="006B2161"/>
    <w:rsid w:val="006B3BB9"/>
    <w:rsid w:val="006B48AC"/>
    <w:rsid w:val="006B4DCA"/>
    <w:rsid w:val="006B5977"/>
    <w:rsid w:val="006B6067"/>
    <w:rsid w:val="006B6E91"/>
    <w:rsid w:val="006D1B59"/>
    <w:rsid w:val="006D21A6"/>
    <w:rsid w:val="006D2F9C"/>
    <w:rsid w:val="006D3DA1"/>
    <w:rsid w:val="006D5E6C"/>
    <w:rsid w:val="006E10DD"/>
    <w:rsid w:val="006E5CA9"/>
    <w:rsid w:val="006E5E98"/>
    <w:rsid w:val="006F3151"/>
    <w:rsid w:val="00700B73"/>
    <w:rsid w:val="007056DE"/>
    <w:rsid w:val="00706121"/>
    <w:rsid w:val="00710B6B"/>
    <w:rsid w:val="00712E84"/>
    <w:rsid w:val="00714914"/>
    <w:rsid w:val="00716B69"/>
    <w:rsid w:val="007208D6"/>
    <w:rsid w:val="00726786"/>
    <w:rsid w:val="00732152"/>
    <w:rsid w:val="0073546E"/>
    <w:rsid w:val="00742E7A"/>
    <w:rsid w:val="0074424F"/>
    <w:rsid w:val="0074695F"/>
    <w:rsid w:val="00774C1F"/>
    <w:rsid w:val="00791DFB"/>
    <w:rsid w:val="007934A4"/>
    <w:rsid w:val="0079633B"/>
    <w:rsid w:val="007A0AC9"/>
    <w:rsid w:val="007A1D3A"/>
    <w:rsid w:val="007A57F6"/>
    <w:rsid w:val="007A7059"/>
    <w:rsid w:val="007B43C5"/>
    <w:rsid w:val="007C0BCE"/>
    <w:rsid w:val="007C3566"/>
    <w:rsid w:val="007C794A"/>
    <w:rsid w:val="007D1C05"/>
    <w:rsid w:val="007D2223"/>
    <w:rsid w:val="007D3485"/>
    <w:rsid w:val="007D482B"/>
    <w:rsid w:val="007D7B71"/>
    <w:rsid w:val="007E1F68"/>
    <w:rsid w:val="007E3457"/>
    <w:rsid w:val="007E620F"/>
    <w:rsid w:val="007F784C"/>
    <w:rsid w:val="0080066B"/>
    <w:rsid w:val="00803578"/>
    <w:rsid w:val="00806266"/>
    <w:rsid w:val="00815B8E"/>
    <w:rsid w:val="00816D99"/>
    <w:rsid w:val="0082324C"/>
    <w:rsid w:val="008245AF"/>
    <w:rsid w:val="0083705D"/>
    <w:rsid w:val="00867059"/>
    <w:rsid w:val="008704CD"/>
    <w:rsid w:val="00887A73"/>
    <w:rsid w:val="008901A2"/>
    <w:rsid w:val="00890FA5"/>
    <w:rsid w:val="0089294E"/>
    <w:rsid w:val="008976D1"/>
    <w:rsid w:val="008A052F"/>
    <w:rsid w:val="008A08B0"/>
    <w:rsid w:val="008A38AB"/>
    <w:rsid w:val="008B0385"/>
    <w:rsid w:val="008B188E"/>
    <w:rsid w:val="008B331C"/>
    <w:rsid w:val="008B397C"/>
    <w:rsid w:val="008B47F4"/>
    <w:rsid w:val="008B5DB5"/>
    <w:rsid w:val="008B7448"/>
    <w:rsid w:val="008B7E1E"/>
    <w:rsid w:val="008C2DE8"/>
    <w:rsid w:val="008C5113"/>
    <w:rsid w:val="008C5B8A"/>
    <w:rsid w:val="008C6F4F"/>
    <w:rsid w:val="008D3884"/>
    <w:rsid w:val="008D3D5F"/>
    <w:rsid w:val="008D4E81"/>
    <w:rsid w:val="008E0F55"/>
    <w:rsid w:val="008E3605"/>
    <w:rsid w:val="008F253F"/>
    <w:rsid w:val="00900019"/>
    <w:rsid w:val="009016BF"/>
    <w:rsid w:val="00904B1F"/>
    <w:rsid w:val="009147D6"/>
    <w:rsid w:val="00922267"/>
    <w:rsid w:val="00925F8C"/>
    <w:rsid w:val="00927324"/>
    <w:rsid w:val="0092775E"/>
    <w:rsid w:val="00934E30"/>
    <w:rsid w:val="00941B89"/>
    <w:rsid w:val="00941DEA"/>
    <w:rsid w:val="009575AE"/>
    <w:rsid w:val="0096505F"/>
    <w:rsid w:val="00970E8C"/>
    <w:rsid w:val="00971671"/>
    <w:rsid w:val="009807BB"/>
    <w:rsid w:val="009830B2"/>
    <w:rsid w:val="00990221"/>
    <w:rsid w:val="0099063E"/>
    <w:rsid w:val="00992356"/>
    <w:rsid w:val="00996AE3"/>
    <w:rsid w:val="009B04E7"/>
    <w:rsid w:val="009B14E8"/>
    <w:rsid w:val="009B1C7C"/>
    <w:rsid w:val="009B4D21"/>
    <w:rsid w:val="009B5A73"/>
    <w:rsid w:val="009C1985"/>
    <w:rsid w:val="009C2D1D"/>
    <w:rsid w:val="009C589C"/>
    <w:rsid w:val="009D192B"/>
    <w:rsid w:val="009D2582"/>
    <w:rsid w:val="009D33E1"/>
    <w:rsid w:val="009D3B45"/>
    <w:rsid w:val="009D7CF9"/>
    <w:rsid w:val="009E1FF0"/>
    <w:rsid w:val="009E2CDD"/>
    <w:rsid w:val="009E3667"/>
    <w:rsid w:val="009E366E"/>
    <w:rsid w:val="009E46AB"/>
    <w:rsid w:val="009E6FC4"/>
    <w:rsid w:val="009F00DC"/>
    <w:rsid w:val="009F3199"/>
    <w:rsid w:val="009F3355"/>
    <w:rsid w:val="009F3648"/>
    <w:rsid w:val="009F3B7A"/>
    <w:rsid w:val="009F54D0"/>
    <w:rsid w:val="00A1764B"/>
    <w:rsid w:val="00A2337D"/>
    <w:rsid w:val="00A31BBE"/>
    <w:rsid w:val="00A31D34"/>
    <w:rsid w:val="00A333EF"/>
    <w:rsid w:val="00A400B7"/>
    <w:rsid w:val="00A44F61"/>
    <w:rsid w:val="00A51830"/>
    <w:rsid w:val="00A53EED"/>
    <w:rsid w:val="00A54292"/>
    <w:rsid w:val="00A61890"/>
    <w:rsid w:val="00A67BC4"/>
    <w:rsid w:val="00A72C79"/>
    <w:rsid w:val="00A769B1"/>
    <w:rsid w:val="00A77F9B"/>
    <w:rsid w:val="00A83046"/>
    <w:rsid w:val="00A837D5"/>
    <w:rsid w:val="00A903AD"/>
    <w:rsid w:val="00A91091"/>
    <w:rsid w:val="00A91B31"/>
    <w:rsid w:val="00A93EE3"/>
    <w:rsid w:val="00A95D3C"/>
    <w:rsid w:val="00A9618E"/>
    <w:rsid w:val="00AA4970"/>
    <w:rsid w:val="00AA536D"/>
    <w:rsid w:val="00AB22C0"/>
    <w:rsid w:val="00AB3BC9"/>
    <w:rsid w:val="00AB7054"/>
    <w:rsid w:val="00AC40F1"/>
    <w:rsid w:val="00AC4C45"/>
    <w:rsid w:val="00AD1085"/>
    <w:rsid w:val="00AD5B40"/>
    <w:rsid w:val="00AE222B"/>
    <w:rsid w:val="00AE562C"/>
    <w:rsid w:val="00AF30B9"/>
    <w:rsid w:val="00AF43DF"/>
    <w:rsid w:val="00AF67A4"/>
    <w:rsid w:val="00B125B3"/>
    <w:rsid w:val="00B12D31"/>
    <w:rsid w:val="00B136A2"/>
    <w:rsid w:val="00B13F87"/>
    <w:rsid w:val="00B20CA6"/>
    <w:rsid w:val="00B21BEE"/>
    <w:rsid w:val="00B2272D"/>
    <w:rsid w:val="00B23284"/>
    <w:rsid w:val="00B3110F"/>
    <w:rsid w:val="00B326AC"/>
    <w:rsid w:val="00B37D43"/>
    <w:rsid w:val="00B4676F"/>
    <w:rsid w:val="00B46F21"/>
    <w:rsid w:val="00B477AA"/>
    <w:rsid w:val="00B511A5"/>
    <w:rsid w:val="00B51CDE"/>
    <w:rsid w:val="00B54909"/>
    <w:rsid w:val="00B55028"/>
    <w:rsid w:val="00B56541"/>
    <w:rsid w:val="00B605ED"/>
    <w:rsid w:val="00B6788D"/>
    <w:rsid w:val="00B67DC2"/>
    <w:rsid w:val="00B71F97"/>
    <w:rsid w:val="00B72538"/>
    <w:rsid w:val="00B736A7"/>
    <w:rsid w:val="00B76074"/>
    <w:rsid w:val="00B7651F"/>
    <w:rsid w:val="00B9553A"/>
    <w:rsid w:val="00BA5626"/>
    <w:rsid w:val="00BA6044"/>
    <w:rsid w:val="00BC2625"/>
    <w:rsid w:val="00BC3200"/>
    <w:rsid w:val="00BC338A"/>
    <w:rsid w:val="00BC4FBC"/>
    <w:rsid w:val="00BD2577"/>
    <w:rsid w:val="00BD4827"/>
    <w:rsid w:val="00BD7AB0"/>
    <w:rsid w:val="00BE3B84"/>
    <w:rsid w:val="00BE64F2"/>
    <w:rsid w:val="00BE7F7D"/>
    <w:rsid w:val="00BF3C20"/>
    <w:rsid w:val="00C011BC"/>
    <w:rsid w:val="00C03DBA"/>
    <w:rsid w:val="00C112B0"/>
    <w:rsid w:val="00C112E7"/>
    <w:rsid w:val="00C1190B"/>
    <w:rsid w:val="00C11CD4"/>
    <w:rsid w:val="00C12E6B"/>
    <w:rsid w:val="00C15061"/>
    <w:rsid w:val="00C16AFC"/>
    <w:rsid w:val="00C1713D"/>
    <w:rsid w:val="00C24175"/>
    <w:rsid w:val="00C24718"/>
    <w:rsid w:val="00C32C86"/>
    <w:rsid w:val="00C4194E"/>
    <w:rsid w:val="00C52CA8"/>
    <w:rsid w:val="00C5350C"/>
    <w:rsid w:val="00C56E09"/>
    <w:rsid w:val="00C62D58"/>
    <w:rsid w:val="00C673D1"/>
    <w:rsid w:val="00C746CB"/>
    <w:rsid w:val="00C768F3"/>
    <w:rsid w:val="00C80F8A"/>
    <w:rsid w:val="00C81564"/>
    <w:rsid w:val="00C9080C"/>
    <w:rsid w:val="00CA18FD"/>
    <w:rsid w:val="00CA4897"/>
    <w:rsid w:val="00CA6928"/>
    <w:rsid w:val="00CB361C"/>
    <w:rsid w:val="00CB3D3F"/>
    <w:rsid w:val="00CB4C15"/>
    <w:rsid w:val="00CB5A1A"/>
    <w:rsid w:val="00CB6AC5"/>
    <w:rsid w:val="00CB6ACA"/>
    <w:rsid w:val="00CC59E6"/>
    <w:rsid w:val="00CD5BDD"/>
    <w:rsid w:val="00CF096B"/>
    <w:rsid w:val="00CF10F7"/>
    <w:rsid w:val="00CF3BEF"/>
    <w:rsid w:val="00CF5EE3"/>
    <w:rsid w:val="00CF691F"/>
    <w:rsid w:val="00D0245F"/>
    <w:rsid w:val="00D026DC"/>
    <w:rsid w:val="00D15595"/>
    <w:rsid w:val="00D21D10"/>
    <w:rsid w:val="00D22298"/>
    <w:rsid w:val="00D2532C"/>
    <w:rsid w:val="00D35871"/>
    <w:rsid w:val="00D416CB"/>
    <w:rsid w:val="00D44860"/>
    <w:rsid w:val="00D47689"/>
    <w:rsid w:val="00D50C42"/>
    <w:rsid w:val="00D55301"/>
    <w:rsid w:val="00D57CF5"/>
    <w:rsid w:val="00D612BC"/>
    <w:rsid w:val="00D62F98"/>
    <w:rsid w:val="00D63631"/>
    <w:rsid w:val="00D63764"/>
    <w:rsid w:val="00D66FD6"/>
    <w:rsid w:val="00D71EC3"/>
    <w:rsid w:val="00D73AA4"/>
    <w:rsid w:val="00D80A4E"/>
    <w:rsid w:val="00D8285B"/>
    <w:rsid w:val="00D86619"/>
    <w:rsid w:val="00DA5323"/>
    <w:rsid w:val="00DB631B"/>
    <w:rsid w:val="00DB76B3"/>
    <w:rsid w:val="00DC2023"/>
    <w:rsid w:val="00DC231E"/>
    <w:rsid w:val="00DD1052"/>
    <w:rsid w:val="00DD10A6"/>
    <w:rsid w:val="00DD3F12"/>
    <w:rsid w:val="00DD5DBD"/>
    <w:rsid w:val="00DE2B21"/>
    <w:rsid w:val="00DF25F2"/>
    <w:rsid w:val="00DF31B3"/>
    <w:rsid w:val="00DF4166"/>
    <w:rsid w:val="00DF4FA3"/>
    <w:rsid w:val="00DF5433"/>
    <w:rsid w:val="00DF6998"/>
    <w:rsid w:val="00E000F4"/>
    <w:rsid w:val="00E0092F"/>
    <w:rsid w:val="00E01231"/>
    <w:rsid w:val="00E01BA5"/>
    <w:rsid w:val="00E04279"/>
    <w:rsid w:val="00E11393"/>
    <w:rsid w:val="00E1236B"/>
    <w:rsid w:val="00E125D9"/>
    <w:rsid w:val="00E16D30"/>
    <w:rsid w:val="00E31E69"/>
    <w:rsid w:val="00E33169"/>
    <w:rsid w:val="00E40973"/>
    <w:rsid w:val="00E6080E"/>
    <w:rsid w:val="00E631F5"/>
    <w:rsid w:val="00E64168"/>
    <w:rsid w:val="00E7081D"/>
    <w:rsid w:val="00E70904"/>
    <w:rsid w:val="00E71319"/>
    <w:rsid w:val="00E75171"/>
    <w:rsid w:val="00E774BF"/>
    <w:rsid w:val="00E84DCC"/>
    <w:rsid w:val="00E86772"/>
    <w:rsid w:val="00E938BB"/>
    <w:rsid w:val="00E93ADD"/>
    <w:rsid w:val="00E952D8"/>
    <w:rsid w:val="00EA4ABF"/>
    <w:rsid w:val="00EB00E4"/>
    <w:rsid w:val="00EB03C8"/>
    <w:rsid w:val="00EB28DA"/>
    <w:rsid w:val="00EB3812"/>
    <w:rsid w:val="00EB3B87"/>
    <w:rsid w:val="00EB44EB"/>
    <w:rsid w:val="00EB5D3F"/>
    <w:rsid w:val="00EB69C0"/>
    <w:rsid w:val="00EB791E"/>
    <w:rsid w:val="00EC70A9"/>
    <w:rsid w:val="00ED4C3A"/>
    <w:rsid w:val="00ED59A5"/>
    <w:rsid w:val="00EE1C85"/>
    <w:rsid w:val="00EE5915"/>
    <w:rsid w:val="00EE7E17"/>
    <w:rsid w:val="00EF21D9"/>
    <w:rsid w:val="00EF2A94"/>
    <w:rsid w:val="00EF32FB"/>
    <w:rsid w:val="00EF44B1"/>
    <w:rsid w:val="00EF4865"/>
    <w:rsid w:val="00EF4A54"/>
    <w:rsid w:val="00F100D2"/>
    <w:rsid w:val="00F100F8"/>
    <w:rsid w:val="00F12942"/>
    <w:rsid w:val="00F14886"/>
    <w:rsid w:val="00F16421"/>
    <w:rsid w:val="00F17EA8"/>
    <w:rsid w:val="00F201EE"/>
    <w:rsid w:val="00F35AA0"/>
    <w:rsid w:val="00F35FD1"/>
    <w:rsid w:val="00F43C49"/>
    <w:rsid w:val="00F44937"/>
    <w:rsid w:val="00F508CA"/>
    <w:rsid w:val="00F532D0"/>
    <w:rsid w:val="00F544A2"/>
    <w:rsid w:val="00F668E4"/>
    <w:rsid w:val="00F73E1D"/>
    <w:rsid w:val="00F76CB9"/>
    <w:rsid w:val="00F77A73"/>
    <w:rsid w:val="00F83A6B"/>
    <w:rsid w:val="00F846CF"/>
    <w:rsid w:val="00F96236"/>
    <w:rsid w:val="00FA10CE"/>
    <w:rsid w:val="00FA222F"/>
    <w:rsid w:val="00FA2891"/>
    <w:rsid w:val="00FA6549"/>
    <w:rsid w:val="00FB20C1"/>
    <w:rsid w:val="00FB693D"/>
    <w:rsid w:val="00FB7768"/>
    <w:rsid w:val="00FC7489"/>
    <w:rsid w:val="00FD1C2A"/>
    <w:rsid w:val="00FD218F"/>
    <w:rsid w:val="00FD36E0"/>
    <w:rsid w:val="00FD5663"/>
    <w:rsid w:val="00FD56C6"/>
    <w:rsid w:val="00FE1DED"/>
    <w:rsid w:val="00FE3221"/>
    <w:rsid w:val="00FF47F6"/>
    <w:rsid w:val="016E63C2"/>
    <w:rsid w:val="024B0C39"/>
    <w:rsid w:val="0A8128A6"/>
    <w:rsid w:val="0BF32A1B"/>
    <w:rsid w:val="10BD2C22"/>
    <w:rsid w:val="22987C80"/>
    <w:rsid w:val="24192CCC"/>
    <w:rsid w:val="2EEB6161"/>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DEFC"/>
  <w15:docId w15:val="{11A79237-1E2B-42F4-A24C-933CA34E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iPriority w:val="99"/>
    <w:unhideWhenUsed/>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semiHidden/>
    <w:unhideWhenUsed/>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editor-text-node">
    <w:name w:val="editor-text-node"/>
    <w:basedOn w:val="a0"/>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HTML0">
    <w:name w:val="HTML 预设格式 字符"/>
    <w:basedOn w:val="a0"/>
    <w:link w:val="HTML"/>
    <w:uiPriority w:val="99"/>
    <w:semiHidden/>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6</cp:revision>
  <cp:lastPrinted>2023-10-24T08:45:00Z</cp:lastPrinted>
  <dcterms:created xsi:type="dcterms:W3CDTF">2024-03-24T19:47:00Z</dcterms:created>
  <dcterms:modified xsi:type="dcterms:W3CDTF">2024-10-12T05:43:00Z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C7CD41D97B27299FC70EF466F903BB5B_42</vt:lpwstr>
  </property>
</Properties>
</file>