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4D94" w:rsidRDefault="00D84D94">
      <w:pPr>
        <w:snapToGrid w:val="0"/>
        <w:jc w:val="center"/>
        <w:rPr>
          <w:sz w:val="6"/>
          <w:szCs w:val="6"/>
        </w:rPr>
      </w:pPr>
    </w:p>
    <w:p w:rsidR="00D84D94" w:rsidRDefault="00D84D94">
      <w:pPr>
        <w:snapToGrid w:val="0"/>
        <w:jc w:val="center"/>
        <w:rPr>
          <w:sz w:val="6"/>
          <w:szCs w:val="6"/>
        </w:rPr>
      </w:pPr>
    </w:p>
    <w:p w:rsidR="00D84D94" w:rsidRPr="003C7D10" w:rsidRDefault="000420F0" w:rsidP="003C7D1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D84D94" w:rsidRDefault="000420F0" w:rsidP="00F8293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D84D94">
        <w:trPr>
          <w:trHeight w:val="571"/>
        </w:trPr>
        <w:tc>
          <w:tcPr>
            <w:tcW w:w="1418" w:type="dxa"/>
            <w:vAlign w:val="center"/>
          </w:tcPr>
          <w:p w:rsidR="00D84D94" w:rsidRDefault="000420F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D84D94" w:rsidRPr="00F82937" w:rsidRDefault="009D2B0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F82937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2020333</w:t>
            </w:r>
          </w:p>
        </w:tc>
        <w:tc>
          <w:tcPr>
            <w:tcW w:w="1134" w:type="dxa"/>
            <w:vAlign w:val="center"/>
          </w:tcPr>
          <w:p w:rsidR="00D84D94" w:rsidRDefault="000420F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D84D94" w:rsidRPr="00F82937" w:rsidRDefault="000420F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F82937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国际贸易实务（英语）</w:t>
            </w:r>
          </w:p>
        </w:tc>
      </w:tr>
      <w:tr w:rsidR="00D84D94">
        <w:trPr>
          <w:trHeight w:val="571"/>
        </w:trPr>
        <w:tc>
          <w:tcPr>
            <w:tcW w:w="1418" w:type="dxa"/>
            <w:vAlign w:val="center"/>
          </w:tcPr>
          <w:p w:rsidR="00D84D94" w:rsidRDefault="000420F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D84D94" w:rsidRPr="00F82937" w:rsidRDefault="000420F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F82937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D84D94" w:rsidRDefault="000420F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D84D94" w:rsidRPr="00F82937" w:rsidRDefault="000420F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F82937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32</w:t>
            </w:r>
          </w:p>
        </w:tc>
      </w:tr>
      <w:tr w:rsidR="00D84D94">
        <w:trPr>
          <w:trHeight w:val="571"/>
        </w:trPr>
        <w:tc>
          <w:tcPr>
            <w:tcW w:w="1418" w:type="dxa"/>
            <w:vAlign w:val="center"/>
          </w:tcPr>
          <w:p w:rsidR="00D84D94" w:rsidRDefault="000420F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D84D94" w:rsidRPr="00F82937" w:rsidRDefault="009D2B0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F82937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王嘉怡</w:t>
            </w:r>
          </w:p>
        </w:tc>
        <w:tc>
          <w:tcPr>
            <w:tcW w:w="1134" w:type="dxa"/>
            <w:vAlign w:val="center"/>
          </w:tcPr>
          <w:p w:rsidR="00D84D94" w:rsidRDefault="000420F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D84D94" w:rsidRPr="00F82937" w:rsidRDefault="009D2B05" w:rsidP="009D2B0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F82937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19065</w:t>
            </w:r>
            <w:r w:rsidR="000420F0" w:rsidRPr="00F82937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@gench.edu.cn</w:t>
            </w:r>
          </w:p>
        </w:tc>
      </w:tr>
      <w:tr w:rsidR="00D84D94">
        <w:trPr>
          <w:trHeight w:val="571"/>
        </w:trPr>
        <w:tc>
          <w:tcPr>
            <w:tcW w:w="1418" w:type="dxa"/>
            <w:vAlign w:val="center"/>
          </w:tcPr>
          <w:p w:rsidR="00D84D94" w:rsidRDefault="000420F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D84D94" w:rsidRDefault="00D84D94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84D94" w:rsidRDefault="000420F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D84D94" w:rsidRDefault="00D84D94" w:rsidP="00CC6CF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D84D94">
        <w:trPr>
          <w:trHeight w:val="571"/>
        </w:trPr>
        <w:tc>
          <w:tcPr>
            <w:tcW w:w="1418" w:type="dxa"/>
            <w:vAlign w:val="center"/>
          </w:tcPr>
          <w:p w:rsidR="00D84D94" w:rsidRDefault="000420F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9D2B05" w:rsidRPr="00F82937" w:rsidRDefault="000420F0" w:rsidP="009D2B05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0"/>
                <w:szCs w:val="20"/>
                <w:lang w:eastAsia="zh-CN"/>
              </w:rPr>
            </w:pPr>
            <w:r w:rsidRPr="00F82937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t>时间</w:t>
            </w:r>
            <w:r w:rsidRPr="00F82937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lang w:eastAsia="zh-CN"/>
              </w:rPr>
              <w:t>:</w:t>
            </w:r>
            <w:r w:rsidR="000541BF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lang w:eastAsia="zh-CN"/>
              </w:rPr>
              <w:t>周五3，4节课</w:t>
            </w:r>
          </w:p>
          <w:p w:rsidR="00D84D94" w:rsidRDefault="000420F0" w:rsidP="009D2B05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82937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t>地点:</w:t>
            </w:r>
            <w:r w:rsidRPr="00F82937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lang w:eastAsia="zh-CN"/>
              </w:rPr>
              <w:t xml:space="preserve"> </w:t>
            </w:r>
            <w:r w:rsidR="000541BF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lang w:eastAsia="zh-CN"/>
              </w:rPr>
              <w:t>外院216</w:t>
            </w:r>
          </w:p>
        </w:tc>
      </w:tr>
      <w:tr w:rsidR="00D84D94">
        <w:trPr>
          <w:trHeight w:val="571"/>
        </w:trPr>
        <w:tc>
          <w:tcPr>
            <w:tcW w:w="1418" w:type="dxa"/>
            <w:vAlign w:val="center"/>
          </w:tcPr>
          <w:p w:rsidR="00D84D94" w:rsidRDefault="000420F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0420F0" w:rsidRPr="00F82937" w:rsidRDefault="000420F0" w:rsidP="000420F0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F8293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【</w:t>
            </w:r>
            <w:r w:rsidRPr="00F82937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国际贸易实务双语教程（第4版）易露露陈新华清华大学出版社</w:t>
            </w:r>
            <w:r w:rsidRPr="00F82937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 xml:space="preserve">  201</w:t>
            </w:r>
            <w:r w:rsidRPr="00F8293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</w:t>
            </w:r>
            <w:r w:rsidRPr="00F82937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年</w:t>
            </w:r>
            <w:r w:rsidRPr="00F8293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</w:t>
            </w:r>
            <w:r w:rsidRPr="00F82937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月第</w:t>
            </w:r>
            <w:r w:rsidRPr="00F8293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</w:t>
            </w:r>
            <w:r w:rsidRPr="00F82937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版</w:t>
            </w:r>
            <w:r w:rsidRPr="00F8293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】</w:t>
            </w:r>
          </w:p>
          <w:p w:rsidR="00D84D94" w:rsidRPr="00F82937" w:rsidRDefault="00D84D94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:rsidR="00D84D94">
        <w:trPr>
          <w:trHeight w:val="571"/>
        </w:trPr>
        <w:tc>
          <w:tcPr>
            <w:tcW w:w="1418" w:type="dxa"/>
            <w:vAlign w:val="center"/>
          </w:tcPr>
          <w:p w:rsidR="00D84D94" w:rsidRDefault="000420F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0420F0" w:rsidRPr="00F82937" w:rsidRDefault="000420F0" w:rsidP="000420F0">
            <w:pPr>
              <w:snapToGrid w:val="0"/>
              <w:spacing w:line="288" w:lineRule="auto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F82937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【</w:t>
            </w:r>
            <w:r w:rsidRPr="00F82937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国际贸易实务（第六版）黎孝先王健对外经济贸易大学出版社</w:t>
            </w:r>
            <w:r w:rsidRPr="00F82937">
              <w:rPr>
                <w:rFonts w:asciiTheme="minorEastAsia" w:eastAsiaTheme="minorEastAsia" w:hAnsiTheme="minorEastAsia"/>
                <w:sz w:val="20"/>
                <w:szCs w:val="20"/>
              </w:rPr>
              <w:t>2016</w:t>
            </w:r>
            <w:r w:rsidRPr="00F82937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年</w:t>
            </w:r>
            <w:r w:rsidRPr="00F82937">
              <w:rPr>
                <w:rFonts w:asciiTheme="minorEastAsia" w:eastAsiaTheme="minorEastAsia" w:hAnsiTheme="minorEastAsia"/>
                <w:sz w:val="20"/>
                <w:szCs w:val="20"/>
              </w:rPr>
              <w:t>1</w:t>
            </w:r>
            <w:r w:rsidRPr="00F82937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月第</w:t>
            </w:r>
            <w:r w:rsidRPr="00F82937">
              <w:rPr>
                <w:rFonts w:asciiTheme="minorEastAsia" w:eastAsiaTheme="minorEastAsia" w:hAnsiTheme="minorEastAsia" w:cs="宋体"/>
                <w:sz w:val="20"/>
                <w:szCs w:val="20"/>
              </w:rPr>
              <w:t>1</w:t>
            </w:r>
            <w:r w:rsidRPr="00F82937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版</w:t>
            </w:r>
            <w:r w:rsidRPr="00F82937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】</w:t>
            </w:r>
          </w:p>
          <w:p w:rsidR="00F82937" w:rsidRPr="00F82937" w:rsidRDefault="00F82937" w:rsidP="00F8293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</w:pPr>
            <w:r w:rsidRPr="00F8293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【国际贸易术语解释通则</w:t>
            </w:r>
            <w:r w:rsidRPr="00F82937">
              <w:rPr>
                <w:rFonts w:asciiTheme="minorEastAsia" w:eastAsiaTheme="minorEastAsia" w:hAnsiTheme="minorEastAsia"/>
                <w:color w:val="000000"/>
                <w:sz w:val="20"/>
                <w:szCs w:val="20"/>
                <w:vertAlign w:val="superscript"/>
                <w:lang w:bidi="en-US"/>
              </w:rPr>
              <w:t>®</w:t>
            </w:r>
            <w:r w:rsidRPr="00F82937"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>2010</w:t>
            </w:r>
            <w:r w:rsidRPr="00F8293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（</w:t>
            </w:r>
            <w:r w:rsidRPr="00F82937"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>Incoterms</w:t>
            </w:r>
            <w:r w:rsidRPr="00F82937">
              <w:rPr>
                <w:rFonts w:asciiTheme="minorEastAsia" w:eastAsiaTheme="minorEastAsia" w:hAnsiTheme="minorEastAsia"/>
                <w:color w:val="000000"/>
                <w:sz w:val="20"/>
                <w:szCs w:val="20"/>
                <w:vertAlign w:val="superscript"/>
                <w:lang w:bidi="en-US"/>
              </w:rPr>
              <w:t>®</w:t>
            </w:r>
            <w:r w:rsidRPr="00F82937"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 2010</w:t>
            </w:r>
            <w:r w:rsidRPr="00F8293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）国际商会编写中国国际商会</w:t>
            </w:r>
            <w:r w:rsidRPr="00F82937"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>/</w:t>
            </w:r>
            <w:r w:rsidRPr="00F8293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 xml:space="preserve">国际商会中国委员会组织编译中国民主法治出版社 </w:t>
            </w:r>
            <w:r w:rsidRPr="00F82937"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2011 </w:t>
            </w:r>
            <w:r w:rsidRPr="00F8293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 xml:space="preserve">年 </w:t>
            </w:r>
            <w:r w:rsidRPr="00F82937"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1 </w:t>
            </w:r>
            <w:r w:rsidRPr="00F8293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 xml:space="preserve">月第 </w:t>
            </w:r>
            <w:r w:rsidRPr="00F82937"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1 </w:t>
            </w:r>
            <w:r w:rsidRPr="00F8293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版】</w:t>
            </w:r>
          </w:p>
          <w:p w:rsidR="00D84D94" w:rsidRPr="00F82937" w:rsidRDefault="00F82937" w:rsidP="00F8293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F8293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【</w:t>
            </w:r>
            <w:r w:rsidRPr="00F82937"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UCP600 ICC </w:t>
            </w:r>
            <w:r w:rsidRPr="00F8293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跟单信用证统一惯例（</w:t>
            </w:r>
            <w:r w:rsidRPr="00F82937"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2007 </w:t>
            </w:r>
            <w:r w:rsidRPr="00F8293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年修订本）国际商会中国民主法治出版社</w:t>
            </w:r>
            <w:r w:rsidRPr="00F82937"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2006 </w:t>
            </w:r>
            <w:r w:rsidRPr="00F8293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 xml:space="preserve">年 </w:t>
            </w:r>
            <w:r w:rsidRPr="00F82937"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11 </w:t>
            </w:r>
            <w:r w:rsidRPr="00F8293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 xml:space="preserve">月第 </w:t>
            </w:r>
            <w:r w:rsidRPr="00F82937"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bidi="en-US"/>
              </w:rPr>
              <w:t xml:space="preserve">1 </w:t>
            </w:r>
            <w:r w:rsidRPr="00F8293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bidi="en-US"/>
              </w:rPr>
              <w:t>版】</w:t>
            </w:r>
          </w:p>
        </w:tc>
      </w:tr>
    </w:tbl>
    <w:p w:rsidR="00D84D94" w:rsidRDefault="00D84D94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D84D94" w:rsidRDefault="000420F0" w:rsidP="00F8293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D84D9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4D94" w:rsidRDefault="000420F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4D94" w:rsidRDefault="000420F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4D94" w:rsidRDefault="000420F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4D94" w:rsidRDefault="000420F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84D9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4D94" w:rsidRDefault="000420F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4D94" w:rsidRPr="00DD6D97" w:rsidRDefault="006B0B52" w:rsidP="00DD6D97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</w:t>
            </w:r>
            <w:r w:rsidR="00DD6D97" w:rsidRPr="006C5494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pter One </w:t>
            </w:r>
            <w:r w:rsidR="000420F0" w:rsidRPr="006C5494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A Brief Introduction to International Trade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4D94" w:rsidRDefault="00FB49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4D94" w:rsidRDefault="00D84D9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D84D9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4D94" w:rsidRDefault="000420F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84D94" w:rsidRPr="00DD6D97" w:rsidRDefault="006B0B52" w:rsidP="00DD6D97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Cha</w:t>
            </w:r>
            <w:r w:rsidR="00DD6D97"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pter Two </w:t>
            </w:r>
            <w:r w:rsidR="00DD6D97" w:rsidRPr="006C5494">
              <w:rPr>
                <w:b/>
                <w:bCs/>
                <w:color w:val="000000"/>
                <w:kern w:val="0"/>
                <w:sz w:val="20"/>
                <w:szCs w:val="20"/>
              </w:rPr>
              <w:t>General Procedures of Export and Import Transaction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4D94" w:rsidRDefault="00FB49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4D94" w:rsidRDefault="00D84D9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6B0B5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Pr="006C5494" w:rsidRDefault="006B0B52" w:rsidP="003B08D4">
            <w:pPr>
              <w:spacing w:line="288" w:lineRule="auto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</w:t>
            </w:r>
            <w:r w:rsidRPr="006C5494">
              <w:rPr>
                <w:b/>
                <w:bCs/>
                <w:color w:val="000000"/>
                <w:kern w:val="0"/>
                <w:sz w:val="20"/>
                <w:szCs w:val="20"/>
              </w:rPr>
              <w:t>pter Three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6C5494">
              <w:rPr>
                <w:b/>
                <w:bCs/>
                <w:color w:val="000000"/>
                <w:kern w:val="0"/>
                <w:sz w:val="20"/>
                <w:szCs w:val="20"/>
              </w:rPr>
              <w:t>Contracts for the sale and purchase of International Commodity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6B0B5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Pr="006C5494" w:rsidRDefault="00730DF2" w:rsidP="00DD6D97">
            <w:pPr>
              <w:spacing w:line="288" w:lineRule="auto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国庆假期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Pr="00FB496D" w:rsidRDefault="006B0B5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6B0B5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Pr="006C5494" w:rsidRDefault="00730DF2" w:rsidP="00DD6D97">
            <w:pPr>
              <w:spacing w:line="288" w:lineRule="auto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</w:t>
            </w:r>
            <w:r w:rsidRPr="006C5494">
              <w:rPr>
                <w:b/>
                <w:bCs/>
                <w:color w:val="000000"/>
                <w:kern w:val="0"/>
                <w:sz w:val="20"/>
                <w:szCs w:val="20"/>
              </w:rPr>
              <w:t>pter Four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6C5494">
              <w:rPr>
                <w:b/>
                <w:bCs/>
                <w:color w:val="000000"/>
                <w:kern w:val="0"/>
                <w:sz w:val="20"/>
                <w:szCs w:val="20"/>
              </w:rPr>
              <w:t>Trade Terms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Default="00730DF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Pr="00FB496D" w:rsidRDefault="00730DF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FB496D">
              <w:rPr>
                <w:rFonts w:eastAsia="宋体"/>
                <w:kern w:val="0"/>
                <w:lang w:eastAsia="zh-CN"/>
              </w:rPr>
              <w:t>Case study</w:t>
            </w:r>
          </w:p>
        </w:tc>
      </w:tr>
      <w:tr w:rsidR="006B0B5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Pr="006C5494" w:rsidRDefault="006B0B52" w:rsidP="00DD6D97">
            <w:pPr>
              <w:spacing w:line="288" w:lineRule="auto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</w:t>
            </w:r>
            <w:r w:rsidRPr="006C5494">
              <w:rPr>
                <w:b/>
                <w:bCs/>
                <w:color w:val="000000"/>
                <w:kern w:val="0"/>
                <w:sz w:val="20"/>
                <w:szCs w:val="20"/>
              </w:rPr>
              <w:t>pter Four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6C5494">
              <w:rPr>
                <w:b/>
                <w:bCs/>
                <w:color w:val="000000"/>
                <w:kern w:val="0"/>
                <w:sz w:val="20"/>
                <w:szCs w:val="20"/>
              </w:rPr>
              <w:t>Trade Terms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Default="00730DF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Pr="00FB496D" w:rsidRDefault="006B0B5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FB496D">
              <w:rPr>
                <w:rFonts w:eastAsia="宋体"/>
                <w:kern w:val="0"/>
                <w:lang w:eastAsia="zh-CN"/>
              </w:rPr>
              <w:t>Case study</w:t>
            </w:r>
          </w:p>
        </w:tc>
      </w:tr>
      <w:tr w:rsidR="006B0B5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 w:rsidP="00CC6CFA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>Cha</w:t>
            </w:r>
            <w:r w:rsidRPr="00CC6CFA"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>pter Five</w:t>
            </w:r>
            <w:r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 xml:space="preserve"> </w:t>
            </w:r>
            <w:r w:rsidRPr="006C5494">
              <w:rPr>
                <w:b/>
                <w:bCs/>
                <w:color w:val="000000"/>
                <w:kern w:val="0"/>
                <w:sz w:val="20"/>
                <w:szCs w:val="20"/>
              </w:rPr>
              <w:t>Quality of Commodity</w:t>
            </w:r>
          </w:p>
          <w:p w:rsidR="0011498D" w:rsidRPr="0011498D" w:rsidRDefault="0011498D" w:rsidP="00CC6CFA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过程考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Pr="00FB496D" w:rsidRDefault="006B0B5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6B0B5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Pr="00CC6CFA" w:rsidRDefault="006B0B52" w:rsidP="00CC6CFA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</w:t>
            </w:r>
            <w:r w:rsidRPr="006C5494">
              <w:rPr>
                <w:b/>
                <w:bCs/>
                <w:color w:val="000000"/>
                <w:kern w:val="0"/>
                <w:sz w:val="20"/>
                <w:szCs w:val="20"/>
              </w:rPr>
              <w:t>pter Six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6C5494">
              <w:rPr>
                <w:b/>
                <w:bCs/>
                <w:color w:val="000000"/>
                <w:kern w:val="0"/>
                <w:sz w:val="20"/>
                <w:szCs w:val="20"/>
              </w:rPr>
              <w:t>Quantity of Goods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Pr="00FB496D" w:rsidRDefault="006B0B5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6B0B5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Pr="00CC6CFA" w:rsidRDefault="006B0B52" w:rsidP="00CC6CFA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</w:t>
            </w:r>
            <w:r w:rsidRPr="006C5494">
              <w:rPr>
                <w:b/>
                <w:bCs/>
                <w:color w:val="000000"/>
                <w:kern w:val="0"/>
                <w:sz w:val="20"/>
                <w:szCs w:val="20"/>
              </w:rPr>
              <w:t>pter Seven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6C5494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Packing and Marking of Goods.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 + 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Pr="00FB496D" w:rsidRDefault="006B0B5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6B0B5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Pr="00CC6CFA" w:rsidRDefault="006B0B52" w:rsidP="00CC6CFA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</w:t>
            </w:r>
            <w:r w:rsidRPr="006C5494">
              <w:rPr>
                <w:b/>
                <w:bCs/>
                <w:color w:val="000000"/>
                <w:kern w:val="0"/>
                <w:sz w:val="20"/>
                <w:szCs w:val="20"/>
              </w:rPr>
              <w:t>pter Eight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6C5494">
              <w:rPr>
                <w:b/>
                <w:bCs/>
                <w:color w:val="000000"/>
                <w:kern w:val="0"/>
                <w:sz w:val="20"/>
                <w:szCs w:val="20"/>
              </w:rPr>
              <w:t>Price of Goods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 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Pr="00FB496D" w:rsidRDefault="006B0B5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FB496D">
              <w:rPr>
                <w:rFonts w:eastAsia="宋体"/>
                <w:kern w:val="0"/>
                <w:lang w:eastAsia="zh-CN"/>
              </w:rPr>
              <w:t xml:space="preserve">Case study </w:t>
            </w:r>
          </w:p>
        </w:tc>
      </w:tr>
      <w:tr w:rsidR="006B0B5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Pr="00CC6CFA" w:rsidRDefault="006B0B52" w:rsidP="00CC6CFA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</w:t>
            </w:r>
            <w:r w:rsidRPr="006C5494">
              <w:rPr>
                <w:b/>
                <w:bCs/>
                <w:color w:val="000000"/>
                <w:kern w:val="0"/>
                <w:sz w:val="20"/>
                <w:szCs w:val="20"/>
              </w:rPr>
              <w:t>pter Nine Delivery of Goods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Pr="00FB496D" w:rsidRDefault="006B0B5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FB496D">
              <w:rPr>
                <w:rFonts w:eastAsia="宋体"/>
                <w:kern w:val="0"/>
                <w:lang w:eastAsia="zh-CN"/>
              </w:rPr>
              <w:t>Case study</w:t>
            </w:r>
          </w:p>
        </w:tc>
      </w:tr>
      <w:tr w:rsidR="006B0B5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 w:rsidP="006B0B52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</w:t>
            </w:r>
            <w:r w:rsidRPr="006C5494">
              <w:rPr>
                <w:b/>
                <w:bCs/>
                <w:color w:val="000000"/>
                <w:kern w:val="0"/>
                <w:sz w:val="20"/>
                <w:szCs w:val="20"/>
              </w:rPr>
              <w:t>pter Ten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6C5494">
              <w:rPr>
                <w:b/>
                <w:bCs/>
                <w:color w:val="000000"/>
                <w:kern w:val="0"/>
                <w:sz w:val="20"/>
                <w:szCs w:val="20"/>
              </w:rPr>
              <w:t>Cargo Transportation Insurance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  <w:p w:rsidR="0011498D" w:rsidRPr="00FB496D" w:rsidRDefault="0011498D" w:rsidP="006B0B52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过程考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X2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Pr="00FB496D" w:rsidRDefault="006B0B5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6B0B5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 w:rsidP="003B08D4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Pr="00CC6CFA" w:rsidRDefault="006B0B52" w:rsidP="003B08D4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</w:t>
            </w:r>
            <w:r w:rsidRPr="00933C87">
              <w:rPr>
                <w:b/>
                <w:bCs/>
                <w:color w:val="000000"/>
                <w:kern w:val="0"/>
                <w:sz w:val="20"/>
                <w:szCs w:val="20"/>
              </w:rPr>
              <w:t>pter Eleven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933C87">
              <w:rPr>
                <w:b/>
                <w:bCs/>
                <w:color w:val="000000"/>
                <w:kern w:val="0"/>
                <w:sz w:val="20"/>
                <w:szCs w:val="20"/>
              </w:rPr>
              <w:t>Payment of Goods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Default="006B0B52" w:rsidP="003B08D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Pr="00FB496D" w:rsidRDefault="006B0B52" w:rsidP="003B08D4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FB496D">
              <w:rPr>
                <w:rFonts w:eastAsia="宋体"/>
                <w:kern w:val="0"/>
                <w:lang w:eastAsia="zh-CN"/>
              </w:rPr>
              <w:t>Case study</w:t>
            </w:r>
          </w:p>
        </w:tc>
      </w:tr>
      <w:tr w:rsidR="006B0B5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 w:rsidP="00CC6CFA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</w:t>
            </w:r>
            <w:r w:rsidRPr="00933C87">
              <w:rPr>
                <w:b/>
                <w:bCs/>
                <w:color w:val="000000"/>
                <w:kern w:val="0"/>
                <w:sz w:val="20"/>
                <w:szCs w:val="20"/>
              </w:rPr>
              <w:t>pter Eleven</w:t>
            </w: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 w:rsidRPr="00933C87">
              <w:rPr>
                <w:b/>
                <w:bCs/>
                <w:color w:val="000000"/>
                <w:kern w:val="0"/>
                <w:sz w:val="20"/>
                <w:szCs w:val="20"/>
              </w:rPr>
              <w:t>Payment of Goods</w:t>
            </w:r>
          </w:p>
          <w:p w:rsidR="00DD58D4" w:rsidRPr="00DD58D4" w:rsidRDefault="00DD58D4" w:rsidP="00DD58D4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实践报告（汇付方式的分析比较）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讲授+边讲边练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Pr="00FB496D" w:rsidRDefault="006B0B5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FB496D">
              <w:rPr>
                <w:rFonts w:eastAsia="宋体"/>
                <w:kern w:val="0"/>
                <w:lang w:eastAsia="zh-CN"/>
              </w:rPr>
              <w:t>Case study</w:t>
            </w:r>
          </w:p>
        </w:tc>
      </w:tr>
      <w:tr w:rsidR="006B0B5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Pr="00CC6CFA" w:rsidRDefault="006B0B52" w:rsidP="00CC6CFA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Cha</w:t>
            </w:r>
            <w:r w:rsidRPr="00933C87">
              <w:rPr>
                <w:b/>
                <w:bCs/>
                <w:color w:val="000000"/>
                <w:kern w:val="0"/>
                <w:sz w:val="20"/>
                <w:szCs w:val="20"/>
              </w:rPr>
              <w:t>pter Twelve Disputes, Claim and Arbitration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6B0B5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Pr="00CC6CFA" w:rsidRDefault="006B0B52" w:rsidP="00CC6CFA">
            <w:pPr>
              <w:spacing w:line="288" w:lineRule="auto"/>
              <w:rPr>
                <w:rFonts w:eastAsia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复习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B0B52" w:rsidRDefault="006B0B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D84D94" w:rsidRDefault="00D84D94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D84D94" w:rsidRDefault="000420F0" w:rsidP="00F82937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FB496D" w:rsidTr="0076036D">
        <w:tc>
          <w:tcPr>
            <w:tcW w:w="1809" w:type="dxa"/>
            <w:shd w:val="clear" w:color="auto" w:fill="auto"/>
            <w:vAlign w:val="center"/>
          </w:tcPr>
          <w:p w:rsidR="00FB496D" w:rsidRPr="00FF55FC" w:rsidRDefault="00FB496D" w:rsidP="00F82937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FF55FC"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 w:rsidRPr="00FF55FC">
              <w:rPr>
                <w:rFonts w:ascii="宋体" w:hAnsi="宋体"/>
                <w:bCs/>
                <w:color w:val="000000"/>
                <w:szCs w:val="20"/>
              </w:rPr>
              <w:t>1+X</w:t>
            </w:r>
            <w:r w:rsidRPr="00FF55FC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B496D" w:rsidRPr="00FF55FC" w:rsidRDefault="00FB496D" w:rsidP="00F82937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FF55FC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B496D" w:rsidRPr="00DE7188" w:rsidRDefault="00FB496D" w:rsidP="00F82937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Cs w:val="20"/>
              </w:rPr>
            </w:pPr>
            <w:r w:rsidRPr="00DE7188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FB496D" w:rsidRPr="00AC5DB3" w:rsidTr="0076036D">
        <w:tc>
          <w:tcPr>
            <w:tcW w:w="1809" w:type="dxa"/>
            <w:shd w:val="clear" w:color="auto" w:fill="auto"/>
            <w:vAlign w:val="center"/>
          </w:tcPr>
          <w:p w:rsidR="00FB496D" w:rsidRPr="00730DF2" w:rsidRDefault="00FB496D" w:rsidP="00F8293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730DF2"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B496D" w:rsidRPr="00730DF2" w:rsidRDefault="00FB496D" w:rsidP="00F8293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730DF2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期终闭卷考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B496D" w:rsidRPr="00730DF2" w:rsidRDefault="00AC5DB3" w:rsidP="00F8293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  <w:lang w:eastAsia="zh-CN"/>
              </w:rPr>
            </w:pPr>
            <w:r w:rsidRPr="00730DF2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zh-CN"/>
              </w:rPr>
              <w:t>55%</w:t>
            </w:r>
          </w:p>
        </w:tc>
      </w:tr>
      <w:tr w:rsidR="00FB496D" w:rsidRPr="00AC5DB3" w:rsidTr="0076036D">
        <w:tc>
          <w:tcPr>
            <w:tcW w:w="1809" w:type="dxa"/>
            <w:shd w:val="clear" w:color="auto" w:fill="auto"/>
            <w:vAlign w:val="center"/>
          </w:tcPr>
          <w:p w:rsidR="00FB496D" w:rsidRPr="00730DF2" w:rsidRDefault="00FB496D" w:rsidP="00F8293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730DF2"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B496D" w:rsidRPr="00730DF2" w:rsidRDefault="00AC5DB3" w:rsidP="00F8293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730DF2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过程测验１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B496D" w:rsidRPr="00730DF2" w:rsidRDefault="00AC5DB3" w:rsidP="00F8293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730DF2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zh-CN"/>
              </w:rPr>
              <w:t>15</w:t>
            </w:r>
            <w:r w:rsidR="00FB496D" w:rsidRPr="00730DF2"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FB496D" w:rsidRPr="00AC5DB3" w:rsidTr="0076036D">
        <w:tc>
          <w:tcPr>
            <w:tcW w:w="1809" w:type="dxa"/>
            <w:shd w:val="clear" w:color="auto" w:fill="auto"/>
            <w:vAlign w:val="center"/>
          </w:tcPr>
          <w:p w:rsidR="00FB496D" w:rsidRPr="00730DF2" w:rsidRDefault="00FB496D" w:rsidP="00F8293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730DF2"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B496D" w:rsidRPr="00730DF2" w:rsidRDefault="00AC5DB3" w:rsidP="00F8293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730DF2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过程测验２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B496D" w:rsidRPr="00730DF2" w:rsidRDefault="00AC5DB3" w:rsidP="00F8293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730DF2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zh-CN"/>
              </w:rPr>
              <w:t>15</w:t>
            </w:r>
            <w:r w:rsidR="00FB496D" w:rsidRPr="00730DF2"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FB496D" w:rsidRPr="00AC5DB3" w:rsidTr="0076036D">
        <w:tc>
          <w:tcPr>
            <w:tcW w:w="1809" w:type="dxa"/>
            <w:shd w:val="clear" w:color="auto" w:fill="auto"/>
            <w:vAlign w:val="center"/>
          </w:tcPr>
          <w:p w:rsidR="00FB496D" w:rsidRPr="00730DF2" w:rsidRDefault="00FB496D" w:rsidP="00F8293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730DF2"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B496D" w:rsidRPr="00730DF2" w:rsidRDefault="00DD58D4" w:rsidP="00F8293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730DF2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zh-CN"/>
              </w:rPr>
              <w:t>实践报告，</w:t>
            </w:r>
            <w:r w:rsidR="00AC5DB3" w:rsidRPr="00730DF2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课堂练习，案例分析，考勤等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B496D" w:rsidRPr="00730DF2" w:rsidRDefault="00AC5DB3" w:rsidP="00F8293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730DF2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zh-CN"/>
              </w:rPr>
              <w:t>15</w:t>
            </w:r>
            <w:r w:rsidR="00FB496D" w:rsidRPr="00730DF2"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  <w:t>%</w:t>
            </w:r>
          </w:p>
        </w:tc>
      </w:tr>
    </w:tbl>
    <w:p w:rsidR="00D84D94" w:rsidRDefault="000420F0" w:rsidP="00B70B2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bookmarkStart w:id="0" w:name="_GoBack"/>
      <w:bookmarkEnd w:id="0"/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3C7D1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王嘉怡</w:t>
      </w:r>
      <w:r w:rsidR="00B924A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主任审核： </w:t>
      </w:r>
      <w:r w:rsidR="00B924A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</w:p>
    <w:sectPr w:rsidR="00D84D94" w:rsidSect="005034E0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87F" w:rsidRDefault="00D2787F">
      <w:r>
        <w:separator/>
      </w:r>
    </w:p>
  </w:endnote>
  <w:endnote w:type="continuationSeparator" w:id="0">
    <w:p w:rsidR="00D2787F" w:rsidRDefault="00D2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Arial Unicode MS"/>
    <w:panose1 w:val="00000000000000000000"/>
    <w:charset w:val="88"/>
    <w:family w:val="modern"/>
    <w:notTrueType/>
    <w:pitch w:val="default"/>
    <w:sig w:usb0="00000000" w:usb1="08080000" w:usb2="00000010" w:usb3="00000000" w:csb0="00100000" w:csb1="00000000"/>
  </w:font>
  <w:font w:name="ITC Bookman Demi">
    <w:altName w:val="Georg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華康粗圓體">
    <w:altName w:val="MingLiU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D94" w:rsidRDefault="007F7238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0420F0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0420F0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84D94" w:rsidRDefault="000420F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D94" w:rsidRDefault="000420F0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7F7238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7F7238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A54841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7F7238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D84D94" w:rsidRDefault="000420F0" w:rsidP="00F82937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87F" w:rsidRDefault="00D2787F">
      <w:r>
        <w:separator/>
      </w:r>
    </w:p>
  </w:footnote>
  <w:footnote w:type="continuationSeparator" w:id="0">
    <w:p w:rsidR="00D2787F" w:rsidRDefault="00D27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D94" w:rsidRDefault="000420F0" w:rsidP="00F8293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D94" w:rsidRDefault="002C1FC0" w:rsidP="00F8293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5034E0" w:rsidRDefault="007F4ABD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138B2"/>
    <w:rsid w:val="000369D9"/>
    <w:rsid w:val="00040BAC"/>
    <w:rsid w:val="000420F0"/>
    <w:rsid w:val="000439B6"/>
    <w:rsid w:val="000457BB"/>
    <w:rsid w:val="00045AE0"/>
    <w:rsid w:val="00050723"/>
    <w:rsid w:val="000509DC"/>
    <w:rsid w:val="0005291A"/>
    <w:rsid w:val="000541BF"/>
    <w:rsid w:val="00054B07"/>
    <w:rsid w:val="000566C6"/>
    <w:rsid w:val="000576A2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498D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1D29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7A4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7D10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41F5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0850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4E0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00D9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70A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B52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0DF2"/>
    <w:rsid w:val="00734C29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4ABD"/>
    <w:rsid w:val="007F5618"/>
    <w:rsid w:val="007F7238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6B63"/>
    <w:rsid w:val="00840954"/>
    <w:rsid w:val="008429CE"/>
    <w:rsid w:val="008550AF"/>
    <w:rsid w:val="00865C6A"/>
    <w:rsid w:val="008665DF"/>
    <w:rsid w:val="00866AEC"/>
    <w:rsid w:val="00866CD5"/>
    <w:rsid w:val="008702F7"/>
    <w:rsid w:val="008725BF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1837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2B05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B19"/>
    <w:rsid w:val="00A54841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5DB3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0B2B"/>
    <w:rsid w:val="00B751A9"/>
    <w:rsid w:val="00B7624C"/>
    <w:rsid w:val="00B767B7"/>
    <w:rsid w:val="00B924A6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654D"/>
    <w:rsid w:val="00C170D9"/>
    <w:rsid w:val="00C25312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6CFA"/>
    <w:rsid w:val="00CC7DCB"/>
    <w:rsid w:val="00CD1DFE"/>
    <w:rsid w:val="00CE12AB"/>
    <w:rsid w:val="00CE601F"/>
    <w:rsid w:val="00CE70EC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787F"/>
    <w:rsid w:val="00D344B3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4D94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58D4"/>
    <w:rsid w:val="00DD6D97"/>
    <w:rsid w:val="00DD78B1"/>
    <w:rsid w:val="00DD7CD2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57B18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2937"/>
    <w:rsid w:val="00F91469"/>
    <w:rsid w:val="00F938D7"/>
    <w:rsid w:val="00F945D4"/>
    <w:rsid w:val="00F948E3"/>
    <w:rsid w:val="00F95F7A"/>
    <w:rsid w:val="00F968BE"/>
    <w:rsid w:val="00FA57E1"/>
    <w:rsid w:val="00FA6A7E"/>
    <w:rsid w:val="00FB15A4"/>
    <w:rsid w:val="00FB1F55"/>
    <w:rsid w:val="00FB496D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4E0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034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5034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5034E0"/>
  </w:style>
  <w:style w:type="character" w:styleId="a6">
    <w:name w:val="Hyperlink"/>
    <w:rsid w:val="005034E0"/>
    <w:rPr>
      <w:color w:val="0000FF"/>
      <w:u w:val="single"/>
    </w:rPr>
  </w:style>
  <w:style w:type="table" w:styleId="a7">
    <w:name w:val="Table Grid"/>
    <w:basedOn w:val="a1"/>
    <w:qFormat/>
    <w:rsid w:val="005034E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rsid w:val="005034E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FE1B7D-E6AC-4571-A77E-289AE5FE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581</Words>
  <Characters>796</Characters>
  <Application>Microsoft Office Word</Application>
  <DocSecurity>0</DocSecurity>
  <Lines>6</Lines>
  <Paragraphs>2</Paragraphs>
  <ScaleCrop>false</ScaleCrop>
  <Company>CMT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tess wang</cp:lastModifiedBy>
  <cp:revision>45</cp:revision>
  <cp:lastPrinted>2019-11-14T06:46:00Z</cp:lastPrinted>
  <dcterms:created xsi:type="dcterms:W3CDTF">2018-09-03T03:17:00Z</dcterms:created>
  <dcterms:modified xsi:type="dcterms:W3CDTF">2020-09-04T03:24:00Z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