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15863" wp14:editId="2B6871D2">
                <wp:simplePos x="0" y="0"/>
                <wp:positionH relativeFrom="page">
                  <wp:posOffset>560705</wp:posOffset>
                </wp:positionH>
                <wp:positionV relativeFrom="page">
                  <wp:posOffset>253365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BA6" w:rsidRDefault="00705BA6" w:rsidP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SJQU-QR-JW-013（A0）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1586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4.15pt;margin-top:19.95pt;width:207.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" fillcolor="white [3201]" stroked="f" strokeweight=".5pt">
                <v:textbox>
                  <w:txbxContent>
                    <w:p w:rsidR="00705BA6" w:rsidRDefault="00705BA6" w:rsidP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SJQU-QR-JW-013（A0）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C25F4C">
        <w:rPr>
          <w:rFonts w:ascii="宋体" w:hAnsi="宋体" w:hint="eastAsia"/>
          <w:sz w:val="30"/>
          <w:szCs w:val="44"/>
          <w:u w:val="single"/>
        </w:rPr>
        <w:t>德语</w:t>
      </w:r>
      <w:r w:rsidR="00AB0D84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周次1   第1次课   学时</w:t>
      </w:r>
      <w:r w:rsidR="00C25F4C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proofErr w:type="gramStart"/>
      <w:r w:rsidR="00C25F4C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AB0D84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Kultur</w:t>
            </w:r>
            <w:proofErr w:type="spell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Kommunikation</w:t>
            </w:r>
            <w:proofErr w:type="spellEnd"/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F5449" w:rsidRDefault="00AB0D84">
            <w:pPr>
              <w:ind w:left="-50" w:right="-50"/>
              <w:rPr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要求学生理解并掌握</w:t>
            </w:r>
            <w:r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跨文化交际的基础理论知识，文化以及交际的定义，交际的渠道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等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 w:rsidR="00AB0D84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视频与图片，充分展示中德文化的差异，提出文化的定义问题，引入整个学期的</w:t>
            </w:r>
            <w:r w:rsidR="002529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理论基础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。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AB0D84" w:rsidRDefault="00705BA6">
            <w:pPr>
              <w:adjustRightInd w:val="0"/>
              <w:snapToGrid w:val="0"/>
              <w:ind w:left="-50" w:right="-50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AB0D84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</w:t>
            </w:r>
            <w:r w:rsidR="00AB0D84"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文化交际的基础理论</w:t>
            </w:r>
          </w:p>
          <w:p w:rsidR="00BF5449" w:rsidRDefault="00AB0D8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知识</w:t>
            </w:r>
            <w:r w:rsidR="00705BA6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文化的层次以及交际渠道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课程考试介绍（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介绍本课程学习目标，教学进度及考核方式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课程先导内容及介绍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65375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播放视频，展示图片，充分引发学生兴趣，展示中德各方面的巨大文化差异</w:t>
            </w:r>
          </w:p>
          <w:p w:rsidR="00BF5449" w:rsidRDefault="00653755" w:rsidP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概念定义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40 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65375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阅读书本内容，给出文化</w:t>
            </w:r>
            <w:r w:rsidR="00E80DB4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交际中最重要的概念定义</w:t>
            </w:r>
          </w:p>
          <w:p w:rsidR="00BF5449" w:rsidRDefault="0065375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学生讨论与思考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Pr="00653755" w:rsidRDefault="00653755" w:rsidP="00653755">
            <w:pPr>
              <w:ind w:left="-51"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学生讨论自己的跨文化的具体情况以及遇到的障碍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  <w:r w:rsidR="00AB0D84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，视频</w:t>
            </w: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F5449">
        <w:trPr>
          <w:cantSplit/>
          <w:trHeight w:val="1548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653755">
            <w:pPr>
              <w:adjustRightInd w:val="0"/>
              <w:snapToGrid w:val="0"/>
              <w:ind w:right="-50"/>
              <w:rPr>
                <w:rFonts w:asciiTheme="minorEastAsia" w:hAnsiTheme="minorEastAsia" w:cs="Times New Roman"/>
                <w:bCs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bCs/>
                <w:sz w:val="20"/>
                <w:szCs w:val="20"/>
              </w:rPr>
              <w:t>教科书预习</w:t>
            </w: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，</w:t>
            </w:r>
            <w:r>
              <w:rPr>
                <w:rFonts w:asciiTheme="minorEastAsia" w:hAnsiTheme="minorEastAsia" w:cs="Times New Roman"/>
                <w:bCs/>
                <w:sz w:val="20"/>
                <w:szCs w:val="20"/>
              </w:rPr>
              <w:t>收集跨文化交际的具体案例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F5449" w:rsidRDefault="00BF5449">
      <w:pPr>
        <w:sectPr w:rsidR="00BF5449">
          <w:footerReference w:type="even" r:id="rId7"/>
          <w:footerReference w:type="default" r:id="rId8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F5449" w:rsidRDefault="00705BA6" w:rsidP="0025291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DCC8F" wp14:editId="0F6D52D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F0DCC8F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Dk24x0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C25F4C">
        <w:rPr>
          <w:rFonts w:ascii="宋体" w:hAnsi="宋体" w:hint="eastAsia"/>
          <w:sz w:val="30"/>
          <w:szCs w:val="44"/>
          <w:u w:val="single"/>
        </w:rPr>
        <w:t>德语</w:t>
      </w:r>
      <w:r w:rsidR="00932DAC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B23B0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第2次课   学时</w:t>
      </w:r>
      <w:r w:rsidR="00C25F4C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proofErr w:type="gramStart"/>
      <w:r w:rsidR="00C25F4C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E80D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Interkultur</w:t>
            </w:r>
            <w:proofErr w:type="spellEnd"/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F5449" w:rsidRDefault="00E80DB4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介绍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跨文化交际的概念以及误解产生的原因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25291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要求</w:t>
            </w:r>
            <w:r w:rsidR="0025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学生掌握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非语言层面的文化差异</w:t>
            </w:r>
            <w:r w:rsidR="0025291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25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能够分析具体场景中的文化差异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F5449" w:rsidRDefault="00932DAC" w:rsidP="0025291D">
            <w:pPr>
              <w:ind w:left="-50" w:right="-50"/>
              <w:rPr>
                <w:rFonts w:ascii="仿宋_GB2312"/>
                <w:bCs/>
                <w:sz w:val="20"/>
                <w:szCs w:val="20"/>
              </w:rPr>
            </w:pPr>
            <w:r>
              <w:rPr>
                <w:rFonts w:ascii="仿宋_GB2312"/>
                <w:bCs/>
                <w:sz w:val="20"/>
                <w:szCs w:val="20"/>
              </w:rPr>
              <w:t>从理论定义入手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结合实际案例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使得理论概念深入浅出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F5449" w:rsidRDefault="00705BA6">
            <w:pPr>
              <w:widowControl/>
              <w:spacing w:line="288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跨文化交际的概念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的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交际</w:t>
            </w:r>
          </w:p>
          <w:p w:rsidR="00BF5449" w:rsidRDefault="00705BA6">
            <w:pPr>
              <w:widowControl/>
              <w:spacing w:line="288" w:lineRule="auto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932DA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跨文化交际中的误解和冲突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跨文化交际的定义讲解</w:t>
            </w:r>
          </w:p>
          <w:p w:rsidR="00BF5449" w:rsidRDefault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重要理论讲解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932DAC" w:rsidRDefault="00932DAC" w:rsidP="00932DAC">
            <w:pPr>
              <w:ind w:left="-51" w:right="-51" w:firstLineChars="200" w:firstLine="40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非语言层面的文化差异分析</w:t>
            </w:r>
          </w:p>
          <w:p w:rsidR="00BF5449" w:rsidRPr="00C25F4C" w:rsidRDefault="00932DAC" w:rsidP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具体案例分析</w:t>
            </w:r>
            <w:r w:rsidR="00705BA6"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="00705BA6"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="00705BA6"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师生讨论具体的跨文化案例</w:t>
            </w:r>
          </w:p>
          <w:p w:rsidR="00BF5449" w:rsidRDefault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学生讨论自己收集的案例，以及其中包含的理论。</w:t>
            </w: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>
        <w:trPr>
          <w:cantSplit/>
          <w:trHeight w:val="1422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32DAC" w:rsidRDefault="00932DA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完成阅读练习及</w:t>
            </w:r>
            <w:r w:rsidR="002E73A2">
              <w:rPr>
                <w:rFonts w:ascii="仿宋_GB2312" w:eastAsia="仿宋_GB2312" w:hint="eastAsia"/>
                <w:bCs/>
                <w:szCs w:val="21"/>
              </w:rPr>
              <w:t>课本</w:t>
            </w:r>
            <w:r>
              <w:rPr>
                <w:rFonts w:ascii="仿宋_GB2312" w:eastAsia="仿宋_GB2312" w:hint="eastAsia"/>
                <w:bCs/>
                <w:szCs w:val="21"/>
              </w:rPr>
              <w:t>相关作业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F5449" w:rsidRDefault="00BF5449">
      <w:pPr>
        <w:sectPr w:rsidR="00BF5449">
          <w:footerReference w:type="even" r:id="rId9"/>
          <w:footerReference w:type="default" r:id="rId10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F5449" w:rsidRDefault="00705BA6" w:rsidP="0009414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33DBA" wp14:editId="3693EC7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8F33DBA" id="文本框 1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A2gIH2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F3523E">
        <w:rPr>
          <w:rFonts w:ascii="宋体" w:hAnsi="宋体" w:hint="eastAsia"/>
          <w:sz w:val="30"/>
          <w:szCs w:val="44"/>
          <w:u w:val="single"/>
        </w:rPr>
        <w:t>德语</w:t>
      </w:r>
      <w:r w:rsidR="00932DAC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B23B0">
        <w:rPr>
          <w:rFonts w:ascii="仿宋_GB2312" w:eastAsia="仿宋_GB2312" w:hAnsi="宋体" w:hint="eastAsia"/>
          <w:sz w:val="24"/>
        </w:rPr>
        <w:t>5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   第3次课   学时</w:t>
      </w:r>
      <w:r w:rsidR="00C25F4C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r w:rsidR="00C25F4C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Pr="0009414A" w:rsidRDefault="0009414A">
            <w:pPr>
              <w:snapToGrid w:val="0"/>
              <w:spacing w:line="288" w:lineRule="auto"/>
              <w:rPr>
                <w:rFonts w:eastAsia="仿宋_GB2312"/>
                <w:bCs/>
                <w:szCs w:val="21"/>
                <w:lang w:val="de-DE"/>
              </w:rPr>
            </w:pPr>
            <w:proofErr w:type="spellStart"/>
            <w:r w:rsidRP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proofErr w:type="spellEnd"/>
            <w:r w:rsidRP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proofErr w:type="spellEnd"/>
            <w:r w:rsidRPr="000941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1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Höflichkeit</w:t>
            </w:r>
            <w:proofErr w:type="spellEnd"/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F5449" w:rsidRDefault="0009414A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了解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的定义，以及各个文化对其的不同看法。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F5449" w:rsidRDefault="0009414A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 w:val="20"/>
                <w:szCs w:val="20"/>
              </w:rPr>
              <w:t>从理论定义入手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结合实际案例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使得理论概念深入浅出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F5449" w:rsidRDefault="00705BA6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德国文化中的价值观，以及对于关系和礼貌的看法</w:t>
            </w:r>
          </w:p>
          <w:p w:rsidR="00BF5449" w:rsidRDefault="00705BA6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 w:rsid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中西方文化中关系和礼貌的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区别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B5771" w:rsidRPr="00C25F4C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Min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的定义</w:t>
            </w:r>
          </w:p>
          <w:p w:rsidR="009B5771" w:rsidRPr="00C25F4C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重要理论讲解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各个文化中价值观的差异</w:t>
            </w:r>
          </w:p>
          <w:p w:rsidR="009B5771" w:rsidRPr="009B5771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具体案例分析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师生讨论具体的跨文化案例，重点在于礼貌与关系。</w:t>
            </w:r>
          </w:p>
          <w:p w:rsidR="009B5771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学生讨论自己收集的案例，以及其中包含的理论。</w:t>
            </w:r>
          </w:p>
          <w:p w:rsidR="00BF5449" w:rsidRPr="009B5771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F5449" w:rsidRDefault="00BF5449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:rsidR="00BF5449" w:rsidRDefault="00705BA6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阅读练习</w:t>
            </w:r>
            <w:r w:rsidR="009B5771">
              <w:rPr>
                <w:rFonts w:ascii="仿宋_GB2312" w:eastAsia="仿宋_GB2312" w:hint="eastAsia"/>
                <w:bCs/>
                <w:szCs w:val="21"/>
              </w:rPr>
              <w:t>，跨文化案例收集分析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F5449" w:rsidRDefault="00BF5449"/>
    <w:sectPr w:rsidR="00BF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8D" w:rsidRDefault="00651F8D">
      <w:r>
        <w:separator/>
      </w:r>
    </w:p>
  </w:endnote>
  <w:endnote w:type="continuationSeparator" w:id="0">
    <w:p w:rsidR="00651F8D" w:rsidRDefault="0065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B23B0" w:rsidRPr="002B23B0">
      <w:rPr>
        <w:noProof/>
        <w:sz w:val="28"/>
        <w:szCs w:val="28"/>
        <w:lang w:val="zh-CN"/>
      </w:rPr>
      <w:t>-</w:t>
    </w:r>
    <w:r w:rsidR="002B23B0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B23B0" w:rsidRPr="002B23B0">
      <w:rPr>
        <w:noProof/>
        <w:sz w:val="28"/>
        <w:szCs w:val="28"/>
        <w:lang w:val="zh-CN"/>
      </w:rPr>
      <w:t>-</w:t>
    </w:r>
    <w:r w:rsidR="002B23B0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8D" w:rsidRDefault="00651F8D">
      <w:r>
        <w:separator/>
      </w:r>
    </w:p>
  </w:footnote>
  <w:footnote w:type="continuationSeparator" w:id="0">
    <w:p w:rsidR="00651F8D" w:rsidRDefault="00651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49"/>
    <w:rsid w:val="0009414A"/>
    <w:rsid w:val="0025291D"/>
    <w:rsid w:val="002831A8"/>
    <w:rsid w:val="002B23B0"/>
    <w:rsid w:val="002E73A2"/>
    <w:rsid w:val="004C426A"/>
    <w:rsid w:val="00641D86"/>
    <w:rsid w:val="00651F8D"/>
    <w:rsid w:val="00653755"/>
    <w:rsid w:val="00705BA6"/>
    <w:rsid w:val="008873B7"/>
    <w:rsid w:val="00932DAC"/>
    <w:rsid w:val="009B5771"/>
    <w:rsid w:val="00AB0D84"/>
    <w:rsid w:val="00BF5449"/>
    <w:rsid w:val="00C25F4C"/>
    <w:rsid w:val="00D6094E"/>
    <w:rsid w:val="00E80DB4"/>
    <w:rsid w:val="00F3523E"/>
    <w:rsid w:val="35781A2C"/>
    <w:rsid w:val="778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7C34D8-2B02-4C7B-9D40-F0EFD43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nhideWhenUsed/>
    <w:rsid w:val="00C25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5F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5</cp:revision>
  <dcterms:created xsi:type="dcterms:W3CDTF">2020-03-06T08:44:00Z</dcterms:created>
  <dcterms:modified xsi:type="dcterms:W3CDTF">2020-03-06T09:15:00Z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