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C046E" w14:textId="77777777" w:rsidR="0009780B" w:rsidRDefault="00254973" w:rsidP="009A5EAB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B4773" wp14:editId="3AA0F11A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A1AF8B" w14:textId="77777777" w:rsidR="0009780B" w:rsidRDefault="006814E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B477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41A1AF8B" w14:textId="77777777" w:rsidR="0009780B" w:rsidRDefault="006814E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32BF29" w14:textId="77777777" w:rsidR="0009780B" w:rsidRDefault="006814E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613CFA">
        <w:rPr>
          <w:rFonts w:hint="eastAsia"/>
          <w:b/>
          <w:sz w:val="28"/>
          <w:szCs w:val="30"/>
        </w:rPr>
        <w:t>德语语言学</w:t>
      </w:r>
      <w:r>
        <w:rPr>
          <w:rFonts w:hint="eastAsia"/>
          <w:b/>
          <w:sz w:val="28"/>
          <w:szCs w:val="30"/>
        </w:rPr>
        <w:t>】</w:t>
      </w:r>
    </w:p>
    <w:p w14:paraId="21DC6183" w14:textId="77777777" w:rsidR="0009780B" w:rsidRDefault="006814E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613CFA">
        <w:rPr>
          <w:rFonts w:hint="eastAsia"/>
          <w:b/>
          <w:sz w:val="28"/>
          <w:szCs w:val="30"/>
        </w:rPr>
        <w:t>German</w:t>
      </w:r>
      <w:r w:rsidR="00613CFA">
        <w:rPr>
          <w:b/>
          <w:sz w:val="28"/>
          <w:szCs w:val="30"/>
        </w:rPr>
        <w:t xml:space="preserve"> </w:t>
      </w:r>
      <w:r w:rsidR="00613CFA">
        <w:rPr>
          <w:rFonts w:hint="eastAsia"/>
          <w:b/>
          <w:sz w:val="28"/>
          <w:szCs w:val="30"/>
        </w:rPr>
        <w:t>linguistic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1E959B5C" w14:textId="77777777" w:rsidR="0009780B" w:rsidRDefault="006814E1" w:rsidP="009A5EA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6C75D7CF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613CFA" w:rsidRPr="00613CFA">
        <w:rPr>
          <w:color w:val="000000"/>
          <w:sz w:val="20"/>
          <w:szCs w:val="20"/>
        </w:rPr>
        <w:t>2020426</w:t>
      </w:r>
      <w:r>
        <w:rPr>
          <w:color w:val="000000"/>
          <w:sz w:val="20"/>
          <w:szCs w:val="20"/>
        </w:rPr>
        <w:t>】</w:t>
      </w:r>
    </w:p>
    <w:p w14:paraId="7FE513A9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613CFA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12303727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14:paraId="5EC09747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613CFA" w:rsidRPr="00613CFA"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1D785CE8" w14:textId="77777777" w:rsidR="0009780B" w:rsidRPr="009A5EAB" w:rsidRDefault="006814E1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9A5EAB"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2D90E927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2B4D51D7" w14:textId="77777777" w:rsidR="0009780B" w:rsidRPr="009A5EAB" w:rsidRDefault="006814E1" w:rsidP="005D585E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 w:rsidR="00EA36CA" w:rsidRPr="00EA36CA">
        <w:rPr>
          <w:rFonts w:hint="eastAsia"/>
          <w:color w:val="000000"/>
          <w:sz w:val="20"/>
          <w:szCs w:val="20"/>
        </w:rPr>
        <w:t>《</w:t>
      </w:r>
      <w:r w:rsidR="005D585E">
        <w:rPr>
          <w:rFonts w:hint="eastAsia"/>
          <w:color w:val="000000"/>
          <w:sz w:val="20"/>
          <w:szCs w:val="20"/>
        </w:rPr>
        <w:t>德语语言学教程</w:t>
      </w:r>
      <w:r w:rsidR="00EA36CA" w:rsidRPr="00EA36CA">
        <w:rPr>
          <w:rFonts w:hint="eastAsia"/>
          <w:color w:val="000000"/>
          <w:sz w:val="20"/>
          <w:szCs w:val="20"/>
        </w:rPr>
        <w:t>》，</w:t>
      </w:r>
      <w:r w:rsidR="005D585E" w:rsidRPr="005D585E">
        <w:rPr>
          <w:rFonts w:hint="eastAsia"/>
          <w:color w:val="000000"/>
          <w:sz w:val="20"/>
          <w:szCs w:val="20"/>
        </w:rPr>
        <w:t>王京平编著，外语教学与研究出版社</w:t>
      </w:r>
      <w:r w:rsidR="00EA36CA" w:rsidRPr="00EA36CA">
        <w:rPr>
          <w:rFonts w:hint="eastAsia"/>
          <w:color w:val="000000"/>
          <w:sz w:val="20"/>
          <w:szCs w:val="20"/>
        </w:rPr>
        <w:t>，</w:t>
      </w:r>
      <w:r w:rsidR="005D585E">
        <w:rPr>
          <w:rFonts w:hint="eastAsia"/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>】</w:t>
      </w:r>
    </w:p>
    <w:p w14:paraId="50496252" w14:textId="77777777" w:rsidR="009A5EAB" w:rsidRPr="009A5EAB" w:rsidRDefault="006814E1" w:rsidP="006B75B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color w:val="000000"/>
          <w:sz w:val="20"/>
          <w:szCs w:val="20"/>
        </w:rPr>
        <w:t>参考</w:t>
      </w:r>
      <w:r w:rsidRPr="009A5EAB">
        <w:rPr>
          <w:rFonts w:hint="eastAsia"/>
          <w:color w:val="000000"/>
          <w:sz w:val="20"/>
          <w:szCs w:val="20"/>
        </w:rPr>
        <w:t>书目</w:t>
      </w:r>
      <w:r w:rsidRPr="009A5EAB">
        <w:rPr>
          <w:color w:val="000000"/>
          <w:sz w:val="20"/>
          <w:szCs w:val="20"/>
        </w:rPr>
        <w:t>【</w:t>
      </w:r>
      <w:r w:rsidR="005D585E">
        <w:rPr>
          <w:color w:val="000000"/>
          <w:sz w:val="20"/>
          <w:szCs w:val="20"/>
        </w:rPr>
        <w:t xml:space="preserve"> </w:t>
      </w:r>
      <w:r w:rsidR="009A5EAB" w:rsidRPr="009A5EAB">
        <w:rPr>
          <w:rFonts w:hint="eastAsia"/>
          <w:color w:val="000000"/>
          <w:sz w:val="20"/>
          <w:szCs w:val="20"/>
        </w:rPr>
        <w:t>《</w:t>
      </w:r>
      <w:r w:rsidR="005D585E">
        <w:rPr>
          <w:rFonts w:hint="eastAsia"/>
          <w:color w:val="000000"/>
          <w:sz w:val="20"/>
          <w:szCs w:val="20"/>
        </w:rPr>
        <w:t>德语语言学导论</w:t>
      </w:r>
      <w:r w:rsidR="009A5EAB" w:rsidRPr="009A5EAB">
        <w:rPr>
          <w:rFonts w:hint="eastAsia"/>
          <w:color w:val="000000"/>
          <w:sz w:val="20"/>
          <w:szCs w:val="20"/>
        </w:rPr>
        <w:t>》，</w:t>
      </w:r>
      <w:r w:rsidR="005D585E" w:rsidRPr="005D585E">
        <w:rPr>
          <w:rFonts w:hint="eastAsia"/>
          <w:color w:val="000000"/>
          <w:sz w:val="20"/>
          <w:szCs w:val="20"/>
        </w:rPr>
        <w:t>朱锦</w:t>
      </w:r>
      <w:r w:rsidR="005D585E">
        <w:rPr>
          <w:rFonts w:hint="eastAsia"/>
          <w:color w:val="000000"/>
          <w:sz w:val="20"/>
          <w:szCs w:val="20"/>
        </w:rPr>
        <w:t>编著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bookmarkStart w:id="1" w:name="_Hlk18069928"/>
      <w:r w:rsidR="009A5EAB" w:rsidRPr="009A5EAB">
        <w:rPr>
          <w:rFonts w:hint="eastAsia"/>
          <w:color w:val="000000"/>
          <w:sz w:val="20"/>
          <w:szCs w:val="20"/>
        </w:rPr>
        <w:t>外语教学与研究出版社</w:t>
      </w:r>
      <w:bookmarkEnd w:id="1"/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</w:t>
      </w:r>
      <w:r w:rsidR="005D585E">
        <w:rPr>
          <w:rFonts w:hint="eastAsia"/>
          <w:color w:val="000000"/>
          <w:sz w:val="20"/>
          <w:szCs w:val="20"/>
        </w:rPr>
        <w:t>16</w:t>
      </w:r>
    </w:p>
    <w:p w14:paraId="2A4DCCFD" w14:textId="77777777" w:rsidR="009A5EAB" w:rsidRPr="009A5EAB" w:rsidRDefault="009A5EAB" w:rsidP="006B75B0">
      <w:pPr>
        <w:snapToGrid w:val="0"/>
        <w:spacing w:line="288" w:lineRule="auto"/>
        <w:ind w:leftChars="342" w:left="718" w:firstLineChars="550" w:firstLine="1100"/>
        <w:rPr>
          <w:color w:val="000000"/>
          <w:sz w:val="20"/>
          <w:szCs w:val="20"/>
        </w:rPr>
      </w:pPr>
      <w:r w:rsidRPr="009A5EAB">
        <w:rPr>
          <w:rFonts w:hint="eastAsia"/>
          <w:color w:val="000000"/>
          <w:sz w:val="20"/>
          <w:szCs w:val="20"/>
        </w:rPr>
        <w:t>《</w:t>
      </w:r>
      <w:r w:rsidR="005D585E" w:rsidRPr="005D585E">
        <w:rPr>
          <w:rFonts w:hint="eastAsia"/>
          <w:color w:val="000000"/>
          <w:sz w:val="20"/>
          <w:szCs w:val="20"/>
        </w:rPr>
        <w:t>德语篇章语言学</w:t>
      </w:r>
      <w:r w:rsidRPr="009A5EAB">
        <w:rPr>
          <w:rFonts w:hint="eastAsia"/>
          <w:color w:val="000000"/>
          <w:sz w:val="20"/>
          <w:szCs w:val="20"/>
        </w:rPr>
        <w:t>》，</w:t>
      </w:r>
      <w:r w:rsidR="005D585E" w:rsidRPr="005D585E">
        <w:rPr>
          <w:rFonts w:hint="eastAsia"/>
          <w:color w:val="000000"/>
          <w:sz w:val="20"/>
          <w:szCs w:val="20"/>
        </w:rPr>
        <w:t>唐进伦</w:t>
      </w:r>
      <w:r w:rsidRPr="009A5EAB">
        <w:rPr>
          <w:rFonts w:hint="eastAsia"/>
          <w:color w:val="000000"/>
          <w:sz w:val="20"/>
          <w:szCs w:val="20"/>
        </w:rPr>
        <w:t>编</w:t>
      </w:r>
      <w:r w:rsidR="005D585E">
        <w:rPr>
          <w:rFonts w:hint="eastAsia"/>
          <w:color w:val="000000"/>
          <w:sz w:val="20"/>
          <w:szCs w:val="20"/>
        </w:rPr>
        <w:t>著</w:t>
      </w:r>
      <w:r w:rsidRPr="009A5EAB">
        <w:rPr>
          <w:rFonts w:hint="eastAsia"/>
          <w:color w:val="000000"/>
          <w:sz w:val="20"/>
          <w:szCs w:val="20"/>
        </w:rPr>
        <w:t>，</w:t>
      </w:r>
      <w:r w:rsidR="005D585E" w:rsidRPr="005D585E">
        <w:rPr>
          <w:rFonts w:hint="eastAsia"/>
          <w:color w:val="000000"/>
          <w:sz w:val="20"/>
          <w:szCs w:val="20"/>
        </w:rPr>
        <w:t>外语教学与研究出版社</w:t>
      </w:r>
      <w:r w:rsidRPr="009A5EAB">
        <w:rPr>
          <w:rFonts w:hint="eastAsia"/>
          <w:color w:val="000000"/>
          <w:sz w:val="20"/>
          <w:szCs w:val="20"/>
        </w:rPr>
        <w:t>，</w:t>
      </w:r>
      <w:r w:rsidRPr="009A5EAB">
        <w:rPr>
          <w:rFonts w:hint="eastAsia"/>
          <w:color w:val="000000"/>
          <w:sz w:val="20"/>
          <w:szCs w:val="20"/>
        </w:rPr>
        <w:t>201</w:t>
      </w:r>
      <w:r w:rsidR="005D585E">
        <w:rPr>
          <w:rFonts w:hint="eastAsia"/>
          <w:color w:val="000000"/>
          <w:sz w:val="20"/>
          <w:szCs w:val="20"/>
        </w:rPr>
        <w:t>3</w:t>
      </w:r>
    </w:p>
    <w:p w14:paraId="05BDE0A7" w14:textId="77777777" w:rsidR="0009780B" w:rsidRDefault="009A5EAB" w:rsidP="006B75B0">
      <w:pPr>
        <w:snapToGrid w:val="0"/>
        <w:spacing w:line="288" w:lineRule="auto"/>
        <w:ind w:leftChars="342" w:left="718" w:firstLineChars="550" w:firstLine="1100"/>
        <w:rPr>
          <w:color w:val="000000"/>
          <w:szCs w:val="21"/>
        </w:rPr>
      </w:pPr>
      <w:r w:rsidRPr="009A5EAB">
        <w:rPr>
          <w:rFonts w:hint="eastAsia"/>
          <w:color w:val="000000"/>
          <w:sz w:val="20"/>
          <w:szCs w:val="20"/>
        </w:rPr>
        <w:t>《德语</w:t>
      </w:r>
      <w:r w:rsidR="00857452">
        <w:rPr>
          <w:rFonts w:hint="eastAsia"/>
          <w:color w:val="000000"/>
          <w:sz w:val="20"/>
          <w:szCs w:val="20"/>
        </w:rPr>
        <w:t>史概述</w:t>
      </w:r>
      <w:r w:rsidRPr="009A5EAB">
        <w:rPr>
          <w:rFonts w:hint="eastAsia"/>
          <w:color w:val="000000"/>
          <w:sz w:val="20"/>
          <w:szCs w:val="20"/>
        </w:rPr>
        <w:t>》，</w:t>
      </w:r>
      <w:r w:rsidR="00857452">
        <w:rPr>
          <w:rFonts w:hint="eastAsia"/>
          <w:color w:val="000000"/>
          <w:sz w:val="20"/>
          <w:szCs w:val="20"/>
        </w:rPr>
        <w:t>陈晓春</w:t>
      </w:r>
      <w:r w:rsidRPr="009A5EAB">
        <w:rPr>
          <w:rFonts w:hint="eastAsia"/>
          <w:color w:val="000000"/>
          <w:sz w:val="20"/>
          <w:szCs w:val="20"/>
        </w:rPr>
        <w:t>编著，</w:t>
      </w:r>
      <w:r w:rsidR="00857452">
        <w:rPr>
          <w:rFonts w:hint="eastAsia"/>
          <w:color w:val="000000"/>
          <w:sz w:val="20"/>
          <w:szCs w:val="20"/>
        </w:rPr>
        <w:t>上海外语教育</w:t>
      </w:r>
      <w:r w:rsidRPr="009A5EAB">
        <w:rPr>
          <w:rFonts w:hint="eastAsia"/>
          <w:color w:val="000000"/>
          <w:sz w:val="20"/>
          <w:szCs w:val="20"/>
        </w:rPr>
        <w:t>出版社，</w:t>
      </w:r>
      <w:r w:rsidRPr="009A5EAB">
        <w:rPr>
          <w:rFonts w:hint="eastAsia"/>
          <w:color w:val="000000"/>
          <w:sz w:val="20"/>
          <w:szCs w:val="20"/>
        </w:rPr>
        <w:t>20</w:t>
      </w:r>
      <w:r w:rsidR="00857452">
        <w:rPr>
          <w:rFonts w:hint="eastAsia"/>
          <w:color w:val="000000"/>
          <w:sz w:val="20"/>
          <w:szCs w:val="20"/>
        </w:rPr>
        <w:t>05</w:t>
      </w:r>
      <w:r w:rsidR="006814E1" w:rsidRPr="009A5EAB">
        <w:rPr>
          <w:color w:val="000000"/>
          <w:sz w:val="20"/>
          <w:szCs w:val="20"/>
        </w:rPr>
        <w:t>】</w:t>
      </w:r>
    </w:p>
    <w:p w14:paraId="606018DE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A5EAB" w:rsidRPr="009A5EAB">
        <w:rPr>
          <w:bCs/>
          <w:color w:val="000000"/>
          <w:sz w:val="20"/>
          <w:szCs w:val="20"/>
        </w:rPr>
        <w:t>https://elearning.gench.edu.cn</w:t>
      </w:r>
    </w:p>
    <w:p w14:paraId="61A6F14F" w14:textId="77777777" w:rsidR="0009780B" w:rsidRDefault="006814E1" w:rsidP="006B75B0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bookmarkStart w:id="2" w:name="_Hlk18074588"/>
      <w:r w:rsidR="00613CFA" w:rsidRPr="00613CFA">
        <w:rPr>
          <w:rFonts w:hint="eastAsia"/>
          <w:color w:val="000000"/>
          <w:sz w:val="20"/>
          <w:szCs w:val="20"/>
        </w:rPr>
        <w:t>词汇学与构词学</w:t>
      </w:r>
      <w:bookmarkEnd w:id="2"/>
      <w:r w:rsidR="006B75B0" w:rsidRPr="006B75B0">
        <w:rPr>
          <w:rFonts w:hint="eastAsia"/>
          <w:color w:val="000000"/>
          <w:sz w:val="20"/>
          <w:szCs w:val="20"/>
        </w:rPr>
        <w:t xml:space="preserve">  </w:t>
      </w:r>
      <w:r w:rsidR="00613CFA" w:rsidRPr="00613CFA">
        <w:rPr>
          <w:color w:val="000000"/>
          <w:sz w:val="20"/>
          <w:szCs w:val="20"/>
        </w:rPr>
        <w:t>2020428</w:t>
      </w:r>
      <w:r w:rsidR="006B75B0" w:rsidRPr="006B75B0">
        <w:rPr>
          <w:rFonts w:hint="eastAsia"/>
          <w:color w:val="000000"/>
          <w:sz w:val="20"/>
          <w:szCs w:val="20"/>
        </w:rPr>
        <w:t>（</w:t>
      </w:r>
      <w:r w:rsidR="00613CFA">
        <w:rPr>
          <w:rFonts w:hint="eastAsia"/>
          <w:color w:val="000000"/>
          <w:sz w:val="20"/>
          <w:szCs w:val="20"/>
        </w:rPr>
        <w:t>2</w:t>
      </w:r>
      <w:r w:rsidR="006B75B0" w:rsidRPr="006B75B0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5C845CC8" w14:textId="77777777" w:rsidR="006B75B0" w:rsidRPr="006B75B0" w:rsidRDefault="006B75B0" w:rsidP="006B75B0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5CE852E0" w14:textId="77777777" w:rsidR="0009780B" w:rsidRDefault="006814E1" w:rsidP="009A5EA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7C03CA1" w14:textId="77777777" w:rsidR="00A400FA" w:rsidRDefault="00A400FA" w:rsidP="00A400F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A400FA">
        <w:rPr>
          <w:rFonts w:hint="eastAsia"/>
          <w:color w:val="000000"/>
          <w:sz w:val="20"/>
          <w:szCs w:val="20"/>
        </w:rPr>
        <w:t>《德语语言学》课程是德语专业</w:t>
      </w:r>
      <w:r>
        <w:rPr>
          <w:rFonts w:hint="eastAsia"/>
          <w:color w:val="000000"/>
          <w:sz w:val="20"/>
          <w:szCs w:val="20"/>
        </w:rPr>
        <w:t>高年级阶段</w:t>
      </w:r>
      <w:r w:rsidRPr="00A400FA">
        <w:rPr>
          <w:rFonts w:hint="eastAsia"/>
          <w:color w:val="000000"/>
          <w:sz w:val="20"/>
          <w:szCs w:val="20"/>
        </w:rPr>
        <w:t>的必修课程，</w:t>
      </w:r>
      <w:r>
        <w:rPr>
          <w:rFonts w:hint="eastAsia"/>
          <w:color w:val="000000"/>
          <w:sz w:val="20"/>
          <w:szCs w:val="20"/>
        </w:rPr>
        <w:t>同时也</w:t>
      </w:r>
      <w:r w:rsidRPr="00A400FA">
        <w:rPr>
          <w:rFonts w:hint="eastAsia"/>
          <w:color w:val="000000"/>
          <w:sz w:val="20"/>
          <w:szCs w:val="20"/>
        </w:rPr>
        <w:t>是德语专业同学深造的专业基础。本课程突出理论对德语学习的指导作用，紧密结合德语学习实践，依托本土教材《德语语言学教程》，针对德语学习中的困难，提供有效的学习策略和方法。</w:t>
      </w:r>
      <w:r>
        <w:rPr>
          <w:rFonts w:hint="eastAsia"/>
          <w:color w:val="000000"/>
          <w:sz w:val="20"/>
          <w:szCs w:val="20"/>
        </w:rPr>
        <w:t>在课程设计方面遵守两条原则：一是</w:t>
      </w:r>
      <w:r w:rsidRPr="00A400FA">
        <w:rPr>
          <w:rFonts w:hint="eastAsia"/>
          <w:color w:val="000000"/>
          <w:sz w:val="20"/>
          <w:szCs w:val="20"/>
        </w:rPr>
        <w:t>从“道”到“技”，</w:t>
      </w:r>
      <w:r>
        <w:rPr>
          <w:rFonts w:hint="eastAsia"/>
          <w:color w:val="000000"/>
          <w:sz w:val="20"/>
          <w:szCs w:val="20"/>
        </w:rPr>
        <w:t>在</w:t>
      </w:r>
      <w:r w:rsidRPr="00A400FA">
        <w:rPr>
          <w:rFonts w:hint="eastAsia"/>
          <w:color w:val="000000"/>
          <w:sz w:val="20"/>
          <w:szCs w:val="20"/>
        </w:rPr>
        <w:t>讲述语言学基本知识的同时传授学习德语的方法</w:t>
      </w:r>
      <w:r>
        <w:rPr>
          <w:rFonts w:hint="eastAsia"/>
          <w:color w:val="000000"/>
          <w:sz w:val="20"/>
          <w:szCs w:val="20"/>
        </w:rPr>
        <w:t>；二是</w:t>
      </w:r>
      <w:r w:rsidRPr="00A400FA">
        <w:rPr>
          <w:rFonts w:hint="eastAsia"/>
          <w:color w:val="000000"/>
          <w:sz w:val="20"/>
          <w:szCs w:val="20"/>
        </w:rPr>
        <w:t>以汉语为参照物，针对德语的语言特点，有针对性的提供解决德语学习难点的途径</w:t>
      </w:r>
      <w:r>
        <w:rPr>
          <w:rFonts w:hint="eastAsia"/>
          <w:color w:val="000000"/>
          <w:sz w:val="20"/>
          <w:szCs w:val="20"/>
        </w:rPr>
        <w:t>。</w:t>
      </w:r>
    </w:p>
    <w:p w14:paraId="04E2E3DA" w14:textId="77777777" w:rsidR="00A400FA" w:rsidRPr="00A400FA" w:rsidRDefault="00A400FA" w:rsidP="00A400F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A400FA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通过本课程的学习学生将会</w:t>
      </w:r>
      <w:r w:rsidRPr="00A400FA">
        <w:rPr>
          <w:rFonts w:hint="eastAsia"/>
          <w:color w:val="000000"/>
          <w:sz w:val="20"/>
          <w:szCs w:val="20"/>
        </w:rPr>
        <w:t>了解索绪尔的结构主义语言学的基本领域、主要概念及研究方法</w:t>
      </w:r>
      <w:r>
        <w:rPr>
          <w:rFonts w:hint="eastAsia"/>
          <w:color w:val="000000"/>
          <w:sz w:val="20"/>
          <w:szCs w:val="20"/>
        </w:rPr>
        <w:t>，</w:t>
      </w:r>
      <w:r w:rsidRPr="00A400FA">
        <w:rPr>
          <w:rFonts w:hint="eastAsia"/>
          <w:color w:val="000000"/>
          <w:sz w:val="20"/>
          <w:szCs w:val="20"/>
        </w:rPr>
        <w:t>提高学习德语的效率和运用能力</w:t>
      </w:r>
      <w:r>
        <w:rPr>
          <w:rFonts w:hint="eastAsia"/>
          <w:color w:val="000000"/>
          <w:sz w:val="20"/>
          <w:szCs w:val="20"/>
        </w:rPr>
        <w:t>，并能够</w:t>
      </w:r>
      <w:r w:rsidRPr="00A400FA">
        <w:rPr>
          <w:rFonts w:hint="eastAsia"/>
          <w:color w:val="000000"/>
          <w:sz w:val="20"/>
          <w:szCs w:val="20"/>
        </w:rPr>
        <w:t>以语言学为载体，认识科学，学会科学工作方法，培养自身的学术能力。</w:t>
      </w:r>
    </w:p>
    <w:p w14:paraId="0F4BE33D" w14:textId="77777777" w:rsidR="006B75B0" w:rsidRPr="00A400FA" w:rsidRDefault="006B75B0" w:rsidP="006B75B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D5941BF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143C2B22" w14:textId="77777777" w:rsidR="0009780B" w:rsidRDefault="006B75B0" w:rsidP="006B75B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6B75B0">
        <w:rPr>
          <w:rFonts w:hint="eastAsia"/>
          <w:color w:val="000000"/>
          <w:sz w:val="20"/>
          <w:szCs w:val="20"/>
        </w:rPr>
        <w:t>适合德语专业</w:t>
      </w:r>
      <w:r w:rsidR="00857452">
        <w:rPr>
          <w:rFonts w:hint="eastAsia"/>
          <w:color w:val="000000"/>
          <w:sz w:val="20"/>
          <w:szCs w:val="20"/>
        </w:rPr>
        <w:t>四</w:t>
      </w:r>
      <w:r w:rsidRPr="006B75B0">
        <w:rPr>
          <w:rFonts w:hint="eastAsia"/>
          <w:color w:val="000000"/>
          <w:sz w:val="20"/>
          <w:szCs w:val="20"/>
        </w:rPr>
        <w:t>年级</w:t>
      </w:r>
      <w:r w:rsidR="00A400FA">
        <w:rPr>
          <w:rFonts w:hint="eastAsia"/>
          <w:color w:val="000000"/>
          <w:sz w:val="20"/>
          <w:szCs w:val="20"/>
        </w:rPr>
        <w:t>上学期</w:t>
      </w:r>
      <w:r w:rsidRPr="006B75B0">
        <w:rPr>
          <w:rFonts w:hint="eastAsia"/>
          <w:color w:val="000000"/>
          <w:sz w:val="20"/>
          <w:szCs w:val="20"/>
        </w:rPr>
        <w:t>的学生。建议学生先修</w:t>
      </w:r>
      <w:r w:rsidR="00A400FA" w:rsidRPr="00A400FA">
        <w:rPr>
          <w:rFonts w:hint="eastAsia"/>
          <w:color w:val="000000"/>
          <w:sz w:val="20"/>
          <w:szCs w:val="20"/>
        </w:rPr>
        <w:t>词汇学与构词学</w:t>
      </w:r>
      <w:r w:rsidR="009C238A">
        <w:rPr>
          <w:rFonts w:hint="eastAsia"/>
          <w:color w:val="000000"/>
          <w:sz w:val="20"/>
          <w:szCs w:val="20"/>
        </w:rPr>
        <w:t>。</w:t>
      </w:r>
    </w:p>
    <w:p w14:paraId="634F7CCF" w14:textId="77777777" w:rsidR="0009780B" w:rsidRDefault="0009780B" w:rsidP="009A5EAB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B73F9A5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09780B" w14:paraId="03729A36" w14:textId="77777777">
        <w:tc>
          <w:tcPr>
            <w:tcW w:w="6803" w:type="dxa"/>
          </w:tcPr>
          <w:p w14:paraId="2B3D3716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6677227A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9780B" w14:paraId="44BE51B6" w14:textId="77777777">
        <w:tc>
          <w:tcPr>
            <w:tcW w:w="6803" w:type="dxa"/>
            <w:vAlign w:val="center"/>
          </w:tcPr>
          <w:p w14:paraId="5E92AEB5" w14:textId="77777777" w:rsidR="0009780B" w:rsidRDefault="006814E1" w:rsidP="009F4990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9F4990"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3C452C39" w14:textId="77777777" w:rsidR="0009780B" w:rsidRDefault="0009780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FB0762F" w14:textId="77777777">
        <w:tc>
          <w:tcPr>
            <w:tcW w:w="6803" w:type="dxa"/>
            <w:vAlign w:val="center"/>
          </w:tcPr>
          <w:p w14:paraId="54518623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5693D071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178E7735" w14:textId="77777777">
        <w:tc>
          <w:tcPr>
            <w:tcW w:w="6803" w:type="dxa"/>
            <w:vAlign w:val="center"/>
          </w:tcPr>
          <w:p w14:paraId="2FB2E1EF" w14:textId="77777777" w:rsidR="0009780B" w:rsidRDefault="006814E1" w:rsidP="000C08F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14:paraId="7C926736" w14:textId="77777777" w:rsidR="0009780B" w:rsidRDefault="009A5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4E0B4A46" w14:textId="77777777">
        <w:tc>
          <w:tcPr>
            <w:tcW w:w="6803" w:type="dxa"/>
            <w:vAlign w:val="center"/>
          </w:tcPr>
          <w:p w14:paraId="4F7FF801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14:paraId="7B5A30B3" w14:textId="77777777" w:rsidR="0009780B" w:rsidRDefault="00A400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7AD880B3" w14:textId="77777777">
        <w:tc>
          <w:tcPr>
            <w:tcW w:w="6803" w:type="dxa"/>
            <w:vAlign w:val="center"/>
          </w:tcPr>
          <w:p w14:paraId="222D3407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LO33：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14:paraId="3B31A6CB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5D3E1A2C" w14:textId="77777777">
        <w:tc>
          <w:tcPr>
            <w:tcW w:w="6803" w:type="dxa"/>
            <w:vAlign w:val="center"/>
          </w:tcPr>
          <w:p w14:paraId="5ECE53C1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14:paraId="2C6FEF5A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3CA5D9B6" w14:textId="77777777">
        <w:tc>
          <w:tcPr>
            <w:tcW w:w="6803" w:type="dxa"/>
            <w:vAlign w:val="center"/>
          </w:tcPr>
          <w:p w14:paraId="327EF8F4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727" w:type="dxa"/>
            <w:vAlign w:val="center"/>
          </w:tcPr>
          <w:p w14:paraId="4C2182DB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93386F5" w14:textId="77777777">
        <w:tc>
          <w:tcPr>
            <w:tcW w:w="6803" w:type="dxa"/>
            <w:vAlign w:val="center"/>
          </w:tcPr>
          <w:p w14:paraId="419DDFE7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60A37104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400FA" w14:paraId="57C516FB" w14:textId="77777777">
        <w:tc>
          <w:tcPr>
            <w:tcW w:w="6803" w:type="dxa"/>
            <w:vAlign w:val="center"/>
          </w:tcPr>
          <w:p w14:paraId="48CD6368" w14:textId="77777777" w:rsidR="00A400FA" w:rsidRDefault="00A400FA" w:rsidP="00A400F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E0416C" w:rsidRPr="00E041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了解行业前沿知识技术</w:t>
            </w:r>
          </w:p>
        </w:tc>
        <w:tc>
          <w:tcPr>
            <w:tcW w:w="727" w:type="dxa"/>
            <w:vAlign w:val="center"/>
          </w:tcPr>
          <w:p w14:paraId="0A6B771C" w14:textId="77777777" w:rsidR="00A400FA" w:rsidRDefault="00A400FA" w:rsidP="00A400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A400FA" w14:paraId="15E624B0" w14:textId="77777777">
        <w:trPr>
          <w:trHeight w:val="363"/>
        </w:trPr>
        <w:tc>
          <w:tcPr>
            <w:tcW w:w="6803" w:type="dxa"/>
            <w:vAlign w:val="center"/>
          </w:tcPr>
          <w:p w14:paraId="3F0F82A9" w14:textId="77777777" w:rsidR="00A400FA" w:rsidRDefault="00A400FA" w:rsidP="00A400F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E0416C" w:rsidRPr="00E041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能够根据需要进行专业文献检索</w:t>
            </w:r>
          </w:p>
        </w:tc>
        <w:tc>
          <w:tcPr>
            <w:tcW w:w="727" w:type="dxa"/>
            <w:vAlign w:val="center"/>
          </w:tcPr>
          <w:p w14:paraId="51146150" w14:textId="77777777" w:rsidR="00A400FA" w:rsidRDefault="00A400FA" w:rsidP="00A400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21634489" w14:textId="77777777">
        <w:tc>
          <w:tcPr>
            <w:tcW w:w="6803" w:type="dxa"/>
            <w:vAlign w:val="center"/>
          </w:tcPr>
          <w:p w14:paraId="391A399F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0278EB" w:rsidRPr="000278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3E215FC1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5CA1CC8D" w14:textId="77777777">
        <w:tc>
          <w:tcPr>
            <w:tcW w:w="6803" w:type="dxa"/>
            <w:vAlign w:val="center"/>
          </w:tcPr>
          <w:p w14:paraId="7848F1F1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9C238A" w:rsidRPr="009C23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217690E8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463126DF" w14:textId="77777777" w:rsidR="0009780B" w:rsidRDefault="006814E1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66AD1732" w14:textId="77777777" w:rsidR="0009780B" w:rsidRDefault="0009780B"/>
    <w:p w14:paraId="195FBF5E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6B75B0" w:rsidRPr="00D178F1" w14:paraId="307C4CB2" w14:textId="77777777" w:rsidTr="00442B33">
        <w:tc>
          <w:tcPr>
            <w:tcW w:w="535" w:type="dxa"/>
          </w:tcPr>
          <w:p w14:paraId="093D49B3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175" w:type="dxa"/>
          </w:tcPr>
          <w:p w14:paraId="0F41159F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课程预期</w:t>
            </w:r>
          </w:p>
          <w:p w14:paraId="4EE73413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16C5A967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highlight w:val="yellow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课程目标</w:t>
            </w:r>
          </w:p>
          <w:p w14:paraId="3800887E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99" w:type="dxa"/>
            <w:vAlign w:val="center"/>
          </w:tcPr>
          <w:p w14:paraId="07812CD5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01A19FCE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评价方式</w:t>
            </w:r>
          </w:p>
        </w:tc>
      </w:tr>
      <w:tr w:rsidR="006B75B0" w:rsidRPr="00D178F1" w14:paraId="661A7A62" w14:textId="77777777" w:rsidTr="00442B33">
        <w:tc>
          <w:tcPr>
            <w:tcW w:w="535" w:type="dxa"/>
          </w:tcPr>
          <w:p w14:paraId="2B971E9C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1</w:t>
            </w:r>
          </w:p>
        </w:tc>
        <w:tc>
          <w:tcPr>
            <w:tcW w:w="1175" w:type="dxa"/>
            <w:vAlign w:val="center"/>
          </w:tcPr>
          <w:p w14:paraId="5F7E12C3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LO311</w:t>
            </w:r>
          </w:p>
        </w:tc>
        <w:tc>
          <w:tcPr>
            <w:tcW w:w="2470" w:type="dxa"/>
          </w:tcPr>
          <w:p w14:paraId="02A29AFF" w14:textId="77777777" w:rsidR="006B75B0" w:rsidRPr="00D178F1" w:rsidRDefault="00C40E08" w:rsidP="006B75B0">
            <w:pPr>
              <w:snapToGrid w:val="0"/>
              <w:rPr>
                <w:rFonts w:ascii="仿宋" w:eastAsia="仿宋" w:hAnsi="仿宋"/>
                <w:color w:val="000000"/>
                <w:kern w:val="0"/>
              </w:rPr>
            </w:pPr>
            <w:r w:rsidRPr="00C40E08">
              <w:rPr>
                <w:rFonts w:ascii="仿宋" w:eastAsia="仿宋" w:hAnsi="仿宋" w:cs="仿宋" w:hint="eastAsia"/>
                <w:color w:val="000000"/>
                <w:kern w:val="0"/>
              </w:rPr>
              <w:t>掌握德语语言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基本</w:t>
            </w:r>
            <w:r w:rsidRPr="00C40E08">
              <w:rPr>
                <w:rFonts w:ascii="仿宋" w:eastAsia="仿宋" w:hAnsi="仿宋" w:cs="仿宋" w:hint="eastAsia"/>
                <w:color w:val="000000"/>
                <w:kern w:val="0"/>
              </w:rPr>
              <w:t>知识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，</w:t>
            </w:r>
            <w:r w:rsidR="00C001E2">
              <w:rPr>
                <w:rFonts w:ascii="仿宋" w:eastAsia="仿宋" w:hAnsi="仿宋" w:cs="仿宋" w:hint="eastAsia"/>
                <w:color w:val="000000"/>
                <w:kern w:val="0"/>
              </w:rPr>
              <w:t>如构词法、句法等</w:t>
            </w:r>
          </w:p>
        </w:tc>
        <w:tc>
          <w:tcPr>
            <w:tcW w:w="2199" w:type="dxa"/>
          </w:tcPr>
          <w:p w14:paraId="3320E3D5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0FD128E4" w14:textId="77777777" w:rsidR="006B75B0" w:rsidRPr="00D178F1" w:rsidRDefault="00C001E2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纸笔测验</w:t>
            </w:r>
          </w:p>
        </w:tc>
      </w:tr>
      <w:tr w:rsidR="006B75B0" w:rsidRPr="00D178F1" w14:paraId="3FC58F42" w14:textId="77777777" w:rsidTr="00442B33">
        <w:tc>
          <w:tcPr>
            <w:tcW w:w="535" w:type="dxa"/>
          </w:tcPr>
          <w:p w14:paraId="20D5ED5A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2</w:t>
            </w:r>
          </w:p>
        </w:tc>
        <w:tc>
          <w:tcPr>
            <w:tcW w:w="1175" w:type="dxa"/>
          </w:tcPr>
          <w:p w14:paraId="49FF50D0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LO</w:t>
            </w:r>
            <w:r w:rsidR="00C40E08">
              <w:rPr>
                <w:rFonts w:ascii="仿宋" w:eastAsia="仿宋" w:hAnsi="仿宋" w:cs="仿宋" w:hint="eastAsia"/>
                <w:color w:val="000000"/>
                <w:kern w:val="0"/>
              </w:rPr>
              <w:t>321</w:t>
            </w:r>
          </w:p>
        </w:tc>
        <w:tc>
          <w:tcPr>
            <w:tcW w:w="2470" w:type="dxa"/>
          </w:tcPr>
          <w:p w14:paraId="62CC2177" w14:textId="77777777" w:rsidR="006B75B0" w:rsidRPr="00D178F1" w:rsidRDefault="00C40E08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了解语言学的</w:t>
            </w:r>
            <w:r w:rsidRPr="00C40E08">
              <w:rPr>
                <w:rFonts w:ascii="仿宋" w:eastAsia="仿宋" w:hAnsi="仿宋" w:cs="仿宋" w:hint="eastAsia"/>
                <w:color w:val="000000"/>
                <w:kern w:val="0"/>
              </w:rPr>
              <w:t>基本领域、主要概念及研究方法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，</w:t>
            </w:r>
            <w:r w:rsidRPr="00C40E08">
              <w:rPr>
                <w:rFonts w:ascii="仿宋" w:eastAsia="仿宋" w:hAnsi="仿宋" w:cs="仿宋" w:hint="eastAsia"/>
                <w:color w:val="000000"/>
                <w:kern w:val="0"/>
              </w:rPr>
              <w:t>具备一定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的</w:t>
            </w:r>
            <w:r w:rsidRPr="00C40E08">
              <w:rPr>
                <w:rFonts w:ascii="仿宋" w:eastAsia="仿宋" w:hAnsi="仿宋" w:cs="仿宋" w:hint="eastAsia"/>
                <w:color w:val="000000"/>
                <w:kern w:val="0"/>
              </w:rPr>
              <w:t>理论基础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和学术素养</w:t>
            </w:r>
          </w:p>
        </w:tc>
        <w:tc>
          <w:tcPr>
            <w:tcW w:w="2199" w:type="dxa"/>
          </w:tcPr>
          <w:p w14:paraId="4C2CAD45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68FFFE24" w14:textId="77777777" w:rsidR="006B75B0" w:rsidRPr="00D178F1" w:rsidRDefault="00C40E08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cs="黑体" w:hint="eastAsia"/>
              </w:rPr>
              <w:t>期末测试</w:t>
            </w:r>
          </w:p>
        </w:tc>
      </w:tr>
      <w:tr w:rsidR="006B75B0" w:rsidRPr="00D178F1" w14:paraId="69EF5C4A" w14:textId="77777777" w:rsidTr="00442B33">
        <w:tc>
          <w:tcPr>
            <w:tcW w:w="535" w:type="dxa"/>
          </w:tcPr>
          <w:p w14:paraId="1915AB33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3</w:t>
            </w:r>
          </w:p>
        </w:tc>
        <w:tc>
          <w:tcPr>
            <w:tcW w:w="1175" w:type="dxa"/>
          </w:tcPr>
          <w:p w14:paraId="6F557D4B" w14:textId="77777777" w:rsidR="006B75B0" w:rsidRPr="00D178F1" w:rsidRDefault="006B75B0" w:rsidP="00442B33">
            <w:pPr>
              <w:rPr>
                <w:rFonts w:ascii="仿宋" w:eastAsia="仿宋" w:hAnsi="仿宋" w:cs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L0</w:t>
            </w:r>
            <w:r w:rsidR="00E0416C">
              <w:rPr>
                <w:rFonts w:ascii="仿宋" w:eastAsia="仿宋" w:hAnsi="仿宋" w:cs="仿宋" w:hint="eastAsia"/>
                <w:color w:val="000000"/>
                <w:kern w:val="0"/>
              </w:rPr>
              <w:t>514</w:t>
            </w:r>
          </w:p>
        </w:tc>
        <w:tc>
          <w:tcPr>
            <w:tcW w:w="2470" w:type="dxa"/>
          </w:tcPr>
          <w:p w14:paraId="3DB4A82C" w14:textId="77777777" w:rsidR="006B75B0" w:rsidRPr="00D178F1" w:rsidRDefault="00E0416C" w:rsidP="00733FE8">
            <w:pPr>
              <w:rPr>
                <w:rFonts w:ascii="仿宋" w:eastAsia="仿宋" w:hAnsi="仿宋"/>
                <w:color w:val="000000"/>
                <w:kern w:val="0"/>
              </w:rPr>
            </w:pPr>
            <w:r w:rsidRPr="00E0416C">
              <w:rPr>
                <w:rFonts w:ascii="仿宋" w:eastAsia="仿宋" w:hAnsi="仿宋" w:cs="仿宋" w:hint="eastAsia"/>
                <w:color w:val="000000"/>
                <w:kern w:val="0"/>
              </w:rPr>
              <w:t>了解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德语语言的发展</w:t>
            </w:r>
            <w:r w:rsidR="00C40E08">
              <w:rPr>
                <w:rFonts w:ascii="仿宋" w:eastAsia="仿宋" w:hAnsi="仿宋" w:cs="仿宋" w:hint="eastAsia"/>
                <w:color w:val="000000"/>
                <w:kern w:val="0"/>
              </w:rPr>
              <w:t>变化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趋势</w:t>
            </w:r>
            <w:r w:rsidR="00C40E08">
              <w:rPr>
                <w:rFonts w:ascii="仿宋" w:eastAsia="仿宋" w:hAnsi="仿宋" w:cs="仿宋" w:hint="eastAsia"/>
                <w:color w:val="000000"/>
                <w:kern w:val="0"/>
              </w:rPr>
              <w:t>和前沿信息</w:t>
            </w:r>
          </w:p>
        </w:tc>
        <w:tc>
          <w:tcPr>
            <w:tcW w:w="2199" w:type="dxa"/>
          </w:tcPr>
          <w:p w14:paraId="56A478A0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7EB46764" w14:textId="77777777" w:rsidR="006B75B0" w:rsidRPr="00D178F1" w:rsidRDefault="005373DA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cs="黑体" w:hint="eastAsia"/>
              </w:rPr>
              <w:t>书面作业</w:t>
            </w:r>
          </w:p>
        </w:tc>
      </w:tr>
      <w:tr w:rsidR="00E0416C" w:rsidRPr="00D178F1" w14:paraId="5C385043" w14:textId="77777777" w:rsidTr="00442B33">
        <w:tc>
          <w:tcPr>
            <w:tcW w:w="535" w:type="dxa"/>
          </w:tcPr>
          <w:p w14:paraId="1EB4718E" w14:textId="77777777" w:rsidR="00E0416C" w:rsidRPr="00D178F1" w:rsidRDefault="00E0416C" w:rsidP="00442B33">
            <w:pPr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4</w:t>
            </w:r>
          </w:p>
        </w:tc>
        <w:tc>
          <w:tcPr>
            <w:tcW w:w="1175" w:type="dxa"/>
          </w:tcPr>
          <w:p w14:paraId="0B7512EE" w14:textId="77777777" w:rsidR="00E0416C" w:rsidRPr="00D178F1" w:rsidRDefault="00E0416C" w:rsidP="00442B33">
            <w:pPr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L0611</w:t>
            </w:r>
          </w:p>
        </w:tc>
        <w:tc>
          <w:tcPr>
            <w:tcW w:w="2470" w:type="dxa"/>
          </w:tcPr>
          <w:p w14:paraId="2563ECBC" w14:textId="77777777" w:rsidR="00E0416C" w:rsidRDefault="00E0416C" w:rsidP="00733FE8">
            <w:pPr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针对德语语言学</w:t>
            </w:r>
            <w:r w:rsidR="00C001E2">
              <w:rPr>
                <w:rFonts w:ascii="仿宋" w:eastAsia="仿宋" w:hAnsi="仿宋" w:cs="仿宋" w:hint="eastAsia"/>
                <w:color w:val="000000"/>
                <w:kern w:val="0"/>
              </w:rPr>
              <w:t>领域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的相关课题</w:t>
            </w:r>
            <w:r w:rsidRPr="00E0416C">
              <w:rPr>
                <w:rFonts w:ascii="仿宋" w:eastAsia="仿宋" w:hAnsi="仿宋" w:cs="仿宋" w:hint="eastAsia"/>
                <w:color w:val="000000"/>
                <w:kern w:val="0"/>
              </w:rPr>
              <w:t>进行专业文献检索</w:t>
            </w:r>
          </w:p>
        </w:tc>
        <w:tc>
          <w:tcPr>
            <w:tcW w:w="2199" w:type="dxa"/>
          </w:tcPr>
          <w:p w14:paraId="057DAB96" w14:textId="77777777" w:rsidR="00E0416C" w:rsidRPr="00D178F1" w:rsidRDefault="00E0416C" w:rsidP="00442B33">
            <w:pPr>
              <w:snapToGrid w:val="0"/>
              <w:spacing w:line="288" w:lineRule="auto"/>
              <w:jc w:val="center"/>
              <w:rPr>
                <w:rFonts w:ascii="黑体" w:eastAsia="黑体" w:hAnsi="宋体" w:cs="黑体"/>
              </w:rPr>
            </w:pPr>
            <w:r w:rsidRPr="00E0416C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412C5150" w14:textId="77777777" w:rsidR="00E0416C" w:rsidRDefault="00E0416C" w:rsidP="00442B33">
            <w:pPr>
              <w:snapToGrid w:val="0"/>
              <w:spacing w:line="288" w:lineRule="auto"/>
              <w:jc w:val="center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 w:hint="eastAsia"/>
              </w:rPr>
              <w:t>小组汇报</w:t>
            </w:r>
          </w:p>
        </w:tc>
      </w:tr>
    </w:tbl>
    <w:p w14:paraId="776C113F" w14:textId="77777777" w:rsidR="006B75B0" w:rsidRDefault="006B75B0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07DEA835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六、</w:t>
      </w:r>
      <w:r w:rsidR="009A5EAB">
        <w:rPr>
          <w:rFonts w:ascii="黑体" w:eastAsia="黑体" w:hAnsi="宋体"/>
          <w:sz w:val="24"/>
        </w:rPr>
        <w:t>课程内容</w:t>
      </w:r>
    </w:p>
    <w:p w14:paraId="03E7B8B9" w14:textId="77777777" w:rsidR="0009780B" w:rsidRDefault="00BE3DFF" w:rsidP="00BE3DF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 w:rsidR="00C001E2">
        <w:rPr>
          <w:rFonts w:hint="eastAsia"/>
          <w:bCs/>
          <w:sz w:val="20"/>
          <w:szCs w:val="20"/>
        </w:rPr>
        <w:t>32</w:t>
      </w:r>
      <w:r w:rsidR="00DF2403"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，理论课时为</w:t>
      </w:r>
      <w:r w:rsidR="00C001E2">
        <w:rPr>
          <w:rFonts w:hint="eastAsia"/>
          <w:bCs/>
          <w:sz w:val="20"/>
          <w:szCs w:val="20"/>
        </w:rPr>
        <w:t>32</w:t>
      </w:r>
      <w:r w:rsidR="00DF2403">
        <w:rPr>
          <w:rFonts w:hint="eastAsia"/>
          <w:bCs/>
          <w:sz w:val="20"/>
          <w:szCs w:val="20"/>
        </w:rPr>
        <w:t>学时</w:t>
      </w:r>
      <w:r w:rsidR="009821CC">
        <w:rPr>
          <w:rFonts w:hint="eastAsia"/>
          <w:bCs/>
          <w:sz w:val="20"/>
          <w:szCs w:val="20"/>
        </w:rPr>
        <w:t>，实验</w:t>
      </w:r>
      <w:r>
        <w:rPr>
          <w:rFonts w:hint="eastAsia"/>
          <w:bCs/>
          <w:sz w:val="20"/>
          <w:szCs w:val="20"/>
        </w:rPr>
        <w:t>课时为</w:t>
      </w:r>
      <w:r w:rsidR="00C001E2">
        <w:rPr>
          <w:rFonts w:hint="eastAsia"/>
          <w:bCs/>
          <w:sz w:val="20"/>
          <w:szCs w:val="20"/>
        </w:rPr>
        <w:t>0</w:t>
      </w:r>
      <w:r w:rsidR="00DF2403">
        <w:rPr>
          <w:rFonts w:hint="eastAsia"/>
          <w:bCs/>
          <w:sz w:val="20"/>
          <w:szCs w:val="20"/>
        </w:rPr>
        <w:t>学时。</w:t>
      </w:r>
    </w:p>
    <w:p w14:paraId="6BA63EE9" w14:textId="77777777" w:rsidR="0009780B" w:rsidRDefault="0009780B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W w:w="925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"/>
        <w:gridCol w:w="3060"/>
        <w:gridCol w:w="2340"/>
        <w:gridCol w:w="2160"/>
        <w:gridCol w:w="1140"/>
      </w:tblGrid>
      <w:tr w:rsidR="004226D0" w:rsidRPr="004226D0" w14:paraId="6B2BF8CF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86934" w14:textId="77777777" w:rsidR="004226D0" w:rsidRPr="004226D0" w:rsidRDefault="00C001E2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单元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8D3C6" w14:textId="77777777" w:rsidR="004226D0" w:rsidRPr="004226D0" w:rsidRDefault="004226D0" w:rsidP="004226D0">
            <w:pPr>
              <w:widowControl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知识点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10B47" w14:textId="77777777" w:rsidR="004226D0" w:rsidRPr="004226D0" w:rsidRDefault="004226D0" w:rsidP="004226D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能力要求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A6D0C" w14:textId="77777777" w:rsidR="004226D0" w:rsidRPr="004226D0" w:rsidRDefault="004226D0" w:rsidP="004226D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教学难点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63F6B" w14:textId="77777777" w:rsidR="004226D0" w:rsidRPr="004226D0" w:rsidRDefault="004226D0" w:rsidP="004226D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课时</w:t>
            </w:r>
          </w:p>
        </w:tc>
      </w:tr>
      <w:tr w:rsidR="004226D0" w:rsidRPr="004226D0" w14:paraId="62CDFFB1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510AB" w14:textId="77777777" w:rsidR="004226D0" w:rsidRPr="004226D0" w:rsidRDefault="004226D0" w:rsidP="004226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D2027" w14:textId="77777777" w:rsidR="00C001E2" w:rsidRPr="004226D0" w:rsidRDefault="00C001E2" w:rsidP="00C001E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语言学</w:t>
            </w:r>
            <w:r w:rsidR="00D226BF">
              <w:rPr>
                <w:rFonts w:ascii="宋体" w:cs="宋体" w:hint="eastAsia"/>
                <w:kern w:val="0"/>
                <w:szCs w:val="21"/>
              </w:rPr>
              <w:t>绪论：语言和语言学区别；科学的含义；</w:t>
            </w:r>
            <w:r w:rsidR="00D226BF" w:rsidRPr="00D226BF">
              <w:rPr>
                <w:rFonts w:ascii="宋体" w:cs="宋体" w:hint="eastAsia"/>
                <w:kern w:val="0"/>
                <w:szCs w:val="21"/>
              </w:rPr>
              <w:t>语言学的发展历史</w:t>
            </w:r>
          </w:p>
          <w:p w14:paraId="55173C34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6D6E07" w14:textId="77777777" w:rsidR="004226D0" w:rsidRPr="004226D0" w:rsidRDefault="00FE69CB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了解语言和语言学的区别</w:t>
            </w:r>
            <w:r w:rsidR="00561367">
              <w:rPr>
                <w:rFonts w:ascii="宋体" w:cs="宋体" w:hint="eastAsia"/>
                <w:kern w:val="0"/>
                <w:sz w:val="18"/>
                <w:szCs w:val="18"/>
              </w:rPr>
              <w:t>，掌握语言学的基本研究领域和对象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30C43" w14:textId="77777777" w:rsidR="004226D0" w:rsidRPr="004226D0" w:rsidRDefault="00FE69CB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语言学的历史发展阶段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A3AC9" w14:textId="77777777" w:rsidR="004226D0" w:rsidRPr="004226D0" w:rsidRDefault="00FE69CB" w:rsidP="00FE69C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4226D0" w:rsidRPr="004226D0" w14:paraId="0BFD00B8" w14:textId="77777777" w:rsidTr="00561367">
        <w:trPr>
          <w:trHeight w:val="74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1EDE" w14:textId="77777777" w:rsidR="004226D0" w:rsidRDefault="004226D0" w:rsidP="004226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7DDE6" w14:textId="77777777" w:rsidR="004226D0" w:rsidRDefault="00FE69CB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E69CB">
              <w:rPr>
                <w:rFonts w:ascii="宋体" w:cs="宋体" w:hint="eastAsia"/>
                <w:kern w:val="0"/>
                <w:szCs w:val="21"/>
              </w:rPr>
              <w:t>语言的本质及功能</w:t>
            </w:r>
            <w:r w:rsidR="00561367">
              <w:rPr>
                <w:rFonts w:ascii="宋体" w:cs="宋体" w:hint="eastAsia"/>
                <w:kern w:val="0"/>
                <w:szCs w:val="21"/>
              </w:rPr>
              <w:t>：人类语言的特征；语言的交际、社会心理及思维功能；母语习得以及外语学习的区别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98A3B0" w14:textId="77777777" w:rsidR="004226D0" w:rsidRPr="004226D0" w:rsidRDefault="00561367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了解语言的社会属性和不同功能，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C5654" w14:textId="77777777" w:rsidR="004226D0" w:rsidRDefault="00561367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理解语言的思维功能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8A19E" w14:textId="77777777" w:rsidR="004226D0" w:rsidRPr="004226D0" w:rsidRDefault="00FE69CB" w:rsidP="00FE69C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4226D0" w:rsidRPr="004226D0" w14:paraId="21DBBAF2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14FEA" w14:textId="77777777" w:rsidR="004226D0" w:rsidRDefault="004226D0" w:rsidP="004226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378E9" w14:textId="77777777" w:rsidR="0095255B" w:rsidRDefault="00FE69CB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E69CB">
              <w:rPr>
                <w:rFonts w:ascii="宋体" w:cs="宋体" w:hint="eastAsia"/>
                <w:kern w:val="0"/>
                <w:szCs w:val="21"/>
              </w:rPr>
              <w:t>语音学和音位学</w:t>
            </w:r>
            <w:r w:rsidR="00561367">
              <w:rPr>
                <w:rFonts w:ascii="宋体" w:cs="宋体" w:hint="eastAsia"/>
                <w:kern w:val="0"/>
                <w:szCs w:val="21"/>
              </w:rPr>
              <w:t>：音素、音节、音位；德语的发音特点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23F42" w14:textId="77777777" w:rsidR="004226D0" w:rsidRPr="0095255B" w:rsidRDefault="0095255B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能够运用</w:t>
            </w:r>
            <w:r w:rsidR="00561367" w:rsidRPr="00561367">
              <w:rPr>
                <w:rFonts w:ascii="宋体" w:cs="宋体" w:hint="eastAsia"/>
                <w:kern w:val="0"/>
                <w:sz w:val="18"/>
                <w:szCs w:val="18"/>
              </w:rPr>
              <w:t>语音学和音位学</w:t>
            </w:r>
            <w:r w:rsidR="00561367">
              <w:rPr>
                <w:rFonts w:ascii="宋体" w:cs="宋体" w:hint="eastAsia"/>
                <w:kern w:val="0"/>
                <w:sz w:val="18"/>
                <w:szCs w:val="18"/>
              </w:rPr>
              <w:t>知识比较汉语和德语的发音特点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1C528" w14:textId="77777777" w:rsidR="004226D0" w:rsidRPr="004226D0" w:rsidRDefault="00FA405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区分音素、音节、音位等概念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564E0" w14:textId="77777777" w:rsidR="004226D0" w:rsidRPr="004226D0" w:rsidRDefault="00591503" w:rsidP="00FE69C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4226D0" w:rsidRPr="004226D0" w14:paraId="49999BD0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9A07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4B64A" w14:textId="77777777" w:rsidR="004226D0" w:rsidRPr="004226D0" w:rsidRDefault="00FE69CB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FE69CB">
              <w:rPr>
                <w:rFonts w:ascii="宋体" w:cs="宋体" w:hint="eastAsia"/>
                <w:kern w:val="0"/>
                <w:szCs w:val="21"/>
              </w:rPr>
              <w:t>符号和语言符号</w:t>
            </w:r>
            <w:r w:rsidR="00561367">
              <w:rPr>
                <w:rFonts w:ascii="宋体" w:cs="宋体" w:hint="eastAsia"/>
                <w:kern w:val="0"/>
                <w:szCs w:val="21"/>
              </w:rPr>
              <w:t>：符号以及分类；语言符号及其功能；符号理论的实际意义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2141E" w14:textId="77777777" w:rsidR="004226D0" w:rsidRPr="004226D0" w:rsidRDefault="00FA405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掌握符号基本类型以及特征，解释语言符号在交际中的作用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A9791" w14:textId="77777777" w:rsidR="004226D0" w:rsidRPr="004226D0" w:rsidRDefault="00FA405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理解语言符号三要素之间的关系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57941" w14:textId="77777777" w:rsidR="004226D0" w:rsidRPr="004226D0" w:rsidRDefault="00FE69CB" w:rsidP="00FE69C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4</w:t>
            </w:r>
          </w:p>
        </w:tc>
      </w:tr>
      <w:tr w:rsidR="004226D0" w:rsidRPr="004226D0" w14:paraId="15D1DF51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554D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44389" w14:textId="77777777" w:rsidR="004226D0" w:rsidRPr="004226D0" w:rsidRDefault="00FE69CB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语义学</w:t>
            </w:r>
            <w:r w:rsidR="00561367">
              <w:rPr>
                <w:rFonts w:ascii="宋体" w:cs="宋体" w:hint="eastAsia"/>
                <w:kern w:val="0"/>
                <w:szCs w:val="21"/>
              </w:rPr>
              <w:t>：历时研究法、共时研究法、义素分析法；跨文化的语义差异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9FD370" w14:textId="77777777" w:rsidR="004226D0" w:rsidRPr="004226D0" w:rsidRDefault="00FA405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了解语义不同研究方法的使用；分析中德文化差异对语义的影响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F1C0B" w14:textId="77777777" w:rsidR="004226D0" w:rsidRPr="004226D0" w:rsidRDefault="00FA405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义素分析法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3C038" w14:textId="77777777" w:rsidR="004226D0" w:rsidRPr="004226D0" w:rsidRDefault="00FE69CB" w:rsidP="00FE69C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4</w:t>
            </w:r>
          </w:p>
        </w:tc>
      </w:tr>
      <w:tr w:rsidR="004226D0" w:rsidRPr="004226D0" w14:paraId="58E0CB33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0D808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C67D3" w14:textId="77777777" w:rsidR="004226D0" w:rsidRPr="004226D0" w:rsidRDefault="00FE69CB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语用学</w:t>
            </w:r>
            <w:r w:rsidR="00561367">
              <w:rPr>
                <w:rFonts w:ascii="宋体" w:cs="宋体" w:hint="eastAsia"/>
                <w:kern w:val="0"/>
                <w:szCs w:val="21"/>
              </w:rPr>
              <w:t>：语境和语义；会话含义；语用学对德语语法的指导意义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C7D6FB" w14:textId="77777777" w:rsidR="004226D0" w:rsidRPr="004226D0" w:rsidRDefault="00FA405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掌握通过具体情境分析语义的方法和技巧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F200C" w14:textId="77777777" w:rsidR="004226D0" w:rsidRPr="004226D0" w:rsidRDefault="00FA405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格莱斯合作原则的四项准则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D1D0F" w14:textId="77777777" w:rsidR="004226D0" w:rsidRPr="004226D0" w:rsidRDefault="00FE69CB" w:rsidP="00FE69C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4</w:t>
            </w:r>
          </w:p>
        </w:tc>
      </w:tr>
      <w:tr w:rsidR="004226D0" w:rsidRPr="004226D0" w14:paraId="70B918B6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03C05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B5326" w14:textId="77777777" w:rsidR="004226D0" w:rsidRPr="004226D0" w:rsidRDefault="00FE69CB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句法学：</w:t>
            </w:r>
            <w:r w:rsidR="00561367">
              <w:rPr>
                <w:rFonts w:ascii="宋体" w:cs="宋体" w:hint="eastAsia"/>
                <w:kern w:val="0"/>
                <w:szCs w:val="21"/>
              </w:rPr>
              <w:t>词类及其句法功能；德语句子语序；汉德语法特点对比；汉德语法的文化根基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61AFA6" w14:textId="77777777" w:rsidR="004226D0" w:rsidRPr="004226D0" w:rsidRDefault="00FA405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了解主要的句法理论，熟练掌握德语的语法一致性，培养德语句法思维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C3ACA" w14:textId="77777777" w:rsidR="004226D0" w:rsidRPr="004226D0" w:rsidRDefault="00FA405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理解变位、变格的语法意义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815CD" w14:textId="77777777" w:rsidR="004226D0" w:rsidRPr="004226D0" w:rsidRDefault="00591503" w:rsidP="00FE69C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</w:t>
            </w:r>
          </w:p>
        </w:tc>
      </w:tr>
      <w:tr w:rsidR="004226D0" w:rsidRPr="004226D0" w14:paraId="45913F87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5E3A6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B0F93" w14:textId="77777777" w:rsidR="004226D0" w:rsidRPr="004226D0" w:rsidRDefault="00FE69CB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篇章语言学：篇章的表层结构、深层结构及主述题结构；篇章是交际行为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01640D" w14:textId="77777777" w:rsidR="004226D0" w:rsidRPr="004226D0" w:rsidRDefault="003C0855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了解篇章的表面结构和深层结构，能够运用主述题理论分析句子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8250E" w14:textId="77777777" w:rsidR="004226D0" w:rsidRPr="004226D0" w:rsidRDefault="003C0855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理解篇章的动态性特点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27E3B" w14:textId="77777777" w:rsidR="004226D0" w:rsidRPr="004226D0" w:rsidRDefault="00591503" w:rsidP="00FE69C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</w:t>
            </w:r>
          </w:p>
        </w:tc>
      </w:tr>
      <w:tr w:rsidR="004226D0" w:rsidRPr="004226D0" w14:paraId="364C6B5E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EEA51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0222F" w14:textId="77777777" w:rsidR="004226D0" w:rsidRPr="004226D0" w:rsidRDefault="00FE69CB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德语发展史：德语简史；现代德语以及发展趋势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1C292F" w14:textId="77777777" w:rsidR="004226D0" w:rsidRPr="004226D0" w:rsidRDefault="003C0855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了解德语的产生和发展阶段，以及重要人物对德语发展的贡献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4CE2F" w14:textId="77777777" w:rsidR="004226D0" w:rsidRPr="004226D0" w:rsidRDefault="003C0855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德语正字法改革的变迁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6C04E" w14:textId="77777777" w:rsidR="004226D0" w:rsidRPr="004226D0" w:rsidRDefault="00591503" w:rsidP="00FE69C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</w:tr>
    </w:tbl>
    <w:p w14:paraId="2CBFD8E1" w14:textId="77777777" w:rsidR="004226D0" w:rsidRDefault="004226D0" w:rsidP="00BE3DF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56F00083" w14:textId="77777777" w:rsidR="0009780B" w:rsidRDefault="00C001E2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6814E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E3DFF" w:rsidRPr="00BE3DFF" w14:paraId="68A0E0E0" w14:textId="77777777" w:rsidTr="00BF3021">
        <w:tc>
          <w:tcPr>
            <w:tcW w:w="1809" w:type="dxa"/>
            <w:shd w:val="clear" w:color="auto" w:fill="auto"/>
          </w:tcPr>
          <w:p w14:paraId="50507416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982494F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564322F4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E3DFF" w:rsidRPr="00BE3DFF" w14:paraId="5FA10D0A" w14:textId="77777777" w:rsidTr="00BF3021">
        <w:tc>
          <w:tcPr>
            <w:tcW w:w="1809" w:type="dxa"/>
            <w:shd w:val="clear" w:color="auto" w:fill="auto"/>
          </w:tcPr>
          <w:p w14:paraId="7EDFE356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E216502" w14:textId="4FF082E3" w:rsidR="008B246F" w:rsidRPr="00BE3DFF" w:rsidRDefault="00BE3DFF" w:rsidP="008B246F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期终</w:t>
            </w:r>
            <w:r w:rsidR="006239B3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  <w:r w:rsidR="008B246F">
              <w:rPr>
                <w:rFonts w:ascii="宋体" w:hAnsi="宋体" w:hint="eastAsia"/>
                <w:bCs/>
                <w:color w:val="000000"/>
                <w:szCs w:val="20"/>
              </w:rPr>
              <w:t>（开卷）</w:t>
            </w:r>
          </w:p>
        </w:tc>
        <w:tc>
          <w:tcPr>
            <w:tcW w:w="1843" w:type="dxa"/>
            <w:shd w:val="clear" w:color="auto" w:fill="auto"/>
          </w:tcPr>
          <w:p w14:paraId="122CE6DB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BE3DFF" w:rsidRPr="00BE3DFF" w14:paraId="2CDA2A87" w14:textId="77777777" w:rsidTr="00BF3021">
        <w:tc>
          <w:tcPr>
            <w:tcW w:w="1809" w:type="dxa"/>
            <w:shd w:val="clear" w:color="auto" w:fill="auto"/>
          </w:tcPr>
          <w:p w14:paraId="407E1C4A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1100CB0" w14:textId="77777777" w:rsidR="00BE3DFF" w:rsidRPr="00BE3DFF" w:rsidRDefault="00C001E2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书面作业</w:t>
            </w:r>
          </w:p>
        </w:tc>
        <w:tc>
          <w:tcPr>
            <w:tcW w:w="1843" w:type="dxa"/>
            <w:shd w:val="clear" w:color="auto" w:fill="auto"/>
          </w:tcPr>
          <w:p w14:paraId="1FC3928F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12808543" w14:textId="77777777" w:rsidTr="00BF3021">
        <w:tc>
          <w:tcPr>
            <w:tcW w:w="1809" w:type="dxa"/>
            <w:shd w:val="clear" w:color="auto" w:fill="auto"/>
          </w:tcPr>
          <w:p w14:paraId="489E47D2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B3627C4" w14:textId="77777777" w:rsidR="00BE3DFF" w:rsidRPr="00BE3DFF" w:rsidRDefault="00C001E2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小组汇报</w:t>
            </w:r>
          </w:p>
        </w:tc>
        <w:tc>
          <w:tcPr>
            <w:tcW w:w="1843" w:type="dxa"/>
            <w:shd w:val="clear" w:color="auto" w:fill="auto"/>
          </w:tcPr>
          <w:p w14:paraId="67A07A4B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5F6E4666" w14:textId="77777777" w:rsidTr="00BF3021">
        <w:tc>
          <w:tcPr>
            <w:tcW w:w="1809" w:type="dxa"/>
            <w:shd w:val="clear" w:color="auto" w:fill="auto"/>
          </w:tcPr>
          <w:p w14:paraId="67851209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711D409" w14:textId="77777777" w:rsidR="00BE3DFF" w:rsidRPr="00BE3DFF" w:rsidRDefault="00C001E2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14:paraId="02004546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248FAB33" w14:textId="77777777" w:rsidR="0009780B" w:rsidRDefault="0009780B" w:rsidP="00B123EC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36A77C79" w14:textId="77777777" w:rsidR="0009780B" w:rsidRDefault="0009780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525F0998" w14:textId="77777777" w:rsidR="008E1AD5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123EC">
        <w:rPr>
          <w:rFonts w:hint="eastAsia"/>
          <w:sz w:val="28"/>
          <w:szCs w:val="28"/>
        </w:rPr>
        <w:t>侯健慧</w:t>
      </w:r>
      <w:r w:rsidR="00B123EC">
        <w:rPr>
          <w:rFonts w:hint="eastAsia"/>
          <w:sz w:val="28"/>
          <w:szCs w:val="28"/>
        </w:rPr>
        <w:t xml:space="preserve">  </w:t>
      </w:r>
    </w:p>
    <w:p w14:paraId="22FFEBAE" w14:textId="5378DFDD" w:rsidR="0009780B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 w:rsidR="008B246F">
        <w:rPr>
          <w:rFonts w:hint="eastAsia"/>
          <w:sz w:val="28"/>
          <w:szCs w:val="28"/>
        </w:rPr>
        <w:t>刘顺生</w:t>
      </w:r>
    </w:p>
    <w:p w14:paraId="4F01356C" w14:textId="2E5D5526" w:rsidR="0009780B" w:rsidRPr="00B123EC" w:rsidRDefault="0095255B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B123EC">
        <w:rPr>
          <w:rFonts w:hint="eastAsia"/>
          <w:sz w:val="28"/>
          <w:szCs w:val="28"/>
        </w:rPr>
        <w:t>20</w:t>
      </w:r>
      <w:r w:rsidR="008B246F">
        <w:rPr>
          <w:rFonts w:hint="eastAsia"/>
          <w:sz w:val="28"/>
          <w:szCs w:val="28"/>
        </w:rPr>
        <w:t>20</w:t>
      </w:r>
      <w:r w:rsidR="00B123EC">
        <w:rPr>
          <w:rFonts w:hint="eastAsia"/>
          <w:sz w:val="28"/>
          <w:szCs w:val="28"/>
        </w:rPr>
        <w:t>.</w:t>
      </w:r>
      <w:r w:rsidR="008B246F">
        <w:rPr>
          <w:rFonts w:hint="eastAsia"/>
          <w:sz w:val="28"/>
          <w:szCs w:val="28"/>
        </w:rPr>
        <w:t>09</w:t>
      </w:r>
      <w:r w:rsidR="00B123EC">
        <w:rPr>
          <w:rFonts w:hint="eastAsia"/>
          <w:sz w:val="28"/>
          <w:szCs w:val="28"/>
        </w:rPr>
        <w:t>.</w:t>
      </w:r>
      <w:r w:rsidR="00C001E2">
        <w:rPr>
          <w:rFonts w:hint="eastAsia"/>
          <w:sz w:val="28"/>
          <w:szCs w:val="28"/>
        </w:rPr>
        <w:t>30</w:t>
      </w:r>
      <w:r w:rsidR="006814E1">
        <w:rPr>
          <w:rFonts w:hint="eastAsia"/>
          <w:sz w:val="28"/>
          <w:szCs w:val="28"/>
        </w:rPr>
        <w:t xml:space="preserve">                   </w:t>
      </w:r>
    </w:p>
    <w:sectPr w:rsidR="0009780B" w:rsidRPr="00B1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36F80" w14:textId="77777777" w:rsidR="00513659" w:rsidRDefault="00513659" w:rsidP="009A5EAB">
      <w:r>
        <w:separator/>
      </w:r>
    </w:p>
  </w:endnote>
  <w:endnote w:type="continuationSeparator" w:id="0">
    <w:p w14:paraId="596CB151" w14:textId="77777777" w:rsidR="00513659" w:rsidRDefault="00513659" w:rsidP="009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C972E" w14:textId="77777777" w:rsidR="00513659" w:rsidRDefault="00513659" w:rsidP="009A5EAB">
      <w:r>
        <w:separator/>
      </w:r>
    </w:p>
  </w:footnote>
  <w:footnote w:type="continuationSeparator" w:id="0">
    <w:p w14:paraId="5958EA5A" w14:textId="77777777" w:rsidR="00513659" w:rsidRDefault="00513659" w:rsidP="009A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142DF"/>
    <w:multiLevelType w:val="hybridMultilevel"/>
    <w:tmpl w:val="4C68B2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278EB"/>
    <w:rsid w:val="00090668"/>
    <w:rsid w:val="0009780B"/>
    <w:rsid w:val="000C08F9"/>
    <w:rsid w:val="000F4DC8"/>
    <w:rsid w:val="001072BC"/>
    <w:rsid w:val="001150A2"/>
    <w:rsid w:val="00126186"/>
    <w:rsid w:val="00252259"/>
    <w:rsid w:val="00254973"/>
    <w:rsid w:val="00256B39"/>
    <w:rsid w:val="0026033C"/>
    <w:rsid w:val="00296A3B"/>
    <w:rsid w:val="002C48E5"/>
    <w:rsid w:val="002E3721"/>
    <w:rsid w:val="00313BBA"/>
    <w:rsid w:val="0032602E"/>
    <w:rsid w:val="003367AE"/>
    <w:rsid w:val="00391581"/>
    <w:rsid w:val="00392D3A"/>
    <w:rsid w:val="003B1258"/>
    <w:rsid w:val="003C0855"/>
    <w:rsid w:val="004100B0"/>
    <w:rsid w:val="004226D0"/>
    <w:rsid w:val="00513659"/>
    <w:rsid w:val="005236C0"/>
    <w:rsid w:val="005373DA"/>
    <w:rsid w:val="005467DC"/>
    <w:rsid w:val="00553D03"/>
    <w:rsid w:val="005547E7"/>
    <w:rsid w:val="00561367"/>
    <w:rsid w:val="00591503"/>
    <w:rsid w:val="005B137D"/>
    <w:rsid w:val="005B2B6D"/>
    <w:rsid w:val="005B4B4E"/>
    <w:rsid w:val="005D585E"/>
    <w:rsid w:val="00613CFA"/>
    <w:rsid w:val="006239B3"/>
    <w:rsid w:val="00624FE1"/>
    <w:rsid w:val="00632739"/>
    <w:rsid w:val="006814E1"/>
    <w:rsid w:val="006B75B0"/>
    <w:rsid w:val="00702979"/>
    <w:rsid w:val="00704DA9"/>
    <w:rsid w:val="007208D6"/>
    <w:rsid w:val="00733FE8"/>
    <w:rsid w:val="00754BB6"/>
    <w:rsid w:val="00797226"/>
    <w:rsid w:val="007C5449"/>
    <w:rsid w:val="00857452"/>
    <w:rsid w:val="00871FF4"/>
    <w:rsid w:val="008B246F"/>
    <w:rsid w:val="008B397C"/>
    <w:rsid w:val="008B47F4"/>
    <w:rsid w:val="008E1AD5"/>
    <w:rsid w:val="00900019"/>
    <w:rsid w:val="0095255B"/>
    <w:rsid w:val="009821CC"/>
    <w:rsid w:val="00986500"/>
    <w:rsid w:val="0099063E"/>
    <w:rsid w:val="009A5EAB"/>
    <w:rsid w:val="009B3626"/>
    <w:rsid w:val="009C238A"/>
    <w:rsid w:val="009C5694"/>
    <w:rsid w:val="009F4990"/>
    <w:rsid w:val="00A400FA"/>
    <w:rsid w:val="00A769B1"/>
    <w:rsid w:val="00A837D5"/>
    <w:rsid w:val="00AC4C45"/>
    <w:rsid w:val="00B0038E"/>
    <w:rsid w:val="00B123EC"/>
    <w:rsid w:val="00B2796C"/>
    <w:rsid w:val="00B46F21"/>
    <w:rsid w:val="00B511A5"/>
    <w:rsid w:val="00B736A7"/>
    <w:rsid w:val="00B7651F"/>
    <w:rsid w:val="00BE3DFF"/>
    <w:rsid w:val="00C001E2"/>
    <w:rsid w:val="00C40E08"/>
    <w:rsid w:val="00C56E09"/>
    <w:rsid w:val="00C63551"/>
    <w:rsid w:val="00CF096B"/>
    <w:rsid w:val="00D226BF"/>
    <w:rsid w:val="00D60476"/>
    <w:rsid w:val="00D84AA5"/>
    <w:rsid w:val="00DF2403"/>
    <w:rsid w:val="00E0416C"/>
    <w:rsid w:val="00E15B84"/>
    <w:rsid w:val="00E16D30"/>
    <w:rsid w:val="00E33169"/>
    <w:rsid w:val="00E70904"/>
    <w:rsid w:val="00EA36CA"/>
    <w:rsid w:val="00EF44B1"/>
    <w:rsid w:val="00F35AA0"/>
    <w:rsid w:val="00F51E8E"/>
    <w:rsid w:val="00F71688"/>
    <w:rsid w:val="00FA4050"/>
    <w:rsid w:val="00FE69C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803B88"/>
  <w15:docId w15:val="{29C2A739-F026-471D-9C96-C70A5879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rsid w:val="007972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1711</Characters>
  <Application>Microsoft Office Word</Application>
  <DocSecurity>0</DocSecurity>
  <Lines>14</Lines>
  <Paragraphs>4</Paragraphs>
  <ScaleCrop>false</ScaleCrop>
  <Company>china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Jianhui Hou</cp:lastModifiedBy>
  <cp:revision>6</cp:revision>
  <cp:lastPrinted>2019-02-22T04:11:00Z</cp:lastPrinted>
  <dcterms:created xsi:type="dcterms:W3CDTF">2019-08-30T09:47:00Z</dcterms:created>
  <dcterms:modified xsi:type="dcterms:W3CDTF">2020-09-10T04:20:00Z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