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《跨文化交际》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240" w:lineRule="auto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 1  第1次课  2 学时         教案撰写人：</w:t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  <w:drawing>
          <wp:inline distT="0" distB="0" distL="114300" distR="114300">
            <wp:extent cx="876300" cy="682625"/>
            <wp:effectExtent l="0" t="0" r="0" b="3175"/>
            <wp:docPr id="2" name="图片 2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签名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2E0D4">
                            <a:alpha val="100000"/>
                          </a:srgbClr>
                        </a:clrFrom>
                        <a:clrTo>
                          <a:srgbClr val="E2E0D4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drawing>
          <wp:inline distT="0" distB="0" distL="114300" distR="114300">
            <wp:extent cx="1035050" cy="435610"/>
            <wp:effectExtent l="0" t="0" r="6350" b="8890"/>
            <wp:docPr id="3" name="图片 3" descr="张丽娟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张丽娟电子签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课程介绍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介绍课程的教学安排内容，进度，学习要求及考核方式等；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布置第一单元自学内容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介绍展示课程介绍、教学大纲、教学进度安排表、教案等文件；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制作PPT向学生说明学习要求及考核方式，布置第一单元自学内容；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介绍BB平台的使用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spacing w:before="156" w:beforeLines="50"/>
              <w:ind w:right="-51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教学进度安排、考核方式、学习要求的解释说明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numPr>
                <w:ilvl w:val="0"/>
                <w:numId w:val="1"/>
              </w:num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课程介绍（10min);</w:t>
            </w:r>
          </w:p>
          <w:p>
            <w:pPr>
              <w:numPr>
                <w:ilvl w:val="0"/>
                <w:numId w:val="1"/>
              </w:numPr>
              <w:ind w:left="-50" w:righ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教学进度安排、学习要求、考核方式说明（30min)</w:t>
            </w:r>
          </w:p>
          <w:p>
            <w:pPr>
              <w:numPr>
                <w:ilvl w:val="0"/>
                <w:numId w:val="1"/>
              </w:numPr>
              <w:ind w:left="-50" w:righ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课后作业布置（5min)</w:t>
            </w: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面授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多媒体互动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PPT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BB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平台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课前课后预习及复习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微信群微信互动</w:t>
            </w:r>
          </w:p>
          <w:p>
            <w:pPr>
              <w:ind w:right="-50"/>
              <w:rPr>
                <w:rFonts w:hint="default" w:ascii="仿宋_GB2312" w:hAnsi="宋体" w:eastAsia="仿宋_GB2312"/>
                <w:bCs/>
                <w:szCs w:val="21"/>
                <w:lang w:val="en-US" w:eastAsia="zh-CN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完成阅读第一单元课文；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ind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完成预习作业。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 w:ascii="黑体" w:hAnsi="宋体" w:eastAsia="黑体"/>
          <w:b/>
          <w:bCs/>
          <w:sz w:val="30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b/>
          <w:bCs/>
          <w:sz w:val="30"/>
          <w:szCs w:val="44"/>
        </w:rPr>
        <w:br w:type="page"/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《跨文化交际》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240" w:lineRule="auto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 xml:space="preserve">周次 2  第2次课  2 学时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</w:rPr>
        <w:t xml:space="preserve"> 教案撰写人：</w:t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  <w:drawing>
          <wp:inline distT="0" distB="0" distL="114300" distR="114300">
            <wp:extent cx="801370" cy="625475"/>
            <wp:effectExtent l="0" t="0" r="0" b="9525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BE2DD">
                            <a:alpha val="100000"/>
                          </a:srgbClr>
                        </a:clrFrom>
                        <a:clrTo>
                          <a:srgbClr val="EBE2DD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drawing>
          <wp:inline distT="0" distB="0" distL="114300" distR="114300">
            <wp:extent cx="1125220" cy="473710"/>
            <wp:effectExtent l="0" t="0" r="5080" b="8890"/>
            <wp:docPr id="5" name="图片 5" descr="张丽娟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张丽娟电子签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Chapter 1 What is culture?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On completion of this chapter, students should be able to: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1. Understand the definitions of culture.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2. Describe the functions and characteristics of culture.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3. Summarize the process of the formation of cultural identity.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4. Evaluate cultural diversity.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Start with an oral presentation about one cultural difference between China and some English-speaking country, have a group discussion about the questions of cultural identity and cultural diversity and make a case study.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spacing w:before="156" w:beforeLines="50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Cultural identity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Lead-in –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mins</w:t>
            </w:r>
          </w:p>
          <w:p>
            <w:pPr>
              <w:ind w:left="-50" w:right="-50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Warm-up Question: What is culture? How do you define ‘culture’?</w:t>
            </w:r>
          </w:p>
          <w:p>
            <w:pPr>
              <w:ind w:left="-50" w:right="-5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Presentation –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mins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about cultural identity and its process of formation (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min);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and evaluation of cultural diversity(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min);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Case study (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min)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Multi-media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Question &amp; Answer;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Assignment：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Work out the definitions of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cultural identity, subculture, co-culture and subgroup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;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Finish the Exercise 1 &amp; 2 of Assessment,Chapter 1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Answer the questions provided in PPT;</w:t>
            </w:r>
          </w:p>
          <w:p>
            <w:pPr>
              <w:numPr>
                <w:ilvl w:val="0"/>
                <w:numId w:val="3"/>
              </w:num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Preview the next chapter. 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br w:type="page"/>
      </w: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《跨文化交际》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before="156" w:beforeLines="50" w:line="240" w:lineRule="auto"/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24"/>
        </w:rPr>
        <w:t>周次 3  第3次课  2 学时     教案撰写人：</w:t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eastAsia="zh-CN"/>
        </w:rPr>
        <w:drawing>
          <wp:inline distT="0" distB="0" distL="114300" distR="114300">
            <wp:extent cx="850265" cy="663575"/>
            <wp:effectExtent l="0" t="0" r="0" b="9525"/>
            <wp:docPr id="6" name="图片 6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电子签名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ECE3DE">
                            <a:alpha val="100000"/>
                          </a:srgbClr>
                        </a:clrFrom>
                        <a:clrTo>
                          <a:srgbClr val="ECE3D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t xml:space="preserve">    </w:t>
      </w:r>
      <w:r>
        <w:rPr>
          <w:rFonts w:hint="default" w:ascii="仿宋_GB2312" w:hAnsi="宋体" w:eastAsia="仿宋_GB2312"/>
          <w:snapToGrid w:val="0"/>
          <w:kern w:val="0"/>
          <w:sz w:val="24"/>
          <w:u w:val="single"/>
          <w:lang w:val="en-US" w:eastAsia="zh-CN"/>
        </w:rPr>
        <w:drawing>
          <wp:inline distT="0" distB="0" distL="114300" distR="114300">
            <wp:extent cx="1205865" cy="508000"/>
            <wp:effectExtent l="0" t="0" r="635" b="0"/>
            <wp:docPr id="7" name="图片 7" descr="张丽娟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张丽娟电子签名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Chapter 2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Communication and intercultural communication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本次授课目的与要求</w:t>
            </w:r>
          </w:p>
          <w:p>
            <w:pPr>
              <w:adjustRightInd w:val="0"/>
              <w:snapToGrid w:val="0"/>
              <w:ind w:left="-51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On completion of this chapter, students should be able to: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1. Understand the definition and components of communication.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2. Describe the characteristics of communication.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3. Summarize the definition of intercultural communication.</w:t>
            </w:r>
            <w:r>
              <w:rPr>
                <w:rFonts w:hint="default" w:ascii="仿宋_GB2312" w:hAnsi="宋体" w:eastAsia="仿宋_GB2312"/>
                <w:bCs/>
                <w:szCs w:val="21"/>
              </w:rPr>
              <w:br w:type="textWrapping"/>
            </w:r>
            <w:r>
              <w:rPr>
                <w:rFonts w:hint="default" w:ascii="仿宋_GB2312" w:hAnsi="宋体" w:eastAsia="仿宋_GB2312"/>
                <w:bCs/>
                <w:szCs w:val="21"/>
              </w:rPr>
              <w:t>4. Evaluate the forms of intercultural communication.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教学设计思路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Start with an oral presentation about one cultural difference between China and some English-speaking country, have a group discussion about the questions of cultural identity and cultural diversity and make a case study.</w:t>
            </w:r>
          </w:p>
          <w:p>
            <w:pPr>
              <w:adjustRightInd w:val="0"/>
              <w:snapToGrid w:val="0"/>
              <w:spacing w:before="156" w:beforeLines="50"/>
              <w:ind w:left="-51" w:right="-51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adjustRightInd w:val="0"/>
              <w:snapToGrid w:val="0"/>
              <w:spacing w:before="156" w:beforeLines="50"/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Intercultural communication and its forms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8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（可添页）</w:t>
            </w:r>
          </w:p>
          <w:p>
            <w:pPr>
              <w:ind w:left="-50" w:right="-50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Lead-in –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mins</w:t>
            </w:r>
          </w:p>
          <w:p>
            <w:pPr>
              <w:ind w:left="-50" w:right="-50"/>
              <w:rPr>
                <w:rFonts w:hint="default" w:ascii="仿宋_GB2312" w:hAnsi="宋体" w:eastAsia="仿宋_GB2312"/>
                <w:bCs/>
                <w:szCs w:val="21"/>
              </w:rPr>
            </w:pPr>
            <w:r>
              <w:rPr>
                <w:rFonts w:hint="default" w:ascii="仿宋_GB2312" w:hAnsi="宋体" w:eastAsia="仿宋_GB2312"/>
                <w:bCs/>
                <w:szCs w:val="21"/>
              </w:rPr>
              <w:t>Warm-up Question: What is communication? What does communication consist of?</w:t>
            </w:r>
          </w:p>
          <w:p>
            <w:pPr>
              <w:ind w:left="-50" w:right="-5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 xml:space="preserve">Presentation –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  <w:t>mins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about the definition of communication and its components(1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min);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about the characteristics of communication(10min);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about the definition of intercultural communication and its forms(1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min); 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 about the relationship between culture and communication (1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min);</w:t>
            </w:r>
          </w:p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Question &amp; Answer;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Discussion;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Multi-media</w:t>
            </w: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right="-50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Assignment：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right="-50" w:rightChars="0"/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 xml:space="preserve">Work out the definitions of 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cultural identity, subculture, co-culture and subgroup</w:t>
            </w: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;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Finish the Exercise 1 &amp; 2 of Assessment,Chapter 2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Answer the questions provided in PPT;</w:t>
            </w:r>
          </w:p>
          <w:p>
            <w:pPr>
              <w:numPr>
                <w:ilvl w:val="0"/>
                <w:numId w:val="4"/>
              </w:numPr>
              <w:adjustRightInd w:val="0"/>
              <w:snapToGrid w:val="0"/>
              <w:ind w:right="-50" w:rightChars="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Preview the next chapter.</w:t>
            </w:r>
          </w:p>
          <w:p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10 -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C573C3"/>
    <w:multiLevelType w:val="singleLevel"/>
    <w:tmpl w:val="C1C573C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0CC61C"/>
    <w:multiLevelType w:val="singleLevel"/>
    <w:tmpl w:val="D50CC61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0EE96B6"/>
    <w:multiLevelType w:val="singleLevel"/>
    <w:tmpl w:val="10EE96B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5451BCE"/>
    <w:multiLevelType w:val="singleLevel"/>
    <w:tmpl w:val="35451BC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4D"/>
    <w:rsid w:val="000B6193"/>
    <w:rsid w:val="002F1476"/>
    <w:rsid w:val="00346F4D"/>
    <w:rsid w:val="03F7734A"/>
    <w:rsid w:val="048B6477"/>
    <w:rsid w:val="062E1262"/>
    <w:rsid w:val="066B3C23"/>
    <w:rsid w:val="08B16CA8"/>
    <w:rsid w:val="08B547DC"/>
    <w:rsid w:val="0F617E76"/>
    <w:rsid w:val="106131E8"/>
    <w:rsid w:val="10672D08"/>
    <w:rsid w:val="111B2150"/>
    <w:rsid w:val="12972EA3"/>
    <w:rsid w:val="12B10F61"/>
    <w:rsid w:val="12D90FB8"/>
    <w:rsid w:val="156137AC"/>
    <w:rsid w:val="16E2140B"/>
    <w:rsid w:val="17AE5BBA"/>
    <w:rsid w:val="18FF2DBA"/>
    <w:rsid w:val="19E5017C"/>
    <w:rsid w:val="1A437C11"/>
    <w:rsid w:val="1B782129"/>
    <w:rsid w:val="1CD03368"/>
    <w:rsid w:val="1D45271A"/>
    <w:rsid w:val="22D54C40"/>
    <w:rsid w:val="238F5B4A"/>
    <w:rsid w:val="2461586D"/>
    <w:rsid w:val="33696960"/>
    <w:rsid w:val="360F7CCF"/>
    <w:rsid w:val="364E1C5F"/>
    <w:rsid w:val="381143D0"/>
    <w:rsid w:val="3B4D1DF3"/>
    <w:rsid w:val="3E660ACD"/>
    <w:rsid w:val="3FBE7575"/>
    <w:rsid w:val="455832CA"/>
    <w:rsid w:val="45F0224F"/>
    <w:rsid w:val="47381605"/>
    <w:rsid w:val="47B06DA9"/>
    <w:rsid w:val="4936602A"/>
    <w:rsid w:val="4B575910"/>
    <w:rsid w:val="4B5E4477"/>
    <w:rsid w:val="4FC92CDF"/>
    <w:rsid w:val="511C6360"/>
    <w:rsid w:val="53F544D9"/>
    <w:rsid w:val="552A30E5"/>
    <w:rsid w:val="5BEF2E21"/>
    <w:rsid w:val="5BFE4239"/>
    <w:rsid w:val="5E096B71"/>
    <w:rsid w:val="5EF8781F"/>
    <w:rsid w:val="61B4291C"/>
    <w:rsid w:val="62C10FEB"/>
    <w:rsid w:val="65226F04"/>
    <w:rsid w:val="654338ED"/>
    <w:rsid w:val="66E65C63"/>
    <w:rsid w:val="68FC5D75"/>
    <w:rsid w:val="6E4E5FB0"/>
    <w:rsid w:val="6E674899"/>
    <w:rsid w:val="714A277A"/>
    <w:rsid w:val="7274479D"/>
    <w:rsid w:val="7329448A"/>
    <w:rsid w:val="76421661"/>
    <w:rsid w:val="77655DFF"/>
    <w:rsid w:val="787F209C"/>
    <w:rsid w:val="7AE35BA0"/>
    <w:rsid w:val="7C0E28EE"/>
    <w:rsid w:val="7C7C5AFC"/>
    <w:rsid w:val="7D552913"/>
    <w:rsid w:val="7F0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4</Pages>
  <Words>861</Words>
  <Characters>2541</Characters>
  <Lines>67</Lines>
  <Paragraphs>21</Paragraphs>
  <TotalTime>0</TotalTime>
  <ScaleCrop>false</ScaleCrop>
  <LinksUpToDate>false</LinksUpToDate>
  <CharactersWithSpaces>2897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jq-jwc-1</dc:creator>
  <cp:lastModifiedBy>a</cp:lastModifiedBy>
  <cp:lastPrinted>2018-04-20T05:38:00Z</cp:lastPrinted>
  <dcterms:modified xsi:type="dcterms:W3CDTF">2021-03-04T13:01:39Z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KSORubyTemplateID" linkTarget="0">
    <vt:lpwstr>6</vt:lpwstr>
  </property>
</Properties>
</file>