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rPr>
          <w:b/>
          <w:sz w:val="28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3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y1ZHmtQAAAAIAQAADwAAAAAAAAABACAAAAAiAAAAZHJzL2Rvd25y&#10;ZXYueG1sUEsBAhQAFAAAAAgAh07iQLIEjao7AgAATwQAAA4AAAAAAAAAAQAgAAAAIwEAAGRycy9l&#10;Mm9Eb2MueG1sUEsFBgAAAAAGAAYAWQEAANA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              </w:t>
      </w:r>
      <w:r>
        <w:rPr>
          <w:rFonts w:hint="eastAsia"/>
          <w:b/>
          <w:sz w:val="28"/>
          <w:szCs w:val="30"/>
        </w:rPr>
        <w:t>【基础日语（5）】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Basic Japanese (</w:t>
      </w:r>
      <w:r>
        <w:rPr>
          <w:rFonts w:hint="eastAsia"/>
          <w:b/>
          <w:sz w:val="28"/>
          <w:szCs w:val="30"/>
        </w:rPr>
        <w:t>5</w:t>
      </w:r>
      <w:r>
        <w:rPr>
          <w:b/>
          <w:sz w:val="28"/>
          <w:szCs w:val="30"/>
        </w:rPr>
        <w:t>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numPr>
          <w:ilvl w:val="0"/>
          <w:numId w:val="1"/>
        </w:numPr>
        <w:spacing w:before="156" w:beforeLines="50" w:after="156" w:afterLines="50" w:line="288" w:lineRule="auto"/>
        <w:ind w:firstLine="360" w:firstLineChars="15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bCs/>
          <w:color w:val="000000"/>
          <w:sz w:val="20"/>
          <w:szCs w:val="20"/>
        </w:rPr>
        <w:t>2020056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8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【日语专业本科】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院定课程必修课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bCs/>
          <w:color w:val="000000"/>
          <w:sz w:val="20"/>
          <w:szCs w:val="20"/>
        </w:rPr>
        <w:t>外国语学院日语系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>【</w:t>
      </w:r>
      <w:r>
        <w:rPr>
          <w:rFonts w:hint="eastAsia" w:ascii="宋体" w:hAnsi="宋体"/>
          <w:sz w:val="20"/>
          <w:szCs w:val="20"/>
        </w:rPr>
        <w:t>《日语综合教程》第5册；陆静华编；上海外语教育出版社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>
        <w:rPr>
          <w:rFonts w:hint="eastAsia" w:ascii="宋体" w:hAnsi="宋体"/>
          <w:sz w:val="20"/>
          <w:szCs w:val="20"/>
        </w:rPr>
        <w:t>《新编日语语法教程》 ； 皮细庚编；上海外语教育出版社</w:t>
      </w:r>
      <w:r>
        <w:rPr>
          <w:rFonts w:hint="eastAsia"/>
          <w:color w:val="000000"/>
          <w:sz w:val="20"/>
          <w:szCs w:val="20"/>
        </w:rPr>
        <w:t>；</w:t>
      </w:r>
    </w:p>
    <w:p>
      <w:pPr>
        <w:snapToGrid w:val="0"/>
        <w:spacing w:line="288" w:lineRule="auto"/>
        <w:ind w:firstLine="1800" w:firstLineChars="9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《实用日语语法》； 王玉珊编； 东华大学出版社；</w:t>
      </w:r>
    </w:p>
    <w:p>
      <w:pPr>
        <w:snapToGrid w:val="0"/>
        <w:spacing w:line="288" w:lineRule="auto"/>
        <w:ind w:firstLine="1800" w:firstLineChars="900"/>
        <w:rPr>
          <w:color w:val="000000"/>
          <w:sz w:val="20"/>
          <w:szCs w:val="20"/>
          <w:highlight w:val="yellow"/>
        </w:rPr>
      </w:pPr>
      <w:r>
        <w:rPr>
          <w:rFonts w:hint="eastAsia" w:ascii="宋体" w:hAnsi="宋体" w:cs="宋体"/>
          <w:kern w:val="0"/>
          <w:sz w:val="20"/>
          <w:szCs w:val="20"/>
        </w:rPr>
        <w:t>《日语近义表达方式解析辞典》； 目黑真实编； 外语教学与研究出版社】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snapToGrid w:val="0"/>
        <w:spacing w:line="288" w:lineRule="auto"/>
        <w:ind w:left="1416" w:leftChars="196" w:hanging="1004" w:hangingChars="50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sz w:val="20"/>
          <w:szCs w:val="20"/>
        </w:rPr>
        <w:t>《基础日语（4）》</w:t>
      </w:r>
      <w:r>
        <w:rPr>
          <w:sz w:val="20"/>
          <w:szCs w:val="20"/>
        </w:rPr>
        <w:t>202005</w:t>
      </w:r>
      <w:r>
        <w:rPr>
          <w:rFonts w:hint="eastAsia"/>
          <w:sz w:val="20"/>
          <w:szCs w:val="20"/>
        </w:rPr>
        <w:t>5（10）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本课程为日语专业的学科专业基础课，面向日语本科学生。教学目的在于通过全面的训练，要求学生准确掌握日语基本词汇、基础语法以及基础句型，培养学生系统地掌握听、说、读、写、译的语言基本功，使其具备初级语言交流和运用的能力，为高级日语的学习打下扎实的基础。同时引导学生扎实学习，养成自主学习日语的习惯，初步了解日本的社会文化，丰富日本社会文化知识，培养文化理解能力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本课程适合日语本科专业三年级第一学期开设。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6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L0412 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L0512 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L0513 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/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33"/>
        <w:gridCol w:w="2551"/>
        <w:gridCol w:w="216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3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LO212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结合所学的内容，搜集各种学习资源，制定切实可行的学习计划，在实施过程中反思学习计划，不断进行改进。</w:t>
            </w:r>
          </w:p>
        </w:tc>
        <w:tc>
          <w:tcPr>
            <w:tcW w:w="2160" w:type="dxa"/>
            <w:shd w:val="clear" w:color="auto" w:fill="auto"/>
          </w:tcPr>
          <w:p>
            <w:pPr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告知学生教学计划与目标，要求学生按照教学目标制定学习计划并实施。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35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L0311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业余时间听日语新闻，看日语原版影视，能听懂正常语速下的日语对话，理解说话者的意图；能看懂影视作品的内容，并且对内容进行归纳。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1.每篇课文要求听录音，跟着录音朗读，注意读音语调。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3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</w:pPr>
          </w:p>
        </w:tc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</w:pP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</w:pP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2.详细解说单词的意思及用法，以及在课文中的运用。</w:t>
            </w: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3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3.详细解说本课的语法及句型，进行造句、翻译练习等。</w:t>
            </w: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L0312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通过听新闻、看日剧，掌握正确的日语发音，能够使用表达准确的日语与他人进行交流。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每篇课文要求听录音，跟着录音朗读，注意读音与语调。课堂上对发音进行纠错指正。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L0313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结合自己的日语水平，阅读一些程度相当的日语原版书籍，掌握日语阅读技能，提高分析归纳等逻辑思维能力。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带领学生阅读课文，理解文章内容，概括文章结构，评价文章内容。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L0315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结合翻译课程的学习掌握一定的翻译技巧，了解不同构造的句子特点和翻译方法，能够使用中日两种语言进行翻译。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讲解单词与语法过程中，带领学生做中译日或日译中练习，使学生掌握中日互译技巧。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课后练习</w:t>
            </w:r>
          </w:p>
          <w:p>
            <w:pPr>
              <w:jc w:val="left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L0322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结合语法课程的学习，分析日语语素、词汇及语法结构，能对课文中出现的语法现象进行较为全面的分析归纳。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详细解说单词的意思及用法，特别是在课文中的使用。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详细解说本课出现语法及句型，进行造句、翻译练习。每课结束后进行总结归纳。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课后练习</w:t>
            </w:r>
          </w:p>
          <w:p>
            <w:pPr>
              <w:snapToGrid w:val="0"/>
              <w:spacing w:line="288" w:lineRule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LO332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结合日本文化课程的学习，具备一定的跨文化交际能力，掌握基本的交际策略。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通过阅读课文，进一步了解日本社会文化。通过学习单词与语法，能用日语实现交流。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课后练习</w:t>
            </w: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本课程共计128学时，含理论学时128学时，实践学时0学时。周课时为8学时，按照</w:t>
      </w:r>
    </w:p>
    <w:p>
      <w:pPr>
        <w:snapToGrid w:val="0"/>
        <w:spacing w:line="288" w:lineRule="auto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每12学时教一课的教学进度开展教学。每课的内容分为六个版块，由本文、注释、单词、语法、近义词、练习组成。</w:t>
      </w:r>
    </w:p>
    <w:tbl>
      <w:tblPr>
        <w:tblStyle w:val="6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1214"/>
        <w:gridCol w:w="2707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单元</w:t>
            </w: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内容构成</w:t>
            </w:r>
          </w:p>
        </w:tc>
        <w:tc>
          <w:tcPr>
            <w:tcW w:w="2707" w:type="dxa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知识能力要求</w:t>
            </w:r>
          </w:p>
        </w:tc>
        <w:tc>
          <w:tcPr>
            <w:tcW w:w="3827" w:type="dxa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教学重点与难点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440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第１課　</w:t>
            </w: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海の中に母がいる</w:t>
            </w:r>
          </w:p>
          <w:p>
            <w:pPr>
              <w:snapToGrid w:val="0"/>
              <w:spacing w:line="288" w:lineRule="auto"/>
              <w:ind w:firstLine="90" w:firstLineChars="50"/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ja-JP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第２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</w:t>
            </w: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田中正造</w:t>
            </w:r>
          </w:p>
          <w:p>
            <w:pPr>
              <w:snapToGrid w:val="0"/>
              <w:spacing w:line="288" w:lineRule="auto"/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ja-JP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第３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日常の思想</w:t>
            </w:r>
          </w:p>
        </w:tc>
        <w:tc>
          <w:tcPr>
            <w:tcW w:w="2707" w:type="dxa"/>
          </w:tcPr>
          <w:p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熟记单词。</w:t>
            </w:r>
          </w:p>
          <w:p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掌握所学的语法：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～とすると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～といっても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 w:cs="MS Mincho"/>
                <w:lang w:eastAsia="ja-JP"/>
              </w:rPr>
              <w:t>～つくす、～に終わる、～と並んで、～としても</w:t>
            </w:r>
            <w:r>
              <w:rPr>
                <w:rFonts w:hint="eastAsia" w:ascii="MS Mincho" w:hAnsi="MS Mincho" w:cs="MS Mincho" w:eastAsiaTheme="minorEastAsia"/>
                <w:lang w:eastAsia="ja-JP"/>
              </w:rPr>
              <w:t>等</w:t>
            </w:r>
          </w:p>
          <w:p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要求熟读课文，背诵课文重点段落，正确理解新单词和新语法在文中的意义。</w:t>
            </w:r>
          </w:p>
          <w:p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帮助学生分析理解课文的内容，提高学生的日语阅读能力。</w:t>
            </w:r>
          </w:p>
          <w:p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通过练习考查本课知识的掌握情况。</w:t>
            </w:r>
          </w:p>
        </w:tc>
        <w:tc>
          <w:tcPr>
            <w:tcW w:w="3827" w:type="dxa"/>
          </w:tcPr>
          <w:p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结合课文详细讲解课文中出现的新单词、新句型的用法。</w:t>
            </w:r>
          </w:p>
          <w:p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详细讲解课文，对课文中出现的人物特征进行分析，使学生透彻理解课文内容，对课文内容进行较为全面的归纳。</w:t>
            </w:r>
          </w:p>
          <w:p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运用本课的新单词和新语法，较好地完成课后练习。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40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第４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庭</w:t>
            </w: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第６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</w:t>
            </w: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なぜ車輪動物がいないのか</w:t>
            </w: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第７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紅山桜　</w:t>
            </w:r>
          </w:p>
        </w:tc>
        <w:tc>
          <w:tcPr>
            <w:tcW w:w="2707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 w:eastAsiaTheme="minorEastAsia"/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熟记单词。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2.掌握所学的语法：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～ことで、～にせよ、～分には、～からみれば、～じみる、～ぞい</w:t>
            </w:r>
            <w:r>
              <w:rPr>
                <w:rFonts w:hint="eastAsia" w:eastAsiaTheme="minorEastAsia"/>
                <w:bCs/>
                <w:sz w:val="20"/>
                <w:szCs w:val="20"/>
                <w:lang w:eastAsia="ja-JP"/>
              </w:rPr>
              <w:t>等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3.要求熟读课文，背诵课文重点段落，正确理解新单词和新语法在文中的意义。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4.帮助学生分析理解课文的内容，提高学生的日语阅读能力。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5.通过练习考查本课知识的掌握情况。</w:t>
            </w:r>
          </w:p>
        </w:tc>
        <w:tc>
          <w:tcPr>
            <w:tcW w:w="3827" w:type="dxa"/>
          </w:tcPr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1.结合课文详细讲解课文中出现的新单词、新句型的用法。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2.详细讲解课文，对课文中出现的情景描写进行分析，使学生透彻理解课文内容，对课文内容进行较为全面的归纳。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3.运用本课的新单词和新语法，较好地完成课后练习。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　</w:t>
            </w: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第８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蘭</w:t>
            </w: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第１０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屋根の上のサワン</w:t>
            </w: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707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1.熟记单词。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2.掌握所学的语法：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～かかる、～てのこと、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～でもって、～でいる、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～つき、～となると</w:t>
            </w:r>
            <w:r>
              <w:rPr>
                <w:rFonts w:hint="eastAsia" w:eastAsiaTheme="minorEastAsia"/>
                <w:bCs/>
                <w:sz w:val="20"/>
                <w:szCs w:val="20"/>
                <w:lang w:eastAsia="ja-JP"/>
              </w:rPr>
              <w:t>等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3.要求熟读课文，背诵课文重点段落，正确理解新单词和新语法在文中的意义。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4.帮助学生分析理解课文的内容，提高学生的日语阅读能力。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5.通过练习考查本课知识的掌握情况。</w:t>
            </w:r>
          </w:p>
        </w:tc>
        <w:tc>
          <w:tcPr>
            <w:tcW w:w="3827" w:type="dxa"/>
          </w:tcPr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1.结合课文详细讲解课文中出现的新单词、新句型的用法。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2.详细讲解课文，对课文中出现的拟人化手法进行分析，使学生透彻理解课文内容，对课文内容进行较为全面的归纳。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3.运用本课的新单词和新语法，较好地完成课后练习。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</w:tr>
    </w:tbl>
    <w:p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Style w:val="5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期终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MS Mincho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随堂测试+平时成绩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课堂提问及课后练习等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随堂测试+平时成绩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课堂提问及课后练习等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随堂测试+平时成绩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课堂提问及课后练习等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七、评价方式与成绩</w:t>
      </w: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</w:p>
    <w:p>
      <w:pPr>
        <w:snapToGrid w:val="0"/>
        <w:spacing w:line="288" w:lineRule="auto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撰写人：</w:t>
      </w:r>
      <w:r>
        <w:rPr>
          <w:szCs w:val="21"/>
        </w:rPr>
        <w:t xml:space="preserve"> </w:t>
      </w:r>
      <w:r>
        <w:rPr>
          <w:szCs w:val="21"/>
        </w:rPr>
        <w:drawing>
          <wp:inline distT="0" distB="0" distL="0" distR="0">
            <wp:extent cx="942975" cy="636270"/>
            <wp:effectExtent l="0" t="0" r="9525" b="11430"/>
            <wp:docPr id="4" name="图片 4" descr="F:\日语专业课程教学进度表19级\日语系专兼职教师电子签名\专职老师\潘小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:\日语专业课程教学进度表19级\日语系专兼职教师电子签名\专职老师\潘小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系主任审核签名：  </w:t>
      </w:r>
      <w:r>
        <w:rPr>
          <w:rFonts w:hint="eastAsia"/>
          <w:szCs w:val="21"/>
        </w:rPr>
        <w:drawing>
          <wp:inline distT="0" distB="0" distL="114300" distR="114300">
            <wp:extent cx="927735" cy="336550"/>
            <wp:effectExtent l="0" t="0" r="12065" b="6350"/>
            <wp:docPr id="2" name="图片 2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尔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 </w:t>
      </w:r>
      <w:bookmarkStart w:id="1" w:name="_GoBack"/>
      <w:bookmarkEnd w:id="1"/>
      <w:r>
        <w:rPr>
          <w:rFonts w:hint="eastAsia"/>
          <w:szCs w:val="21"/>
        </w:rPr>
        <w:t xml:space="preserve"> 审核时间：2022.9</w:t>
      </w:r>
      <w:r>
        <w:rPr>
          <w:rFonts w:hint="eastAsia"/>
          <w:szCs w:val="21"/>
          <w:lang w:val="en-US" w:eastAsia="zh-CN"/>
        </w:rPr>
        <w:t>.20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713015"/>
    <w:multiLevelType w:val="singleLevel"/>
    <w:tmpl w:val="AD71301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61D6148"/>
    <w:multiLevelType w:val="singleLevel"/>
    <w:tmpl w:val="161D61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9B3DFE8"/>
    <w:multiLevelType w:val="singleLevel"/>
    <w:tmpl w:val="59B3DFE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23E97"/>
    <w:rsid w:val="00036D4C"/>
    <w:rsid w:val="00065341"/>
    <w:rsid w:val="000A5657"/>
    <w:rsid w:val="000C5C77"/>
    <w:rsid w:val="001072BC"/>
    <w:rsid w:val="00147696"/>
    <w:rsid w:val="00170842"/>
    <w:rsid w:val="00256B39"/>
    <w:rsid w:val="0026033C"/>
    <w:rsid w:val="002A7A72"/>
    <w:rsid w:val="002E3721"/>
    <w:rsid w:val="00313BBA"/>
    <w:rsid w:val="0032602E"/>
    <w:rsid w:val="003367AE"/>
    <w:rsid w:val="003467F0"/>
    <w:rsid w:val="003850F0"/>
    <w:rsid w:val="0038595F"/>
    <w:rsid w:val="003B1258"/>
    <w:rsid w:val="003C5F2E"/>
    <w:rsid w:val="004100B0"/>
    <w:rsid w:val="0044222A"/>
    <w:rsid w:val="004F0D3E"/>
    <w:rsid w:val="005041EE"/>
    <w:rsid w:val="005164D5"/>
    <w:rsid w:val="005467DC"/>
    <w:rsid w:val="00553D03"/>
    <w:rsid w:val="005B2B6D"/>
    <w:rsid w:val="005B4B4E"/>
    <w:rsid w:val="005F2FC4"/>
    <w:rsid w:val="00624FE1"/>
    <w:rsid w:val="00644B43"/>
    <w:rsid w:val="006B79BB"/>
    <w:rsid w:val="006D5999"/>
    <w:rsid w:val="006E58D6"/>
    <w:rsid w:val="007208D6"/>
    <w:rsid w:val="00750571"/>
    <w:rsid w:val="00787ADA"/>
    <w:rsid w:val="007B2AC0"/>
    <w:rsid w:val="007E653F"/>
    <w:rsid w:val="00831A4B"/>
    <w:rsid w:val="00891E1D"/>
    <w:rsid w:val="008B397C"/>
    <w:rsid w:val="008B47F4"/>
    <w:rsid w:val="008B56E1"/>
    <w:rsid w:val="008D3625"/>
    <w:rsid w:val="008D468F"/>
    <w:rsid w:val="00900019"/>
    <w:rsid w:val="0099063E"/>
    <w:rsid w:val="009D6411"/>
    <w:rsid w:val="00A63B8A"/>
    <w:rsid w:val="00A769B1"/>
    <w:rsid w:val="00A837D5"/>
    <w:rsid w:val="00AA769E"/>
    <w:rsid w:val="00AC04A0"/>
    <w:rsid w:val="00AC4C45"/>
    <w:rsid w:val="00B46F21"/>
    <w:rsid w:val="00B511A5"/>
    <w:rsid w:val="00B736A7"/>
    <w:rsid w:val="00B7651F"/>
    <w:rsid w:val="00B92243"/>
    <w:rsid w:val="00C00AE9"/>
    <w:rsid w:val="00C3018E"/>
    <w:rsid w:val="00C56E09"/>
    <w:rsid w:val="00CF096B"/>
    <w:rsid w:val="00D3771F"/>
    <w:rsid w:val="00D4380D"/>
    <w:rsid w:val="00E16D30"/>
    <w:rsid w:val="00E33169"/>
    <w:rsid w:val="00E70904"/>
    <w:rsid w:val="00E71C59"/>
    <w:rsid w:val="00EC66EE"/>
    <w:rsid w:val="00ED6A74"/>
    <w:rsid w:val="00EF44B1"/>
    <w:rsid w:val="00F35AA0"/>
    <w:rsid w:val="00F371B4"/>
    <w:rsid w:val="00FF4F5D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4167706"/>
    <w:rsid w:val="569868B5"/>
    <w:rsid w:val="5B7A77CD"/>
    <w:rsid w:val="5FBD1AAB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3303</Words>
  <Characters>705</Characters>
  <Lines>5</Lines>
  <Paragraphs>7</Paragraphs>
  <TotalTime>0</TotalTime>
  <ScaleCrop>false</ScaleCrop>
  <LinksUpToDate>false</LinksUpToDate>
  <CharactersWithSpaces>4001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2022-08-18T04:36:00Z</dcterms:created>
  <dc:creator>juvg</dc:creator>
  <cp:lastModifiedBy>刘尔瑟</cp:lastModifiedBy>
  <dcterms:modified xsi:type="dcterms:W3CDTF">2022-09-20T06:40:50Z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