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61" w:rsidRDefault="001E4F0E">
      <w:pPr>
        <w:jc w:val="center"/>
        <w:rPr>
          <w:rFonts w:ascii="黑体" w:eastAsia="黑体" w:hAnsi="黑体"/>
          <w:bCs/>
          <w:sz w:val="32"/>
          <w:szCs w:val="32"/>
        </w:rPr>
      </w:pPr>
      <w:r>
        <w:rPr>
          <w:rFonts w:ascii="黑体" w:eastAsia="黑体" w:hAnsi="黑体" w:hint="eastAsia"/>
          <w:bCs/>
          <w:sz w:val="32"/>
          <w:szCs w:val="32"/>
        </w:rPr>
        <w:t>《</w:t>
      </w:r>
      <w:r w:rsidR="00963CCA">
        <w:rPr>
          <w:rFonts w:ascii="黑体" w:eastAsia="黑体" w:hAnsi="黑体" w:hint="eastAsia"/>
          <w:bCs/>
          <w:sz w:val="32"/>
          <w:szCs w:val="32"/>
        </w:rPr>
        <w:t xml:space="preserve">商务翻译 </w:t>
      </w:r>
      <w:r w:rsidR="0062380F">
        <w:rPr>
          <w:rFonts w:ascii="黑体" w:eastAsia="黑体" w:hAnsi="黑体"/>
          <w:bCs/>
          <w:sz w:val="32"/>
          <w:szCs w:val="32"/>
        </w:rPr>
        <w:t>2</w:t>
      </w:r>
      <w:r>
        <w:rPr>
          <w:rFonts w:ascii="黑体" w:eastAsia="黑体" w:hAnsi="黑体" w:hint="eastAsia"/>
          <w:bCs/>
          <w:sz w:val="32"/>
          <w:szCs w:val="32"/>
        </w:rPr>
        <w:t>》本科课程教学大纲</w:t>
      </w:r>
    </w:p>
    <w:p w:rsidR="00B66361" w:rsidRDefault="001E4F0E">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1141"/>
        <w:gridCol w:w="284"/>
        <w:gridCol w:w="992"/>
        <w:gridCol w:w="636"/>
      </w:tblGrid>
      <w:tr w:rsidR="00B66361">
        <w:trPr>
          <w:trHeight w:val="340"/>
        </w:trPr>
        <w:tc>
          <w:tcPr>
            <w:tcW w:w="1691" w:type="dxa"/>
            <w:vMerge w:val="restart"/>
            <w:tcBorders>
              <w:top w:val="single" w:sz="12"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B66361" w:rsidRDefault="001E4F0E" w:rsidP="0062380F">
            <w:pPr>
              <w:jc w:val="left"/>
              <w:rPr>
                <w:color w:val="000000" w:themeColor="text1"/>
                <w:sz w:val="21"/>
                <w:szCs w:val="21"/>
              </w:rPr>
            </w:pPr>
            <w:r>
              <w:rPr>
                <w:rFonts w:ascii="黑体" w:eastAsia="黑体" w:hAnsi="黑体" w:hint="eastAsia"/>
                <w:color w:val="000000" w:themeColor="text1"/>
                <w:sz w:val="21"/>
                <w:szCs w:val="21"/>
              </w:rPr>
              <w:t>（中文）</w:t>
            </w:r>
            <w:r w:rsidR="00963CCA">
              <w:rPr>
                <w:rFonts w:asciiTheme="minorEastAsia" w:eastAsiaTheme="minorEastAsia" w:hAnsiTheme="minorEastAsia" w:hint="eastAsia"/>
                <w:color w:val="000000" w:themeColor="text1"/>
                <w:sz w:val="21"/>
                <w:szCs w:val="21"/>
              </w:rPr>
              <w:t xml:space="preserve">商务翻译 </w:t>
            </w:r>
            <w:r w:rsidR="0062380F">
              <w:rPr>
                <w:rFonts w:asciiTheme="minorEastAsia" w:eastAsiaTheme="minorEastAsia" w:hAnsiTheme="minorEastAsia"/>
                <w:color w:val="000000" w:themeColor="text1"/>
                <w:sz w:val="21"/>
                <w:szCs w:val="21"/>
              </w:rPr>
              <w:t>2</w:t>
            </w:r>
          </w:p>
        </w:tc>
      </w:tr>
      <w:tr w:rsidR="00B66361">
        <w:trPr>
          <w:trHeight w:val="340"/>
        </w:trPr>
        <w:tc>
          <w:tcPr>
            <w:tcW w:w="1691" w:type="dxa"/>
            <w:vMerge/>
            <w:tcBorders>
              <w:left w:val="single" w:sz="12" w:space="0" w:color="auto"/>
            </w:tcBorders>
            <w:shd w:val="clear" w:color="auto" w:fill="auto"/>
            <w:vAlign w:val="center"/>
          </w:tcPr>
          <w:p w:rsidR="00B66361" w:rsidRDefault="00B66361">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B66361" w:rsidRDefault="001E4F0E" w:rsidP="0062380F">
            <w:pPr>
              <w:jc w:val="left"/>
              <w:rPr>
                <w:color w:val="000000" w:themeColor="text1"/>
                <w:sz w:val="21"/>
                <w:szCs w:val="21"/>
              </w:rPr>
            </w:pPr>
            <w:r>
              <w:rPr>
                <w:rFonts w:ascii="黑体" w:eastAsia="黑体" w:hAnsi="黑体" w:hint="eastAsia"/>
                <w:color w:val="000000" w:themeColor="text1"/>
                <w:sz w:val="21"/>
                <w:szCs w:val="21"/>
              </w:rPr>
              <w:t>（英文）</w:t>
            </w:r>
            <w:r w:rsidR="00963CCA">
              <w:rPr>
                <w:rFonts w:ascii="Times New Roman" w:eastAsia="黑体" w:hAnsi="Times New Roman" w:cs="Times New Roman"/>
                <w:color w:val="000000" w:themeColor="text1"/>
                <w:sz w:val="21"/>
                <w:szCs w:val="21"/>
              </w:rPr>
              <w:t>B</w:t>
            </w:r>
            <w:r w:rsidR="00963CCA">
              <w:rPr>
                <w:rFonts w:ascii="Times New Roman" w:eastAsia="黑体" w:hAnsi="Times New Roman" w:cs="Times New Roman" w:hint="eastAsia"/>
                <w:color w:val="000000" w:themeColor="text1"/>
                <w:sz w:val="21"/>
                <w:szCs w:val="21"/>
              </w:rPr>
              <w:t>usiness</w:t>
            </w:r>
            <w:r>
              <w:rPr>
                <w:rFonts w:ascii="Times New Roman" w:eastAsia="黑体" w:hAnsi="Times New Roman" w:cs="Times New Roman"/>
                <w:color w:val="000000" w:themeColor="text1"/>
                <w:sz w:val="21"/>
                <w:szCs w:val="21"/>
              </w:rPr>
              <w:t xml:space="preserve"> Translation </w:t>
            </w:r>
            <w:r w:rsidR="0062380F">
              <w:rPr>
                <w:rFonts w:ascii="Times New Roman" w:eastAsia="黑体" w:hAnsi="Times New Roman" w:cs="Times New Roman"/>
                <w:color w:val="000000" w:themeColor="text1"/>
                <w:sz w:val="21"/>
                <w:szCs w:val="21"/>
              </w:rPr>
              <w:t>2</w:t>
            </w:r>
          </w:p>
        </w:tc>
      </w:tr>
      <w:tr w:rsidR="00B66361"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B66361" w:rsidRDefault="001E4F0E" w:rsidP="0062380F">
            <w:pPr>
              <w:jc w:val="center"/>
              <w:rPr>
                <w:rFonts w:ascii="黑体" w:eastAsia="黑体" w:hAnsi="黑体"/>
                <w:color w:val="000000" w:themeColor="text1"/>
                <w:sz w:val="21"/>
                <w:szCs w:val="21"/>
              </w:rPr>
            </w:pPr>
            <w:r>
              <w:rPr>
                <w:rFonts w:hint="eastAsia"/>
                <w:color w:val="000000"/>
                <w:sz w:val="20"/>
                <w:szCs w:val="20"/>
              </w:rPr>
              <w:t>2020</w:t>
            </w:r>
            <w:r w:rsidR="00963CCA">
              <w:rPr>
                <w:color w:val="000000"/>
                <w:sz w:val="20"/>
                <w:szCs w:val="20"/>
              </w:rPr>
              <w:t>60</w:t>
            </w:r>
            <w:r w:rsidR="0062380F">
              <w:rPr>
                <w:color w:val="000000"/>
                <w:sz w:val="20"/>
                <w:szCs w:val="20"/>
              </w:rPr>
              <w:t>6</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1912"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2</w:t>
            </w:r>
          </w:p>
        </w:tc>
      </w:tr>
      <w:tr w:rsidR="00B66361" w:rsidTr="0092107D">
        <w:trPr>
          <w:trHeight w:val="340"/>
        </w:trPr>
        <w:tc>
          <w:tcPr>
            <w:tcW w:w="1691" w:type="dxa"/>
            <w:tcBorders>
              <w:left w:val="single" w:sz="12" w:space="0" w:color="auto"/>
            </w:tcBorders>
            <w:shd w:val="clear" w:color="auto" w:fill="auto"/>
            <w:vAlign w:val="center"/>
          </w:tcPr>
          <w:p w:rsidR="00B66361" w:rsidRDefault="001E4F0E">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B66361" w:rsidRDefault="001E4F0E">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理论学时</w:t>
            </w:r>
          </w:p>
        </w:tc>
        <w:tc>
          <w:tcPr>
            <w:tcW w:w="1141" w:type="dxa"/>
            <w:vAlign w:val="center"/>
          </w:tcPr>
          <w:p w:rsidR="00B66361" w:rsidRDefault="0062380F">
            <w:pPr>
              <w:jc w:val="center"/>
              <w:rPr>
                <w:color w:val="000000" w:themeColor="text1"/>
                <w:sz w:val="21"/>
                <w:szCs w:val="21"/>
              </w:rPr>
            </w:pPr>
            <w:r>
              <w:rPr>
                <w:color w:val="000000" w:themeColor="text1"/>
                <w:sz w:val="21"/>
                <w:szCs w:val="21"/>
              </w:rPr>
              <w:t>8</w:t>
            </w:r>
          </w:p>
        </w:tc>
        <w:tc>
          <w:tcPr>
            <w:tcW w:w="1276" w:type="dxa"/>
            <w:gridSpan w:val="2"/>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实践学时</w:t>
            </w:r>
          </w:p>
        </w:tc>
        <w:tc>
          <w:tcPr>
            <w:tcW w:w="636" w:type="dxa"/>
            <w:tcBorders>
              <w:right w:val="single" w:sz="12" w:space="0" w:color="auto"/>
            </w:tcBorders>
            <w:vAlign w:val="center"/>
          </w:tcPr>
          <w:p w:rsidR="00B66361" w:rsidRDefault="0062380F">
            <w:pPr>
              <w:jc w:val="center"/>
              <w:rPr>
                <w:color w:val="000000" w:themeColor="text1"/>
                <w:sz w:val="21"/>
                <w:szCs w:val="21"/>
              </w:rPr>
            </w:pPr>
            <w:r>
              <w:rPr>
                <w:color w:val="000000" w:themeColor="text1"/>
                <w:sz w:val="21"/>
                <w:szCs w:val="21"/>
              </w:rPr>
              <w:t>24</w:t>
            </w:r>
          </w:p>
        </w:tc>
      </w:tr>
      <w:tr w:rsidR="00B66361"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B66361" w:rsidRDefault="0062380F">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w:t>
            </w:r>
            <w:r w:rsidR="001E4F0E">
              <w:rPr>
                <w:rFonts w:asciiTheme="minorEastAsia" w:eastAsiaTheme="minorEastAsia" w:hAnsiTheme="minorEastAsia" w:hint="eastAsia"/>
                <w:color w:val="000000" w:themeColor="text1"/>
                <w:sz w:val="21"/>
                <w:szCs w:val="21"/>
              </w:rPr>
              <w:t>语</w:t>
            </w:r>
            <w:r>
              <w:rPr>
                <w:rFonts w:asciiTheme="minorEastAsia" w:eastAsiaTheme="minorEastAsia" w:hAnsiTheme="minorEastAsia" w:hint="eastAsia"/>
                <w:color w:val="000000" w:themeColor="text1"/>
                <w:sz w:val="21"/>
                <w:szCs w:val="21"/>
              </w:rPr>
              <w:t>与国际教育</w:t>
            </w:r>
            <w:r w:rsidR="001E4F0E">
              <w:rPr>
                <w:rFonts w:asciiTheme="minorEastAsia" w:eastAsiaTheme="minorEastAsia" w:hAnsiTheme="minorEastAsia" w:hint="eastAsia"/>
                <w:color w:val="000000" w:themeColor="text1"/>
                <w:sz w:val="21"/>
                <w:szCs w:val="21"/>
              </w:rPr>
              <w:t>学院</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1912" w:type="dxa"/>
            <w:gridSpan w:val="3"/>
            <w:tcBorders>
              <w:right w:val="single" w:sz="12" w:space="0" w:color="auto"/>
            </w:tcBorders>
            <w:vAlign w:val="center"/>
          </w:tcPr>
          <w:p w:rsidR="00B66361" w:rsidRDefault="008D0312" w:rsidP="008D0312">
            <w:pPr>
              <w:jc w:val="center"/>
              <w:rPr>
                <w:color w:val="000000" w:themeColor="text1"/>
                <w:sz w:val="21"/>
                <w:szCs w:val="21"/>
              </w:rPr>
            </w:pPr>
            <w:r>
              <w:rPr>
                <w:color w:val="000000" w:themeColor="text1"/>
                <w:sz w:val="21"/>
                <w:szCs w:val="21"/>
              </w:rPr>
              <w:t>商</w:t>
            </w:r>
            <w:r w:rsidR="001E4F0E">
              <w:rPr>
                <w:color w:val="000000" w:themeColor="text1"/>
                <w:sz w:val="21"/>
                <w:szCs w:val="21"/>
              </w:rPr>
              <w:t>英本科</w:t>
            </w:r>
            <w:r>
              <w:rPr>
                <w:rFonts w:hint="eastAsia"/>
                <w:color w:val="000000" w:themeColor="text1"/>
                <w:sz w:val="21"/>
                <w:szCs w:val="21"/>
              </w:rPr>
              <w:t>二</w:t>
            </w:r>
            <w:r w:rsidR="001E4F0E">
              <w:rPr>
                <w:color w:val="000000" w:themeColor="text1"/>
                <w:sz w:val="21"/>
                <w:szCs w:val="21"/>
              </w:rPr>
              <w:t>年级</w:t>
            </w:r>
          </w:p>
        </w:tc>
      </w:tr>
      <w:tr w:rsidR="00B66361"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B66361" w:rsidRDefault="001E4F0E">
            <w:pPr>
              <w:jc w:val="center"/>
              <w:rPr>
                <w:color w:val="000000" w:themeColor="text1"/>
                <w:sz w:val="21"/>
                <w:szCs w:val="21"/>
              </w:rPr>
            </w:pPr>
            <w:r>
              <w:rPr>
                <w:color w:val="000000" w:themeColor="text1"/>
                <w:sz w:val="21"/>
                <w:szCs w:val="21"/>
              </w:rPr>
              <w:t>专业</w:t>
            </w:r>
            <w:r w:rsidR="008D0312">
              <w:rPr>
                <w:color w:val="000000" w:themeColor="text1"/>
                <w:sz w:val="21"/>
                <w:szCs w:val="21"/>
              </w:rPr>
              <w:t>基础</w:t>
            </w:r>
            <w:r>
              <w:rPr>
                <w:rFonts w:hint="eastAsia"/>
                <w:color w:val="000000" w:themeColor="text1"/>
                <w:sz w:val="21"/>
                <w:szCs w:val="21"/>
              </w:rPr>
              <w:t>必修</w:t>
            </w:r>
            <w:r>
              <w:rPr>
                <w:color w:val="000000" w:themeColor="text1"/>
                <w:sz w:val="21"/>
                <w:szCs w:val="21"/>
              </w:rPr>
              <w:t>课</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1912"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考</w:t>
            </w:r>
            <w:r w:rsidR="0062380F">
              <w:rPr>
                <w:rFonts w:hint="eastAsia"/>
                <w:color w:val="000000" w:themeColor="text1"/>
                <w:sz w:val="21"/>
                <w:szCs w:val="21"/>
              </w:rPr>
              <w:t>查</w:t>
            </w:r>
          </w:p>
        </w:tc>
      </w:tr>
      <w:tr w:rsidR="00B66361" w:rsidTr="0092107D">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673" w:type="dxa"/>
            <w:gridSpan w:val="3"/>
            <w:vAlign w:val="center"/>
          </w:tcPr>
          <w:p w:rsidR="00B66361" w:rsidRDefault="00963CCA" w:rsidP="0062380F">
            <w:pPr>
              <w:jc w:val="left"/>
              <w:rPr>
                <w:rFonts w:asciiTheme="minorEastAsia" w:hAnsiTheme="minorEastAsia"/>
                <w:color w:val="000000"/>
                <w:sz w:val="21"/>
                <w:szCs w:val="21"/>
              </w:rPr>
            </w:pPr>
            <w:bookmarkStart w:id="0" w:name="OLE_LINK11"/>
            <w:bookmarkStart w:id="1" w:name="OLE_LINK12"/>
            <w:r w:rsidRPr="00963CCA">
              <w:rPr>
                <w:rFonts w:hint="eastAsia"/>
                <w:color w:val="000000"/>
                <w:sz w:val="21"/>
                <w:szCs w:val="21"/>
              </w:rPr>
              <w:t>《</w:t>
            </w:r>
            <w:r w:rsidR="0062380F">
              <w:rPr>
                <w:rFonts w:hint="eastAsia"/>
                <w:color w:val="000000"/>
                <w:sz w:val="21"/>
                <w:szCs w:val="21"/>
              </w:rPr>
              <w:t>新编商务英语翻译教程</w:t>
            </w:r>
            <w:r w:rsidRPr="00963CCA">
              <w:rPr>
                <w:rFonts w:hint="eastAsia"/>
                <w:color w:val="000000"/>
                <w:sz w:val="21"/>
                <w:szCs w:val="21"/>
              </w:rPr>
              <w:t>》，</w:t>
            </w:r>
            <w:r w:rsidR="0062380F">
              <w:rPr>
                <w:rFonts w:hint="eastAsia"/>
                <w:color w:val="000000"/>
                <w:sz w:val="21"/>
                <w:szCs w:val="21"/>
              </w:rPr>
              <w:t>商务印书馆</w:t>
            </w:r>
            <w:r w:rsidRPr="00963CCA">
              <w:rPr>
                <w:rFonts w:hint="eastAsia"/>
                <w:color w:val="000000"/>
                <w:sz w:val="21"/>
                <w:szCs w:val="21"/>
              </w:rPr>
              <w:t>，</w:t>
            </w:r>
            <w:r w:rsidR="008D0312">
              <w:rPr>
                <w:rFonts w:hint="eastAsia"/>
                <w:color w:val="000000"/>
                <w:sz w:val="21"/>
                <w:szCs w:val="21"/>
              </w:rPr>
              <w:t>9</w:t>
            </w:r>
            <w:r w:rsidR="008D0312">
              <w:rPr>
                <w:color w:val="000000"/>
                <w:sz w:val="21"/>
                <w:szCs w:val="21"/>
              </w:rPr>
              <w:t>78-7-</w:t>
            </w:r>
            <w:r w:rsidR="0062380F">
              <w:rPr>
                <w:color w:val="000000"/>
                <w:sz w:val="21"/>
                <w:szCs w:val="21"/>
              </w:rPr>
              <w:t>100</w:t>
            </w:r>
            <w:r w:rsidR="008D0312">
              <w:rPr>
                <w:color w:val="000000"/>
                <w:sz w:val="21"/>
                <w:szCs w:val="21"/>
              </w:rPr>
              <w:t>-1</w:t>
            </w:r>
            <w:r w:rsidR="0062380F">
              <w:rPr>
                <w:color w:val="000000"/>
                <w:sz w:val="21"/>
                <w:szCs w:val="21"/>
              </w:rPr>
              <w:t>9240</w:t>
            </w:r>
            <w:r w:rsidR="008D0312">
              <w:rPr>
                <w:color w:val="000000"/>
                <w:sz w:val="21"/>
                <w:szCs w:val="21"/>
              </w:rPr>
              <w:t>-</w:t>
            </w:r>
            <w:r w:rsidR="0062380F">
              <w:rPr>
                <w:color w:val="000000"/>
                <w:sz w:val="21"/>
                <w:szCs w:val="21"/>
              </w:rPr>
              <w:t>8</w:t>
            </w:r>
            <w:r w:rsidR="008D0312">
              <w:rPr>
                <w:color w:val="000000"/>
                <w:sz w:val="21"/>
                <w:szCs w:val="21"/>
              </w:rPr>
              <w:t>，</w:t>
            </w:r>
            <w:r w:rsidR="0062380F">
              <w:rPr>
                <w:rFonts w:hint="eastAsia"/>
                <w:color w:val="000000"/>
                <w:sz w:val="21"/>
                <w:szCs w:val="21"/>
              </w:rPr>
              <w:t>彭萍</w:t>
            </w:r>
            <w:r w:rsidRPr="00963CCA">
              <w:rPr>
                <w:rFonts w:hint="eastAsia"/>
                <w:color w:val="000000"/>
                <w:sz w:val="21"/>
                <w:szCs w:val="21"/>
              </w:rPr>
              <w:t>主编</w:t>
            </w:r>
            <w:r>
              <w:rPr>
                <w:rFonts w:hint="eastAsia"/>
                <w:color w:val="000000"/>
                <w:sz w:val="21"/>
                <w:szCs w:val="21"/>
              </w:rPr>
              <w:t>，2</w:t>
            </w:r>
            <w:r>
              <w:rPr>
                <w:color w:val="000000"/>
                <w:sz w:val="21"/>
                <w:szCs w:val="21"/>
              </w:rPr>
              <w:t>02</w:t>
            </w:r>
            <w:r w:rsidR="0062380F">
              <w:rPr>
                <w:color w:val="000000"/>
                <w:sz w:val="21"/>
                <w:szCs w:val="21"/>
              </w:rPr>
              <w:t>1</w:t>
            </w:r>
            <w:bookmarkEnd w:id="0"/>
            <w:bookmarkEnd w:id="1"/>
          </w:p>
        </w:tc>
        <w:tc>
          <w:tcPr>
            <w:tcW w:w="1276"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636" w:type="dxa"/>
            <w:tcBorders>
              <w:right w:val="single" w:sz="12" w:space="0" w:color="auto"/>
            </w:tcBorders>
            <w:vAlign w:val="center"/>
          </w:tcPr>
          <w:p w:rsidR="00B66361" w:rsidRDefault="001E4F0E">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B66361">
        <w:trPr>
          <w:trHeight w:val="68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B66361" w:rsidRDefault="00963CCA">
            <w:pPr>
              <w:pStyle w:val="DG0"/>
              <w:jc w:val="both"/>
            </w:pPr>
            <w:r>
              <w:rPr>
                <w:rFonts w:hint="eastAsia"/>
              </w:rPr>
              <w:t>商务</w:t>
            </w:r>
            <w:r w:rsidR="001E4F0E">
              <w:rPr>
                <w:rFonts w:hint="eastAsia"/>
              </w:rPr>
              <w:t>综合</w:t>
            </w:r>
            <w:r w:rsidR="001E4F0E">
              <w:t>英语</w:t>
            </w:r>
            <w:r w:rsidR="001E4F0E">
              <w:rPr>
                <w:rFonts w:hint="eastAsia"/>
              </w:rPr>
              <w:t>1</w:t>
            </w:r>
            <w:r w:rsidR="001E4F0E">
              <w:t xml:space="preserve">  2020</w:t>
            </w:r>
            <w:r>
              <w:t>593</w:t>
            </w:r>
            <w:r w:rsidR="001E4F0E">
              <w:t>（</w:t>
            </w:r>
            <w:r w:rsidR="001E4F0E">
              <w:rPr>
                <w:rFonts w:hint="eastAsia"/>
              </w:rPr>
              <w:t>4</w:t>
            </w:r>
            <w:r w:rsidR="001E4F0E">
              <w:t>）</w:t>
            </w:r>
            <w:r w:rsidR="001E4F0E">
              <w:rPr>
                <w:rFonts w:hint="eastAsia"/>
              </w:rPr>
              <w:t>；</w:t>
            </w:r>
            <w:r>
              <w:rPr>
                <w:rFonts w:hint="eastAsia"/>
              </w:rPr>
              <w:t>商务</w:t>
            </w:r>
            <w:r w:rsidR="001E4F0E">
              <w:t>综合英语</w:t>
            </w:r>
            <w:r w:rsidR="001E4F0E">
              <w:rPr>
                <w:rFonts w:hint="eastAsia"/>
              </w:rPr>
              <w:t>2</w:t>
            </w:r>
            <w:r w:rsidR="001E4F0E">
              <w:t xml:space="preserve">  2020</w:t>
            </w:r>
            <w:r>
              <w:t>594</w:t>
            </w:r>
            <w:r w:rsidR="001E4F0E">
              <w:rPr>
                <w:rFonts w:hint="eastAsia"/>
              </w:rPr>
              <w:t>（</w:t>
            </w:r>
            <w:r w:rsidR="001E4F0E">
              <w:rPr>
                <w:rFonts w:hint="eastAsia"/>
              </w:rPr>
              <w:t>4</w:t>
            </w:r>
            <w:r w:rsidR="001E4F0E">
              <w:rPr>
                <w:rFonts w:hint="eastAsia"/>
              </w:rPr>
              <w:t>）</w:t>
            </w:r>
          </w:p>
          <w:p w:rsidR="0062380F" w:rsidRDefault="0062380F">
            <w:pPr>
              <w:pStyle w:val="DG0"/>
              <w:jc w:val="both"/>
            </w:pPr>
            <w:r>
              <w:t>商务翻译</w:t>
            </w:r>
            <w:r>
              <w:rPr>
                <w:rFonts w:hint="eastAsia"/>
              </w:rPr>
              <w:t>1</w:t>
            </w:r>
            <w:r>
              <w:t xml:space="preserve">  2020606 </w:t>
            </w:r>
            <w:r>
              <w:t>（</w:t>
            </w:r>
            <w:r>
              <w:rPr>
                <w:rFonts w:hint="eastAsia"/>
              </w:rPr>
              <w:t>2</w:t>
            </w:r>
            <w:r>
              <w:t>）</w:t>
            </w:r>
          </w:p>
        </w:tc>
      </w:tr>
      <w:tr w:rsidR="00B66361">
        <w:trPr>
          <w:trHeight w:val="3912"/>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B66361" w:rsidRDefault="001E4F0E">
            <w:pPr>
              <w:snapToGrid w:val="0"/>
              <w:spacing w:line="288" w:lineRule="auto"/>
              <w:rPr>
                <w:rFonts w:ascii="Calibri" w:hAnsi="Calibri" w:cs="Times New Roman"/>
                <w:kern w:val="2"/>
                <w:sz w:val="20"/>
                <w:szCs w:val="20"/>
              </w:rPr>
            </w:pPr>
            <w:r>
              <w:rPr>
                <w:rFonts w:ascii="Calibri" w:hAnsi="Calibri" w:cs="Times New Roman"/>
                <w:kern w:val="2"/>
                <w:sz w:val="20"/>
                <w:szCs w:val="20"/>
              </w:rPr>
              <w:t>一</w:t>
            </w:r>
            <w:r w:rsidRPr="0092107D">
              <w:rPr>
                <w:rFonts w:ascii="Calibri" w:hAnsi="Calibri" w:cs="Times New Roman"/>
                <w:b/>
                <w:kern w:val="2"/>
                <w:sz w:val="20"/>
                <w:szCs w:val="20"/>
              </w:rPr>
              <w:t>、目的</w:t>
            </w:r>
          </w:p>
          <w:p w:rsidR="00B66361" w:rsidRDefault="0062380F">
            <w:pPr>
              <w:snapToGrid w:val="0"/>
              <w:spacing w:line="288" w:lineRule="auto"/>
              <w:ind w:firstLineChars="200" w:firstLine="400"/>
              <w:rPr>
                <w:rFonts w:ascii="Calibri" w:hAnsi="Calibri" w:cs="Times New Roman"/>
                <w:kern w:val="2"/>
                <w:sz w:val="20"/>
                <w:szCs w:val="20"/>
              </w:rPr>
            </w:pPr>
            <w:r w:rsidRPr="0062380F">
              <w:rPr>
                <w:rFonts w:ascii="Calibri" w:hAnsi="Calibri" w:cs="Times New Roman" w:hint="eastAsia"/>
                <w:kern w:val="2"/>
                <w:sz w:val="20"/>
                <w:szCs w:val="20"/>
              </w:rPr>
              <w:t>本课程旨在培养学生掌握商务英语翻译的基本理论、方法和技巧，能够熟练完成商务场景中的各类文本（函电、合同、广告、报告等）的英汉互译，同时</w:t>
            </w:r>
            <w:proofErr w:type="gramStart"/>
            <w:r w:rsidRPr="0062380F">
              <w:rPr>
                <w:rFonts w:ascii="Calibri" w:hAnsi="Calibri" w:cs="Times New Roman" w:hint="eastAsia"/>
                <w:kern w:val="2"/>
                <w:sz w:val="20"/>
                <w:szCs w:val="20"/>
              </w:rPr>
              <w:t>融入思政教育</w:t>
            </w:r>
            <w:proofErr w:type="gramEnd"/>
            <w:r w:rsidRPr="0062380F">
              <w:rPr>
                <w:rFonts w:ascii="Calibri" w:hAnsi="Calibri" w:cs="Times New Roman" w:hint="eastAsia"/>
                <w:kern w:val="2"/>
                <w:sz w:val="20"/>
                <w:szCs w:val="20"/>
              </w:rPr>
              <w:t>，培养学生的跨文化商务沟通能力、职业素养和家国情怀，为学生未来从事国际商务相关工作奠定坚实基础。</w:t>
            </w:r>
          </w:p>
          <w:p w:rsidR="00B66361" w:rsidRPr="0092107D" w:rsidRDefault="001E4F0E">
            <w:pPr>
              <w:snapToGrid w:val="0"/>
              <w:spacing w:line="288" w:lineRule="auto"/>
              <w:rPr>
                <w:rFonts w:ascii="Calibri" w:hAnsi="Calibri" w:cs="Times New Roman"/>
                <w:b/>
                <w:kern w:val="2"/>
                <w:sz w:val="20"/>
                <w:szCs w:val="20"/>
              </w:rPr>
            </w:pPr>
            <w:r w:rsidRPr="0092107D">
              <w:rPr>
                <w:rFonts w:ascii="Calibri" w:hAnsi="Calibri" w:cs="Times New Roman"/>
                <w:b/>
                <w:kern w:val="2"/>
                <w:sz w:val="20"/>
                <w:szCs w:val="20"/>
              </w:rPr>
              <w:t>二、内容</w:t>
            </w:r>
          </w:p>
          <w:p w:rsidR="00B66361" w:rsidRDefault="001E4F0E">
            <w:pPr>
              <w:snapToGrid w:val="0"/>
              <w:spacing w:line="288" w:lineRule="auto"/>
              <w:ind w:firstLineChars="200" w:firstLine="400"/>
              <w:rPr>
                <w:sz w:val="20"/>
                <w:szCs w:val="20"/>
              </w:rPr>
            </w:pPr>
            <w:r>
              <w:rPr>
                <w:rFonts w:hint="eastAsia"/>
                <w:color w:val="000000"/>
                <w:sz w:val="20"/>
                <w:szCs w:val="20"/>
              </w:rPr>
              <w:t>本课程内容涵盖</w:t>
            </w:r>
            <w:r w:rsidR="00317070">
              <w:rPr>
                <w:rFonts w:hint="eastAsia"/>
                <w:color w:val="000000"/>
                <w:sz w:val="20"/>
                <w:szCs w:val="20"/>
              </w:rPr>
              <w:t>与商务活动相关的</w:t>
            </w:r>
            <w:r w:rsidR="0062380F">
              <w:rPr>
                <w:rFonts w:hint="eastAsia"/>
                <w:color w:val="000000"/>
                <w:sz w:val="20"/>
                <w:szCs w:val="20"/>
              </w:rPr>
              <w:t>商务文体的翻译</w:t>
            </w:r>
            <w:r w:rsidR="00317070">
              <w:rPr>
                <w:rFonts w:hint="eastAsia"/>
                <w:color w:val="000000"/>
                <w:sz w:val="20"/>
                <w:szCs w:val="20"/>
              </w:rPr>
              <w:t>，</w:t>
            </w:r>
            <w:r w:rsidR="0062380F">
              <w:rPr>
                <w:rFonts w:hint="eastAsia"/>
                <w:color w:val="000000"/>
                <w:sz w:val="20"/>
                <w:szCs w:val="20"/>
              </w:rPr>
              <w:t>内容包括商务广告、商务信函、信用证、产品说明、商务报告、企业介绍、商务合同/协议、公司章程等</w:t>
            </w:r>
            <w:r>
              <w:rPr>
                <w:rFonts w:hint="eastAsia"/>
                <w:color w:val="000000"/>
                <w:sz w:val="20"/>
                <w:szCs w:val="20"/>
              </w:rPr>
              <w:t>。</w:t>
            </w:r>
            <w:r w:rsidR="0062380F">
              <w:rPr>
                <w:rFonts w:hint="eastAsia"/>
                <w:color w:val="000000"/>
                <w:sz w:val="20"/>
                <w:szCs w:val="20"/>
              </w:rPr>
              <w:t>同时涉及旅游、跨文化交际、宏观经济、金融、电子商务、市场营销和保险等主题。</w:t>
            </w:r>
            <w:r>
              <w:rPr>
                <w:rFonts w:ascii="Calibri" w:hAnsi="Calibri" w:cs="Times New Roman" w:hint="eastAsia"/>
                <w:kern w:val="2"/>
                <w:sz w:val="20"/>
                <w:szCs w:val="20"/>
              </w:rPr>
              <w:t>本课程为</w:t>
            </w:r>
            <w:r w:rsidR="00106A9F">
              <w:rPr>
                <w:rFonts w:ascii="Calibri" w:hAnsi="Calibri" w:cs="Times New Roman" w:hint="eastAsia"/>
                <w:kern w:val="2"/>
                <w:sz w:val="20"/>
                <w:szCs w:val="20"/>
              </w:rPr>
              <w:t>理论实践</w:t>
            </w:r>
            <w:r>
              <w:rPr>
                <w:rFonts w:ascii="Calibri" w:hAnsi="Calibri" w:cs="Times New Roman" w:hint="eastAsia"/>
                <w:kern w:val="2"/>
                <w:sz w:val="20"/>
                <w:szCs w:val="20"/>
              </w:rPr>
              <w:t>课，总学时</w:t>
            </w:r>
            <w:r>
              <w:rPr>
                <w:rFonts w:ascii="Calibri" w:hAnsi="Calibri" w:cs="Times New Roman" w:hint="eastAsia"/>
                <w:kern w:val="2"/>
                <w:sz w:val="20"/>
                <w:szCs w:val="20"/>
              </w:rPr>
              <w:t>32</w:t>
            </w:r>
            <w:r>
              <w:rPr>
                <w:rFonts w:ascii="Calibri" w:hAnsi="Calibri" w:cs="Times New Roman" w:hint="eastAsia"/>
                <w:kern w:val="2"/>
                <w:sz w:val="20"/>
                <w:szCs w:val="20"/>
              </w:rPr>
              <w:t>，理论课</w:t>
            </w:r>
            <w:r w:rsidR="00106A9F">
              <w:rPr>
                <w:rFonts w:ascii="Calibri" w:hAnsi="Calibri" w:cs="Times New Roman"/>
                <w:kern w:val="2"/>
                <w:sz w:val="20"/>
                <w:szCs w:val="20"/>
              </w:rPr>
              <w:t>8</w:t>
            </w:r>
            <w:r>
              <w:rPr>
                <w:rFonts w:ascii="Calibri" w:hAnsi="Calibri" w:cs="Times New Roman"/>
                <w:kern w:val="2"/>
                <w:sz w:val="20"/>
                <w:szCs w:val="20"/>
              </w:rPr>
              <w:t>学时，</w:t>
            </w:r>
            <w:r>
              <w:rPr>
                <w:rFonts w:ascii="Calibri" w:hAnsi="Calibri" w:cs="Times New Roman" w:hint="eastAsia"/>
                <w:kern w:val="2"/>
                <w:sz w:val="20"/>
                <w:szCs w:val="20"/>
              </w:rPr>
              <w:t>课内</w:t>
            </w:r>
            <w:r>
              <w:rPr>
                <w:rFonts w:ascii="Calibri" w:hAnsi="Calibri" w:cs="Times New Roman"/>
                <w:kern w:val="2"/>
                <w:sz w:val="20"/>
                <w:szCs w:val="20"/>
              </w:rPr>
              <w:t>实践为</w:t>
            </w:r>
            <w:r w:rsidR="00106A9F">
              <w:rPr>
                <w:rFonts w:ascii="Calibri" w:hAnsi="Calibri" w:cs="Times New Roman"/>
                <w:kern w:val="2"/>
                <w:sz w:val="20"/>
                <w:szCs w:val="20"/>
              </w:rPr>
              <w:t>24</w:t>
            </w:r>
            <w:r>
              <w:rPr>
                <w:rFonts w:ascii="Calibri" w:hAnsi="Calibri" w:cs="Times New Roman"/>
                <w:kern w:val="2"/>
                <w:sz w:val="20"/>
                <w:szCs w:val="20"/>
              </w:rPr>
              <w:t>学时，</w:t>
            </w:r>
            <w:r>
              <w:rPr>
                <w:rFonts w:ascii="Calibri" w:hAnsi="Calibri" w:cs="Times New Roman" w:hint="eastAsia"/>
                <w:kern w:val="2"/>
                <w:sz w:val="20"/>
                <w:szCs w:val="20"/>
              </w:rPr>
              <w:t>共计</w:t>
            </w:r>
            <w:r>
              <w:rPr>
                <w:rFonts w:ascii="Calibri" w:hAnsi="Calibri" w:cs="Times New Roman" w:hint="eastAsia"/>
                <w:kern w:val="2"/>
                <w:sz w:val="20"/>
                <w:szCs w:val="20"/>
              </w:rPr>
              <w:t>2</w:t>
            </w:r>
            <w:r>
              <w:rPr>
                <w:rFonts w:ascii="Calibri" w:hAnsi="Calibri" w:cs="Times New Roman" w:hint="eastAsia"/>
                <w:kern w:val="2"/>
                <w:sz w:val="20"/>
                <w:szCs w:val="20"/>
              </w:rPr>
              <w:t>学分。</w:t>
            </w:r>
          </w:p>
          <w:p w:rsidR="00B66361" w:rsidRPr="0092107D" w:rsidRDefault="001E4F0E">
            <w:pPr>
              <w:snapToGrid w:val="0"/>
              <w:spacing w:line="288" w:lineRule="auto"/>
              <w:rPr>
                <w:rFonts w:ascii="Calibri" w:hAnsi="Calibri" w:cs="Times New Roman"/>
                <w:b/>
                <w:kern w:val="2"/>
                <w:sz w:val="20"/>
                <w:szCs w:val="20"/>
              </w:rPr>
            </w:pPr>
            <w:r w:rsidRPr="0092107D">
              <w:rPr>
                <w:rFonts w:ascii="Calibri" w:hAnsi="Calibri" w:cs="Times New Roman" w:hint="eastAsia"/>
                <w:b/>
                <w:kern w:val="2"/>
                <w:sz w:val="20"/>
                <w:szCs w:val="20"/>
              </w:rPr>
              <w:t>三、预期效果</w:t>
            </w:r>
          </w:p>
          <w:p w:rsidR="00B66361" w:rsidRDefault="00106A9F" w:rsidP="00106A9F">
            <w:pPr>
              <w:snapToGrid w:val="0"/>
              <w:spacing w:line="288" w:lineRule="auto"/>
              <w:ind w:firstLineChars="200" w:firstLine="400"/>
              <w:rPr>
                <w:rFonts w:ascii="Calibri" w:hAnsi="Calibri" w:cs="Times New Roman"/>
                <w:kern w:val="2"/>
                <w:sz w:val="20"/>
                <w:szCs w:val="20"/>
              </w:rPr>
            </w:pPr>
            <w:r w:rsidRPr="00106A9F">
              <w:rPr>
                <w:rFonts w:hint="eastAsia"/>
                <w:color w:val="000000"/>
                <w:sz w:val="20"/>
                <w:szCs w:val="20"/>
              </w:rPr>
              <w:t>通过本课程的学习，学生能够具备独立完成常见商务文本英汉互译的能力，理解商务翻译的职业要求和伦理规范，为后续从事商务翻译、国际商务谈判、跨境电商等相关工作提供核心支撑</w:t>
            </w:r>
            <w:r>
              <w:rPr>
                <w:rFonts w:hint="eastAsia"/>
                <w:color w:val="000000"/>
                <w:sz w:val="20"/>
                <w:szCs w:val="20"/>
              </w:rPr>
              <w:t>。</w:t>
            </w:r>
          </w:p>
        </w:tc>
      </w:tr>
      <w:tr w:rsidR="00B66361">
        <w:trPr>
          <w:trHeight w:val="611"/>
        </w:trPr>
        <w:tc>
          <w:tcPr>
            <w:tcW w:w="1691" w:type="dxa"/>
            <w:tcBorders>
              <w:left w:val="single" w:sz="12" w:space="0" w:color="auto"/>
              <w:bottom w:val="double" w:sz="4"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B66361" w:rsidRDefault="001E4F0E">
            <w:pPr>
              <w:snapToGrid w:val="0"/>
              <w:spacing w:line="288" w:lineRule="auto"/>
              <w:ind w:firstLineChars="200" w:firstLine="400"/>
              <w:rPr>
                <w:rFonts w:ascii="Calibri" w:hAnsi="Calibri" w:cs="Times New Roman"/>
                <w:color w:val="000000"/>
                <w:kern w:val="2"/>
                <w:sz w:val="20"/>
                <w:szCs w:val="20"/>
              </w:rPr>
            </w:pPr>
            <w:r>
              <w:rPr>
                <w:rFonts w:ascii="Calibri" w:hAnsi="Calibri" w:cs="Times New Roman" w:hint="eastAsia"/>
                <w:color w:val="000000"/>
                <w:kern w:val="2"/>
                <w:sz w:val="20"/>
                <w:szCs w:val="20"/>
              </w:rPr>
              <w:t>本课程是</w:t>
            </w:r>
            <w:r w:rsidR="00317070">
              <w:rPr>
                <w:rFonts w:ascii="Calibri" w:hAnsi="Calibri" w:cs="Times New Roman" w:hint="eastAsia"/>
                <w:color w:val="000000"/>
                <w:kern w:val="2"/>
                <w:sz w:val="20"/>
                <w:szCs w:val="20"/>
              </w:rPr>
              <w:t>商务</w:t>
            </w:r>
            <w:r>
              <w:rPr>
                <w:rFonts w:ascii="Calibri" w:hAnsi="Calibri" w:cs="Times New Roman" w:hint="eastAsia"/>
                <w:color w:val="000000"/>
                <w:kern w:val="2"/>
                <w:sz w:val="20"/>
                <w:szCs w:val="20"/>
              </w:rPr>
              <w:t>英语本科专业</w:t>
            </w:r>
            <w:r w:rsidR="00317070">
              <w:rPr>
                <w:rFonts w:ascii="Calibri" w:hAnsi="Calibri" w:cs="Times New Roman" w:hint="eastAsia"/>
                <w:color w:val="000000"/>
                <w:kern w:val="2"/>
                <w:sz w:val="20"/>
                <w:szCs w:val="20"/>
              </w:rPr>
              <w:t>基础</w:t>
            </w:r>
            <w:r>
              <w:rPr>
                <w:rFonts w:ascii="Calibri" w:hAnsi="Calibri" w:cs="Times New Roman" w:hint="eastAsia"/>
                <w:color w:val="000000"/>
                <w:kern w:val="2"/>
                <w:sz w:val="20"/>
                <w:szCs w:val="20"/>
              </w:rPr>
              <w:t>必修课程，适合对本科</w:t>
            </w:r>
            <w:r w:rsidR="00317070">
              <w:rPr>
                <w:rFonts w:ascii="Calibri" w:hAnsi="Calibri" w:cs="Times New Roman" w:hint="eastAsia"/>
                <w:color w:val="000000"/>
                <w:kern w:val="2"/>
                <w:sz w:val="20"/>
                <w:szCs w:val="20"/>
              </w:rPr>
              <w:t>二</w:t>
            </w:r>
            <w:r>
              <w:rPr>
                <w:rFonts w:ascii="Calibri" w:hAnsi="Calibri" w:cs="Times New Roman" w:hint="eastAsia"/>
                <w:color w:val="000000"/>
                <w:kern w:val="2"/>
                <w:sz w:val="20"/>
                <w:szCs w:val="20"/>
              </w:rPr>
              <w:t>年级</w:t>
            </w:r>
            <w:r w:rsidR="00EC4BC5">
              <w:rPr>
                <w:rFonts w:ascii="Calibri" w:hAnsi="Calibri" w:cs="Times New Roman" w:hint="eastAsia"/>
                <w:color w:val="000000"/>
                <w:kern w:val="2"/>
                <w:sz w:val="20"/>
                <w:szCs w:val="20"/>
              </w:rPr>
              <w:t>及</w:t>
            </w:r>
            <w:r>
              <w:rPr>
                <w:rFonts w:ascii="Calibri" w:hAnsi="Calibri" w:cs="Times New Roman" w:hint="eastAsia"/>
                <w:color w:val="000000"/>
                <w:kern w:val="2"/>
                <w:sz w:val="20"/>
                <w:szCs w:val="20"/>
              </w:rPr>
              <w:t>以上的学生开设；学生已顺利完成《</w:t>
            </w:r>
            <w:r w:rsidR="00982E48">
              <w:rPr>
                <w:rFonts w:ascii="Calibri" w:hAnsi="Calibri" w:cs="Times New Roman" w:hint="eastAsia"/>
                <w:color w:val="000000"/>
                <w:kern w:val="2"/>
                <w:sz w:val="20"/>
                <w:szCs w:val="20"/>
              </w:rPr>
              <w:t>商务</w:t>
            </w:r>
            <w:r>
              <w:rPr>
                <w:rFonts w:ascii="Calibri" w:hAnsi="Calibri" w:cs="Times New Roman" w:hint="eastAsia"/>
                <w:color w:val="000000"/>
                <w:kern w:val="2"/>
                <w:sz w:val="20"/>
                <w:szCs w:val="20"/>
              </w:rPr>
              <w:t>综合英语</w:t>
            </w:r>
            <w:r>
              <w:rPr>
                <w:rFonts w:ascii="Calibri" w:hAnsi="Calibri" w:cs="Times New Roman"/>
                <w:color w:val="000000"/>
                <w:kern w:val="2"/>
                <w:sz w:val="20"/>
                <w:szCs w:val="20"/>
              </w:rPr>
              <w:t>1</w:t>
            </w:r>
            <w:r>
              <w:rPr>
                <w:rFonts w:ascii="Calibri" w:hAnsi="Calibri" w:cs="Times New Roman"/>
                <w:color w:val="000000"/>
                <w:kern w:val="2"/>
                <w:sz w:val="20"/>
                <w:szCs w:val="20"/>
              </w:rPr>
              <w:t>、</w:t>
            </w:r>
            <w:r>
              <w:rPr>
                <w:rFonts w:ascii="Calibri" w:hAnsi="Calibri" w:cs="Times New Roman"/>
                <w:color w:val="000000"/>
                <w:kern w:val="2"/>
                <w:sz w:val="20"/>
                <w:szCs w:val="20"/>
              </w:rPr>
              <w:t>2</w:t>
            </w:r>
            <w:r>
              <w:rPr>
                <w:rFonts w:ascii="Calibri" w:hAnsi="Calibri" w:cs="Times New Roman"/>
                <w:color w:val="000000"/>
                <w:kern w:val="2"/>
                <w:sz w:val="20"/>
                <w:szCs w:val="20"/>
              </w:rPr>
              <w:t>》课程</w:t>
            </w:r>
            <w:r w:rsidR="00106A9F">
              <w:rPr>
                <w:rFonts w:ascii="Calibri" w:hAnsi="Calibri" w:cs="Times New Roman"/>
                <w:color w:val="000000"/>
                <w:kern w:val="2"/>
                <w:sz w:val="20"/>
                <w:szCs w:val="20"/>
              </w:rPr>
              <w:t>和《商务翻译</w:t>
            </w:r>
            <w:r w:rsidR="00106A9F">
              <w:rPr>
                <w:rFonts w:ascii="Calibri" w:hAnsi="Calibri" w:cs="Times New Roman" w:hint="eastAsia"/>
                <w:color w:val="000000"/>
                <w:kern w:val="2"/>
                <w:sz w:val="20"/>
                <w:szCs w:val="20"/>
              </w:rPr>
              <w:t>1</w:t>
            </w:r>
            <w:r w:rsidR="00106A9F">
              <w:rPr>
                <w:rFonts w:ascii="Calibri" w:hAnsi="Calibri" w:cs="Times New Roman"/>
                <w:color w:val="000000"/>
                <w:kern w:val="2"/>
                <w:sz w:val="20"/>
                <w:szCs w:val="20"/>
              </w:rPr>
              <w:t>》课程</w:t>
            </w:r>
            <w:r>
              <w:rPr>
                <w:rFonts w:ascii="Calibri" w:hAnsi="Calibri" w:cs="Times New Roman"/>
                <w:color w:val="000000"/>
                <w:kern w:val="2"/>
                <w:sz w:val="20"/>
                <w:szCs w:val="20"/>
              </w:rPr>
              <w:t>的学习，掌握</w:t>
            </w:r>
            <w:r>
              <w:rPr>
                <w:rFonts w:ascii="Calibri" w:hAnsi="Calibri" w:cs="Times New Roman"/>
                <w:color w:val="000000"/>
                <w:kern w:val="2"/>
                <w:sz w:val="20"/>
                <w:szCs w:val="20"/>
              </w:rPr>
              <w:t>10000</w:t>
            </w:r>
            <w:r>
              <w:rPr>
                <w:rFonts w:ascii="Calibri" w:hAnsi="Calibri" w:cs="Times New Roman"/>
                <w:color w:val="000000"/>
                <w:kern w:val="2"/>
                <w:sz w:val="20"/>
                <w:szCs w:val="20"/>
              </w:rPr>
              <w:t>字左右的英语词汇量，对英汉两种语言在词汇、语法、修辞上的知识有一定的了解，并能熟练掌握英汉基本语法句式等。</w:t>
            </w:r>
          </w:p>
          <w:p w:rsidR="00106A9F" w:rsidRDefault="00106A9F">
            <w:pPr>
              <w:snapToGrid w:val="0"/>
              <w:spacing w:line="288" w:lineRule="auto"/>
              <w:ind w:firstLineChars="200" w:firstLine="400"/>
              <w:rPr>
                <w:rFonts w:ascii="Calibri" w:hAnsi="Calibri" w:cs="Times New Roman"/>
                <w:color w:val="000000"/>
                <w:kern w:val="2"/>
                <w:sz w:val="20"/>
                <w:szCs w:val="20"/>
              </w:rPr>
            </w:pPr>
            <w:r w:rsidRPr="00106A9F">
              <w:rPr>
                <w:rFonts w:hint="eastAsia"/>
                <w:color w:val="000000"/>
                <w:sz w:val="20"/>
                <w:szCs w:val="20"/>
              </w:rPr>
              <w:t>通过案例分析、模拟翻译、小组协作、实战演练等多种教学形式，引导学生掌握商务文本的语言特点、翻译规律和文化差异处理方法，提升翻译的准确性、规范性和得体性。同时，课程立足全球化背景，兼顾中国商务语境与国际商务惯例，帮助学生了解不同国家的商务文化、礼仪规范和价值观念，培养学生的跨文化交际意识和商务职业素养，使其能够在国际</w:t>
            </w:r>
            <w:r w:rsidRPr="00106A9F">
              <w:rPr>
                <w:rFonts w:hint="eastAsia"/>
                <w:color w:val="000000"/>
                <w:sz w:val="20"/>
                <w:szCs w:val="20"/>
              </w:rPr>
              <w:lastRenderedPageBreak/>
              <w:t>商务交流中准确传递信息、规避文化冲突、维护商务合作关系。</w:t>
            </w:r>
          </w:p>
        </w:tc>
      </w:tr>
      <w:tr w:rsidR="00B66361">
        <w:trPr>
          <w:trHeight w:val="585"/>
        </w:trPr>
        <w:tc>
          <w:tcPr>
            <w:tcW w:w="1691" w:type="dxa"/>
            <w:tcBorders>
              <w:top w:val="double" w:sz="4"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rsidR="00B66361" w:rsidRDefault="001E4F0E">
            <w:pPr>
              <w:jc w:val="right"/>
              <w:rPr>
                <w:rFonts w:ascii="黑体" w:eastAsia="黑体" w:hAnsi="黑体"/>
                <w:color w:val="000000" w:themeColor="text1"/>
                <w:sz w:val="21"/>
                <w:szCs w:val="21"/>
              </w:rPr>
            </w:pPr>
            <w:r>
              <w:rPr>
                <w:noProof/>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B66361" w:rsidRDefault="001E4F0E" w:rsidP="00106A9F">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06A9F">
              <w:rPr>
                <w:rFonts w:ascii="Times New Roman" w:hAnsi="Times New Roman"/>
                <w:color w:val="000000"/>
                <w:sz w:val="21"/>
                <w:szCs w:val="21"/>
              </w:rPr>
              <w:t>6</w:t>
            </w:r>
            <w:r>
              <w:rPr>
                <w:rFonts w:ascii="Times New Roman" w:hAnsi="Times New Roman"/>
                <w:color w:val="000000"/>
                <w:sz w:val="21"/>
                <w:szCs w:val="21"/>
              </w:rPr>
              <w:t>.</w:t>
            </w:r>
            <w:r w:rsidR="00106A9F">
              <w:rPr>
                <w:rFonts w:ascii="Times New Roman" w:hAnsi="Times New Roman"/>
                <w:color w:val="000000"/>
                <w:sz w:val="21"/>
                <w:szCs w:val="21"/>
              </w:rPr>
              <w:t>3</w:t>
            </w:r>
          </w:p>
        </w:tc>
      </w:tr>
      <w:tr w:rsidR="00B66361">
        <w:trPr>
          <w:trHeight w:val="51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B66361" w:rsidRDefault="00C00DAC">
            <w:pPr>
              <w:jc w:val="right"/>
              <w:rPr>
                <w:rFonts w:ascii="黑体" w:eastAsia="黑体" w:hAnsi="黑体"/>
                <w:color w:val="000000" w:themeColor="text1"/>
                <w:sz w:val="21"/>
                <w:szCs w:val="21"/>
              </w:rPr>
            </w:pPr>
            <w:r w:rsidRPr="00632F9F">
              <w:rPr>
                <w:noProof/>
              </w:rPr>
              <w:drawing>
                <wp:inline distT="0" distB="0" distL="0" distR="0" wp14:anchorId="67488D9F" wp14:editId="656DEBFE">
                  <wp:extent cx="720000" cy="410400"/>
                  <wp:effectExtent l="0" t="0" r="4445" b="8890"/>
                  <wp:docPr id="2" name="图片 2" descr="C:\Users\Administrator\xwechat_files\wxid_cuxn1o9w40sb12_8521\temp\RWTemp\2026-03\3d86fb62b3bd9a427755aaca36599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cuxn1o9w40sb12_8521\temp\RWTemp\2026-03\3d86fb62b3bd9a427755aaca365990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410400"/>
                          </a:xfrm>
                          <a:prstGeom prst="rect">
                            <a:avLst/>
                          </a:prstGeom>
                          <a:noFill/>
                          <a:ln>
                            <a:noFill/>
                          </a:ln>
                        </pic:spPr>
                      </pic:pic>
                    </a:graphicData>
                  </a:graphic>
                </wp:inline>
              </w:drawing>
            </w:r>
            <w:r>
              <w:rPr>
                <w:rFonts w:hint="eastAsia"/>
                <w:sz w:val="21"/>
                <w:szCs w:val="21"/>
              </w:rPr>
              <w:t xml:space="preserve"> </w:t>
            </w:r>
            <w:r w:rsidR="001E4F0E">
              <w:rPr>
                <w:rFonts w:hint="eastAsia"/>
                <w:sz w:val="21"/>
                <w:szCs w:val="21"/>
              </w:rPr>
              <w:t>（签名）</w:t>
            </w:r>
          </w:p>
        </w:tc>
        <w:tc>
          <w:tcPr>
            <w:tcW w:w="1425" w:type="dxa"/>
            <w:gridSpan w:val="2"/>
            <w:vAlign w:val="center"/>
          </w:tcPr>
          <w:p w:rsidR="00B66361" w:rsidRDefault="001E4F0E">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B66361" w:rsidRDefault="001E4F0E" w:rsidP="00106A9F">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06A9F">
              <w:rPr>
                <w:rFonts w:ascii="Times New Roman" w:hAnsi="Times New Roman"/>
                <w:color w:val="000000"/>
                <w:sz w:val="21"/>
                <w:szCs w:val="21"/>
              </w:rPr>
              <w:t>6</w:t>
            </w:r>
            <w:r>
              <w:rPr>
                <w:rFonts w:ascii="Times New Roman" w:hAnsi="Times New Roman"/>
                <w:color w:val="000000"/>
                <w:sz w:val="21"/>
                <w:szCs w:val="21"/>
              </w:rPr>
              <w:t>.</w:t>
            </w:r>
            <w:r w:rsidR="00106A9F">
              <w:rPr>
                <w:rFonts w:ascii="Times New Roman" w:hAnsi="Times New Roman"/>
                <w:color w:val="000000"/>
                <w:sz w:val="21"/>
                <w:szCs w:val="21"/>
              </w:rPr>
              <w:t>3</w:t>
            </w:r>
          </w:p>
        </w:tc>
      </w:tr>
      <w:tr w:rsidR="00B66361">
        <w:trPr>
          <w:trHeight w:val="510"/>
        </w:trPr>
        <w:tc>
          <w:tcPr>
            <w:tcW w:w="1691" w:type="dxa"/>
            <w:tcBorders>
              <w:left w:val="single" w:sz="12" w:space="0" w:color="auto"/>
              <w:bottom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B66361" w:rsidRDefault="00A9326A">
            <w:pPr>
              <w:jc w:val="right"/>
              <w:rPr>
                <w:rFonts w:ascii="黑体" w:eastAsia="黑体" w:hAnsi="黑体"/>
                <w:color w:val="000000" w:themeColor="text1"/>
                <w:sz w:val="21"/>
                <w:szCs w:val="21"/>
              </w:rPr>
            </w:pPr>
            <w:r>
              <w:rPr>
                <w:rFonts w:hint="eastAsia"/>
                <w:noProof/>
                <w:sz w:val="21"/>
                <w:szCs w:val="21"/>
              </w:rPr>
              <w:drawing>
                <wp:inline distT="0" distB="0" distL="0" distR="0" wp14:anchorId="02F7CBA6" wp14:editId="774C540D">
                  <wp:extent cx="584548" cy="33337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ng's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1494" cy="337336"/>
                          </a:xfrm>
                          <a:prstGeom prst="rect">
                            <a:avLst/>
                          </a:prstGeom>
                        </pic:spPr>
                      </pic:pic>
                    </a:graphicData>
                  </a:graphic>
                </wp:inline>
              </w:drawing>
            </w:r>
            <w:r w:rsidR="001E4F0E">
              <w:rPr>
                <w:rFonts w:hint="eastAsia"/>
                <w:sz w:val="21"/>
                <w:szCs w:val="21"/>
              </w:rPr>
              <w:t>（签名）</w:t>
            </w:r>
          </w:p>
        </w:tc>
        <w:tc>
          <w:tcPr>
            <w:tcW w:w="1425" w:type="dxa"/>
            <w:gridSpan w:val="2"/>
            <w:tcBorders>
              <w:bottom w:val="single" w:sz="12"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B66361" w:rsidRDefault="0032502F">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026.3</w:t>
            </w:r>
          </w:p>
        </w:tc>
      </w:tr>
    </w:tbl>
    <w:p w:rsidR="00B66361" w:rsidRPr="00EC4BC5" w:rsidRDefault="001E4F0E" w:rsidP="00EC4BC5">
      <w:pPr>
        <w:pStyle w:val="DG1"/>
        <w:spacing w:beforeLines="100" w:before="326" w:line="360" w:lineRule="auto"/>
        <w:rPr>
          <w:rFonts w:ascii="黑体" w:hAnsi="宋体"/>
        </w:rPr>
      </w:pPr>
      <w:r>
        <w:rPr>
          <w:rFonts w:ascii="黑体" w:hAnsi="宋体" w:hint="eastAsia"/>
        </w:rPr>
        <w:t>二、课程目标与毕业要求</w:t>
      </w:r>
    </w:p>
    <w:p w:rsidR="00B66361" w:rsidRDefault="001E4F0E">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66361">
        <w:trPr>
          <w:trHeight w:val="454"/>
          <w:jc w:val="center"/>
        </w:trPr>
        <w:tc>
          <w:tcPr>
            <w:tcW w:w="12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66361">
        <w:trPr>
          <w:trHeight w:val="399"/>
          <w:jc w:val="center"/>
        </w:trPr>
        <w:tc>
          <w:tcPr>
            <w:tcW w:w="1206" w:type="dxa"/>
            <w:vAlign w:val="center"/>
          </w:tcPr>
          <w:p w:rsidR="00B66361" w:rsidRDefault="001E4F0E">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B66361" w:rsidRDefault="001E4F0E">
            <w:pPr>
              <w:pStyle w:val="DG0"/>
              <w:jc w:val="left"/>
              <w:rPr>
                <w:rFonts w:ascii="宋体" w:hAnsi="宋体"/>
                <w:bCs/>
              </w:rPr>
            </w:pPr>
            <w:r>
              <w:rPr>
                <w:rFonts w:ascii="宋体" w:hAnsi="宋体"/>
                <w:bCs/>
              </w:rPr>
              <w:t>理解</w:t>
            </w:r>
            <w:r>
              <w:rPr>
                <w:rFonts w:ascii="宋体" w:hAnsi="宋体" w:hint="eastAsia"/>
                <w:bCs/>
              </w:rPr>
              <w:t>英汉语之间的差异，熟知各种翻译理论和</w:t>
            </w:r>
            <w:r w:rsidR="0092107D">
              <w:rPr>
                <w:rFonts w:ascii="宋体" w:hAnsi="宋体" w:hint="eastAsia"/>
                <w:bCs/>
              </w:rPr>
              <w:t>商务</w:t>
            </w:r>
            <w:r>
              <w:rPr>
                <w:rFonts w:ascii="宋体" w:hAnsi="宋体" w:hint="eastAsia"/>
                <w:bCs/>
              </w:rPr>
              <w:t>翻译策略和技巧</w:t>
            </w:r>
          </w:p>
        </w:tc>
      </w:tr>
      <w:tr w:rsidR="00B66361">
        <w:trPr>
          <w:trHeight w:val="340"/>
          <w:jc w:val="center"/>
        </w:trPr>
        <w:tc>
          <w:tcPr>
            <w:tcW w:w="1206" w:type="dxa"/>
            <w:vMerge w:val="restart"/>
            <w:vAlign w:val="center"/>
          </w:tcPr>
          <w:p w:rsidR="00B66361" w:rsidRDefault="001E4F0E">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灵活</w:t>
            </w:r>
            <w:r>
              <w:rPr>
                <w:rFonts w:ascii="宋体" w:hAnsi="宋体"/>
                <w:bCs/>
              </w:rPr>
              <w:t>运用翻译理论与翻译策略和技巧翻译</w:t>
            </w:r>
            <w:r w:rsidR="0092107D">
              <w:rPr>
                <w:rFonts w:ascii="宋体" w:hAnsi="宋体"/>
                <w:bCs/>
              </w:rPr>
              <w:t>与商务活动相关的</w:t>
            </w:r>
            <w:r>
              <w:rPr>
                <w:rFonts w:ascii="宋体" w:hAnsi="宋体"/>
                <w:bCs/>
              </w:rPr>
              <w:t>各类应用型文本，</w:t>
            </w:r>
            <w:r>
              <w:rPr>
                <w:rFonts w:ascii="宋体" w:hAnsi="宋体" w:hint="eastAsia"/>
                <w:bCs/>
              </w:rPr>
              <w:t>在</w:t>
            </w:r>
            <w:r>
              <w:rPr>
                <w:rFonts w:ascii="宋体" w:hAnsi="宋体"/>
                <w:bCs/>
              </w:rPr>
              <w:t>跨文化交际中，兼具国际视野，传播好中国声音</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B66361" w:rsidRDefault="001E4F0E">
            <w:pPr>
              <w:pStyle w:val="DG0"/>
              <w:jc w:val="left"/>
              <w:rPr>
                <w:rFonts w:ascii="宋体" w:hAnsi="宋体"/>
                <w:bCs/>
              </w:rPr>
            </w:pPr>
            <w:r>
              <w:rPr>
                <w:rFonts w:ascii="宋体" w:hAnsi="宋体" w:hint="eastAsia"/>
                <w:bCs/>
              </w:rPr>
              <w:t>能够灵活运用各种翻译辅助软件并完成</w:t>
            </w:r>
            <w:r w:rsidR="0092107D">
              <w:rPr>
                <w:rFonts w:ascii="宋体" w:hAnsi="宋体" w:hint="eastAsia"/>
                <w:bCs/>
              </w:rPr>
              <w:t>商务</w:t>
            </w:r>
            <w:r>
              <w:rPr>
                <w:rFonts w:ascii="宋体" w:hAnsi="宋体" w:hint="eastAsia"/>
                <w:bCs/>
              </w:rPr>
              <w:t>翻译任务</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在</w:t>
            </w:r>
            <w:r>
              <w:rPr>
                <w:rFonts w:ascii="宋体" w:hAnsi="宋体"/>
                <w:bCs/>
              </w:rPr>
              <w:t>项目化翻译活动中协同工作，并具备一定的组织管理能力</w:t>
            </w:r>
          </w:p>
        </w:tc>
      </w:tr>
      <w:tr w:rsidR="00B66361">
        <w:trPr>
          <w:trHeight w:val="1037"/>
          <w:jc w:val="center"/>
        </w:trPr>
        <w:tc>
          <w:tcPr>
            <w:tcW w:w="1206" w:type="dxa"/>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66361" w:rsidRDefault="001E4F0E">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p w:rsidR="00B66361" w:rsidRDefault="00B66361">
            <w:pPr>
              <w:snapToGrid w:val="0"/>
              <w:jc w:val="center"/>
              <w:rPr>
                <w:rFonts w:ascii="Arial" w:eastAsia="黑体" w:hAnsi="Arial" w:cs="Arial"/>
                <w:bCs/>
                <w:color w:val="000000"/>
                <w:sz w:val="21"/>
                <w:szCs w:val="18"/>
              </w:rPr>
            </w:pPr>
          </w:p>
        </w:tc>
        <w:tc>
          <w:tcPr>
            <w:tcW w:w="6306" w:type="dxa"/>
            <w:vAlign w:val="center"/>
          </w:tcPr>
          <w:p w:rsidR="00B66361" w:rsidRDefault="001E4F0E">
            <w:pPr>
              <w:pStyle w:val="DG0"/>
              <w:jc w:val="left"/>
              <w:rPr>
                <w:rFonts w:ascii="宋体" w:hAnsi="宋体"/>
                <w:bCs/>
              </w:rPr>
            </w:pP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r>
    </w:tbl>
    <w:p w:rsidR="00B66361" w:rsidRDefault="001E4F0E">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B66361" w:rsidRDefault="001E4F0E">
            <w:pPr>
              <w:pStyle w:val="DG0"/>
              <w:jc w:val="left"/>
              <w:rPr>
                <w:rFonts w:ascii="宋体" w:hAnsi="宋体"/>
                <w:bCs/>
              </w:rPr>
            </w:pPr>
            <w:r>
              <w:rPr>
                <w:rFonts w:ascii="宋体" w:hAnsi="宋体" w:hint="eastAsia"/>
                <w:bCs/>
              </w:rPr>
              <w:t>⑤爱岗敬业，热爱所学专业，勤学多练，锤炼技能。熟悉本专业相关的法律法规，在实习实践中自觉遵守职业规范，具备职业道德操守。</w:t>
            </w:r>
          </w:p>
        </w:tc>
      </w:tr>
      <w:tr w:rsidR="00B66361">
        <w:tc>
          <w:tcPr>
            <w:tcW w:w="8296" w:type="dxa"/>
          </w:tcPr>
          <w:p w:rsidR="00B66361" w:rsidRDefault="001E4F0E">
            <w:pPr>
              <w:pStyle w:val="DG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rsidR="00B66361" w:rsidRDefault="001E4F0E">
            <w:pPr>
              <w:widowControl/>
              <w:tabs>
                <w:tab w:val="left" w:pos="4200"/>
              </w:tabs>
              <w:jc w:val="left"/>
              <w:rPr>
                <w:bCs/>
                <w:sz w:val="21"/>
                <w:szCs w:val="21"/>
              </w:rPr>
            </w:pPr>
            <w:r>
              <w:rPr>
                <w:rFonts w:hint="eastAsia"/>
                <w:bCs/>
                <w:sz w:val="21"/>
                <w:szCs w:val="21"/>
              </w:rPr>
              <w:t>②掌握英英语语言基本理论与知识，具备扎实的语言基本功和听、说、读、写、译等语言应用能力。</w:t>
            </w:r>
          </w:p>
        </w:tc>
      </w:tr>
      <w:tr w:rsidR="00B66361">
        <w:tc>
          <w:tcPr>
            <w:tcW w:w="8296" w:type="dxa"/>
          </w:tcPr>
          <w:p w:rsidR="00B66361" w:rsidRDefault="001E4F0E">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rsidR="00B66361" w:rsidRDefault="001E4F0E">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B66361">
        <w:tc>
          <w:tcPr>
            <w:tcW w:w="8296" w:type="dxa"/>
          </w:tcPr>
          <w:p w:rsidR="00B66361" w:rsidRDefault="001E4F0E">
            <w:pPr>
              <w:widowControl/>
              <w:tabs>
                <w:tab w:val="left" w:pos="4200"/>
              </w:tabs>
              <w:jc w:val="left"/>
              <w:rPr>
                <w:bCs/>
                <w:sz w:val="21"/>
                <w:szCs w:val="21"/>
              </w:rPr>
            </w:pPr>
            <w:r>
              <w:rPr>
                <w:b/>
                <w:sz w:val="21"/>
                <w:szCs w:val="21"/>
              </w:rPr>
              <w:lastRenderedPageBreak/>
              <w:t>LO6协同创新</w:t>
            </w:r>
            <w:r>
              <w:rPr>
                <w:bCs/>
                <w:sz w:val="21"/>
                <w:szCs w:val="21"/>
              </w:rPr>
              <w:t>：同群体保持良好的合作关系，做集体中的积极成员，善于自我管理和团队管理；善于从多个维度思考问题，利用自己的知识与实践来提出新设想。</w:t>
            </w:r>
          </w:p>
          <w:p w:rsidR="00B66361" w:rsidRDefault="001E4F0E">
            <w:pPr>
              <w:widowControl/>
              <w:tabs>
                <w:tab w:val="left" w:pos="4200"/>
              </w:tabs>
              <w:jc w:val="left"/>
              <w:rPr>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rsidR="00B66361">
        <w:tc>
          <w:tcPr>
            <w:tcW w:w="8296" w:type="dxa"/>
          </w:tcPr>
          <w:p w:rsidR="00B66361" w:rsidRDefault="001E4F0E">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rsidR="00B66361" w:rsidRDefault="001E4F0E">
            <w:pPr>
              <w:widowControl/>
              <w:tabs>
                <w:tab w:val="left" w:pos="4200"/>
              </w:tabs>
              <w:jc w:val="left"/>
              <w:rPr>
                <w:bCs/>
                <w:sz w:val="21"/>
                <w:szCs w:val="21"/>
              </w:rPr>
            </w:pPr>
            <w:r>
              <w:rPr>
                <w:rFonts w:hint="eastAsia"/>
                <w:bCs/>
                <w:sz w:val="21"/>
                <w:szCs w:val="21"/>
              </w:rPr>
              <w:t>①具备外语表达沟通能力，达到本专业的要求</w:t>
            </w:r>
            <w:r>
              <w:rPr>
                <w:bCs/>
                <w:sz w:val="21"/>
                <w:szCs w:val="21"/>
              </w:rPr>
              <w:t>。</w:t>
            </w:r>
          </w:p>
        </w:tc>
      </w:tr>
    </w:tbl>
    <w:p w:rsidR="00B66361" w:rsidRDefault="001E4F0E">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B66361">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B66361" w:rsidRDefault="001E4F0E">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rsidR="00B66361" w:rsidRDefault="001E4F0E">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rsidR="00B66361" w:rsidRDefault="001E4F0E">
            <w:pPr>
              <w:pStyle w:val="DG"/>
              <w:rPr>
                <w:szCs w:val="16"/>
              </w:rPr>
            </w:pPr>
            <w:r>
              <w:rPr>
                <w:rFonts w:hint="eastAsia"/>
                <w:szCs w:val="16"/>
              </w:rPr>
              <w:t>支撑度</w:t>
            </w:r>
          </w:p>
        </w:tc>
        <w:tc>
          <w:tcPr>
            <w:tcW w:w="4990" w:type="dxa"/>
            <w:tcBorders>
              <w:top w:val="single" w:sz="12" w:space="0" w:color="auto"/>
            </w:tcBorders>
            <w:vAlign w:val="center"/>
          </w:tcPr>
          <w:p w:rsidR="00B66361" w:rsidRDefault="001E4F0E">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B66361" w:rsidRDefault="001E4F0E">
            <w:pPr>
              <w:pStyle w:val="DG"/>
              <w:rPr>
                <w:szCs w:val="16"/>
              </w:rPr>
            </w:pPr>
            <w:r>
              <w:rPr>
                <w:rFonts w:hint="eastAsia"/>
                <w:szCs w:val="16"/>
              </w:rPr>
              <w:t>对指标点的贡献度</w:t>
            </w:r>
          </w:p>
        </w:tc>
      </w:tr>
      <w:tr w:rsidR="00B66361">
        <w:trPr>
          <w:trHeight w:val="804"/>
          <w:jc w:val="center"/>
        </w:trPr>
        <w:tc>
          <w:tcPr>
            <w:tcW w:w="759" w:type="dxa"/>
            <w:tcBorders>
              <w:left w:val="single" w:sz="12" w:space="0" w:color="auto"/>
              <w:right w:val="single" w:sz="4" w:space="0" w:color="auto"/>
            </w:tcBorders>
            <w:shd w:val="clear" w:color="auto" w:fill="auto"/>
            <w:vAlign w:val="center"/>
          </w:tcPr>
          <w:p w:rsidR="00B66361" w:rsidRDefault="001E4F0E">
            <w:pPr>
              <w:pStyle w:val="DG0"/>
            </w:pPr>
            <w:r>
              <w:rPr>
                <w:rFonts w:cs="Times New Roman"/>
                <w:b/>
              </w:rPr>
              <w:t>LO1</w:t>
            </w:r>
          </w:p>
        </w:tc>
        <w:tc>
          <w:tcPr>
            <w:tcW w:w="644" w:type="dxa"/>
            <w:tcBorders>
              <w:left w:val="single" w:sz="4" w:space="0" w:color="auto"/>
            </w:tcBorders>
            <w:vAlign w:val="center"/>
          </w:tcPr>
          <w:p w:rsidR="00B66361" w:rsidRDefault="001E4F0E">
            <w:pPr>
              <w:pStyle w:val="DG0"/>
              <w:ind w:left="105"/>
              <w:jc w:val="left"/>
              <w:rPr>
                <w:rFonts w:cs="Times New Roman"/>
                <w:bCs/>
              </w:rPr>
            </w:pPr>
            <w:r>
              <w:rPr>
                <w:rFonts w:ascii="宋体" w:hAnsi="宋体" w:hint="eastAsia"/>
                <w:bCs/>
              </w:rPr>
              <w:t>⑤</w:t>
            </w:r>
            <w:r>
              <w:rPr>
                <w:rFonts w:cs="Times New Roman" w:hint="eastAsia"/>
                <w:bCs/>
              </w:rPr>
              <w:t xml:space="preserve"> </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bCs/>
              </w:rPr>
              <w:t>5.</w:t>
            </w: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sz="12" w:space="0" w:color="auto"/>
            </w:tcBorders>
            <w:vAlign w:val="center"/>
          </w:tcPr>
          <w:p w:rsidR="00B66361" w:rsidRDefault="00106A9F">
            <w:pPr>
              <w:pStyle w:val="DG0"/>
              <w:rPr>
                <w:rFonts w:ascii="宋体" w:hAnsi="宋体"/>
                <w:bCs/>
              </w:rPr>
            </w:pPr>
            <w:r>
              <w:rPr>
                <w:rFonts w:ascii="宋体" w:hAnsi="宋体"/>
                <w:bCs/>
              </w:rPr>
              <w:t>10</w:t>
            </w:r>
            <w:r w:rsidR="001E4F0E">
              <w:rPr>
                <w:rFonts w:ascii="宋体" w:hAnsi="宋体"/>
                <w:bCs/>
              </w:rPr>
              <w:t>0%</w:t>
            </w:r>
          </w:p>
        </w:tc>
      </w:tr>
      <w:tr w:rsidR="00B66361">
        <w:trPr>
          <w:trHeight w:val="634"/>
          <w:jc w:val="center"/>
        </w:trPr>
        <w:tc>
          <w:tcPr>
            <w:tcW w:w="759" w:type="dxa"/>
            <w:vMerge w:val="restart"/>
            <w:tcBorders>
              <w:left w:val="single" w:sz="12" w:space="0" w:color="auto"/>
              <w:right w:val="single" w:sz="4" w:space="0" w:color="auto"/>
            </w:tcBorders>
            <w:shd w:val="clear" w:color="auto" w:fill="auto"/>
            <w:vAlign w:val="center"/>
          </w:tcPr>
          <w:p w:rsidR="00B66361" w:rsidRDefault="001E4F0E">
            <w:pPr>
              <w:pStyle w:val="DG0"/>
            </w:pPr>
            <w:r>
              <w:rPr>
                <w:rFonts w:cs="Times New Roman"/>
                <w:b/>
              </w:rPr>
              <w:t>LO2</w:t>
            </w:r>
          </w:p>
        </w:tc>
        <w:tc>
          <w:tcPr>
            <w:tcW w:w="644" w:type="dxa"/>
            <w:vMerge w:val="restart"/>
            <w:tcBorders>
              <w:left w:val="single" w:sz="4" w:space="0" w:color="auto"/>
            </w:tcBorders>
            <w:vAlign w:val="center"/>
          </w:tcPr>
          <w:p w:rsidR="00B66361" w:rsidRDefault="001E4F0E">
            <w:pPr>
              <w:pStyle w:val="DG0"/>
              <w:ind w:firstLineChars="50" w:firstLine="105"/>
              <w:jc w:val="left"/>
              <w:rPr>
                <w:rFonts w:cs="Times New Roman"/>
                <w:bCs/>
              </w:rPr>
            </w:pPr>
            <w:r>
              <w:rPr>
                <w:rFonts w:hint="eastAsia"/>
                <w:bCs/>
              </w:rPr>
              <w:t>②</w:t>
            </w:r>
          </w:p>
        </w:tc>
        <w:tc>
          <w:tcPr>
            <w:tcW w:w="567" w:type="dxa"/>
            <w:vMerge w:val="restart"/>
            <w:tcBorders>
              <w:right w:val="double" w:sz="4" w:space="0" w:color="auto"/>
            </w:tcBorders>
            <w:shd w:val="clear" w:color="auto" w:fill="auto"/>
            <w:vAlign w:val="center"/>
          </w:tcPr>
          <w:p w:rsidR="00B66361" w:rsidRDefault="001E4F0E">
            <w:pPr>
              <w:pStyle w:val="DG0"/>
              <w:rPr>
                <w:rFonts w:ascii="宋体" w:hAnsi="宋体"/>
              </w:rPr>
            </w:pPr>
            <w:r>
              <w:rPr>
                <w:rFonts w:cs="Times New Roman"/>
              </w:rPr>
              <w:t>H</w:t>
            </w:r>
          </w:p>
        </w:tc>
        <w:tc>
          <w:tcPr>
            <w:tcW w:w="4990" w:type="dxa"/>
            <w:vAlign w:val="center"/>
          </w:tcPr>
          <w:p w:rsidR="00B66361" w:rsidRDefault="001E4F0E">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理解英汉语之间的差异，熟知各种翻译理论和</w:t>
            </w:r>
            <w:r w:rsidR="0092107D">
              <w:rPr>
                <w:rFonts w:ascii="宋体" w:hAnsi="宋体" w:hint="eastAsia"/>
                <w:bCs/>
              </w:rPr>
              <w:t>商务</w:t>
            </w:r>
            <w:r>
              <w:rPr>
                <w:rFonts w:ascii="宋体" w:hAnsi="宋体" w:hint="eastAsia"/>
                <w:bCs/>
              </w:rPr>
              <w:t>翻译策略和技巧</w:t>
            </w:r>
          </w:p>
        </w:tc>
        <w:tc>
          <w:tcPr>
            <w:tcW w:w="1316" w:type="dxa"/>
            <w:tcBorders>
              <w:right w:val="single" w:sz="12" w:space="0" w:color="auto"/>
            </w:tcBorders>
            <w:vAlign w:val="center"/>
          </w:tcPr>
          <w:p w:rsidR="00B66361" w:rsidRDefault="00106A9F">
            <w:pPr>
              <w:pStyle w:val="DG0"/>
              <w:rPr>
                <w:rFonts w:ascii="宋体" w:hAnsi="宋体"/>
                <w:bCs/>
              </w:rPr>
            </w:pPr>
            <w:r>
              <w:rPr>
                <w:rFonts w:ascii="宋体" w:hAnsi="宋体"/>
                <w:bCs/>
              </w:rPr>
              <w:t>5</w:t>
            </w:r>
            <w:r w:rsidR="001E4F0E">
              <w:rPr>
                <w:rFonts w:ascii="宋体" w:hAnsi="宋体"/>
                <w:bCs/>
              </w:rPr>
              <w:t>0%</w:t>
            </w:r>
          </w:p>
        </w:tc>
      </w:tr>
      <w:tr w:rsidR="00B66361">
        <w:trPr>
          <w:trHeight w:val="634"/>
          <w:jc w:val="center"/>
        </w:trPr>
        <w:tc>
          <w:tcPr>
            <w:tcW w:w="759" w:type="dxa"/>
            <w:vMerge/>
            <w:tcBorders>
              <w:left w:val="single" w:sz="12" w:space="0" w:color="auto"/>
              <w:right w:val="single" w:sz="4" w:space="0" w:color="auto"/>
            </w:tcBorders>
            <w:shd w:val="clear" w:color="auto" w:fill="auto"/>
            <w:vAlign w:val="center"/>
          </w:tcPr>
          <w:p w:rsidR="00B66361" w:rsidRDefault="00B66361">
            <w:pPr>
              <w:pStyle w:val="DG0"/>
              <w:rPr>
                <w:rFonts w:cs="Times New Roman"/>
                <w:b/>
              </w:rPr>
            </w:pPr>
          </w:p>
        </w:tc>
        <w:tc>
          <w:tcPr>
            <w:tcW w:w="644" w:type="dxa"/>
            <w:vMerge/>
            <w:tcBorders>
              <w:left w:val="single" w:sz="4" w:space="0" w:color="auto"/>
            </w:tcBorders>
            <w:vAlign w:val="center"/>
          </w:tcPr>
          <w:p w:rsidR="00B66361" w:rsidRDefault="00B66361">
            <w:pPr>
              <w:pStyle w:val="DG0"/>
              <w:ind w:firstLineChars="50" w:firstLine="105"/>
              <w:jc w:val="left"/>
              <w:rPr>
                <w:bCs/>
              </w:rPr>
            </w:pPr>
          </w:p>
        </w:tc>
        <w:tc>
          <w:tcPr>
            <w:tcW w:w="567" w:type="dxa"/>
            <w:vMerge/>
            <w:tcBorders>
              <w:right w:val="double" w:sz="4" w:space="0" w:color="auto"/>
            </w:tcBorders>
            <w:shd w:val="clear" w:color="auto" w:fill="auto"/>
            <w:vAlign w:val="center"/>
          </w:tcPr>
          <w:p w:rsidR="00B66361" w:rsidRDefault="00B66361">
            <w:pPr>
              <w:pStyle w:val="DG0"/>
              <w:rPr>
                <w:rFonts w:cs="Times New Roman"/>
              </w:rPr>
            </w:pPr>
          </w:p>
        </w:tc>
        <w:tc>
          <w:tcPr>
            <w:tcW w:w="4990" w:type="dxa"/>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w:t>
            </w:r>
            <w:r w:rsidR="0092107D">
              <w:rPr>
                <w:rFonts w:ascii="宋体" w:hAnsi="宋体" w:hint="eastAsia"/>
                <w:bCs/>
              </w:rPr>
              <w:t>与商务活动相关的</w:t>
            </w:r>
            <w:r>
              <w:rPr>
                <w:rFonts w:ascii="宋体" w:hAnsi="宋体" w:hint="eastAsia"/>
                <w:bCs/>
              </w:rPr>
              <w:t>各类应用型文本，在跨文化交际中，兼具国际视野，传播好中国声音</w:t>
            </w:r>
          </w:p>
        </w:tc>
        <w:tc>
          <w:tcPr>
            <w:tcW w:w="1316" w:type="dxa"/>
            <w:tcBorders>
              <w:right w:val="single" w:sz="12" w:space="0" w:color="auto"/>
            </w:tcBorders>
            <w:vAlign w:val="center"/>
          </w:tcPr>
          <w:p w:rsidR="00B66361" w:rsidRDefault="00106A9F">
            <w:pPr>
              <w:pStyle w:val="DG0"/>
              <w:rPr>
                <w:rFonts w:ascii="宋体" w:hAnsi="宋体"/>
                <w:bCs/>
              </w:rPr>
            </w:pPr>
            <w:r>
              <w:rPr>
                <w:rFonts w:ascii="宋体" w:hAnsi="宋体"/>
                <w:bCs/>
              </w:rPr>
              <w:t>5</w:t>
            </w:r>
            <w:r w:rsidR="001E4F0E">
              <w:rPr>
                <w:rFonts w:ascii="宋体" w:hAnsi="宋体"/>
                <w:bCs/>
              </w:rPr>
              <w:t>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LO3</w:t>
            </w:r>
          </w:p>
        </w:tc>
        <w:tc>
          <w:tcPr>
            <w:tcW w:w="644" w:type="dxa"/>
            <w:tcBorders>
              <w:left w:val="single" w:sz="4" w:space="0" w:color="auto"/>
            </w:tcBorders>
            <w:vAlign w:val="center"/>
          </w:tcPr>
          <w:p w:rsidR="00B66361" w:rsidRDefault="001E4F0E">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hint="eastAsia"/>
                <w:bCs/>
              </w:rPr>
              <w:t>3</w:t>
            </w:r>
            <w:r>
              <w:rPr>
                <w:rFonts w:ascii="宋体" w:hAnsi="宋体"/>
                <w:bCs/>
              </w:rPr>
              <w:t>.</w:t>
            </w:r>
            <w:r>
              <w:rPr>
                <w:rFonts w:ascii="宋体" w:hAnsi="宋体" w:hint="eastAsia"/>
                <w:bCs/>
              </w:rPr>
              <w:t>能够灵活运用各种翻译辅助软件并完成翻译任务</w:t>
            </w:r>
          </w:p>
        </w:tc>
        <w:tc>
          <w:tcPr>
            <w:tcW w:w="1316" w:type="dxa"/>
            <w:tcBorders>
              <w:right w:val="single" w:sz="12" w:space="0" w:color="auto"/>
            </w:tcBorders>
            <w:vAlign w:val="center"/>
          </w:tcPr>
          <w:p w:rsidR="00B66361" w:rsidRDefault="00106A9F">
            <w:pPr>
              <w:pStyle w:val="DG0"/>
              <w:rPr>
                <w:rFonts w:ascii="宋体" w:hAnsi="宋体"/>
                <w:bCs/>
              </w:rPr>
            </w:pPr>
            <w:r>
              <w:rPr>
                <w:rFonts w:ascii="宋体" w:hAnsi="宋体"/>
                <w:bCs/>
              </w:rPr>
              <w:t>10</w:t>
            </w:r>
            <w:r w:rsidR="001E4F0E">
              <w:rPr>
                <w:rFonts w:ascii="宋体" w:hAnsi="宋体"/>
                <w:bCs/>
              </w:rPr>
              <w:t>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LO6</w:t>
            </w:r>
          </w:p>
        </w:tc>
        <w:tc>
          <w:tcPr>
            <w:tcW w:w="644" w:type="dxa"/>
            <w:tcBorders>
              <w:left w:val="single" w:sz="4" w:space="0" w:color="auto"/>
            </w:tcBorders>
            <w:vAlign w:val="center"/>
          </w:tcPr>
          <w:p w:rsidR="00B66361" w:rsidRDefault="001E4F0E">
            <w:pPr>
              <w:pStyle w:val="DG0"/>
              <w:jc w:val="left"/>
              <w:rPr>
                <w:rFonts w:cs="Times New Roman"/>
                <w:bCs/>
              </w:rPr>
            </w:pPr>
            <w:r>
              <w:rPr>
                <w:rFonts w:hint="eastAsia"/>
                <w:bCs/>
              </w:rPr>
              <w:t xml:space="preserve"> </w:t>
            </w:r>
            <w:r>
              <w:rPr>
                <w:rFonts w:hint="eastAsia"/>
                <w:bCs/>
              </w:rPr>
              <w:t>①</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L</w:t>
            </w:r>
          </w:p>
        </w:tc>
        <w:tc>
          <w:tcPr>
            <w:tcW w:w="4990" w:type="dxa"/>
            <w:vAlign w:val="center"/>
          </w:tcPr>
          <w:p w:rsidR="00B66361" w:rsidRDefault="001E4F0E">
            <w:pPr>
              <w:pStyle w:val="DG0"/>
              <w:jc w:val="left"/>
              <w:rPr>
                <w:rFonts w:ascii="宋体" w:hAnsi="宋体"/>
                <w:bCs/>
              </w:rPr>
            </w:pPr>
            <w:r>
              <w:rPr>
                <w:rFonts w:ascii="宋体" w:hAnsi="宋体"/>
                <w:bCs/>
              </w:rPr>
              <w:t>4.</w:t>
            </w:r>
            <w:r>
              <w:rPr>
                <w:rFonts w:ascii="宋体" w:hAnsi="宋体" w:hint="eastAsia"/>
                <w:bCs/>
              </w:rPr>
              <w:t>能够在项目化翻译活动中协同工作，并具备一定的组织管理能力</w:t>
            </w:r>
          </w:p>
        </w:tc>
        <w:tc>
          <w:tcPr>
            <w:tcW w:w="1316" w:type="dxa"/>
            <w:tcBorders>
              <w:right w:val="single" w:sz="12" w:space="0" w:color="auto"/>
            </w:tcBorders>
            <w:vAlign w:val="center"/>
          </w:tcPr>
          <w:p w:rsidR="00B66361" w:rsidRDefault="00106A9F">
            <w:pPr>
              <w:pStyle w:val="DG0"/>
              <w:rPr>
                <w:rFonts w:ascii="宋体" w:hAnsi="宋体"/>
                <w:bCs/>
              </w:rPr>
            </w:pPr>
            <w:r>
              <w:rPr>
                <w:rFonts w:ascii="宋体" w:hAnsi="宋体"/>
                <w:bCs/>
              </w:rPr>
              <w:t>10</w:t>
            </w:r>
            <w:r w:rsidR="001E4F0E">
              <w:rPr>
                <w:rFonts w:ascii="宋体" w:hAnsi="宋体"/>
                <w:bCs/>
              </w:rPr>
              <w:t>0%</w:t>
            </w:r>
          </w:p>
        </w:tc>
      </w:tr>
      <w:tr w:rsidR="00B66361">
        <w:trPr>
          <w:trHeight w:val="340"/>
          <w:jc w:val="center"/>
        </w:trPr>
        <w:tc>
          <w:tcPr>
            <w:tcW w:w="759" w:type="dxa"/>
            <w:tcBorders>
              <w:left w:val="single" w:sz="12" w:space="0" w:color="auto"/>
              <w:bottom w:val="single" w:sz="12" w:space="0" w:color="auto"/>
              <w:right w:val="single" w:sz="4" w:space="0" w:color="auto"/>
            </w:tcBorders>
            <w:shd w:val="clear" w:color="auto" w:fill="auto"/>
          </w:tcPr>
          <w:p w:rsidR="00B66361" w:rsidRDefault="001E4F0E">
            <w:pPr>
              <w:pStyle w:val="DG0"/>
            </w:pPr>
            <w:r>
              <w:rPr>
                <w:rFonts w:cs="Times New Roman"/>
                <w:b/>
              </w:rPr>
              <w:t>LO8</w:t>
            </w:r>
          </w:p>
        </w:tc>
        <w:tc>
          <w:tcPr>
            <w:tcW w:w="644" w:type="dxa"/>
            <w:tcBorders>
              <w:left w:val="single" w:sz="4" w:space="0" w:color="auto"/>
              <w:bottom w:val="single" w:sz="12" w:space="0" w:color="auto"/>
            </w:tcBorders>
            <w:vAlign w:val="center"/>
          </w:tcPr>
          <w:p w:rsidR="00B66361" w:rsidRDefault="001E4F0E">
            <w:pPr>
              <w:pStyle w:val="DG0"/>
              <w:rPr>
                <w:rFonts w:cs="Times New Roman"/>
                <w:bCs/>
              </w:rPr>
            </w:pPr>
            <w:r>
              <w:rPr>
                <w:rFonts w:hint="eastAsia"/>
                <w:bCs/>
              </w:rPr>
              <w:t>①</w:t>
            </w:r>
          </w:p>
        </w:tc>
        <w:tc>
          <w:tcPr>
            <w:tcW w:w="567" w:type="dxa"/>
            <w:tcBorders>
              <w:bottom w:val="single" w:sz="12" w:space="0" w:color="auto"/>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tcBorders>
              <w:bottom w:val="single" w:sz="12" w:space="0" w:color="auto"/>
            </w:tcBorders>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bottom w:val="single" w:sz="12" w:space="0" w:color="auto"/>
              <w:right w:val="single" w:sz="12" w:space="0" w:color="auto"/>
            </w:tcBorders>
            <w:vAlign w:val="center"/>
          </w:tcPr>
          <w:p w:rsidR="00B66361" w:rsidRDefault="00106A9F">
            <w:pPr>
              <w:pStyle w:val="DG0"/>
              <w:rPr>
                <w:rFonts w:ascii="宋体" w:hAnsi="宋体"/>
                <w:bCs/>
              </w:rPr>
            </w:pPr>
            <w:r>
              <w:rPr>
                <w:rFonts w:ascii="宋体" w:hAnsi="宋体"/>
                <w:bCs/>
              </w:rPr>
              <w:t>10</w:t>
            </w:r>
            <w:r w:rsidR="001E4F0E">
              <w:rPr>
                <w:rFonts w:ascii="宋体" w:hAnsi="宋体"/>
                <w:bCs/>
              </w:rPr>
              <w:t>0%</w:t>
            </w:r>
          </w:p>
        </w:tc>
      </w:tr>
    </w:tbl>
    <w:p w:rsidR="00B66361" w:rsidRDefault="001E4F0E">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B66361" w:rsidRDefault="001E4F0E">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66361">
        <w:tc>
          <w:tcPr>
            <w:tcW w:w="8296" w:type="dxa"/>
          </w:tcPr>
          <w:p w:rsidR="00B66361" w:rsidRPr="00BA4094" w:rsidRDefault="001E4F0E">
            <w:pPr>
              <w:pStyle w:val="DG0"/>
              <w:jc w:val="left"/>
              <w:rPr>
                <w:rFonts w:ascii="宋体" w:hAnsi="宋体"/>
              </w:rPr>
            </w:pPr>
            <w:bookmarkStart w:id="2" w:name="OLE_LINK5"/>
            <w:bookmarkStart w:id="3" w:name="OLE_LINK6"/>
            <w:r w:rsidRPr="00BA4094">
              <w:rPr>
                <w:rFonts w:ascii="宋体" w:hAnsi="宋体" w:hint="eastAsia"/>
              </w:rPr>
              <w:t>第1单元</w:t>
            </w:r>
            <w:r w:rsidR="00741AA7">
              <w:rPr>
                <w:rFonts w:ascii="宋体" w:hAnsi="宋体" w:hint="eastAsia"/>
              </w:rPr>
              <w:t xml:space="preserve"> </w:t>
            </w:r>
            <w:r w:rsidRPr="00BA4094">
              <w:rPr>
                <w:rFonts w:ascii="宋体" w:hAnsi="宋体" w:hint="eastAsia"/>
              </w:rPr>
              <w:t xml:space="preserve"> </w:t>
            </w:r>
            <w:r w:rsidR="005258E3" w:rsidRPr="005258E3">
              <w:rPr>
                <w:rFonts w:ascii="宋体" w:hAnsi="宋体" w:hint="eastAsia"/>
              </w:rPr>
              <w:t>商务广告</w:t>
            </w:r>
          </w:p>
          <w:p w:rsidR="00B66361" w:rsidRDefault="001E4F0E">
            <w:pPr>
              <w:pStyle w:val="DG0"/>
              <w:jc w:val="left"/>
              <w:rPr>
                <w:rFonts w:ascii="宋体" w:hAnsi="宋体"/>
                <w:bCs/>
              </w:rPr>
            </w:pPr>
            <w:r w:rsidRPr="008D30FF">
              <w:rPr>
                <w:rFonts w:cs="Times New Roman" w:hint="eastAsia"/>
                <w:b/>
              </w:rPr>
              <w:t>知识点：</w:t>
            </w:r>
            <w:r w:rsidR="005739C0" w:rsidRPr="005739C0">
              <w:rPr>
                <w:rFonts w:cs="Times New Roman"/>
              </w:rPr>
              <w:t>商务广告的功能、类型与文体特征</w:t>
            </w:r>
            <w:r w:rsidR="005739C0">
              <w:rPr>
                <w:rFonts w:cs="Times New Roman"/>
              </w:rPr>
              <w:t>；</w:t>
            </w:r>
            <w:r w:rsidR="005739C0" w:rsidRPr="005739C0">
              <w:rPr>
                <w:rFonts w:cs="Times New Roman"/>
              </w:rPr>
              <w:t>中英广告语言差异与文化差异</w:t>
            </w:r>
            <w:r w:rsidR="005739C0">
              <w:rPr>
                <w:rFonts w:cs="Times New Roman"/>
              </w:rPr>
              <w:t>；</w:t>
            </w:r>
            <w:r w:rsidR="005739C0" w:rsidRPr="005739C0">
              <w:rPr>
                <w:rFonts w:cs="Times New Roman"/>
              </w:rPr>
              <w:t>广告翻译原则：忠实、简洁、有感染力、符合目标受众习惯</w:t>
            </w:r>
          </w:p>
          <w:p w:rsidR="00B66361" w:rsidRPr="005739C0" w:rsidRDefault="001E4F0E" w:rsidP="005739C0">
            <w:pPr>
              <w:pStyle w:val="DG0"/>
              <w:jc w:val="left"/>
              <w:rPr>
                <w:rFonts w:cs="Times New Roman"/>
              </w:rPr>
            </w:pPr>
            <w:r w:rsidRPr="008D30FF">
              <w:rPr>
                <w:rFonts w:cs="Times New Roman" w:hint="eastAsia"/>
                <w:b/>
              </w:rPr>
              <w:t>教学目标：</w:t>
            </w:r>
            <w:r w:rsidR="005739C0" w:rsidRPr="005739C0">
              <w:rPr>
                <w:rFonts w:cs="Times New Roman"/>
              </w:rPr>
              <w:t>了解商务广告的文体特点与交际目的</w:t>
            </w:r>
            <w:r w:rsidR="005739C0">
              <w:rPr>
                <w:rFonts w:cs="Times New Roman"/>
              </w:rPr>
              <w:t>；</w:t>
            </w:r>
            <w:r w:rsidR="005739C0" w:rsidRPr="005739C0">
              <w:rPr>
                <w:rFonts w:cs="Times New Roman"/>
              </w:rPr>
              <w:t>掌握广告常用词汇、句式与修辞</w:t>
            </w:r>
            <w:r w:rsidR="005739C0">
              <w:rPr>
                <w:rFonts w:cs="Times New Roman"/>
              </w:rPr>
              <w:t>；</w:t>
            </w:r>
            <w:r w:rsidR="005739C0" w:rsidRPr="005739C0">
              <w:rPr>
                <w:rFonts w:cs="Times New Roman"/>
              </w:rPr>
              <w:t>能识别并分析中英广告的语言风格差异</w:t>
            </w:r>
            <w:r w:rsidR="005739C0">
              <w:rPr>
                <w:rFonts w:cs="Times New Roman"/>
              </w:rPr>
              <w:t>；</w:t>
            </w:r>
            <w:r w:rsidR="005739C0" w:rsidRPr="005739C0">
              <w:rPr>
                <w:rFonts w:cs="Times New Roman"/>
              </w:rPr>
              <w:t>能进行简单广告文案的理解、翻译与改写</w:t>
            </w:r>
          </w:p>
          <w:p w:rsidR="00B66361" w:rsidRDefault="001E4F0E">
            <w:pPr>
              <w:pStyle w:val="DG0"/>
              <w:jc w:val="left"/>
              <w:rPr>
                <w:rFonts w:ascii="宋体" w:hAnsi="宋体"/>
                <w:bCs/>
              </w:rPr>
            </w:pPr>
            <w:r w:rsidRPr="008D30FF">
              <w:rPr>
                <w:rFonts w:cs="Times New Roman" w:hint="eastAsia"/>
                <w:b/>
              </w:rPr>
              <w:t>教学重点、难点：</w:t>
            </w:r>
            <w:r w:rsidR="005739C0" w:rsidRPr="005739C0">
              <w:rPr>
                <w:rFonts w:hint="eastAsia"/>
              </w:rPr>
              <w:t>广告语言特征、常用表达、翻译基本策略</w:t>
            </w:r>
            <w:r w:rsidR="005739C0">
              <w:rPr>
                <w:rFonts w:hint="eastAsia"/>
              </w:rPr>
              <w:t>；</w:t>
            </w:r>
            <w:r w:rsidR="005739C0" w:rsidRPr="005739C0">
              <w:rPr>
                <w:rFonts w:hint="eastAsia"/>
              </w:rPr>
              <w:t>广告的创意性、文化适配性翻译；在忠实信息基础上保留感染力</w:t>
            </w:r>
          </w:p>
          <w:p w:rsidR="00B66361" w:rsidRPr="005739C0" w:rsidRDefault="001E4F0E" w:rsidP="005739C0">
            <w:pPr>
              <w:pStyle w:val="DG0"/>
              <w:jc w:val="left"/>
              <w:rPr>
                <w:rFonts w:cs="Times New Roman"/>
              </w:rPr>
            </w:pPr>
            <w:r w:rsidRPr="008D30FF">
              <w:rPr>
                <w:rFonts w:cs="Times New Roman"/>
                <w:b/>
              </w:rPr>
              <w:lastRenderedPageBreak/>
              <w:t>能力要求：</w:t>
            </w:r>
            <w:r w:rsidR="005739C0" w:rsidRPr="005739C0">
              <w:rPr>
                <w:rFonts w:cs="Times New Roman"/>
              </w:rPr>
              <w:t>能读懂、分析各类中英文商务广告</w:t>
            </w:r>
            <w:r w:rsidR="005739C0">
              <w:rPr>
                <w:rFonts w:cs="Times New Roman"/>
              </w:rPr>
              <w:t>；</w:t>
            </w:r>
            <w:r w:rsidR="005739C0" w:rsidRPr="005739C0">
              <w:rPr>
                <w:rFonts w:cs="Times New Roman"/>
              </w:rPr>
              <w:t>能完成广告语、广告词的准确</w:t>
            </w:r>
            <w:r w:rsidR="005739C0" w:rsidRPr="005739C0">
              <w:rPr>
                <w:rFonts w:cs="Times New Roman"/>
              </w:rPr>
              <w:t xml:space="preserve"> + </w:t>
            </w:r>
            <w:r w:rsidR="005739C0" w:rsidRPr="005739C0">
              <w:rPr>
                <w:rFonts w:cs="Times New Roman"/>
              </w:rPr>
              <w:t>地道翻译</w:t>
            </w:r>
          </w:p>
          <w:p w:rsidR="00B66361" w:rsidRDefault="00B66361">
            <w:pPr>
              <w:pStyle w:val="DG0"/>
              <w:jc w:val="left"/>
              <w:rPr>
                <w:rFonts w:ascii="宋体" w:hAnsi="宋体"/>
                <w:sz w:val="20"/>
                <w:szCs w:val="20"/>
              </w:rPr>
            </w:pPr>
          </w:p>
          <w:p w:rsidR="00B66361" w:rsidRPr="00BA4094" w:rsidRDefault="001E4F0E">
            <w:pPr>
              <w:pStyle w:val="DG0"/>
              <w:jc w:val="left"/>
              <w:rPr>
                <w:rFonts w:ascii="宋体" w:hAnsi="宋体"/>
              </w:rPr>
            </w:pPr>
            <w:r w:rsidRPr="00BA4094">
              <w:rPr>
                <w:rFonts w:ascii="宋体" w:hAnsi="宋体" w:hint="eastAsia"/>
              </w:rPr>
              <w:t xml:space="preserve">第2单元 </w:t>
            </w:r>
            <w:r w:rsidR="00741AA7">
              <w:rPr>
                <w:rFonts w:ascii="宋体" w:hAnsi="宋体"/>
              </w:rPr>
              <w:t xml:space="preserve"> </w:t>
            </w:r>
            <w:r w:rsidR="005258E3" w:rsidRPr="005258E3">
              <w:rPr>
                <w:rFonts w:ascii="宋体" w:hAnsi="宋体" w:hint="eastAsia"/>
              </w:rPr>
              <w:t>商务信函</w:t>
            </w:r>
          </w:p>
          <w:p w:rsidR="005258E3" w:rsidRDefault="001E4F0E">
            <w:pPr>
              <w:pStyle w:val="DG0"/>
              <w:jc w:val="left"/>
              <w:rPr>
                <w:rFonts w:cs="Times New Roman"/>
              </w:rPr>
            </w:pPr>
            <w:r w:rsidRPr="008D30FF">
              <w:rPr>
                <w:rFonts w:cs="Times New Roman" w:hint="eastAsia"/>
                <w:b/>
              </w:rPr>
              <w:t>知识点：</w:t>
            </w:r>
            <w:r w:rsidR="005258E3" w:rsidRPr="005258E3">
              <w:rPr>
                <w:rFonts w:cs="Times New Roman"/>
              </w:rPr>
              <w:t>商务信函结构</w:t>
            </w:r>
            <w:r w:rsidR="005258E3">
              <w:rPr>
                <w:rFonts w:cs="Times New Roman"/>
              </w:rPr>
              <w:t>、类型、表达习惯；</w:t>
            </w:r>
            <w:r w:rsidR="005258E3" w:rsidRPr="005258E3">
              <w:rPr>
                <w:rFonts w:cs="Times New Roman"/>
              </w:rPr>
              <w:t>信函套语与固定句型</w:t>
            </w:r>
            <w:r w:rsidR="005258E3">
              <w:rPr>
                <w:rFonts w:cs="Times New Roman"/>
              </w:rPr>
              <w:t>；中英文商务信函互译</w:t>
            </w:r>
          </w:p>
          <w:p w:rsidR="00B66361" w:rsidRPr="00C93C54" w:rsidRDefault="001E4F0E" w:rsidP="00C93C54">
            <w:pPr>
              <w:pStyle w:val="DG0"/>
              <w:jc w:val="left"/>
              <w:rPr>
                <w:rFonts w:cs="Times New Roman"/>
              </w:rPr>
            </w:pPr>
            <w:r w:rsidRPr="008D30FF">
              <w:rPr>
                <w:rFonts w:cs="Times New Roman" w:hint="eastAsia"/>
                <w:b/>
              </w:rPr>
              <w:t>教学目标：</w:t>
            </w:r>
            <w:r w:rsidR="00C93C54" w:rsidRPr="00C93C54">
              <w:rPr>
                <w:rFonts w:cs="Times New Roman"/>
              </w:rPr>
              <w:t>掌握标准商务信函格式与规范</w:t>
            </w:r>
            <w:r w:rsidR="00C93C54">
              <w:rPr>
                <w:rFonts w:cs="Times New Roman"/>
              </w:rPr>
              <w:t>；</w:t>
            </w:r>
            <w:r w:rsidR="00C93C54" w:rsidRPr="00C93C54">
              <w:rPr>
                <w:rFonts w:cs="Times New Roman"/>
              </w:rPr>
              <w:t>熟悉各类商务信函的写作目的与语言风格</w:t>
            </w:r>
          </w:p>
          <w:p w:rsidR="00B66361" w:rsidRPr="00C93C54" w:rsidRDefault="001E4F0E" w:rsidP="00C93C54">
            <w:pPr>
              <w:pStyle w:val="DG0"/>
              <w:jc w:val="left"/>
            </w:pPr>
            <w:r w:rsidRPr="008D30FF">
              <w:rPr>
                <w:rFonts w:cs="Times New Roman" w:hint="eastAsia"/>
                <w:b/>
              </w:rPr>
              <w:t>教学重点、难点：</w:t>
            </w:r>
            <w:r w:rsidR="00C93C54">
              <w:rPr>
                <w:rFonts w:hint="eastAsia"/>
              </w:rPr>
              <w:t>信函结构、常用句型、礼貌用语</w:t>
            </w:r>
            <w:r w:rsidR="00C93C54">
              <w:t>；语气正式但不生硬、委婉但不含糊；不同情境下的措辞选择</w:t>
            </w:r>
          </w:p>
          <w:p w:rsidR="00B66361" w:rsidRDefault="001E4F0E" w:rsidP="00C93C54">
            <w:pPr>
              <w:pStyle w:val="DG0"/>
              <w:jc w:val="left"/>
              <w:rPr>
                <w:rFonts w:cs="Times New Roman"/>
              </w:rPr>
            </w:pPr>
            <w:r w:rsidRPr="008D30FF">
              <w:rPr>
                <w:rFonts w:cs="Times New Roman"/>
                <w:b/>
              </w:rPr>
              <w:t>能力要求：</w:t>
            </w:r>
            <w:r w:rsidR="00C93C54" w:rsidRPr="00C93C54">
              <w:rPr>
                <w:rFonts w:cs="Times New Roman"/>
              </w:rPr>
              <w:t>能快速读懂各类英文商务信函并抓取关键信息</w:t>
            </w:r>
            <w:r w:rsidR="00C93C54">
              <w:rPr>
                <w:rFonts w:cs="Times New Roman"/>
              </w:rPr>
              <w:t>；中英文信函互译中能</w:t>
            </w:r>
            <w:r w:rsidR="00C93C54" w:rsidRPr="00C93C54">
              <w:rPr>
                <w:rFonts w:cs="Times New Roman"/>
              </w:rPr>
              <w:t>准确表达请求、说明、协商、致歉等意图</w:t>
            </w:r>
          </w:p>
          <w:p w:rsidR="00C93C54" w:rsidRPr="00C93C54" w:rsidRDefault="00C93C54" w:rsidP="00C93C54">
            <w:pPr>
              <w:pStyle w:val="DG0"/>
              <w:jc w:val="left"/>
              <w:rPr>
                <w:rFonts w:cs="Times New Roman"/>
              </w:rPr>
            </w:pPr>
          </w:p>
          <w:p w:rsidR="00B66361" w:rsidRDefault="001E4F0E">
            <w:pPr>
              <w:pStyle w:val="DG0"/>
              <w:jc w:val="left"/>
            </w:pPr>
            <w:r>
              <w:rPr>
                <w:rFonts w:hint="eastAsia"/>
              </w:rPr>
              <w:t>第</w:t>
            </w:r>
            <w:r>
              <w:rPr>
                <w:rFonts w:ascii="宋体" w:hAnsi="宋体" w:hint="eastAsia"/>
                <w:sz w:val="20"/>
                <w:szCs w:val="20"/>
              </w:rPr>
              <w:t>3</w:t>
            </w:r>
            <w:r>
              <w:t>单元</w:t>
            </w:r>
            <w:r w:rsidR="00E60B81">
              <w:rPr>
                <w:rFonts w:hint="eastAsia"/>
              </w:rPr>
              <w:t xml:space="preserve"> </w:t>
            </w:r>
            <w:r w:rsidR="00E60B81">
              <w:t xml:space="preserve"> </w:t>
            </w:r>
            <w:r w:rsidR="00352942" w:rsidRPr="00352942">
              <w:rPr>
                <w:rFonts w:hint="eastAsia"/>
              </w:rPr>
              <w:t>信用证</w:t>
            </w:r>
          </w:p>
          <w:p w:rsidR="00E60B81" w:rsidRDefault="001E4F0E">
            <w:pPr>
              <w:pStyle w:val="DG0"/>
              <w:jc w:val="left"/>
              <w:rPr>
                <w:rFonts w:cs="Times New Roman"/>
              </w:rPr>
            </w:pPr>
            <w:r w:rsidRPr="00CE03F6">
              <w:rPr>
                <w:rFonts w:cs="Times New Roman" w:hint="eastAsia"/>
                <w:b/>
              </w:rPr>
              <w:t>知识点：</w:t>
            </w:r>
            <w:r w:rsidR="00440A69" w:rsidRPr="00440A69">
              <w:rPr>
                <w:rFonts w:cs="Times New Roman"/>
              </w:rPr>
              <w:t>信用证（</w:t>
            </w:r>
            <w:r w:rsidR="00440A69" w:rsidRPr="00440A69">
              <w:rPr>
                <w:rFonts w:cs="Times New Roman"/>
              </w:rPr>
              <w:t>L/C</w:t>
            </w:r>
            <w:r w:rsidR="00440A69" w:rsidRPr="00440A69">
              <w:rPr>
                <w:rFonts w:cs="Times New Roman"/>
              </w:rPr>
              <w:t>）概念、性质、作用与流程</w:t>
            </w:r>
            <w:r w:rsidR="00440A69">
              <w:rPr>
                <w:rFonts w:cs="Times New Roman"/>
              </w:rPr>
              <w:t>以及其语言特征和翻译策略</w:t>
            </w:r>
          </w:p>
          <w:p w:rsidR="00B66361" w:rsidRDefault="001E4F0E" w:rsidP="00FA3039">
            <w:pPr>
              <w:pStyle w:val="DG0"/>
              <w:jc w:val="left"/>
              <w:rPr>
                <w:rFonts w:cs="Times New Roman"/>
              </w:rPr>
            </w:pPr>
            <w:r w:rsidRPr="00CE03F6">
              <w:rPr>
                <w:rFonts w:cs="Times New Roman" w:hint="eastAsia"/>
                <w:b/>
              </w:rPr>
              <w:t>教学目标：</w:t>
            </w:r>
            <w:r w:rsidR="00FA3039" w:rsidRPr="00FA3039">
              <w:rPr>
                <w:rFonts w:cs="Times New Roman"/>
              </w:rPr>
              <w:t>能读懂并理解信用证关键内容</w:t>
            </w:r>
            <w:r w:rsidR="00FA3039">
              <w:rPr>
                <w:rFonts w:cs="Times New Roman"/>
              </w:rPr>
              <w:t>；</w:t>
            </w:r>
            <w:r w:rsidR="00FA3039" w:rsidRPr="00FA3039">
              <w:rPr>
                <w:rFonts w:cs="Times New Roman"/>
              </w:rPr>
              <w:t>能准确翻译信用证条款</w:t>
            </w:r>
          </w:p>
          <w:p w:rsidR="00B66361" w:rsidRDefault="001E4F0E" w:rsidP="00FA3039">
            <w:pPr>
              <w:pStyle w:val="DG0"/>
              <w:jc w:val="left"/>
            </w:pPr>
            <w:r w:rsidRPr="00CE03F6">
              <w:rPr>
                <w:rFonts w:cs="Times New Roman" w:hint="eastAsia"/>
                <w:b/>
              </w:rPr>
              <w:t>教学重点、难点：</w:t>
            </w:r>
            <w:r w:rsidR="00FA3039">
              <w:rPr>
                <w:rFonts w:hint="eastAsia"/>
              </w:rPr>
              <w:t>信用证结构、核心条款、专业术语</w:t>
            </w:r>
            <w:r w:rsidR="00FA3039">
              <w:t>；长难句理解；条款严谨性、准确性翻译；避免歧义</w:t>
            </w:r>
          </w:p>
          <w:p w:rsidR="00B66361" w:rsidRDefault="001E4F0E" w:rsidP="00FA3039">
            <w:pPr>
              <w:pStyle w:val="DG0"/>
              <w:jc w:val="left"/>
            </w:pPr>
            <w:r w:rsidRPr="00CE03F6">
              <w:rPr>
                <w:rFonts w:cs="Times New Roman"/>
                <w:b/>
              </w:rPr>
              <w:t>能力要求：</w:t>
            </w:r>
            <w:r w:rsidR="00FA3039">
              <w:t>能识别并理解信用证主要项目与条款；能准确、规范翻译信用证内容</w:t>
            </w:r>
          </w:p>
          <w:p w:rsidR="00FA3039" w:rsidRPr="00FA3039" w:rsidRDefault="00FA3039" w:rsidP="00FA3039">
            <w:pPr>
              <w:pStyle w:val="DG0"/>
              <w:jc w:val="left"/>
            </w:pPr>
          </w:p>
          <w:p w:rsidR="00B66361" w:rsidRDefault="001E4F0E">
            <w:pPr>
              <w:pStyle w:val="DG0"/>
              <w:jc w:val="left"/>
            </w:pPr>
            <w:r>
              <w:rPr>
                <w:rFonts w:hint="eastAsia"/>
              </w:rPr>
              <w:t>第</w:t>
            </w:r>
            <w:r>
              <w:rPr>
                <w:rFonts w:hint="eastAsia"/>
              </w:rPr>
              <w:t>4</w:t>
            </w:r>
            <w:r>
              <w:t>单元</w:t>
            </w:r>
            <w:r w:rsidR="00741AA7">
              <w:rPr>
                <w:rFonts w:hint="eastAsia"/>
              </w:rPr>
              <w:t xml:space="preserve"> </w:t>
            </w:r>
            <w:r>
              <w:t xml:space="preserve"> </w:t>
            </w:r>
            <w:r w:rsidR="0032502F" w:rsidRPr="0032502F">
              <w:rPr>
                <w:rFonts w:hint="eastAsia"/>
              </w:rPr>
              <w:t>产品说明书</w:t>
            </w:r>
          </w:p>
          <w:p w:rsidR="0032502F" w:rsidRDefault="001E4F0E">
            <w:pPr>
              <w:pStyle w:val="DG0"/>
              <w:jc w:val="left"/>
              <w:rPr>
                <w:rFonts w:cs="Times New Roman"/>
              </w:rPr>
            </w:pPr>
            <w:r w:rsidRPr="00CE03F6">
              <w:rPr>
                <w:rFonts w:cs="Times New Roman" w:hint="eastAsia"/>
                <w:b/>
              </w:rPr>
              <w:t>知识点：</w:t>
            </w:r>
            <w:r w:rsidR="0032502F" w:rsidRPr="0032502F">
              <w:rPr>
                <w:rFonts w:cs="Times New Roman"/>
              </w:rPr>
              <w:t>产品说明书功能、结构与文体特点</w:t>
            </w:r>
            <w:r w:rsidR="0032502F">
              <w:rPr>
                <w:rFonts w:cs="Times New Roman"/>
              </w:rPr>
              <w:t>；</w:t>
            </w:r>
            <w:r w:rsidR="0032502F" w:rsidRPr="0032502F">
              <w:rPr>
                <w:rFonts w:cs="Times New Roman"/>
              </w:rPr>
              <w:t>中英说明书表达习惯差异</w:t>
            </w:r>
          </w:p>
          <w:p w:rsidR="0032502F" w:rsidRDefault="001E4F0E" w:rsidP="0032502F">
            <w:pPr>
              <w:pStyle w:val="DG0"/>
              <w:jc w:val="left"/>
              <w:rPr>
                <w:rFonts w:cs="Times New Roman"/>
              </w:rPr>
            </w:pPr>
            <w:r w:rsidRPr="00CE03F6">
              <w:rPr>
                <w:rFonts w:cs="Times New Roman" w:hint="eastAsia"/>
                <w:b/>
              </w:rPr>
              <w:t>教学目标：</w:t>
            </w:r>
            <w:r w:rsidR="0032502F" w:rsidRPr="0032502F">
              <w:rPr>
                <w:rFonts w:cs="Times New Roman"/>
              </w:rPr>
              <w:t>能准确理解中英文产品说明书</w:t>
            </w:r>
            <w:r w:rsidR="0032502F">
              <w:rPr>
                <w:rFonts w:cs="Times New Roman"/>
              </w:rPr>
              <w:t>；</w:t>
            </w:r>
            <w:r w:rsidR="0032502F" w:rsidRPr="0032502F">
              <w:rPr>
                <w:rFonts w:cs="Times New Roman"/>
              </w:rPr>
              <w:t>能进行说明书的规范翻译与改写</w:t>
            </w:r>
          </w:p>
          <w:p w:rsidR="00B66361" w:rsidRPr="0032502F" w:rsidRDefault="001E4F0E" w:rsidP="0032502F">
            <w:pPr>
              <w:pStyle w:val="DG0"/>
              <w:jc w:val="left"/>
              <w:rPr>
                <w:rFonts w:cs="Times New Roman"/>
              </w:rPr>
            </w:pPr>
            <w:r w:rsidRPr="00CE03F6">
              <w:rPr>
                <w:rFonts w:cs="Times New Roman" w:hint="eastAsia"/>
                <w:b/>
              </w:rPr>
              <w:t>教学重点、难点：</w:t>
            </w:r>
            <w:r w:rsidR="0032502F" w:rsidRPr="0032502F">
              <w:rPr>
                <w:rFonts w:cs="Times New Roman" w:hint="eastAsia"/>
              </w:rPr>
              <w:t>结构清晰、术语准确、步骤明确</w:t>
            </w:r>
            <w:r w:rsidR="0032502F">
              <w:rPr>
                <w:rFonts w:cs="Times New Roman"/>
              </w:rPr>
              <w:t>；</w:t>
            </w:r>
            <w:r w:rsidR="0032502F" w:rsidRPr="0032502F">
              <w:rPr>
                <w:rFonts w:cs="Times New Roman"/>
              </w:rPr>
              <w:t>专业术语统一；</w:t>
            </w:r>
            <w:r w:rsidR="00C80EEE">
              <w:rPr>
                <w:rFonts w:cs="Times New Roman"/>
              </w:rPr>
              <w:t>翻译中</w:t>
            </w:r>
            <w:r w:rsidR="0032502F" w:rsidRPr="0032502F">
              <w:rPr>
                <w:rFonts w:cs="Times New Roman"/>
              </w:rPr>
              <w:t>长句拆分与可读性；安全警示的严肃性表达</w:t>
            </w:r>
          </w:p>
          <w:p w:rsidR="00B66361" w:rsidRPr="0032502F" w:rsidRDefault="001E4F0E" w:rsidP="0032502F">
            <w:pPr>
              <w:pStyle w:val="DG0"/>
              <w:jc w:val="left"/>
              <w:rPr>
                <w:rFonts w:cs="Times New Roman"/>
              </w:rPr>
            </w:pPr>
            <w:r w:rsidRPr="00CE03F6">
              <w:rPr>
                <w:rFonts w:cs="Times New Roman"/>
                <w:b/>
              </w:rPr>
              <w:t>能力要求：</w:t>
            </w:r>
            <w:r w:rsidR="0032502F" w:rsidRPr="0032502F">
              <w:rPr>
                <w:rFonts w:cs="Times New Roman"/>
              </w:rPr>
              <w:t>能读懂各类产品说明书并提取关键信息</w:t>
            </w:r>
            <w:r w:rsidR="0032502F">
              <w:rPr>
                <w:rFonts w:cs="Times New Roman"/>
              </w:rPr>
              <w:t>；</w:t>
            </w:r>
            <w:r w:rsidR="0032502F" w:rsidRPr="0032502F">
              <w:rPr>
                <w:rFonts w:cs="Times New Roman"/>
              </w:rPr>
              <w:t>能准确、简洁、规范地翻译产品说明书</w:t>
            </w:r>
            <w:r w:rsidR="0032502F">
              <w:rPr>
                <w:rFonts w:cs="Times New Roman"/>
              </w:rPr>
              <w:t>；</w:t>
            </w:r>
            <w:r w:rsidR="0032502F" w:rsidRPr="0032502F">
              <w:rPr>
                <w:rFonts w:cs="Times New Roman"/>
              </w:rPr>
              <w:t>能按逻辑条理改写</w:t>
            </w:r>
            <w:r w:rsidR="0032502F">
              <w:rPr>
                <w:rFonts w:cs="Times New Roman"/>
              </w:rPr>
              <w:t>/</w:t>
            </w:r>
            <w:r w:rsidR="0032502F" w:rsidRPr="0032502F">
              <w:rPr>
                <w:rFonts w:cs="Times New Roman"/>
              </w:rPr>
              <w:t>编写简单英文说明文字</w:t>
            </w:r>
          </w:p>
          <w:p w:rsidR="00B66361" w:rsidRDefault="00B66361">
            <w:pPr>
              <w:pStyle w:val="DG0"/>
              <w:jc w:val="left"/>
              <w:rPr>
                <w:rFonts w:ascii="仿宋" w:eastAsia="仿宋" w:hAnsi="仿宋" w:cs="仿宋"/>
              </w:rPr>
            </w:pPr>
          </w:p>
          <w:p w:rsidR="00B66361" w:rsidRDefault="001E4F0E">
            <w:pPr>
              <w:pStyle w:val="DG0"/>
              <w:jc w:val="left"/>
            </w:pPr>
            <w:r>
              <w:rPr>
                <w:rFonts w:hint="eastAsia"/>
              </w:rPr>
              <w:t>第</w:t>
            </w:r>
            <w:r w:rsidR="00A46195">
              <w:t>5</w:t>
            </w:r>
            <w:r>
              <w:t>单元</w:t>
            </w:r>
            <w:r w:rsidR="00741AA7">
              <w:rPr>
                <w:rFonts w:hint="eastAsia"/>
              </w:rPr>
              <w:t xml:space="preserve"> </w:t>
            </w:r>
            <w:r>
              <w:t xml:space="preserve"> Quiz 1</w:t>
            </w:r>
            <w:r>
              <w:t>及解析</w:t>
            </w:r>
          </w:p>
          <w:p w:rsidR="00B66361" w:rsidRDefault="001E4F0E">
            <w:pPr>
              <w:pStyle w:val="DG0"/>
              <w:jc w:val="left"/>
              <w:rPr>
                <w:rFonts w:ascii="宋体" w:hAnsi="宋体"/>
                <w:bCs/>
              </w:rPr>
            </w:pPr>
            <w:r w:rsidRPr="00CE03F6">
              <w:rPr>
                <w:rFonts w:cs="Times New Roman" w:hint="eastAsia"/>
                <w:b/>
              </w:rPr>
              <w:t>知识点：</w:t>
            </w:r>
            <w:r>
              <w:rPr>
                <w:rFonts w:cs="Times New Roman" w:hint="eastAsia"/>
              </w:rPr>
              <w:t>第</w:t>
            </w:r>
            <w:r>
              <w:rPr>
                <w:rFonts w:cs="Times New Roman"/>
              </w:rPr>
              <w:t>一次测试前面</w:t>
            </w:r>
            <w:r w:rsidR="00A46195">
              <w:rPr>
                <w:rFonts w:cs="Times New Roman"/>
              </w:rPr>
              <w:t>四</w:t>
            </w:r>
            <w:r>
              <w:rPr>
                <w:rFonts w:cs="Times New Roman"/>
              </w:rPr>
              <w:t>单元的内容</w:t>
            </w:r>
            <w:r>
              <w:rPr>
                <w:rFonts w:cs="Times New Roman"/>
              </w:rPr>
              <w:t xml:space="preserve"> </w:t>
            </w:r>
          </w:p>
          <w:p w:rsidR="00B66361" w:rsidRDefault="001E4F0E">
            <w:pPr>
              <w:pStyle w:val="DG0"/>
              <w:jc w:val="left"/>
              <w:rPr>
                <w:rFonts w:ascii="宋体" w:hAnsi="宋体"/>
                <w:bCs/>
              </w:rPr>
            </w:pPr>
            <w:r w:rsidRPr="00CE03F6">
              <w:rPr>
                <w:rFonts w:cs="Times New Roman" w:hint="eastAsia"/>
                <w:b/>
              </w:rPr>
              <w:t>教学目标：</w:t>
            </w:r>
            <w:r>
              <w:rPr>
                <w:rFonts w:cs="Times New Roman" w:hint="eastAsia"/>
              </w:rPr>
              <w:t>检查</w:t>
            </w:r>
            <w:r>
              <w:rPr>
                <w:rFonts w:cs="Times New Roman"/>
              </w:rPr>
              <w:t>学生的阶段学习成效</w:t>
            </w:r>
          </w:p>
          <w:p w:rsidR="00B66361" w:rsidRDefault="001E4F0E">
            <w:pPr>
              <w:pStyle w:val="DG0"/>
              <w:jc w:val="left"/>
              <w:rPr>
                <w:rFonts w:ascii="宋体" w:hAnsi="宋体"/>
                <w:bCs/>
              </w:rPr>
            </w:pPr>
            <w:r w:rsidRPr="00CE03F6">
              <w:rPr>
                <w:rFonts w:cs="Times New Roman" w:hint="eastAsia"/>
                <w:b/>
              </w:rPr>
              <w:t>教学重点、难点：</w:t>
            </w:r>
            <w:r w:rsidR="0055473E">
              <w:rPr>
                <w:rFonts w:hint="eastAsia"/>
              </w:rPr>
              <w:t>培养学生对</w:t>
            </w:r>
            <w:r>
              <w:rPr>
                <w:rFonts w:hint="eastAsia"/>
              </w:rPr>
              <w:t>翻译</w:t>
            </w:r>
            <w:r w:rsidR="0055473E">
              <w:rPr>
                <w:rFonts w:hint="eastAsia"/>
              </w:rPr>
              <w:t>理论</w:t>
            </w:r>
            <w:r>
              <w:rPr>
                <w:rFonts w:hint="eastAsia"/>
              </w:rPr>
              <w:t>和</w:t>
            </w:r>
            <w:r w:rsidR="0055473E">
              <w:rPr>
                <w:rFonts w:hint="eastAsia"/>
              </w:rPr>
              <w:t>实践的融合</w:t>
            </w:r>
          </w:p>
          <w:p w:rsidR="00B66361" w:rsidRDefault="001E4F0E">
            <w:pPr>
              <w:pStyle w:val="DG0"/>
              <w:jc w:val="left"/>
            </w:pPr>
            <w:r w:rsidRPr="00CE03F6">
              <w:rPr>
                <w:rFonts w:cs="Times New Roman"/>
                <w:b/>
              </w:rPr>
              <w:t>能力要求：</w:t>
            </w:r>
            <w:r w:rsidR="0055473E">
              <w:rPr>
                <w:rFonts w:cs="Times New Roman" w:hint="eastAsia"/>
              </w:rPr>
              <w:t>树立学生</w:t>
            </w:r>
            <w:r w:rsidR="0055473E">
              <w:rPr>
                <w:rFonts w:cs="Times New Roman"/>
              </w:rPr>
              <w:t>文化翻译意识</w:t>
            </w:r>
            <w:r>
              <w:rPr>
                <w:rFonts w:hint="eastAsia"/>
              </w:rPr>
              <w:t>，</w:t>
            </w:r>
            <w:r w:rsidR="0055473E">
              <w:rPr>
                <w:rFonts w:hint="eastAsia"/>
              </w:rPr>
              <w:t>将</w:t>
            </w:r>
            <w:r>
              <w:rPr>
                <w:rFonts w:hint="eastAsia"/>
              </w:rPr>
              <w:t>人文素质教育融入到日常的翻译实践中</w:t>
            </w:r>
          </w:p>
          <w:p w:rsidR="00B66361" w:rsidRDefault="00B66361">
            <w:pPr>
              <w:pStyle w:val="DG0"/>
              <w:jc w:val="left"/>
            </w:pPr>
          </w:p>
          <w:p w:rsidR="00B66361" w:rsidRDefault="001E4F0E">
            <w:pPr>
              <w:pStyle w:val="DG0"/>
              <w:jc w:val="left"/>
            </w:pPr>
            <w:r>
              <w:rPr>
                <w:rFonts w:hint="eastAsia"/>
              </w:rPr>
              <w:t>第</w:t>
            </w:r>
            <w:r w:rsidR="00A46195">
              <w:t>6</w:t>
            </w:r>
            <w:r>
              <w:t>单元</w:t>
            </w:r>
            <w:r w:rsidR="00A46195">
              <w:rPr>
                <w:rFonts w:hint="eastAsia"/>
              </w:rPr>
              <w:t xml:space="preserve"> </w:t>
            </w:r>
            <w:r w:rsidR="00A46195">
              <w:t xml:space="preserve"> </w:t>
            </w:r>
            <w:r w:rsidR="0032502F" w:rsidRPr="0032502F">
              <w:rPr>
                <w:rFonts w:hint="eastAsia"/>
              </w:rPr>
              <w:t>商务报告</w:t>
            </w:r>
          </w:p>
          <w:p w:rsidR="00B66361" w:rsidRPr="00E4178B" w:rsidRDefault="001E4F0E" w:rsidP="0032502F">
            <w:pPr>
              <w:pStyle w:val="DG0"/>
              <w:jc w:val="left"/>
              <w:rPr>
                <w:rFonts w:cs="Times New Roman"/>
              </w:rPr>
            </w:pPr>
            <w:r w:rsidRPr="00CE03F6">
              <w:rPr>
                <w:rFonts w:cs="Times New Roman" w:hint="eastAsia"/>
                <w:b/>
              </w:rPr>
              <w:t>知识点：</w:t>
            </w:r>
            <w:r w:rsidR="0032502F" w:rsidRPr="0032502F">
              <w:rPr>
                <w:rFonts w:cs="Times New Roman"/>
              </w:rPr>
              <w:t>商务报告类型、结构与目的</w:t>
            </w:r>
            <w:r w:rsidR="0032502F">
              <w:rPr>
                <w:rFonts w:cs="Times New Roman" w:hint="eastAsia"/>
              </w:rPr>
              <w:t>；</w:t>
            </w:r>
            <w:r w:rsidR="0032502F" w:rsidRPr="0032502F">
              <w:rPr>
                <w:rFonts w:cs="Times New Roman"/>
              </w:rPr>
              <w:t>客观、正式、逻辑性强的语言风格</w:t>
            </w:r>
            <w:r w:rsidR="0032502F">
              <w:rPr>
                <w:rFonts w:cs="Times New Roman"/>
              </w:rPr>
              <w:t>；</w:t>
            </w:r>
            <w:r w:rsidR="0032502F" w:rsidRPr="0032502F">
              <w:rPr>
                <w:rFonts w:cs="Times New Roman"/>
              </w:rPr>
              <w:t>数据描述、趋势分析、对比表达</w:t>
            </w:r>
            <w:r w:rsidR="0032502F">
              <w:rPr>
                <w:rFonts w:cs="Times New Roman"/>
              </w:rPr>
              <w:t>、</w:t>
            </w:r>
            <w:r w:rsidR="0032502F" w:rsidRPr="0032502F">
              <w:rPr>
                <w:rFonts w:cs="Times New Roman"/>
              </w:rPr>
              <w:t>图表文字说明常用</w:t>
            </w:r>
            <w:r w:rsidR="0032502F">
              <w:rPr>
                <w:rFonts w:cs="Times New Roman"/>
              </w:rPr>
              <w:t>英文</w:t>
            </w:r>
            <w:r w:rsidR="0032502F" w:rsidRPr="0032502F">
              <w:rPr>
                <w:rFonts w:cs="Times New Roman"/>
              </w:rPr>
              <w:t>表达</w:t>
            </w:r>
          </w:p>
          <w:p w:rsidR="0032502F" w:rsidRDefault="001E4F0E" w:rsidP="0032502F">
            <w:pPr>
              <w:pStyle w:val="DG0"/>
              <w:jc w:val="left"/>
              <w:rPr>
                <w:rFonts w:cs="Times New Roman"/>
              </w:rPr>
            </w:pPr>
            <w:r w:rsidRPr="00CE03F6">
              <w:rPr>
                <w:rFonts w:cs="Times New Roman" w:hint="eastAsia"/>
                <w:b/>
              </w:rPr>
              <w:t>教学目标：</w:t>
            </w:r>
            <w:r w:rsidR="0032502F" w:rsidRPr="0032502F">
              <w:rPr>
                <w:rFonts w:cs="Times New Roman"/>
              </w:rPr>
              <w:t>能读懂并概括英文商务报告主要内容</w:t>
            </w:r>
            <w:r w:rsidR="0032502F">
              <w:rPr>
                <w:rFonts w:cs="Times New Roman"/>
              </w:rPr>
              <w:t>；</w:t>
            </w:r>
            <w:r w:rsidR="0032502F" w:rsidRPr="0032502F">
              <w:rPr>
                <w:rFonts w:cs="Times New Roman"/>
              </w:rPr>
              <w:t>能撰写简单英文商务报告</w:t>
            </w:r>
          </w:p>
          <w:p w:rsidR="0032502F" w:rsidRDefault="001E4F0E" w:rsidP="0032502F">
            <w:pPr>
              <w:pStyle w:val="DG0"/>
              <w:jc w:val="left"/>
            </w:pPr>
            <w:r w:rsidRPr="00CE03F6">
              <w:rPr>
                <w:rFonts w:cs="Times New Roman" w:hint="eastAsia"/>
                <w:b/>
              </w:rPr>
              <w:t>教学重点、难点：</w:t>
            </w:r>
            <w:r w:rsidR="0032502F">
              <w:rPr>
                <w:rFonts w:hint="eastAsia"/>
              </w:rPr>
              <w:t>报告结构、逻辑层次、正式客观语言</w:t>
            </w:r>
            <w:r w:rsidR="0032502F">
              <w:t>；逻辑清晰地组织内容</w:t>
            </w:r>
            <w:r w:rsidR="0032502F">
              <w:rPr>
                <w:rFonts w:hint="eastAsia"/>
              </w:rPr>
              <w:t>，</w:t>
            </w:r>
            <w:r w:rsidR="0032502F">
              <w:t>中英文正式书面语运用</w:t>
            </w:r>
          </w:p>
          <w:p w:rsidR="00B66361" w:rsidRDefault="001E4F0E" w:rsidP="0032502F">
            <w:pPr>
              <w:pStyle w:val="DG0"/>
              <w:jc w:val="left"/>
              <w:rPr>
                <w:rFonts w:cs="Times New Roman"/>
              </w:rPr>
            </w:pPr>
            <w:r w:rsidRPr="00CE03F6">
              <w:rPr>
                <w:rFonts w:cs="Times New Roman"/>
                <w:b/>
              </w:rPr>
              <w:t>能力要求：</w:t>
            </w:r>
            <w:r w:rsidR="0032502F" w:rsidRPr="0032502F">
              <w:rPr>
                <w:rFonts w:cs="Times New Roman"/>
              </w:rPr>
              <w:t>能快速阅读并提炼商务报告核心观点</w:t>
            </w:r>
            <w:r w:rsidR="0032502F">
              <w:rPr>
                <w:rFonts w:cs="Times New Roman"/>
              </w:rPr>
              <w:t>；</w:t>
            </w:r>
            <w:r w:rsidR="0032502F" w:rsidRPr="0032502F">
              <w:rPr>
                <w:rFonts w:cs="Times New Roman"/>
              </w:rPr>
              <w:t>能规范撰写结构完整、语言正式的简短商务报告</w:t>
            </w:r>
          </w:p>
          <w:p w:rsidR="0032502F" w:rsidRPr="0032502F" w:rsidRDefault="0032502F" w:rsidP="0032502F">
            <w:pPr>
              <w:pStyle w:val="DG0"/>
              <w:jc w:val="left"/>
              <w:rPr>
                <w:rFonts w:cs="Times New Roman"/>
              </w:rPr>
            </w:pPr>
          </w:p>
          <w:p w:rsidR="0032502F" w:rsidRDefault="001E4F0E">
            <w:pPr>
              <w:pStyle w:val="DG0"/>
              <w:jc w:val="left"/>
            </w:pPr>
            <w:r>
              <w:rPr>
                <w:rFonts w:hint="eastAsia"/>
              </w:rPr>
              <w:t>第</w:t>
            </w:r>
            <w:r w:rsidR="00CE03F6">
              <w:t>7</w:t>
            </w:r>
            <w:r>
              <w:t>单元</w:t>
            </w:r>
            <w:r w:rsidR="00E612A7">
              <w:rPr>
                <w:rFonts w:hint="eastAsia"/>
              </w:rPr>
              <w:t xml:space="preserve"> </w:t>
            </w:r>
            <w:r w:rsidR="00E612A7">
              <w:t xml:space="preserve"> </w:t>
            </w:r>
            <w:r w:rsidR="0032502F" w:rsidRPr="0032502F">
              <w:rPr>
                <w:rFonts w:hint="eastAsia"/>
              </w:rPr>
              <w:t>企业介绍</w:t>
            </w:r>
          </w:p>
          <w:p w:rsidR="00B66361" w:rsidRDefault="001E4F0E" w:rsidP="0032502F">
            <w:pPr>
              <w:pStyle w:val="DG0"/>
              <w:jc w:val="left"/>
              <w:rPr>
                <w:rFonts w:cs="Times New Roman"/>
              </w:rPr>
            </w:pPr>
            <w:r w:rsidRPr="00E73221">
              <w:rPr>
                <w:rFonts w:cs="Times New Roman" w:hint="eastAsia"/>
                <w:b/>
              </w:rPr>
              <w:lastRenderedPageBreak/>
              <w:t>知识点：</w:t>
            </w:r>
            <w:r w:rsidR="0032502F" w:rsidRPr="0032502F">
              <w:rPr>
                <w:rFonts w:cs="Times New Roman"/>
              </w:rPr>
              <w:t>正式、专业、正面宣传的语言风格</w:t>
            </w:r>
            <w:r w:rsidR="0032502F">
              <w:rPr>
                <w:rFonts w:cs="Times New Roman"/>
              </w:rPr>
              <w:t>；</w:t>
            </w:r>
            <w:r w:rsidR="0032502F" w:rsidRPr="0032502F">
              <w:rPr>
                <w:rFonts w:cs="Times New Roman"/>
              </w:rPr>
              <w:t>企业相关</w:t>
            </w:r>
            <w:r w:rsidR="0032502F">
              <w:rPr>
                <w:rFonts w:cs="Times New Roman"/>
              </w:rPr>
              <w:t>英文</w:t>
            </w:r>
            <w:r w:rsidR="0032502F" w:rsidRPr="0032502F">
              <w:rPr>
                <w:rFonts w:cs="Times New Roman"/>
              </w:rPr>
              <w:t>词汇：总部、分支机构、员工、产值、市场、品牌等</w:t>
            </w:r>
            <w:r w:rsidR="0032502F">
              <w:rPr>
                <w:rFonts w:cs="Times New Roman"/>
              </w:rPr>
              <w:t>；</w:t>
            </w:r>
            <w:r w:rsidR="0032502F" w:rsidRPr="0032502F">
              <w:rPr>
                <w:rFonts w:cs="Times New Roman"/>
              </w:rPr>
              <w:t>中英企业宣传材料差异</w:t>
            </w:r>
          </w:p>
          <w:p w:rsidR="00B66361" w:rsidRDefault="001E4F0E" w:rsidP="000A52AD">
            <w:pPr>
              <w:pStyle w:val="DG0"/>
              <w:jc w:val="left"/>
              <w:rPr>
                <w:rFonts w:cs="Times New Roman"/>
              </w:rPr>
            </w:pPr>
            <w:r w:rsidRPr="00E73221">
              <w:rPr>
                <w:rFonts w:cs="Times New Roman" w:hint="eastAsia"/>
                <w:b/>
              </w:rPr>
              <w:t>教学目标：</w:t>
            </w:r>
            <w:r w:rsidR="000A52AD" w:rsidRPr="000A52AD">
              <w:rPr>
                <w:rFonts w:cs="Times New Roman"/>
              </w:rPr>
              <w:t>能理解、翻译中英文企业简介</w:t>
            </w:r>
            <w:r w:rsidR="000A52AD">
              <w:rPr>
                <w:rFonts w:cs="Times New Roman"/>
              </w:rPr>
              <w:t>；</w:t>
            </w:r>
            <w:r w:rsidR="000A52AD" w:rsidRPr="000A52AD">
              <w:rPr>
                <w:rFonts w:cs="Times New Roman"/>
              </w:rPr>
              <w:t>能撰写简洁规范的英文企业介绍</w:t>
            </w:r>
          </w:p>
          <w:p w:rsidR="00B66361" w:rsidRPr="000A52AD" w:rsidRDefault="001E4F0E" w:rsidP="000A52AD">
            <w:pPr>
              <w:pStyle w:val="DG0"/>
              <w:jc w:val="left"/>
              <w:rPr>
                <w:rFonts w:cs="Times New Roman"/>
              </w:rPr>
            </w:pPr>
            <w:r w:rsidRPr="00E73221">
              <w:rPr>
                <w:rFonts w:cs="Times New Roman" w:hint="eastAsia"/>
                <w:b/>
              </w:rPr>
              <w:t>教学重点、难点：</w:t>
            </w:r>
            <w:r w:rsidR="000A52AD" w:rsidRPr="000A52AD">
              <w:rPr>
                <w:rFonts w:cs="Times New Roman" w:hint="eastAsia"/>
              </w:rPr>
              <w:t>核心信息完整、表达专业得体</w:t>
            </w:r>
            <w:r w:rsidR="000A52AD">
              <w:rPr>
                <w:rFonts w:cs="Times New Roman"/>
              </w:rPr>
              <w:t>；</w:t>
            </w:r>
            <w:r w:rsidR="000A52AD" w:rsidRPr="000A52AD">
              <w:rPr>
                <w:rFonts w:cs="Times New Roman"/>
              </w:rPr>
              <w:t>避免中式英语</w:t>
            </w:r>
            <w:r w:rsidR="000A52AD">
              <w:rPr>
                <w:rFonts w:cs="Times New Roman" w:hint="eastAsia"/>
              </w:rPr>
              <w:t>：</w:t>
            </w:r>
            <w:r w:rsidR="000A52AD" w:rsidRPr="000A52AD">
              <w:rPr>
                <w:rFonts w:cs="Times New Roman"/>
              </w:rPr>
              <w:t>宣传性语言</w:t>
            </w:r>
            <w:r w:rsidR="004B7B79">
              <w:rPr>
                <w:rFonts w:cs="Times New Roman"/>
              </w:rPr>
              <w:t>翻译</w:t>
            </w:r>
            <w:r w:rsidR="000A52AD" w:rsidRPr="000A52AD">
              <w:rPr>
                <w:rFonts w:cs="Times New Roman"/>
              </w:rPr>
              <w:t>地道自然，</w:t>
            </w:r>
            <w:proofErr w:type="gramStart"/>
            <w:r w:rsidR="000A52AD" w:rsidRPr="000A52AD">
              <w:rPr>
                <w:rFonts w:cs="Times New Roman"/>
              </w:rPr>
              <w:t>不</w:t>
            </w:r>
            <w:proofErr w:type="gramEnd"/>
            <w:r w:rsidR="000A52AD" w:rsidRPr="000A52AD">
              <w:rPr>
                <w:rFonts w:cs="Times New Roman"/>
              </w:rPr>
              <w:t>浮夸</w:t>
            </w:r>
          </w:p>
          <w:p w:rsidR="00B66361" w:rsidRDefault="001E4F0E" w:rsidP="000A52AD">
            <w:pPr>
              <w:pStyle w:val="DG0"/>
              <w:jc w:val="left"/>
            </w:pPr>
            <w:r w:rsidRPr="00E73221">
              <w:rPr>
                <w:rFonts w:cs="Times New Roman"/>
                <w:b/>
              </w:rPr>
              <w:t>能力要求：</w:t>
            </w:r>
            <w:r w:rsidR="000A52AD">
              <w:t>能准确、流畅翻译企业简介、宣传文案；能撰写结构清晰、语言得体的英文企业介绍</w:t>
            </w:r>
          </w:p>
          <w:p w:rsidR="000A52AD" w:rsidRPr="000A52AD" w:rsidRDefault="000A52AD" w:rsidP="000A52AD">
            <w:pPr>
              <w:pStyle w:val="DG0"/>
              <w:jc w:val="left"/>
            </w:pPr>
          </w:p>
          <w:p w:rsidR="000E4679" w:rsidRDefault="001E4F0E">
            <w:pPr>
              <w:pStyle w:val="DG0"/>
              <w:jc w:val="left"/>
            </w:pPr>
            <w:r>
              <w:rPr>
                <w:rFonts w:hint="eastAsia"/>
              </w:rPr>
              <w:t>第</w:t>
            </w:r>
            <w:r w:rsidR="00E73221">
              <w:t>8</w:t>
            </w:r>
            <w:r>
              <w:t>单元</w:t>
            </w:r>
            <w:r w:rsidR="000E4679">
              <w:rPr>
                <w:rFonts w:hint="eastAsia"/>
              </w:rPr>
              <w:t xml:space="preserve"> </w:t>
            </w:r>
            <w:r w:rsidR="000E4679">
              <w:t xml:space="preserve"> </w:t>
            </w:r>
            <w:r w:rsidR="00EF182E" w:rsidRPr="00EF182E">
              <w:rPr>
                <w:rFonts w:hint="eastAsia"/>
              </w:rPr>
              <w:t>商务合同</w:t>
            </w:r>
            <w:r w:rsidR="00EF182E">
              <w:t>/</w:t>
            </w:r>
            <w:r w:rsidR="00EF182E" w:rsidRPr="00EF182E">
              <w:t>协议</w:t>
            </w:r>
          </w:p>
          <w:p w:rsidR="00B66361" w:rsidRDefault="001E4F0E">
            <w:pPr>
              <w:pStyle w:val="DG0"/>
              <w:jc w:val="left"/>
              <w:rPr>
                <w:rFonts w:cs="Times New Roman"/>
              </w:rPr>
            </w:pPr>
            <w:r w:rsidRPr="00E73221">
              <w:rPr>
                <w:rFonts w:cs="Times New Roman" w:hint="eastAsia"/>
                <w:b/>
              </w:rPr>
              <w:t>知识点：</w:t>
            </w:r>
            <w:r w:rsidR="00EF182E" w:rsidRPr="00EF182E">
              <w:rPr>
                <w:rFonts w:cs="Times New Roman"/>
              </w:rPr>
              <w:t>合同法律术语、正式套语、长难句结构</w:t>
            </w:r>
            <w:r w:rsidR="00EF182E">
              <w:rPr>
                <w:rFonts w:cs="Times New Roman"/>
              </w:rPr>
              <w:t>；</w:t>
            </w:r>
            <w:r w:rsidR="00EF182E" w:rsidRPr="00EF182E">
              <w:rPr>
                <w:rFonts w:cs="Times New Roman"/>
              </w:rPr>
              <w:t>中英合同语言差异</w:t>
            </w:r>
          </w:p>
          <w:p w:rsidR="00B66361" w:rsidRDefault="001E4F0E" w:rsidP="000E4679">
            <w:pPr>
              <w:pStyle w:val="DG0"/>
              <w:jc w:val="left"/>
              <w:rPr>
                <w:rFonts w:cs="Times New Roman"/>
              </w:rPr>
            </w:pPr>
            <w:r w:rsidRPr="00E73221">
              <w:rPr>
                <w:rFonts w:cs="Times New Roman" w:hint="eastAsia"/>
                <w:b/>
              </w:rPr>
              <w:t>教学目标：</w:t>
            </w:r>
            <w:r w:rsidR="00EF182E" w:rsidRPr="00EF182E">
              <w:rPr>
                <w:rFonts w:cs="Times New Roman"/>
              </w:rPr>
              <w:t>了解商务合同的功能、结构与语言特点</w:t>
            </w:r>
            <w:r w:rsidR="00EF182E">
              <w:rPr>
                <w:rFonts w:cs="Times New Roman"/>
              </w:rPr>
              <w:t>；</w:t>
            </w:r>
            <w:r w:rsidR="00EF182E" w:rsidRPr="00EF182E">
              <w:rPr>
                <w:rFonts w:cs="Times New Roman"/>
              </w:rPr>
              <w:t>能规范翻译合同文本</w:t>
            </w:r>
          </w:p>
          <w:p w:rsidR="000E4679" w:rsidRDefault="001E4F0E" w:rsidP="00EF182E">
            <w:pPr>
              <w:pStyle w:val="DG0"/>
              <w:jc w:val="left"/>
              <w:rPr>
                <w:rFonts w:cs="Times New Roman"/>
              </w:rPr>
            </w:pPr>
            <w:r w:rsidRPr="00E73221">
              <w:rPr>
                <w:rFonts w:cs="Times New Roman" w:hint="eastAsia"/>
                <w:b/>
              </w:rPr>
              <w:t>教学重点、难点：</w:t>
            </w:r>
            <w:r w:rsidR="00EF182E" w:rsidRPr="00EF182E">
              <w:rPr>
                <w:rFonts w:cs="Times New Roman" w:hint="eastAsia"/>
              </w:rPr>
              <w:t>合同结构、核心条款、专业术语</w:t>
            </w:r>
            <w:r w:rsidR="00EF182E">
              <w:rPr>
                <w:rFonts w:cs="Times New Roman"/>
              </w:rPr>
              <w:t>；</w:t>
            </w:r>
            <w:r w:rsidR="00EF182E" w:rsidRPr="00EF182E">
              <w:rPr>
                <w:rFonts w:cs="Times New Roman"/>
              </w:rPr>
              <w:t>语言极度严谨无歧义；长句分析与准确翻译</w:t>
            </w:r>
          </w:p>
          <w:p w:rsidR="000E4679" w:rsidRDefault="001E4F0E" w:rsidP="009B09D4">
            <w:pPr>
              <w:pStyle w:val="DG0"/>
              <w:jc w:val="left"/>
            </w:pPr>
            <w:r w:rsidRPr="00E73221">
              <w:rPr>
                <w:rFonts w:cs="Times New Roman"/>
                <w:b/>
              </w:rPr>
              <w:t>能力要求：</w:t>
            </w:r>
            <w:r w:rsidR="009B09D4">
              <w:t>能读懂并理解商务合同主要条款；能准确、严谨、规范地翻译合同内容</w:t>
            </w:r>
          </w:p>
          <w:p w:rsidR="009B09D4" w:rsidRPr="009B09D4" w:rsidRDefault="009B09D4" w:rsidP="009B09D4">
            <w:pPr>
              <w:pStyle w:val="DG0"/>
              <w:jc w:val="left"/>
            </w:pPr>
          </w:p>
          <w:p w:rsidR="00B66361" w:rsidRPr="001917EF" w:rsidRDefault="001E4F0E" w:rsidP="001917EF">
            <w:pPr>
              <w:widowControl/>
              <w:spacing w:line="360" w:lineRule="atLeast"/>
              <w:rPr>
                <w:rFonts w:ascii="Times New Roman" w:hAnsi="Times New Roman"/>
                <w:color w:val="000000"/>
                <w:sz w:val="21"/>
                <w:szCs w:val="21"/>
              </w:rPr>
            </w:pPr>
            <w:r w:rsidRPr="001917EF">
              <w:rPr>
                <w:rFonts w:ascii="Times New Roman" w:hAnsi="Times New Roman" w:hint="eastAsia"/>
                <w:color w:val="000000"/>
                <w:sz w:val="21"/>
                <w:szCs w:val="21"/>
              </w:rPr>
              <w:t>第</w:t>
            </w:r>
            <w:r w:rsidR="00E73221" w:rsidRPr="001917EF">
              <w:rPr>
                <w:rFonts w:ascii="Times New Roman" w:hAnsi="Times New Roman"/>
                <w:color w:val="000000"/>
                <w:sz w:val="21"/>
                <w:szCs w:val="21"/>
              </w:rPr>
              <w:t>9</w:t>
            </w:r>
            <w:r w:rsidRPr="001917EF">
              <w:rPr>
                <w:rFonts w:ascii="Times New Roman" w:hAnsi="Times New Roman"/>
                <w:color w:val="000000"/>
                <w:sz w:val="21"/>
                <w:szCs w:val="21"/>
              </w:rPr>
              <w:t>单元</w:t>
            </w:r>
            <w:r w:rsidR="001917EF" w:rsidRPr="001917EF">
              <w:rPr>
                <w:rFonts w:ascii="Times New Roman" w:hAnsi="Times New Roman" w:hint="eastAsia"/>
                <w:color w:val="000000"/>
                <w:sz w:val="21"/>
                <w:szCs w:val="21"/>
              </w:rPr>
              <w:t xml:space="preserve"> </w:t>
            </w:r>
            <w:r w:rsidR="001917EF" w:rsidRPr="001917EF">
              <w:rPr>
                <w:rFonts w:ascii="Times New Roman" w:hAnsi="Times New Roman"/>
                <w:color w:val="000000"/>
                <w:sz w:val="21"/>
                <w:szCs w:val="21"/>
              </w:rPr>
              <w:t xml:space="preserve"> </w:t>
            </w:r>
            <w:r w:rsidR="00624725" w:rsidRPr="00624725">
              <w:rPr>
                <w:rFonts w:ascii="Times New Roman" w:hAnsi="Times New Roman" w:hint="eastAsia"/>
                <w:color w:val="000000"/>
                <w:sz w:val="21"/>
                <w:szCs w:val="21"/>
              </w:rPr>
              <w:t>公司章程</w:t>
            </w:r>
          </w:p>
          <w:p w:rsidR="001917EF" w:rsidRDefault="001E4F0E" w:rsidP="00624725">
            <w:pPr>
              <w:pStyle w:val="DG0"/>
              <w:jc w:val="left"/>
              <w:rPr>
                <w:rFonts w:cs="Times New Roman"/>
              </w:rPr>
            </w:pPr>
            <w:r w:rsidRPr="001917EF">
              <w:rPr>
                <w:rFonts w:cs="Times New Roman" w:hint="eastAsia"/>
                <w:b/>
              </w:rPr>
              <w:t>知识点：</w:t>
            </w:r>
            <w:r w:rsidR="00624725" w:rsidRPr="00624725">
              <w:rPr>
                <w:rFonts w:cs="Times New Roman"/>
              </w:rPr>
              <w:t>章程结构：宗旨、经营范围、组织机构、股东权利义务、财务、解散</w:t>
            </w:r>
            <w:r w:rsidR="00624725">
              <w:rPr>
                <w:rFonts w:cs="Times New Roman"/>
              </w:rPr>
              <w:t>和</w:t>
            </w:r>
            <w:r w:rsidR="00624725" w:rsidRPr="00624725">
              <w:rPr>
                <w:rFonts w:cs="Times New Roman"/>
              </w:rPr>
              <w:t>公司治理相关术语：股东会、董事会、监事、法定代表人等</w:t>
            </w:r>
            <w:r w:rsidR="00624725">
              <w:rPr>
                <w:rFonts w:cs="Times New Roman"/>
              </w:rPr>
              <w:t>的正确英文表达</w:t>
            </w:r>
          </w:p>
          <w:p w:rsidR="00624725" w:rsidRPr="00624725" w:rsidRDefault="00624725" w:rsidP="00624725">
            <w:pPr>
              <w:pStyle w:val="DG0"/>
              <w:jc w:val="left"/>
              <w:rPr>
                <w:rFonts w:cs="Times New Roman"/>
              </w:rPr>
            </w:pPr>
            <w:r>
              <w:rPr>
                <w:rFonts w:cs="Times New Roman" w:hint="eastAsia"/>
                <w:b/>
              </w:rPr>
              <w:t>教学目标：</w:t>
            </w:r>
            <w:r w:rsidRPr="00624725">
              <w:rPr>
                <w:rFonts w:cs="Times New Roman"/>
              </w:rPr>
              <w:t>能读懂并理解章程关键条款；能准确翻译公司章程片段</w:t>
            </w:r>
          </w:p>
          <w:p w:rsidR="00B66361" w:rsidRDefault="00235F3E" w:rsidP="006F6285">
            <w:pPr>
              <w:pStyle w:val="DG0"/>
              <w:jc w:val="left"/>
              <w:rPr>
                <w:rFonts w:cs="Times New Roman"/>
              </w:rPr>
            </w:pPr>
            <w:r>
              <w:rPr>
                <w:rFonts w:cs="Times New Roman"/>
                <w:b/>
              </w:rPr>
              <w:t>教学</w:t>
            </w:r>
            <w:r w:rsidR="00624725">
              <w:rPr>
                <w:rFonts w:cs="Times New Roman"/>
                <w:b/>
              </w:rPr>
              <w:t>重点、</w:t>
            </w:r>
            <w:r w:rsidR="001E4F0E" w:rsidRPr="001917EF">
              <w:rPr>
                <w:rFonts w:cs="Times New Roman" w:hint="eastAsia"/>
                <w:b/>
              </w:rPr>
              <w:t>难点：</w:t>
            </w:r>
            <w:r w:rsidR="006F6285" w:rsidRPr="006F6285">
              <w:rPr>
                <w:rFonts w:cs="Times New Roman" w:hint="eastAsia"/>
              </w:rPr>
              <w:t>章程结构、核心制度条款、专业术语</w:t>
            </w:r>
            <w:r w:rsidR="006F6285">
              <w:rPr>
                <w:rFonts w:cs="Times New Roman"/>
              </w:rPr>
              <w:t>；</w:t>
            </w:r>
            <w:r w:rsidR="006F6285" w:rsidRPr="006F6285">
              <w:rPr>
                <w:rFonts w:cs="Times New Roman"/>
              </w:rPr>
              <w:t>法律严肃性与表述精准性；中式机构名称规范英译</w:t>
            </w:r>
          </w:p>
          <w:p w:rsidR="00B66361" w:rsidRDefault="001E4F0E" w:rsidP="006F6285">
            <w:pPr>
              <w:pStyle w:val="DG0"/>
              <w:jc w:val="left"/>
            </w:pPr>
            <w:r w:rsidRPr="001917EF">
              <w:rPr>
                <w:rFonts w:cs="Times New Roman"/>
                <w:b/>
              </w:rPr>
              <w:t>能力要求：</w:t>
            </w:r>
            <w:r w:rsidR="006F6285">
              <w:t>能准确、规范翻译章程条款；能识别公司组织、权限、决策机制等关键规定</w:t>
            </w:r>
          </w:p>
          <w:p w:rsidR="006F6285" w:rsidRPr="006F6285" w:rsidRDefault="006F6285" w:rsidP="006F6285">
            <w:pPr>
              <w:pStyle w:val="DG0"/>
              <w:jc w:val="left"/>
            </w:pPr>
          </w:p>
          <w:p w:rsidR="004F255F" w:rsidRDefault="001E4F0E" w:rsidP="004F255F">
            <w:pPr>
              <w:pStyle w:val="DG0"/>
              <w:jc w:val="left"/>
            </w:pPr>
            <w:r>
              <w:rPr>
                <w:rFonts w:hint="eastAsia"/>
              </w:rPr>
              <w:t>第</w:t>
            </w:r>
            <w:r>
              <w:t>1</w:t>
            </w:r>
            <w:r w:rsidR="00E73221">
              <w:t>0</w:t>
            </w:r>
            <w:r>
              <w:t>单元</w:t>
            </w:r>
            <w:r>
              <w:t xml:space="preserve"> </w:t>
            </w:r>
            <w:r w:rsidR="001917EF">
              <w:t xml:space="preserve"> </w:t>
            </w:r>
            <w:r w:rsidR="004F255F">
              <w:t>Quiz 2</w:t>
            </w:r>
            <w:r w:rsidR="004F255F">
              <w:t>及解析</w:t>
            </w:r>
          </w:p>
          <w:p w:rsidR="004F255F" w:rsidRDefault="004F255F" w:rsidP="004F255F">
            <w:pPr>
              <w:pStyle w:val="DG0"/>
              <w:jc w:val="left"/>
              <w:rPr>
                <w:rFonts w:ascii="宋体" w:hAnsi="宋体"/>
                <w:bCs/>
              </w:rPr>
            </w:pPr>
            <w:r>
              <w:rPr>
                <w:rFonts w:cs="Times New Roman" w:hint="eastAsia"/>
              </w:rPr>
              <w:t>知识点：第二</w:t>
            </w:r>
            <w:r>
              <w:rPr>
                <w:rFonts w:cs="Times New Roman"/>
              </w:rPr>
              <w:t>次测试前面</w:t>
            </w:r>
            <w:r>
              <w:rPr>
                <w:rFonts w:cs="Times New Roman" w:hint="eastAsia"/>
              </w:rPr>
              <w:t>所</w:t>
            </w:r>
            <w:r>
              <w:rPr>
                <w:rFonts w:cs="Times New Roman"/>
              </w:rPr>
              <w:t>讲授单</w:t>
            </w:r>
            <w:r>
              <w:rPr>
                <w:rFonts w:cs="Times New Roman" w:hint="eastAsia"/>
              </w:rPr>
              <w:t>元</w:t>
            </w:r>
            <w:r>
              <w:rPr>
                <w:rFonts w:cs="Times New Roman"/>
              </w:rPr>
              <w:t>的内容</w:t>
            </w:r>
            <w:r>
              <w:rPr>
                <w:rFonts w:cs="Times New Roman"/>
              </w:rPr>
              <w:t xml:space="preserve"> </w:t>
            </w:r>
          </w:p>
          <w:p w:rsidR="004F255F" w:rsidRDefault="004F255F" w:rsidP="004F255F">
            <w:pPr>
              <w:pStyle w:val="DG0"/>
              <w:jc w:val="left"/>
              <w:rPr>
                <w:rFonts w:ascii="宋体" w:hAnsi="宋体"/>
                <w:bCs/>
              </w:rPr>
            </w:pPr>
            <w:r>
              <w:rPr>
                <w:rFonts w:cs="Times New Roman" w:hint="eastAsia"/>
              </w:rPr>
              <w:t>教学目标：检查</w:t>
            </w:r>
            <w:r>
              <w:rPr>
                <w:rFonts w:cs="Times New Roman"/>
              </w:rPr>
              <w:t>学生的阶段学习成效</w:t>
            </w:r>
          </w:p>
          <w:p w:rsidR="004F255F" w:rsidRDefault="004F255F" w:rsidP="004F255F">
            <w:pPr>
              <w:pStyle w:val="DG0"/>
              <w:jc w:val="left"/>
              <w:rPr>
                <w:rFonts w:ascii="宋体" w:hAnsi="宋体"/>
                <w:bCs/>
              </w:rPr>
            </w:pPr>
            <w:r>
              <w:rPr>
                <w:rFonts w:cs="Times New Roman" w:hint="eastAsia"/>
              </w:rPr>
              <w:t>教学重点、难点：</w:t>
            </w:r>
            <w:r>
              <w:rPr>
                <w:rFonts w:hint="eastAsia"/>
              </w:rPr>
              <w:t>综合测验情况并提高翻译意识和技巧</w:t>
            </w:r>
          </w:p>
          <w:p w:rsidR="004F255F" w:rsidRDefault="004F255F" w:rsidP="004F255F">
            <w:pPr>
              <w:pStyle w:val="DG0"/>
              <w:jc w:val="left"/>
            </w:pPr>
            <w:r>
              <w:rPr>
                <w:rFonts w:cs="Times New Roman"/>
              </w:rPr>
              <w:t>能力要求：</w:t>
            </w:r>
            <w:r>
              <w:rPr>
                <w:rFonts w:cs="Times New Roman" w:hint="eastAsia"/>
              </w:rPr>
              <w:t>能够较好地运用</w:t>
            </w:r>
            <w:r>
              <w:rPr>
                <w:rFonts w:cs="Times New Roman"/>
              </w:rPr>
              <w:t>翻译理论</w:t>
            </w:r>
            <w:r>
              <w:rPr>
                <w:rFonts w:cs="Times New Roman" w:hint="eastAsia"/>
              </w:rPr>
              <w:t>进行</w:t>
            </w:r>
            <w:r>
              <w:rPr>
                <w:rFonts w:cs="Times New Roman"/>
              </w:rPr>
              <w:t>翻译实战，通过翻译测试提升翻译水平</w:t>
            </w:r>
          </w:p>
          <w:p w:rsidR="00B66361" w:rsidRDefault="006F6285">
            <w:pPr>
              <w:pStyle w:val="DG0"/>
              <w:jc w:val="left"/>
            </w:pPr>
            <w:r w:rsidRPr="006F6285">
              <w:rPr>
                <w:rFonts w:hint="eastAsia"/>
              </w:rPr>
              <w:t>旅游语篇</w:t>
            </w:r>
          </w:p>
          <w:p w:rsidR="004F255F" w:rsidRDefault="004F255F">
            <w:pPr>
              <w:pStyle w:val="DG0"/>
              <w:jc w:val="left"/>
            </w:pPr>
          </w:p>
          <w:p w:rsidR="004F255F" w:rsidRPr="004F255F" w:rsidRDefault="004F255F" w:rsidP="006F6285">
            <w:pPr>
              <w:spacing w:line="360" w:lineRule="atLeast"/>
              <w:rPr>
                <w:sz w:val="21"/>
                <w:szCs w:val="21"/>
              </w:rPr>
            </w:pPr>
            <w:r w:rsidRPr="004F255F">
              <w:rPr>
                <w:rFonts w:hint="eastAsia"/>
                <w:sz w:val="21"/>
                <w:szCs w:val="21"/>
              </w:rPr>
              <w:t>第</w:t>
            </w:r>
            <w:r w:rsidRPr="004F255F">
              <w:rPr>
                <w:sz w:val="21"/>
                <w:szCs w:val="21"/>
              </w:rPr>
              <w:t>11单元</w:t>
            </w:r>
            <w:r w:rsidRPr="004F255F">
              <w:rPr>
                <w:rFonts w:hint="eastAsia"/>
                <w:sz w:val="21"/>
                <w:szCs w:val="21"/>
              </w:rPr>
              <w:t xml:space="preserve"> </w:t>
            </w:r>
            <w:bookmarkStart w:id="4" w:name="OLE_LINK9"/>
            <w:bookmarkStart w:id="5" w:name="OLE_LINK10"/>
            <w:r w:rsidRPr="004F255F">
              <w:rPr>
                <w:rFonts w:hint="eastAsia"/>
                <w:sz w:val="21"/>
                <w:szCs w:val="21"/>
              </w:rPr>
              <w:t>旅游语篇</w:t>
            </w:r>
            <w:bookmarkEnd w:id="4"/>
            <w:bookmarkEnd w:id="5"/>
          </w:p>
          <w:p w:rsidR="00B66361" w:rsidRPr="002575AC" w:rsidRDefault="001E4F0E" w:rsidP="006F6285">
            <w:pPr>
              <w:spacing w:line="360" w:lineRule="atLeast"/>
              <w:rPr>
                <w:rFonts w:ascii="Times New Roman" w:hAnsi="Times New Roman"/>
                <w:color w:val="000000"/>
                <w:sz w:val="21"/>
                <w:szCs w:val="21"/>
              </w:rPr>
            </w:pPr>
            <w:r w:rsidRPr="002575AC">
              <w:rPr>
                <w:rFonts w:cs="Times New Roman" w:hint="eastAsia"/>
                <w:b/>
                <w:sz w:val="21"/>
                <w:szCs w:val="21"/>
              </w:rPr>
              <w:t>知识点：</w:t>
            </w:r>
            <w:r w:rsidR="006F6285" w:rsidRPr="006F6285">
              <w:rPr>
                <w:rFonts w:ascii="Times New Roman" w:hAnsi="Times New Roman"/>
                <w:color w:val="000000"/>
                <w:sz w:val="21"/>
                <w:szCs w:val="21"/>
              </w:rPr>
              <w:t>景点、历史、文化、民俗、美食相关表达</w:t>
            </w:r>
            <w:r w:rsidR="006F6285">
              <w:rPr>
                <w:rFonts w:ascii="Times New Roman" w:hAnsi="Times New Roman"/>
                <w:color w:val="000000"/>
                <w:sz w:val="21"/>
                <w:szCs w:val="21"/>
              </w:rPr>
              <w:t>；</w:t>
            </w:r>
            <w:r w:rsidR="006F6285" w:rsidRPr="006F6285">
              <w:rPr>
                <w:rFonts w:ascii="Times New Roman" w:hAnsi="Times New Roman"/>
                <w:color w:val="000000"/>
                <w:sz w:val="21"/>
                <w:szCs w:val="21"/>
              </w:rPr>
              <w:t>中英旅游宣传语言差异</w:t>
            </w:r>
          </w:p>
          <w:p w:rsidR="00B66361" w:rsidRPr="006F6285" w:rsidRDefault="001E4F0E" w:rsidP="006F6285">
            <w:pPr>
              <w:pStyle w:val="DG0"/>
              <w:jc w:val="left"/>
              <w:rPr>
                <w:rFonts w:cs="Times New Roman"/>
              </w:rPr>
            </w:pPr>
            <w:r w:rsidRPr="001917EF">
              <w:rPr>
                <w:rFonts w:cs="Times New Roman" w:hint="eastAsia"/>
                <w:b/>
              </w:rPr>
              <w:t>教学目标：</w:t>
            </w:r>
            <w:r w:rsidR="006F6285" w:rsidRPr="006F6285">
              <w:rPr>
                <w:rFonts w:cs="Times New Roman"/>
              </w:rPr>
              <w:t>能理解、翻译中英文旅游文本</w:t>
            </w:r>
            <w:r w:rsidR="006F6285">
              <w:rPr>
                <w:rFonts w:cs="Times New Roman"/>
              </w:rPr>
              <w:t>；</w:t>
            </w:r>
            <w:r w:rsidR="006F6285" w:rsidRPr="006F6285">
              <w:rPr>
                <w:rFonts w:cs="Times New Roman"/>
              </w:rPr>
              <w:t>能进行简单旅游文案改写与创作</w:t>
            </w:r>
          </w:p>
          <w:p w:rsidR="00B66361" w:rsidRPr="00235F3E" w:rsidRDefault="001E4F0E" w:rsidP="00235F3E">
            <w:pPr>
              <w:pStyle w:val="DG0"/>
              <w:jc w:val="left"/>
            </w:pPr>
            <w:r w:rsidRPr="001917EF">
              <w:rPr>
                <w:rFonts w:cs="Times New Roman" w:hint="eastAsia"/>
                <w:b/>
              </w:rPr>
              <w:t>教学重点、难点：</w:t>
            </w:r>
            <w:r w:rsidR="00235F3E">
              <w:rPr>
                <w:rFonts w:hint="eastAsia"/>
              </w:rPr>
              <w:t>旅游词汇、景点介绍、行程表达</w:t>
            </w:r>
            <w:r w:rsidR="00235F3E">
              <w:t>；文化意象的传神翻译；兼具信息准确与可读性</w:t>
            </w:r>
          </w:p>
          <w:p w:rsidR="00B66361" w:rsidRPr="00235F3E" w:rsidRDefault="001E4F0E" w:rsidP="00235F3E">
            <w:pPr>
              <w:pStyle w:val="DG0"/>
              <w:jc w:val="left"/>
              <w:rPr>
                <w:rFonts w:cs="Times New Roman"/>
              </w:rPr>
            </w:pPr>
            <w:r w:rsidRPr="0050411E">
              <w:rPr>
                <w:rFonts w:cs="Times New Roman"/>
                <w:b/>
              </w:rPr>
              <w:t>能力要求：</w:t>
            </w:r>
            <w:r w:rsidR="00235F3E" w:rsidRPr="00235F3E">
              <w:rPr>
                <w:rFonts w:cs="Times New Roman"/>
              </w:rPr>
              <w:t>能准确、流畅、优美地翻译景区介绍、导游词等</w:t>
            </w:r>
            <w:r w:rsidR="00235F3E">
              <w:rPr>
                <w:rFonts w:cs="Times New Roman"/>
              </w:rPr>
              <w:t>；</w:t>
            </w:r>
            <w:r w:rsidR="00235F3E" w:rsidRPr="00235F3E">
              <w:rPr>
                <w:rFonts w:cs="Times New Roman"/>
              </w:rPr>
              <w:t>能撰写简单英文旅游介绍文案</w:t>
            </w:r>
          </w:p>
          <w:p w:rsidR="00B66361" w:rsidRPr="001917EF" w:rsidRDefault="00B66361">
            <w:pPr>
              <w:pStyle w:val="DG0"/>
              <w:jc w:val="left"/>
            </w:pPr>
          </w:p>
          <w:p w:rsidR="00B66361" w:rsidRDefault="001E4F0E">
            <w:pPr>
              <w:pStyle w:val="DG0"/>
              <w:jc w:val="left"/>
            </w:pPr>
            <w:r>
              <w:rPr>
                <w:rFonts w:hint="eastAsia"/>
              </w:rPr>
              <w:t>第</w:t>
            </w:r>
            <w:r>
              <w:t>12</w:t>
            </w:r>
            <w:r>
              <w:t>单元</w:t>
            </w:r>
            <w:r>
              <w:rPr>
                <w:rFonts w:hint="eastAsia"/>
              </w:rPr>
              <w:t xml:space="preserve"> </w:t>
            </w:r>
            <w:r w:rsidR="0061477B">
              <w:t xml:space="preserve"> </w:t>
            </w:r>
            <w:r w:rsidR="00235F3E" w:rsidRPr="00235F3E">
              <w:rPr>
                <w:rFonts w:hint="eastAsia"/>
              </w:rPr>
              <w:t>跨文化交际语篇</w:t>
            </w:r>
          </w:p>
          <w:p w:rsidR="00B66361" w:rsidRDefault="001E4F0E">
            <w:pPr>
              <w:pStyle w:val="DG0"/>
              <w:jc w:val="left"/>
              <w:rPr>
                <w:rFonts w:cs="Times New Roman"/>
              </w:rPr>
            </w:pPr>
            <w:r w:rsidRPr="002575AC">
              <w:rPr>
                <w:rFonts w:cs="Times New Roman" w:hint="eastAsia"/>
                <w:b/>
              </w:rPr>
              <w:t>知识点：</w:t>
            </w:r>
            <w:r w:rsidR="00235F3E" w:rsidRPr="00235F3E">
              <w:rPr>
                <w:rFonts w:cs="Times New Roman"/>
              </w:rPr>
              <w:t>文化差异：价值观、交际习惯、礼仪、禁忌</w:t>
            </w:r>
            <w:r w:rsidR="00235F3E">
              <w:rPr>
                <w:rFonts w:cs="Times New Roman"/>
              </w:rPr>
              <w:t>；</w:t>
            </w:r>
            <w:r w:rsidR="00235F3E">
              <w:rPr>
                <w:rFonts w:cs="Times New Roman" w:hint="eastAsia"/>
              </w:rPr>
              <w:t>翻译中的</w:t>
            </w:r>
            <w:r w:rsidR="00235F3E" w:rsidRPr="00235F3E">
              <w:rPr>
                <w:rFonts w:cs="Times New Roman"/>
              </w:rPr>
              <w:t>文化负载词、语用失误现象</w:t>
            </w:r>
            <w:r w:rsidR="00235F3E">
              <w:rPr>
                <w:rFonts w:cs="Times New Roman"/>
              </w:rPr>
              <w:t>处理</w:t>
            </w:r>
          </w:p>
          <w:p w:rsidR="00B66361" w:rsidRDefault="001E4F0E">
            <w:pPr>
              <w:pStyle w:val="DG0"/>
              <w:jc w:val="left"/>
              <w:rPr>
                <w:rFonts w:cs="Times New Roman"/>
              </w:rPr>
            </w:pPr>
            <w:r w:rsidRPr="002575AC">
              <w:rPr>
                <w:rFonts w:cs="Times New Roman" w:hint="eastAsia"/>
                <w:b/>
              </w:rPr>
              <w:t>教学目标：</w:t>
            </w:r>
            <w:r w:rsidR="00235F3E" w:rsidRPr="00235F3E">
              <w:rPr>
                <w:rFonts w:cs="Times New Roman"/>
              </w:rPr>
              <w:t>跨文化视角下的翻译与沟通策略</w:t>
            </w:r>
            <w:r w:rsidR="00235F3E">
              <w:rPr>
                <w:rFonts w:cs="Times New Roman"/>
              </w:rPr>
              <w:t>；</w:t>
            </w:r>
            <w:r w:rsidR="00235F3E" w:rsidRPr="00235F3E">
              <w:rPr>
                <w:rFonts w:cs="Times New Roman"/>
              </w:rPr>
              <w:t>认识中英文化差异对商务沟通的影响</w:t>
            </w:r>
          </w:p>
          <w:p w:rsidR="00B66361" w:rsidRPr="00235F3E" w:rsidRDefault="001E4F0E" w:rsidP="00235F3E">
            <w:pPr>
              <w:pStyle w:val="DG0"/>
              <w:jc w:val="left"/>
            </w:pPr>
            <w:r w:rsidRPr="002575AC">
              <w:rPr>
                <w:rFonts w:cs="Times New Roman" w:hint="eastAsia"/>
                <w:b/>
              </w:rPr>
              <w:lastRenderedPageBreak/>
              <w:t>教学重点、难点：</w:t>
            </w:r>
            <w:r w:rsidR="00235F3E">
              <w:rPr>
                <w:rFonts w:hint="eastAsia"/>
              </w:rPr>
              <w:t>文化差异基本知识、商务交际礼仪</w:t>
            </w:r>
            <w:r w:rsidR="00235F3E">
              <w:t>；文化适配与语用得体性；避免直译造成误解</w:t>
            </w:r>
          </w:p>
          <w:p w:rsidR="00B66361" w:rsidRDefault="001E4F0E" w:rsidP="00235F3E">
            <w:pPr>
              <w:pStyle w:val="DG0"/>
              <w:jc w:val="left"/>
            </w:pPr>
            <w:r w:rsidRPr="002575AC">
              <w:rPr>
                <w:rFonts w:cs="Times New Roman"/>
                <w:b/>
              </w:rPr>
              <w:t>能力要求：</w:t>
            </w:r>
            <w:r w:rsidR="00235F3E">
              <w:t>能在翻译中恰当处理文化负载内容；能在模拟商务场景中进行得体跨文化交际</w:t>
            </w:r>
          </w:p>
          <w:p w:rsidR="004F255F" w:rsidRDefault="004F255F" w:rsidP="00235F3E">
            <w:pPr>
              <w:pStyle w:val="DG0"/>
              <w:jc w:val="left"/>
            </w:pPr>
          </w:p>
          <w:p w:rsidR="002575AC" w:rsidRDefault="001E4F0E">
            <w:pPr>
              <w:pStyle w:val="DG0"/>
              <w:jc w:val="left"/>
              <w:rPr>
                <w:rFonts w:ascii="宋体" w:hAnsi="宋体"/>
              </w:rPr>
            </w:pPr>
            <w:r>
              <w:rPr>
                <w:rFonts w:hint="eastAsia"/>
              </w:rPr>
              <w:t>第</w:t>
            </w:r>
            <w:r>
              <w:t>13</w:t>
            </w:r>
            <w:r>
              <w:t>单元</w:t>
            </w:r>
            <w:r>
              <w:rPr>
                <w:rFonts w:hint="eastAsia"/>
              </w:rPr>
              <w:t xml:space="preserve"> </w:t>
            </w:r>
            <w:r w:rsidR="002575AC">
              <w:t xml:space="preserve"> </w:t>
            </w:r>
            <w:r w:rsidR="00235F3E" w:rsidRPr="00235F3E">
              <w:rPr>
                <w:rFonts w:ascii="宋体" w:hAnsi="宋体" w:hint="eastAsia"/>
              </w:rPr>
              <w:t>电子商务语篇</w:t>
            </w:r>
          </w:p>
          <w:p w:rsidR="002575AC" w:rsidRDefault="001E4F0E" w:rsidP="00235F3E">
            <w:pPr>
              <w:pStyle w:val="DG0"/>
              <w:jc w:val="left"/>
              <w:rPr>
                <w:rFonts w:cs="Times New Roman"/>
              </w:rPr>
            </w:pPr>
            <w:bookmarkStart w:id="6" w:name="OLE_LINK7"/>
            <w:bookmarkStart w:id="7" w:name="OLE_LINK8"/>
            <w:r w:rsidRPr="002575AC">
              <w:rPr>
                <w:rFonts w:cs="Times New Roman" w:hint="eastAsia"/>
                <w:b/>
              </w:rPr>
              <w:t>知识点：</w:t>
            </w:r>
            <w:r w:rsidR="00235F3E" w:rsidRPr="00235F3E">
              <w:rPr>
                <w:rFonts w:cs="Times New Roman"/>
              </w:rPr>
              <w:t>电</w:t>
            </w:r>
            <w:proofErr w:type="gramStart"/>
            <w:r w:rsidR="00235F3E" w:rsidRPr="00235F3E">
              <w:rPr>
                <w:rFonts w:cs="Times New Roman"/>
              </w:rPr>
              <w:t>商语言</w:t>
            </w:r>
            <w:proofErr w:type="gramEnd"/>
            <w:r w:rsidR="00235F3E" w:rsidRPr="00235F3E">
              <w:rPr>
                <w:rFonts w:cs="Times New Roman"/>
              </w:rPr>
              <w:t>特点：简洁、口语化、信息密集</w:t>
            </w:r>
            <w:r w:rsidR="00235F3E">
              <w:rPr>
                <w:rFonts w:cs="Times New Roman"/>
              </w:rPr>
              <w:t>；</w:t>
            </w:r>
            <w:r w:rsidR="00235F3E" w:rsidRPr="00235F3E">
              <w:rPr>
                <w:rFonts w:cs="Times New Roman"/>
              </w:rPr>
              <w:t>中英电商平台表达差异与常用缩写</w:t>
            </w:r>
          </w:p>
          <w:p w:rsidR="00235F3E" w:rsidRDefault="001E4F0E" w:rsidP="00235F3E">
            <w:pPr>
              <w:pStyle w:val="DG0"/>
              <w:jc w:val="left"/>
              <w:rPr>
                <w:rFonts w:cs="Times New Roman"/>
              </w:rPr>
            </w:pPr>
            <w:r w:rsidRPr="002575AC">
              <w:rPr>
                <w:rFonts w:cs="Times New Roman" w:hint="eastAsia"/>
                <w:b/>
              </w:rPr>
              <w:t>教学目标：</w:t>
            </w:r>
            <w:r w:rsidR="00235F3E" w:rsidRPr="00235F3E">
              <w:rPr>
                <w:rFonts w:cs="Times New Roman"/>
              </w:rPr>
              <w:t>能读懂、翻译各类电商文本</w:t>
            </w:r>
            <w:r w:rsidR="00235F3E">
              <w:rPr>
                <w:rFonts w:cs="Times New Roman"/>
              </w:rPr>
              <w:t>；</w:t>
            </w:r>
            <w:r w:rsidR="00235F3E" w:rsidRPr="00235F3E">
              <w:rPr>
                <w:rFonts w:cs="Times New Roman"/>
              </w:rPr>
              <w:t>能完成简单电商英文文案写作</w:t>
            </w:r>
          </w:p>
          <w:p w:rsidR="00B66361" w:rsidRPr="002575AC" w:rsidRDefault="001E4F0E" w:rsidP="00235F3E">
            <w:pPr>
              <w:pStyle w:val="DG0"/>
              <w:jc w:val="left"/>
              <w:rPr>
                <w:rFonts w:cs="Times New Roman"/>
              </w:rPr>
            </w:pPr>
            <w:r w:rsidRPr="001D7922">
              <w:rPr>
                <w:rFonts w:cs="Times New Roman" w:hint="eastAsia"/>
                <w:b/>
              </w:rPr>
              <w:t>教学重点、难点：</w:t>
            </w:r>
            <w:r w:rsidR="00235F3E" w:rsidRPr="00235F3E">
              <w:rPr>
                <w:rFonts w:cs="Times New Roman" w:hint="eastAsia"/>
              </w:rPr>
              <w:t>电商核心术语、订单与物流表达</w:t>
            </w:r>
            <w:r w:rsidR="00235F3E">
              <w:rPr>
                <w:rFonts w:cs="Times New Roman"/>
              </w:rPr>
              <w:t>；</w:t>
            </w:r>
            <w:r w:rsidR="00235F3E" w:rsidRPr="00235F3E">
              <w:rPr>
                <w:rFonts w:cs="Times New Roman"/>
              </w:rPr>
              <w:t>网络新表达的地道翻译；简洁</w:t>
            </w:r>
            <w:proofErr w:type="gramStart"/>
            <w:r w:rsidR="00235F3E" w:rsidRPr="00235F3E">
              <w:rPr>
                <w:rFonts w:cs="Times New Roman"/>
              </w:rPr>
              <w:t>又信息</w:t>
            </w:r>
            <w:proofErr w:type="gramEnd"/>
            <w:r w:rsidR="00235F3E" w:rsidRPr="00235F3E">
              <w:rPr>
                <w:rFonts w:cs="Times New Roman"/>
              </w:rPr>
              <w:t>完整</w:t>
            </w:r>
          </w:p>
          <w:p w:rsidR="00B66361" w:rsidRDefault="001E4F0E" w:rsidP="00235F3E">
            <w:pPr>
              <w:pStyle w:val="DG0"/>
              <w:jc w:val="left"/>
            </w:pPr>
            <w:r w:rsidRPr="001D7922">
              <w:rPr>
                <w:rFonts w:cs="Times New Roman"/>
                <w:b/>
              </w:rPr>
              <w:t>能力要求：</w:t>
            </w:r>
            <w:bookmarkEnd w:id="6"/>
            <w:bookmarkEnd w:id="7"/>
            <w:r w:rsidR="00235F3E">
              <w:t>能准确翻译电商页面、商品详情、客服沟通内容；能撰写简单英文电商产品描述与客服回复</w:t>
            </w:r>
          </w:p>
          <w:p w:rsidR="00B66361" w:rsidRDefault="00B66361">
            <w:pPr>
              <w:pStyle w:val="DG0"/>
              <w:jc w:val="left"/>
              <w:rPr>
                <w:rFonts w:ascii="宋体" w:hAnsi="宋体"/>
              </w:rPr>
            </w:pPr>
          </w:p>
          <w:p w:rsidR="00B66361" w:rsidRDefault="001E4F0E">
            <w:pPr>
              <w:pStyle w:val="DG0"/>
              <w:jc w:val="left"/>
            </w:pPr>
            <w:r>
              <w:rPr>
                <w:rFonts w:hint="eastAsia"/>
              </w:rPr>
              <w:t>第</w:t>
            </w:r>
            <w:r>
              <w:t>1</w:t>
            </w:r>
            <w:r w:rsidR="00235F3E">
              <w:t>4</w:t>
            </w:r>
            <w:r>
              <w:t>单元</w:t>
            </w:r>
            <w:r>
              <w:rPr>
                <w:rFonts w:hint="eastAsia"/>
              </w:rPr>
              <w:t xml:space="preserve"> </w:t>
            </w:r>
            <w:r w:rsidR="00741AA7">
              <w:t xml:space="preserve"> </w:t>
            </w:r>
            <w:r w:rsidR="00235F3E">
              <w:rPr>
                <w:rFonts w:hint="eastAsia"/>
              </w:rPr>
              <w:t>商务</w:t>
            </w:r>
            <w:r w:rsidR="00235F3E">
              <w:t>翻译证书考试专题讲座</w:t>
            </w:r>
          </w:p>
          <w:p w:rsidR="00B66361" w:rsidRDefault="001E4F0E">
            <w:pPr>
              <w:pStyle w:val="DG0"/>
              <w:jc w:val="left"/>
              <w:rPr>
                <w:rFonts w:ascii="宋体" w:hAnsi="宋体"/>
                <w:bCs/>
              </w:rPr>
            </w:pPr>
            <w:r w:rsidRPr="00741AA7">
              <w:rPr>
                <w:rFonts w:cs="Times New Roman" w:hint="eastAsia"/>
                <w:b/>
              </w:rPr>
              <w:t>知识点：</w:t>
            </w:r>
            <w:r w:rsidR="00690A3F">
              <w:rPr>
                <w:rFonts w:cs="Times New Roman" w:hint="eastAsia"/>
              </w:rPr>
              <w:t>证书考试所涵盖的所有知识点</w:t>
            </w:r>
            <w:r>
              <w:rPr>
                <w:rFonts w:cs="Times New Roman"/>
              </w:rPr>
              <w:t xml:space="preserve"> </w:t>
            </w:r>
          </w:p>
          <w:p w:rsidR="00B66361" w:rsidRDefault="001E4F0E">
            <w:pPr>
              <w:pStyle w:val="DG0"/>
              <w:jc w:val="left"/>
              <w:rPr>
                <w:rFonts w:ascii="宋体" w:hAnsi="宋体"/>
                <w:bCs/>
              </w:rPr>
            </w:pPr>
            <w:r w:rsidRPr="00741AA7">
              <w:rPr>
                <w:rFonts w:cs="Times New Roman" w:hint="eastAsia"/>
                <w:b/>
              </w:rPr>
              <w:t>教学目标：</w:t>
            </w:r>
            <w:r w:rsidR="00690A3F">
              <w:rPr>
                <w:rFonts w:cs="Times New Roman" w:hint="eastAsia"/>
              </w:rPr>
              <w:t>所有同学通过证书考试</w:t>
            </w:r>
          </w:p>
          <w:p w:rsidR="00B66361" w:rsidRDefault="001E4F0E">
            <w:pPr>
              <w:pStyle w:val="DG0"/>
              <w:jc w:val="left"/>
              <w:rPr>
                <w:rFonts w:ascii="宋体" w:hAnsi="宋体"/>
                <w:bCs/>
              </w:rPr>
            </w:pPr>
            <w:r w:rsidRPr="00741AA7">
              <w:rPr>
                <w:rFonts w:cs="Times New Roman" w:hint="eastAsia"/>
                <w:b/>
              </w:rPr>
              <w:t>教学重点、难点：</w:t>
            </w:r>
            <w:r w:rsidR="00690A3F">
              <w:rPr>
                <w:rFonts w:hint="eastAsia"/>
              </w:rPr>
              <w:t>证书考试中的分数和能力提升</w:t>
            </w:r>
          </w:p>
          <w:p w:rsidR="00B66361" w:rsidRDefault="001E4F0E">
            <w:pPr>
              <w:pStyle w:val="DG0"/>
              <w:jc w:val="left"/>
            </w:pPr>
            <w:r w:rsidRPr="00741AA7">
              <w:rPr>
                <w:rFonts w:cs="Times New Roman"/>
                <w:b/>
              </w:rPr>
              <w:t>能力要求：</w:t>
            </w:r>
            <w:r>
              <w:rPr>
                <w:rFonts w:cs="Times New Roman"/>
              </w:rPr>
              <w:t>能够</w:t>
            </w:r>
            <w:r>
              <w:rPr>
                <w:rFonts w:cs="Times New Roman" w:hint="eastAsia"/>
              </w:rPr>
              <w:t>运用</w:t>
            </w:r>
            <w:r w:rsidR="00690A3F">
              <w:rPr>
                <w:rFonts w:cs="Times New Roman" w:hint="eastAsia"/>
              </w:rPr>
              <w:t>课程所学知识，</w:t>
            </w:r>
            <w:r w:rsidR="004F255F">
              <w:rPr>
                <w:rFonts w:cs="Times New Roman" w:hint="eastAsia"/>
              </w:rPr>
              <w:t>结合证书考试的答题技巧，提升翻译能力</w:t>
            </w:r>
          </w:p>
          <w:p w:rsidR="00B66361" w:rsidRDefault="00B66361">
            <w:pPr>
              <w:pStyle w:val="DG0"/>
              <w:jc w:val="left"/>
            </w:pPr>
          </w:p>
          <w:p w:rsidR="00B66361" w:rsidRDefault="001E4F0E">
            <w:pPr>
              <w:pStyle w:val="DG0"/>
              <w:jc w:val="left"/>
            </w:pPr>
            <w:r>
              <w:rPr>
                <w:rFonts w:hint="eastAsia"/>
              </w:rPr>
              <w:t>第</w:t>
            </w:r>
            <w:r>
              <w:t>1</w:t>
            </w:r>
            <w:r w:rsidR="00235F3E">
              <w:t>5</w:t>
            </w:r>
            <w:r>
              <w:t>单元</w:t>
            </w:r>
            <w:r>
              <w:rPr>
                <w:rFonts w:hint="eastAsia"/>
              </w:rPr>
              <w:t xml:space="preserve"> </w:t>
            </w:r>
            <w:r>
              <w:rPr>
                <w:rFonts w:hint="eastAsia"/>
              </w:rPr>
              <w:t>总复习</w:t>
            </w:r>
          </w:p>
          <w:p w:rsidR="00B66361" w:rsidRDefault="001E4F0E">
            <w:pPr>
              <w:pStyle w:val="DG0"/>
              <w:jc w:val="left"/>
              <w:rPr>
                <w:rFonts w:ascii="宋体" w:hAnsi="宋体"/>
                <w:bCs/>
              </w:rPr>
            </w:pPr>
            <w:r w:rsidRPr="00D21B55">
              <w:rPr>
                <w:rFonts w:cs="Times New Roman" w:hint="eastAsia"/>
                <w:b/>
              </w:rPr>
              <w:t>知识点：</w:t>
            </w:r>
            <w:r>
              <w:rPr>
                <w:rFonts w:cs="Times New Roman" w:hint="eastAsia"/>
              </w:rPr>
              <w:t>复习本学期讲授的全部内容</w:t>
            </w:r>
            <w:r>
              <w:rPr>
                <w:rFonts w:cs="Times New Roman"/>
              </w:rPr>
              <w:t xml:space="preserve"> </w:t>
            </w:r>
          </w:p>
          <w:p w:rsidR="00B66361" w:rsidRDefault="001E4F0E">
            <w:pPr>
              <w:pStyle w:val="DG0"/>
              <w:jc w:val="left"/>
              <w:rPr>
                <w:rFonts w:ascii="宋体" w:hAnsi="宋体"/>
                <w:bCs/>
              </w:rPr>
            </w:pPr>
            <w:r w:rsidRPr="00D21B55">
              <w:rPr>
                <w:rFonts w:cs="Times New Roman" w:hint="eastAsia"/>
                <w:b/>
              </w:rPr>
              <w:t>教学目标：</w:t>
            </w:r>
            <w:r>
              <w:rPr>
                <w:rFonts w:cs="Times New Roman" w:hint="eastAsia"/>
              </w:rPr>
              <w:t>解答学生的疑问，提升学生的期末考试成绩</w:t>
            </w:r>
          </w:p>
          <w:p w:rsidR="00B66361" w:rsidRDefault="001E4F0E">
            <w:pPr>
              <w:pStyle w:val="DG0"/>
              <w:jc w:val="left"/>
              <w:rPr>
                <w:rFonts w:ascii="宋体" w:hAnsi="宋体"/>
                <w:bCs/>
              </w:rPr>
            </w:pPr>
            <w:r w:rsidRPr="00D21B55">
              <w:rPr>
                <w:rFonts w:cs="Times New Roman" w:hint="eastAsia"/>
                <w:b/>
              </w:rPr>
              <w:t>教学重点、难点：</w:t>
            </w:r>
            <w:r w:rsidR="00741AA7" w:rsidRPr="00741AA7">
              <w:rPr>
                <w:rFonts w:cs="Times New Roman" w:hint="eastAsia"/>
              </w:rPr>
              <w:t>与商务相关的</w:t>
            </w:r>
            <w:r>
              <w:rPr>
                <w:rFonts w:hint="eastAsia"/>
              </w:rPr>
              <w:t>各类翻译理论与翻译策略和技巧的灵或运用</w:t>
            </w:r>
          </w:p>
          <w:p w:rsidR="00B66361" w:rsidRDefault="001E4F0E">
            <w:pPr>
              <w:pStyle w:val="DG0"/>
              <w:jc w:val="left"/>
              <w:rPr>
                <w:rFonts w:cs="Times New Roman"/>
              </w:rPr>
            </w:pPr>
            <w:r w:rsidRPr="00D21B55">
              <w:rPr>
                <w:rFonts w:cs="Times New Roman"/>
                <w:b/>
              </w:rPr>
              <w:t>能力要求：</w:t>
            </w:r>
            <w:r>
              <w:rPr>
                <w:rFonts w:cs="Times New Roman"/>
              </w:rPr>
              <w:t>能够</w:t>
            </w:r>
            <w:r>
              <w:rPr>
                <w:rFonts w:cs="Times New Roman" w:hint="eastAsia"/>
              </w:rPr>
              <w:t>通过整个学期的</w:t>
            </w:r>
            <w:proofErr w:type="gramStart"/>
            <w:r>
              <w:rPr>
                <w:rFonts w:cs="Times New Roman" w:hint="eastAsia"/>
              </w:rPr>
              <w:t>思政教育</w:t>
            </w:r>
            <w:proofErr w:type="gramEnd"/>
            <w:r>
              <w:rPr>
                <w:rFonts w:cs="Times New Roman" w:hint="eastAsia"/>
              </w:rPr>
              <w:t>与翻译实践的融合，具有服务企业、服务社会的意愿和技术能力</w:t>
            </w:r>
          </w:p>
          <w:p w:rsidR="00235F3E" w:rsidRDefault="00235F3E">
            <w:pPr>
              <w:pStyle w:val="DG0"/>
              <w:jc w:val="left"/>
              <w:rPr>
                <w:rFonts w:cs="Times New Roman"/>
              </w:rPr>
            </w:pPr>
          </w:p>
          <w:p w:rsidR="00235F3E" w:rsidRDefault="00235F3E">
            <w:pPr>
              <w:pStyle w:val="DG0"/>
              <w:jc w:val="left"/>
            </w:pPr>
            <w:r>
              <w:rPr>
                <w:rFonts w:cs="Times New Roman"/>
              </w:rPr>
              <w:t>第</w:t>
            </w:r>
            <w:r>
              <w:rPr>
                <w:rFonts w:cs="Times New Roman" w:hint="eastAsia"/>
              </w:rPr>
              <w:t>1</w:t>
            </w:r>
            <w:r>
              <w:rPr>
                <w:rFonts w:cs="Times New Roman"/>
              </w:rPr>
              <w:t>6</w:t>
            </w:r>
            <w:r>
              <w:rPr>
                <w:rFonts w:cs="Times New Roman"/>
              </w:rPr>
              <w:t>周</w:t>
            </w:r>
            <w:r>
              <w:rPr>
                <w:rFonts w:cs="Times New Roman" w:hint="eastAsia"/>
              </w:rPr>
              <w:t xml:space="preserve"> </w:t>
            </w:r>
            <w:r>
              <w:rPr>
                <w:rFonts w:cs="Times New Roman"/>
              </w:rPr>
              <w:t xml:space="preserve"> </w:t>
            </w:r>
            <w:r>
              <w:rPr>
                <w:rFonts w:cs="Times New Roman"/>
              </w:rPr>
              <w:t>课程考查</w:t>
            </w:r>
          </w:p>
        </w:tc>
      </w:tr>
    </w:tbl>
    <w:bookmarkEnd w:id="2"/>
    <w:bookmarkEnd w:id="3"/>
    <w:p w:rsidR="00B66361" w:rsidRDefault="001E4F0E">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B66361">
        <w:trPr>
          <w:trHeight w:val="794"/>
          <w:jc w:val="center"/>
        </w:trPr>
        <w:tc>
          <w:tcPr>
            <w:tcW w:w="2962" w:type="dxa"/>
            <w:tcBorders>
              <w:top w:val="single" w:sz="12" w:space="0" w:color="auto"/>
              <w:left w:val="single" w:sz="12" w:space="0" w:color="auto"/>
              <w:tl2br w:val="single" w:sz="4" w:space="0" w:color="auto"/>
            </w:tcBorders>
          </w:tcPr>
          <w:p w:rsidR="00B66361" w:rsidRDefault="001E4F0E">
            <w:pPr>
              <w:pStyle w:val="DG"/>
              <w:ind w:firstLine="489"/>
              <w:jc w:val="right"/>
              <w:rPr>
                <w:szCs w:val="16"/>
              </w:rPr>
            </w:pPr>
            <w:r>
              <w:rPr>
                <w:rFonts w:hint="eastAsia"/>
                <w:szCs w:val="16"/>
              </w:rPr>
              <w:t>课程目标</w:t>
            </w:r>
          </w:p>
          <w:p w:rsidR="00B66361" w:rsidRDefault="00B66361">
            <w:pPr>
              <w:pStyle w:val="DG"/>
              <w:ind w:right="210"/>
              <w:jc w:val="left"/>
              <w:rPr>
                <w:szCs w:val="16"/>
              </w:rPr>
            </w:pPr>
          </w:p>
          <w:p w:rsidR="00B66361" w:rsidRDefault="001E4F0E">
            <w:pPr>
              <w:pStyle w:val="DG"/>
              <w:ind w:right="210"/>
              <w:jc w:val="left"/>
              <w:rPr>
                <w:szCs w:val="16"/>
              </w:rPr>
            </w:pPr>
            <w:r>
              <w:rPr>
                <w:rFonts w:hint="eastAsia"/>
                <w:szCs w:val="16"/>
              </w:rPr>
              <w:t>教学单元</w:t>
            </w:r>
          </w:p>
        </w:tc>
        <w:tc>
          <w:tcPr>
            <w:tcW w:w="1020" w:type="dxa"/>
            <w:tcBorders>
              <w:top w:val="single" w:sz="12" w:space="0" w:color="auto"/>
            </w:tcBorders>
            <w:vAlign w:val="center"/>
          </w:tcPr>
          <w:p w:rsidR="00B66361" w:rsidRDefault="00B66361">
            <w:pPr>
              <w:pStyle w:val="DG"/>
              <w:rPr>
                <w:szCs w:val="16"/>
              </w:rPr>
            </w:pPr>
          </w:p>
          <w:p w:rsidR="00B66361" w:rsidRDefault="001E4F0E">
            <w:pPr>
              <w:pStyle w:val="DG"/>
              <w:rPr>
                <w:szCs w:val="16"/>
              </w:rPr>
            </w:pPr>
            <w:r>
              <w:rPr>
                <w:rFonts w:hint="eastAsia"/>
                <w:szCs w:val="16"/>
              </w:rPr>
              <w:t>1</w:t>
            </w:r>
          </w:p>
          <w:p w:rsidR="00B66361" w:rsidRDefault="00B66361">
            <w:pPr>
              <w:pStyle w:val="DG"/>
              <w:rPr>
                <w:szCs w:val="16"/>
              </w:rPr>
            </w:pPr>
          </w:p>
        </w:tc>
        <w:tc>
          <w:tcPr>
            <w:tcW w:w="1074" w:type="dxa"/>
            <w:tcBorders>
              <w:top w:val="single" w:sz="12" w:space="0" w:color="auto"/>
            </w:tcBorders>
            <w:vAlign w:val="center"/>
          </w:tcPr>
          <w:p w:rsidR="00B66361" w:rsidRDefault="001E4F0E">
            <w:pPr>
              <w:pStyle w:val="DG"/>
              <w:rPr>
                <w:szCs w:val="16"/>
              </w:rPr>
            </w:pPr>
            <w:r>
              <w:rPr>
                <w:szCs w:val="16"/>
              </w:rPr>
              <w:t>2</w:t>
            </w:r>
          </w:p>
        </w:tc>
        <w:tc>
          <w:tcPr>
            <w:tcW w:w="1073" w:type="dxa"/>
            <w:tcBorders>
              <w:top w:val="single" w:sz="12" w:space="0" w:color="auto"/>
            </w:tcBorders>
            <w:vAlign w:val="center"/>
          </w:tcPr>
          <w:p w:rsidR="00B66361" w:rsidRDefault="001E4F0E">
            <w:pPr>
              <w:pStyle w:val="DG"/>
              <w:rPr>
                <w:szCs w:val="16"/>
              </w:rPr>
            </w:pPr>
            <w:r>
              <w:rPr>
                <w:szCs w:val="16"/>
              </w:rPr>
              <w:t>3</w:t>
            </w:r>
          </w:p>
        </w:tc>
        <w:tc>
          <w:tcPr>
            <w:tcW w:w="1073" w:type="dxa"/>
            <w:tcBorders>
              <w:top w:val="single" w:sz="12" w:space="0" w:color="auto"/>
            </w:tcBorders>
            <w:vAlign w:val="center"/>
          </w:tcPr>
          <w:p w:rsidR="00B66361" w:rsidRDefault="001E4F0E">
            <w:pPr>
              <w:pStyle w:val="DG"/>
              <w:rPr>
                <w:szCs w:val="16"/>
              </w:rPr>
            </w:pPr>
            <w:r>
              <w:rPr>
                <w:szCs w:val="16"/>
              </w:rPr>
              <w:t>4</w:t>
            </w:r>
          </w:p>
        </w:tc>
        <w:tc>
          <w:tcPr>
            <w:tcW w:w="1074" w:type="dxa"/>
            <w:tcBorders>
              <w:top w:val="single" w:sz="12" w:space="0" w:color="auto"/>
              <w:right w:val="single" w:sz="12" w:space="0" w:color="auto"/>
            </w:tcBorders>
            <w:vAlign w:val="center"/>
          </w:tcPr>
          <w:p w:rsidR="00B66361" w:rsidRDefault="001E4F0E">
            <w:pPr>
              <w:pStyle w:val="DG"/>
              <w:rPr>
                <w:szCs w:val="16"/>
              </w:rPr>
            </w:pPr>
            <w:r>
              <w:rPr>
                <w:rFonts w:hint="eastAsia"/>
                <w:szCs w:val="16"/>
              </w:rPr>
              <w:t>5</w:t>
            </w:r>
          </w:p>
        </w:tc>
      </w:tr>
      <w:tr w:rsidR="00B66361" w:rsidTr="007260EF">
        <w:trPr>
          <w:trHeight w:val="267"/>
          <w:jc w:val="center"/>
        </w:trPr>
        <w:tc>
          <w:tcPr>
            <w:tcW w:w="2962" w:type="dxa"/>
            <w:tcBorders>
              <w:left w:val="single" w:sz="12" w:space="0" w:color="auto"/>
            </w:tcBorders>
          </w:tcPr>
          <w:p w:rsidR="00B66361" w:rsidRPr="00BA4094" w:rsidRDefault="001F0197">
            <w:pPr>
              <w:pStyle w:val="DG0"/>
              <w:jc w:val="left"/>
            </w:pPr>
            <w:r w:rsidRPr="001F0197">
              <w:rPr>
                <w:rFonts w:hint="eastAsia"/>
              </w:rPr>
              <w:t>第</w:t>
            </w:r>
            <w:r w:rsidRPr="001F0197">
              <w:t>1</w:t>
            </w:r>
            <w:r w:rsidRPr="001F0197">
              <w:t>单元</w:t>
            </w:r>
            <w:r w:rsidRPr="001F0197">
              <w:t xml:space="preserve">  </w:t>
            </w:r>
            <w:r w:rsidR="00DB65FD">
              <w:rPr>
                <w:rFonts w:hint="eastAsia"/>
              </w:rPr>
              <w:t>商务</w:t>
            </w:r>
            <w:r w:rsidR="00DB65FD">
              <w:t>广告</w:t>
            </w:r>
          </w:p>
        </w:tc>
        <w:tc>
          <w:tcPr>
            <w:tcW w:w="1020" w:type="dxa"/>
            <w:vAlign w:val="center"/>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rsidP="007260EF">
            <w:pPr>
              <w:pStyle w:val="DG0"/>
              <w:ind w:firstLineChars="200" w:firstLine="420"/>
              <w:jc w:val="left"/>
              <w:rPr>
                <w:rFonts w:ascii="宋体" w:hAnsi="宋体"/>
                <w:color w:val="000000" w:themeColor="text1"/>
              </w:rPr>
            </w:pPr>
            <w:r>
              <w:rPr>
                <w:rFonts w:ascii="宋体" w:hAnsi="宋体"/>
                <w:color w:val="000000" w:themeColor="text1"/>
              </w:rPr>
              <w:t>√</w:t>
            </w:r>
          </w:p>
        </w:tc>
        <w:tc>
          <w:tcPr>
            <w:tcW w:w="1073" w:type="dxa"/>
          </w:tcPr>
          <w:p w:rsidR="00B66361" w:rsidRDefault="001E4F0E" w:rsidP="007260EF">
            <w:pPr>
              <w:pStyle w:val="DG0"/>
              <w:ind w:firstLineChars="200" w:firstLine="420"/>
              <w:jc w:val="left"/>
              <w:rPr>
                <w:rFonts w:ascii="宋体" w:hAnsi="宋体"/>
                <w:color w:val="000000" w:themeColor="text1"/>
              </w:rPr>
            </w:pPr>
            <w:r>
              <w:rPr>
                <w:rFonts w:ascii="宋体" w:hAnsi="宋体"/>
                <w:color w:val="000000" w:themeColor="text1"/>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rsidTr="007260EF">
        <w:trPr>
          <w:trHeight w:val="529"/>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2</w:t>
            </w:r>
            <w:r w:rsidRPr="001F0197">
              <w:t>单元</w:t>
            </w:r>
            <w:r w:rsidRPr="001F0197">
              <w:t xml:space="preserve">  </w:t>
            </w:r>
            <w:r w:rsidR="00DB65FD">
              <w:rPr>
                <w:rFonts w:hint="eastAsia"/>
              </w:rPr>
              <w:t>商务</w:t>
            </w:r>
            <w:r w:rsidR="00DB65FD">
              <w:t>信函</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hint="eastAsia"/>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3</w:t>
            </w:r>
            <w:r w:rsidRPr="001F0197">
              <w:t>单元</w:t>
            </w:r>
            <w:r w:rsidRPr="001F0197">
              <w:t xml:space="preserve">  </w:t>
            </w:r>
            <w:r w:rsidR="00DB65FD">
              <w:rPr>
                <w:rFonts w:hint="eastAsia"/>
              </w:rPr>
              <w:t>信用证</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ind w:firstLineChars="200" w:firstLine="420"/>
              <w:jc w:val="left"/>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4</w:t>
            </w:r>
            <w:r w:rsidRPr="001F0197">
              <w:t>单元</w:t>
            </w:r>
            <w:r w:rsidRPr="001F0197">
              <w:t xml:space="preserve">  </w:t>
            </w:r>
            <w:r w:rsidR="00DB65FD">
              <w:rPr>
                <w:rFonts w:hint="eastAsia"/>
              </w:rPr>
              <w:t>产品</w:t>
            </w:r>
            <w:r w:rsidR="00DB65FD">
              <w:t>说明书</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5</w:t>
            </w:r>
            <w:r w:rsidRPr="001F0197">
              <w:t>单元</w:t>
            </w:r>
            <w:r w:rsidRPr="001F0197">
              <w:t xml:space="preserve">  Quiz 1</w:t>
            </w:r>
            <w:r w:rsidRPr="001F0197">
              <w:t>及解析</w:t>
            </w:r>
          </w:p>
        </w:tc>
        <w:tc>
          <w:tcPr>
            <w:tcW w:w="1020" w:type="dxa"/>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851E65">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6</w:t>
            </w:r>
            <w:r w:rsidRPr="007260EF">
              <w:t>单元</w:t>
            </w:r>
            <w:r w:rsidRPr="007260EF">
              <w:t xml:space="preserve">  </w:t>
            </w:r>
            <w:r w:rsidR="00DB65FD">
              <w:rPr>
                <w:rFonts w:hint="eastAsia"/>
              </w:rPr>
              <w:t>商务</w:t>
            </w:r>
            <w:r w:rsidR="00DB65FD">
              <w:t>报告</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7</w:t>
            </w:r>
            <w:r w:rsidRPr="007260EF">
              <w:t>单元</w:t>
            </w:r>
            <w:r>
              <w:t xml:space="preserve"> </w:t>
            </w:r>
            <w:r w:rsidR="00DB65FD">
              <w:rPr>
                <w:rFonts w:hint="eastAsia"/>
              </w:rPr>
              <w:t>企业</w:t>
            </w:r>
            <w:r w:rsidR="00DB65FD">
              <w:t>介绍</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rsidP="007260EF">
            <w:pPr>
              <w:pStyle w:val="DG0"/>
              <w:jc w:val="left"/>
            </w:pPr>
            <w:r w:rsidRPr="007260EF">
              <w:rPr>
                <w:rFonts w:hint="eastAsia"/>
              </w:rPr>
              <w:lastRenderedPageBreak/>
              <w:t>第</w:t>
            </w:r>
            <w:r>
              <w:t>8</w:t>
            </w:r>
            <w:r w:rsidRPr="007260EF">
              <w:t>单元</w:t>
            </w:r>
            <w:r>
              <w:t xml:space="preserve"> </w:t>
            </w:r>
            <w:r w:rsidR="00DB65FD">
              <w:rPr>
                <w:rFonts w:hint="eastAsia"/>
              </w:rPr>
              <w:t>商务</w:t>
            </w:r>
            <w:r w:rsidR="00DB65FD">
              <w:t>合同</w:t>
            </w:r>
            <w:r w:rsidR="00DB65FD">
              <w:rPr>
                <w:rFonts w:hint="eastAsia"/>
              </w:rPr>
              <w:t>/</w:t>
            </w:r>
            <w:r w:rsidR="00DB65FD">
              <w:rPr>
                <w:rFonts w:hint="eastAsia"/>
              </w:rPr>
              <w:t>协议</w:t>
            </w:r>
            <w:r w:rsidRPr="007260EF">
              <w:t xml:space="preserve"> </w:t>
            </w:r>
          </w:p>
        </w:tc>
        <w:tc>
          <w:tcPr>
            <w:tcW w:w="1020" w:type="dxa"/>
          </w:tcPr>
          <w:p w:rsidR="00B66361" w:rsidRPr="007260EF" w:rsidRDefault="007260EF">
            <w:pPr>
              <w:pStyle w:val="DG0"/>
              <w:rPr>
                <w:b/>
              </w:rPr>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9</w:t>
            </w:r>
            <w:r w:rsidRPr="007260EF">
              <w:t>单元</w:t>
            </w:r>
            <w:r w:rsidRPr="007260EF">
              <w:t xml:space="preserve"> </w:t>
            </w:r>
            <w:r>
              <w:t xml:space="preserve"> </w:t>
            </w:r>
            <w:r w:rsidR="00DB65FD">
              <w:t>公司章程</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7260EF" w:rsidP="00DB65FD">
            <w:pPr>
              <w:pStyle w:val="DG0"/>
              <w:jc w:val="left"/>
            </w:pPr>
            <w:r w:rsidRPr="007260EF">
              <w:rPr>
                <w:rFonts w:hint="eastAsia"/>
              </w:rPr>
              <w:t>第</w:t>
            </w:r>
            <w:r w:rsidRPr="007260EF">
              <w:t>10</w:t>
            </w:r>
            <w:r w:rsidRPr="007260EF">
              <w:t>单元</w:t>
            </w:r>
            <w:r w:rsidRPr="007260EF">
              <w:t xml:space="preserve">  </w:t>
            </w:r>
            <w:r w:rsidR="00DB65FD">
              <w:t>Quiz 2</w:t>
            </w:r>
            <w:r w:rsidR="00DB65FD">
              <w:t>及解析</w:t>
            </w:r>
          </w:p>
        </w:tc>
        <w:tc>
          <w:tcPr>
            <w:tcW w:w="1020" w:type="dxa"/>
          </w:tcPr>
          <w:p w:rsidR="00B66361" w:rsidRDefault="0056732F">
            <w:pPr>
              <w:pStyle w:val="DG0"/>
              <w:rPr>
                <w:rFonts w:ascii="宋体" w:hAnsi="宋体"/>
                <w:color w:val="000000" w:themeColor="text1"/>
              </w:rPr>
            </w:pPr>
            <w:r w:rsidRPr="0056732F">
              <w:rPr>
                <w:rFonts w:ascii="宋体" w:hAnsi="宋体" w:hint="eastAsia"/>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rsidP="00DB65FD">
            <w:pPr>
              <w:pStyle w:val="DG0"/>
              <w:jc w:val="left"/>
            </w:pPr>
            <w:r>
              <w:rPr>
                <w:rFonts w:hint="eastAsia"/>
              </w:rPr>
              <w:t>第</w:t>
            </w:r>
            <w:r>
              <w:t>11</w:t>
            </w:r>
            <w:r>
              <w:t>单元</w:t>
            </w:r>
            <w:r>
              <w:t xml:space="preserve"> </w:t>
            </w:r>
            <w:r w:rsidR="00DB65FD">
              <w:t xml:space="preserve"> </w:t>
            </w:r>
            <w:r w:rsidR="00DB65FD">
              <w:t>旅游语篇</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1E4F0E">
            <w:pPr>
              <w:pStyle w:val="DG0"/>
              <w:rPr>
                <w:rFonts w:ascii="宋体" w:hAnsi="宋体"/>
                <w:color w:val="000000" w:themeColor="text1"/>
              </w:rPr>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12</w:t>
            </w:r>
            <w:r w:rsidRPr="007260EF">
              <w:t>单元</w:t>
            </w:r>
            <w:r w:rsidRPr="007260EF">
              <w:t xml:space="preserve">  </w:t>
            </w:r>
            <w:r w:rsidR="00DB65FD">
              <w:rPr>
                <w:rFonts w:hint="eastAsia"/>
              </w:rPr>
              <w:t>跨文化</w:t>
            </w:r>
            <w:r w:rsidR="00DB65FD">
              <w:t>交际语篇</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13</w:t>
            </w:r>
            <w:r w:rsidRPr="007260EF">
              <w:t>单元</w:t>
            </w:r>
            <w:r w:rsidRPr="007260EF">
              <w:t xml:space="preserve">  </w:t>
            </w:r>
            <w:r w:rsidR="00DB65FD">
              <w:rPr>
                <w:rFonts w:hint="eastAsia"/>
              </w:rPr>
              <w:t>电子</w:t>
            </w:r>
            <w:r w:rsidR="00DB65FD">
              <w:t>商务语篇</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14</w:t>
            </w:r>
            <w:r w:rsidRPr="007260EF">
              <w:t>单元</w:t>
            </w:r>
            <w:r w:rsidRPr="007260EF">
              <w:t xml:space="preserve">  </w:t>
            </w:r>
            <w:r w:rsidR="004F255F">
              <w:rPr>
                <w:rFonts w:hint="eastAsia"/>
              </w:rPr>
              <w:t>商务</w:t>
            </w:r>
            <w:r w:rsidR="004F255F">
              <w:t>翻译证书考试专题讲座</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pPr>
              <w:pStyle w:val="DG0"/>
              <w:jc w:val="left"/>
            </w:pPr>
            <w:bookmarkStart w:id="8" w:name="_Hlk223815972"/>
            <w:r>
              <w:rPr>
                <w:rFonts w:hint="eastAsia"/>
              </w:rPr>
              <w:t>第</w:t>
            </w:r>
            <w:r>
              <w:t>15</w:t>
            </w:r>
            <w:r>
              <w:t>单元</w:t>
            </w:r>
            <w:r>
              <w:rPr>
                <w:rFonts w:hint="eastAsia"/>
              </w:rPr>
              <w:t xml:space="preserve"> </w:t>
            </w:r>
            <w:r w:rsidR="00DB65FD">
              <w:rPr>
                <w:rFonts w:hint="eastAsia"/>
              </w:rPr>
              <w:t>总复习</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851E65">
            <w:pPr>
              <w:pStyle w:val="DG0"/>
              <w:rPr>
                <w:rFonts w:ascii="宋体" w:hAnsi="宋体"/>
                <w:color w:val="000000" w:themeColor="text1"/>
              </w:rPr>
            </w:pPr>
            <w:r w:rsidRPr="00851E65">
              <w:rPr>
                <w:rFonts w:ascii="宋体" w:hAnsi="宋体" w:hint="eastAsia"/>
                <w:color w:val="000000" w:themeColor="text1"/>
              </w:rPr>
              <w:t>√</w:t>
            </w:r>
          </w:p>
        </w:tc>
        <w:tc>
          <w:tcPr>
            <w:tcW w:w="1073" w:type="dxa"/>
            <w:vAlign w:val="center"/>
          </w:tcPr>
          <w:p w:rsidR="00B66361" w:rsidRDefault="00851E65">
            <w:pPr>
              <w:pStyle w:val="DG0"/>
            </w:pPr>
            <w:r w:rsidRPr="00851E65">
              <w:rPr>
                <w:rFonts w:hint="eastAsia"/>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bottom w:val="single" w:sz="12" w:space="0" w:color="auto"/>
            </w:tcBorders>
          </w:tcPr>
          <w:p w:rsidR="00B66361" w:rsidRDefault="001E4F0E">
            <w:pPr>
              <w:pStyle w:val="DG0"/>
              <w:jc w:val="left"/>
            </w:pPr>
            <w:r>
              <w:rPr>
                <w:rFonts w:hint="eastAsia"/>
              </w:rPr>
              <w:t>第</w:t>
            </w:r>
            <w:r>
              <w:t>16</w:t>
            </w:r>
            <w:r>
              <w:t>单元</w:t>
            </w:r>
            <w:r>
              <w:rPr>
                <w:rFonts w:hint="eastAsia"/>
              </w:rPr>
              <w:t xml:space="preserve"> </w:t>
            </w:r>
            <w:r w:rsidR="00DB65FD">
              <w:rPr>
                <w:rFonts w:hint="eastAsia"/>
              </w:rPr>
              <w:t>考查</w:t>
            </w:r>
          </w:p>
        </w:tc>
        <w:tc>
          <w:tcPr>
            <w:tcW w:w="1020" w:type="dxa"/>
            <w:tcBorders>
              <w:bottom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Borders>
              <w:bottom w:val="single" w:sz="12" w:space="0" w:color="auto"/>
            </w:tcBorders>
          </w:tcPr>
          <w:p w:rsidR="00B66361" w:rsidRDefault="001E4F0E">
            <w:pPr>
              <w:pStyle w:val="DG0"/>
            </w:pPr>
            <w:r>
              <w:rPr>
                <w:rFonts w:ascii="宋体" w:hAnsi="宋体"/>
                <w:color w:val="000000" w:themeColor="text1"/>
              </w:rPr>
              <w:t>√</w:t>
            </w:r>
          </w:p>
        </w:tc>
        <w:tc>
          <w:tcPr>
            <w:tcW w:w="1073" w:type="dxa"/>
            <w:tcBorders>
              <w:bottom w:val="single" w:sz="12" w:space="0" w:color="auto"/>
            </w:tcBorders>
          </w:tcPr>
          <w:p w:rsidR="00B66361" w:rsidRDefault="00B66361">
            <w:pPr>
              <w:pStyle w:val="DG0"/>
              <w:rPr>
                <w:rFonts w:ascii="宋体" w:hAnsi="宋体"/>
                <w:color w:val="000000" w:themeColor="text1"/>
              </w:rPr>
            </w:pPr>
          </w:p>
        </w:tc>
        <w:tc>
          <w:tcPr>
            <w:tcW w:w="1073" w:type="dxa"/>
            <w:tcBorders>
              <w:bottom w:val="single" w:sz="12" w:space="0" w:color="auto"/>
            </w:tcBorders>
          </w:tcPr>
          <w:p w:rsidR="00B66361" w:rsidRDefault="00B66361">
            <w:pPr>
              <w:pStyle w:val="DG0"/>
            </w:pPr>
          </w:p>
        </w:tc>
        <w:tc>
          <w:tcPr>
            <w:tcW w:w="1074" w:type="dxa"/>
            <w:tcBorders>
              <w:bottom w:val="single" w:sz="12" w:space="0" w:color="auto"/>
              <w:right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r>
    </w:tbl>
    <w:bookmarkEnd w:id="8"/>
    <w:p w:rsidR="00B66361" w:rsidRDefault="001E4F0E">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686"/>
        <w:gridCol w:w="3261"/>
        <w:gridCol w:w="1268"/>
        <w:gridCol w:w="708"/>
        <w:gridCol w:w="653"/>
        <w:gridCol w:w="700"/>
      </w:tblGrid>
      <w:tr w:rsidR="00B66361">
        <w:trPr>
          <w:trHeight w:val="340"/>
          <w:jc w:val="center"/>
        </w:trPr>
        <w:tc>
          <w:tcPr>
            <w:tcW w:w="1686" w:type="dxa"/>
            <w:vMerge w:val="restart"/>
            <w:tcBorders>
              <w:top w:val="single" w:sz="12" w:space="0" w:color="auto"/>
              <w:lef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261" w:type="dxa"/>
            <w:vMerge w:val="restart"/>
            <w:tcBorders>
              <w:top w:val="single" w:sz="12" w:space="0" w:color="auto"/>
            </w:tcBorders>
            <w:vAlign w:val="center"/>
          </w:tcPr>
          <w:p w:rsidR="00B66361" w:rsidRDefault="001E4F0E">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268" w:type="dxa"/>
            <w:vMerge w:val="restart"/>
            <w:tcBorders>
              <w:top w:val="single" w:sz="12" w:space="0" w:color="auto"/>
            </w:tcBorders>
            <w:vAlign w:val="center"/>
          </w:tcPr>
          <w:p w:rsidR="00B66361" w:rsidRDefault="001E4F0E">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B66361" w:rsidRDefault="001E4F0E">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66361">
        <w:trPr>
          <w:trHeight w:val="340"/>
          <w:jc w:val="center"/>
        </w:trPr>
        <w:tc>
          <w:tcPr>
            <w:tcW w:w="168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3261" w:type="dxa"/>
            <w:vMerge/>
          </w:tcPr>
          <w:p w:rsidR="00B66361" w:rsidRDefault="00B66361">
            <w:pPr>
              <w:snapToGrid w:val="0"/>
              <w:jc w:val="center"/>
              <w:rPr>
                <w:rFonts w:ascii="黑体" w:eastAsia="黑体" w:hAnsi="黑体"/>
                <w:bCs/>
                <w:sz w:val="21"/>
                <w:szCs w:val="21"/>
              </w:rPr>
            </w:pPr>
          </w:p>
        </w:tc>
        <w:tc>
          <w:tcPr>
            <w:tcW w:w="1268" w:type="dxa"/>
            <w:vMerge/>
          </w:tcPr>
          <w:p w:rsidR="00B66361" w:rsidRDefault="00B66361">
            <w:pPr>
              <w:snapToGrid w:val="0"/>
              <w:jc w:val="center"/>
              <w:rPr>
                <w:rFonts w:ascii="黑体" w:eastAsia="黑体" w:hAnsi="黑体"/>
                <w:bCs/>
                <w:sz w:val="21"/>
                <w:szCs w:val="21"/>
              </w:rPr>
            </w:pPr>
          </w:p>
        </w:tc>
        <w:tc>
          <w:tcPr>
            <w:tcW w:w="708"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小计</w:t>
            </w:r>
          </w:p>
        </w:tc>
      </w:tr>
      <w:tr w:rsidR="005245BF">
        <w:trPr>
          <w:trHeight w:val="454"/>
          <w:jc w:val="center"/>
        </w:trPr>
        <w:tc>
          <w:tcPr>
            <w:tcW w:w="1686" w:type="dxa"/>
            <w:tcBorders>
              <w:left w:val="single" w:sz="12" w:space="0" w:color="auto"/>
            </w:tcBorders>
          </w:tcPr>
          <w:p w:rsidR="005245BF" w:rsidRPr="00BA4094" w:rsidRDefault="005245BF" w:rsidP="005245BF">
            <w:pPr>
              <w:pStyle w:val="DG0"/>
              <w:jc w:val="left"/>
            </w:pPr>
            <w:r w:rsidRPr="001F0197">
              <w:rPr>
                <w:rFonts w:hint="eastAsia"/>
              </w:rPr>
              <w:t>第</w:t>
            </w:r>
            <w:r w:rsidRPr="001F0197">
              <w:t>1</w:t>
            </w:r>
            <w:r w:rsidRPr="001F0197">
              <w:t>单元</w:t>
            </w:r>
            <w:r w:rsidRPr="001F0197">
              <w:t xml:space="preserve">  </w:t>
            </w:r>
            <w:r w:rsidR="004F255F" w:rsidRPr="004F255F">
              <w:rPr>
                <w:rFonts w:hint="eastAsia"/>
              </w:rPr>
              <w:t>商务广告</w:t>
            </w:r>
          </w:p>
        </w:tc>
        <w:tc>
          <w:tcPr>
            <w:tcW w:w="3261"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2</w:t>
            </w:r>
            <w:r w:rsidRPr="001F0197">
              <w:t>单元</w:t>
            </w:r>
            <w:r w:rsidRPr="001F0197">
              <w:t xml:space="preserve">  </w:t>
            </w:r>
            <w:r w:rsidR="004F255F" w:rsidRPr="004F255F">
              <w:rPr>
                <w:rFonts w:hint="eastAsia"/>
              </w:rPr>
              <w:t>商务信函</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3</w:t>
            </w:r>
            <w:r w:rsidRPr="001F0197">
              <w:t>单元</w:t>
            </w:r>
            <w:r w:rsidRPr="001F0197">
              <w:t xml:space="preserve">  </w:t>
            </w:r>
            <w:r w:rsidR="004F255F" w:rsidRPr="004F255F">
              <w:rPr>
                <w:rFonts w:hint="eastAsia"/>
              </w:rPr>
              <w:t>信用证</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2C11BB" w:rsidP="005245BF">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4</w:t>
            </w:r>
            <w:r w:rsidRPr="001F0197">
              <w:t>单元</w:t>
            </w:r>
            <w:r w:rsidRPr="001F0197">
              <w:t xml:space="preserve">  </w:t>
            </w:r>
            <w:r w:rsidR="004F255F" w:rsidRPr="004F255F">
              <w:rPr>
                <w:rFonts w:hint="eastAsia"/>
              </w:rPr>
              <w:t>产品说明书</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2C11BB" w:rsidP="005245BF">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bookmarkStart w:id="9" w:name="_Hlk223816608"/>
            <w:r w:rsidRPr="001F0197">
              <w:rPr>
                <w:rFonts w:hint="eastAsia"/>
              </w:rPr>
              <w:lastRenderedPageBreak/>
              <w:t>第</w:t>
            </w:r>
            <w:r w:rsidRPr="001F0197">
              <w:t>5</w:t>
            </w:r>
            <w:r w:rsidRPr="001F0197">
              <w:t>单元</w:t>
            </w:r>
            <w:r w:rsidRPr="001F0197">
              <w:t xml:space="preserve">  Quiz 1</w:t>
            </w:r>
            <w:r w:rsidRPr="001F0197">
              <w:t>及解析</w:t>
            </w:r>
          </w:p>
        </w:tc>
        <w:tc>
          <w:tcPr>
            <w:tcW w:w="3261"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bookmarkEnd w:id="9"/>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6</w:t>
            </w:r>
            <w:r w:rsidRPr="007260EF">
              <w:t>单元</w:t>
            </w:r>
            <w:r w:rsidRPr="007260EF">
              <w:t xml:space="preserve">  </w:t>
            </w:r>
            <w:r w:rsidR="004F255F" w:rsidRPr="004F255F">
              <w:rPr>
                <w:rFonts w:hint="eastAsia"/>
              </w:rPr>
              <w:t>商务报告</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7</w:t>
            </w:r>
            <w:r w:rsidRPr="007260EF">
              <w:t>单元</w:t>
            </w:r>
            <w:r w:rsidR="004F255F">
              <w:rPr>
                <w:rFonts w:hint="eastAsia"/>
              </w:rPr>
              <w:t xml:space="preserve"> </w:t>
            </w:r>
            <w:r w:rsidR="004F255F">
              <w:t xml:space="preserve"> </w:t>
            </w:r>
            <w:r w:rsidR="004F255F">
              <w:rPr>
                <w:rFonts w:hint="eastAsia"/>
              </w:rPr>
              <w:t>企业</w:t>
            </w:r>
            <w:r w:rsidR="004F255F">
              <w:t>介绍</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2C11BB" w:rsidP="005245BF">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t>8</w:t>
            </w:r>
            <w:r w:rsidRPr="007260EF">
              <w:t>单元</w:t>
            </w:r>
            <w:r w:rsidR="004F255F">
              <w:rPr>
                <w:rFonts w:hint="eastAsia"/>
              </w:rPr>
              <w:t xml:space="preserve"> </w:t>
            </w:r>
            <w:r w:rsidR="004F255F">
              <w:t xml:space="preserve"> </w:t>
            </w:r>
            <w:r w:rsidR="004F255F" w:rsidRPr="004F255F">
              <w:rPr>
                <w:rFonts w:hint="eastAsia"/>
              </w:rPr>
              <w:t>商务合同</w:t>
            </w:r>
            <w:r w:rsidR="004F255F" w:rsidRPr="004F255F">
              <w:t>/</w:t>
            </w:r>
            <w:r w:rsidR="004F255F" w:rsidRPr="004F255F">
              <w:t>协议</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9</w:t>
            </w:r>
            <w:r w:rsidRPr="007260EF">
              <w:t>单元</w:t>
            </w:r>
            <w:r w:rsidRPr="007260EF">
              <w:t xml:space="preserve"> </w:t>
            </w:r>
            <w:r>
              <w:t xml:space="preserve"> </w:t>
            </w:r>
            <w:r w:rsidR="004F255F" w:rsidRPr="004F255F">
              <w:rPr>
                <w:rFonts w:hint="eastAsia"/>
              </w:rPr>
              <w:t>公司章程</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4F255F">
            <w:pPr>
              <w:pStyle w:val="DG0"/>
              <w:jc w:val="left"/>
            </w:pPr>
            <w:r w:rsidRPr="007260EF">
              <w:rPr>
                <w:rFonts w:hint="eastAsia"/>
              </w:rPr>
              <w:t>第</w:t>
            </w:r>
            <w:r w:rsidRPr="007260EF">
              <w:t>10</w:t>
            </w:r>
            <w:r w:rsidRPr="007260EF">
              <w:t>单元</w:t>
            </w:r>
            <w:r w:rsidRPr="007260EF">
              <w:t xml:space="preserve">  </w:t>
            </w:r>
            <w:r w:rsidR="004F255F">
              <w:t>Quiz 2</w:t>
            </w:r>
            <w:r w:rsidR="004F255F">
              <w:t>及解析</w:t>
            </w:r>
          </w:p>
        </w:tc>
        <w:tc>
          <w:tcPr>
            <w:tcW w:w="3261" w:type="dxa"/>
          </w:tcPr>
          <w:p w:rsidR="005245BF" w:rsidRDefault="004F255F" w:rsidP="004F255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5245BF" w:rsidRDefault="004F255F" w:rsidP="004F255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634"/>
          <w:jc w:val="center"/>
        </w:trPr>
        <w:tc>
          <w:tcPr>
            <w:tcW w:w="1686" w:type="dxa"/>
            <w:tcBorders>
              <w:left w:val="single" w:sz="12" w:space="0" w:color="auto"/>
            </w:tcBorders>
          </w:tcPr>
          <w:p w:rsidR="005245BF" w:rsidRDefault="005245BF" w:rsidP="004F255F">
            <w:pPr>
              <w:pStyle w:val="DG0"/>
              <w:jc w:val="left"/>
            </w:pPr>
            <w:r>
              <w:rPr>
                <w:rFonts w:hint="eastAsia"/>
              </w:rPr>
              <w:t>第</w:t>
            </w:r>
            <w:r>
              <w:t>11</w:t>
            </w:r>
            <w:r>
              <w:t>单元</w:t>
            </w:r>
            <w:r>
              <w:t xml:space="preserve"> </w:t>
            </w:r>
            <w:r w:rsidR="004F255F" w:rsidRPr="004F255F">
              <w:rPr>
                <w:rFonts w:hint="eastAsia"/>
              </w:rPr>
              <w:t>旅游语篇</w:t>
            </w:r>
          </w:p>
        </w:tc>
        <w:tc>
          <w:tcPr>
            <w:tcW w:w="3261" w:type="dxa"/>
            <w:vAlign w:val="center"/>
          </w:tcPr>
          <w:p w:rsidR="005245BF" w:rsidRDefault="004F255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4F255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12</w:t>
            </w:r>
            <w:r w:rsidRPr="007260EF">
              <w:t>单元</w:t>
            </w:r>
            <w:r w:rsidRPr="007260EF">
              <w:t xml:space="preserve">  </w:t>
            </w:r>
            <w:r w:rsidR="004F255F">
              <w:rPr>
                <w:rFonts w:hint="eastAsia"/>
              </w:rPr>
              <w:t>跨文化</w:t>
            </w:r>
            <w:r w:rsidR="004F255F">
              <w:t>交际语篇</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13</w:t>
            </w:r>
            <w:r w:rsidRPr="007260EF">
              <w:t>单元</w:t>
            </w:r>
            <w:r w:rsidRPr="007260EF">
              <w:t xml:space="preserve">  </w:t>
            </w:r>
            <w:r w:rsidR="004F255F">
              <w:rPr>
                <w:rFonts w:hint="eastAsia"/>
              </w:rPr>
              <w:t>电子</w:t>
            </w:r>
            <w:r w:rsidR="004F255F">
              <w:t>商务语篇</w:t>
            </w:r>
          </w:p>
        </w:tc>
        <w:tc>
          <w:tcPr>
            <w:tcW w:w="3261" w:type="dxa"/>
          </w:tcPr>
          <w:p w:rsidR="005245BF" w:rsidRDefault="0069553F" w:rsidP="005245BF">
            <w:pPr>
              <w:snapToGrid w:val="0"/>
              <w:rPr>
                <w:rFonts w:asciiTheme="minorEastAsia" w:eastAsiaTheme="minorEastAsia" w:hAnsiTheme="minorEastAsia"/>
                <w:bCs/>
                <w:sz w:val="21"/>
                <w:szCs w:val="21"/>
              </w:rPr>
            </w:pPr>
            <w:r w:rsidRPr="0069553F">
              <w:rPr>
                <w:rFonts w:asciiTheme="minorEastAsia" w:eastAsiaTheme="minorEastAsia" w:hAnsiTheme="minorEastAsia" w:hint="eastAsia"/>
                <w:bCs/>
                <w:sz w:val="21"/>
                <w:szCs w:val="21"/>
              </w:rPr>
              <w:t>课前</w:t>
            </w:r>
            <w:r w:rsidRPr="0069553F">
              <w:rPr>
                <w:rFonts w:asciiTheme="minorEastAsia" w:eastAsiaTheme="minorEastAsia" w:hAnsiTheme="minorEastAsia"/>
                <w:bCs/>
                <w:sz w:val="21"/>
                <w:szCs w:val="21"/>
              </w:rPr>
              <w:t>10分钟的经典和时政翻译训练，</w:t>
            </w:r>
            <w:proofErr w:type="gramStart"/>
            <w:r w:rsidRPr="0069553F">
              <w:rPr>
                <w:rFonts w:asciiTheme="minorEastAsia" w:eastAsiaTheme="minorEastAsia" w:hAnsiTheme="minorEastAsia"/>
                <w:bCs/>
                <w:sz w:val="21"/>
                <w:szCs w:val="21"/>
              </w:rPr>
              <w:t>融入思政教育</w:t>
            </w:r>
            <w:proofErr w:type="gramEnd"/>
            <w:r w:rsidRPr="0069553F">
              <w:rPr>
                <w:rFonts w:asciiTheme="minorEastAsia" w:eastAsiaTheme="minorEastAsia" w:hAnsiTheme="minorEastAsia"/>
                <w:bCs/>
                <w:sz w:val="21"/>
                <w:szCs w:val="21"/>
              </w:rPr>
              <w:t>。以问题导入法先进行课堂教授，然后小组讨论，问答方式解决教学中的重点和难点，最后进行翻译实战巩固教学内容，学生先互评，最后教师总结。</w:t>
            </w:r>
            <w:bookmarkStart w:id="10" w:name="_GoBack"/>
            <w:bookmarkEnd w:id="10"/>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4F255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lastRenderedPageBreak/>
              <w:t>第</w:t>
            </w:r>
            <w:r w:rsidRPr="007260EF">
              <w:t>14</w:t>
            </w:r>
            <w:r w:rsidRPr="007260EF">
              <w:t>单元</w:t>
            </w:r>
            <w:r w:rsidRPr="007260EF">
              <w:t xml:space="preserve">  </w:t>
            </w:r>
            <w:r w:rsidR="004F255F" w:rsidRPr="004F255F">
              <w:rPr>
                <w:rFonts w:hint="eastAsia"/>
              </w:rPr>
              <w:t>商务翻译证书考试专题讲座</w:t>
            </w:r>
          </w:p>
        </w:tc>
        <w:tc>
          <w:tcPr>
            <w:tcW w:w="3261" w:type="dxa"/>
          </w:tcPr>
          <w:p w:rsidR="005245BF" w:rsidRDefault="0069553F" w:rsidP="00E078C0">
            <w:pPr>
              <w:snapToGrid w:val="0"/>
              <w:rPr>
                <w:rFonts w:asciiTheme="minorEastAsia" w:eastAsiaTheme="minorEastAsia" w:hAnsiTheme="minorEastAsia"/>
                <w:bCs/>
                <w:sz w:val="21"/>
                <w:szCs w:val="21"/>
              </w:rPr>
            </w:pPr>
            <w:r w:rsidRPr="0069553F">
              <w:rPr>
                <w:rFonts w:asciiTheme="minorEastAsia" w:eastAsiaTheme="minorEastAsia" w:hAnsiTheme="minorEastAsia" w:hint="eastAsia"/>
                <w:bCs/>
                <w:sz w:val="21"/>
                <w:szCs w:val="21"/>
              </w:rPr>
              <w:t>考证题型讲解，证书答题技巧</w:t>
            </w:r>
          </w:p>
        </w:tc>
        <w:tc>
          <w:tcPr>
            <w:tcW w:w="1268" w:type="dxa"/>
          </w:tcPr>
          <w:p w:rsidR="005245BF" w:rsidRDefault="00E078C0" w:rsidP="005245BF">
            <w:pPr>
              <w:snapToGrid w:val="0"/>
              <w:rPr>
                <w:rFonts w:asciiTheme="minorEastAsia" w:eastAsiaTheme="minorEastAsia" w:hAnsiTheme="minorEastAsia"/>
                <w:bCs/>
                <w:sz w:val="21"/>
                <w:szCs w:val="21"/>
              </w:rPr>
            </w:pPr>
            <w:r w:rsidRPr="00E078C0">
              <w:rPr>
                <w:rFonts w:asciiTheme="minorEastAsia" w:eastAsiaTheme="minorEastAsia" w:hAnsiTheme="minorEastAsia" w:hint="eastAsia"/>
                <w:bCs/>
                <w:sz w:val="21"/>
                <w:szCs w:val="21"/>
              </w:rPr>
              <w:t>学生答题，老师解惑</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2C11BB"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782"/>
          <w:jc w:val="center"/>
        </w:trPr>
        <w:tc>
          <w:tcPr>
            <w:tcW w:w="1686" w:type="dxa"/>
            <w:tcBorders>
              <w:left w:val="single" w:sz="12" w:space="0" w:color="auto"/>
            </w:tcBorders>
          </w:tcPr>
          <w:p w:rsidR="005245BF" w:rsidRDefault="005245BF" w:rsidP="004F255F">
            <w:pPr>
              <w:pStyle w:val="DG0"/>
              <w:jc w:val="left"/>
            </w:pPr>
            <w:bookmarkStart w:id="11" w:name="_Hlk223816635"/>
            <w:r>
              <w:rPr>
                <w:rFonts w:hint="eastAsia"/>
              </w:rPr>
              <w:t>第</w:t>
            </w:r>
            <w:r>
              <w:t>15</w:t>
            </w:r>
            <w:r>
              <w:t>单元</w:t>
            </w:r>
            <w:r w:rsidR="004F255F">
              <w:rPr>
                <w:rFonts w:hint="eastAsia"/>
              </w:rPr>
              <w:t xml:space="preserve"> </w:t>
            </w:r>
            <w:r w:rsidR="004F255F">
              <w:rPr>
                <w:rFonts w:hint="eastAsia"/>
              </w:rPr>
              <w:t>总复习</w:t>
            </w:r>
          </w:p>
        </w:tc>
        <w:tc>
          <w:tcPr>
            <w:tcW w:w="3261" w:type="dxa"/>
            <w:vAlign w:val="center"/>
          </w:tcPr>
          <w:p w:rsidR="005245BF" w:rsidRDefault="004F255F" w:rsidP="005245BF">
            <w:pPr>
              <w:snapToGrid w:val="0"/>
              <w:rPr>
                <w:rFonts w:asciiTheme="minorEastAsia" w:eastAsiaTheme="minorEastAsia" w:hAnsiTheme="minorEastAsia"/>
                <w:bCs/>
                <w:sz w:val="21"/>
                <w:szCs w:val="21"/>
              </w:rPr>
            </w:pPr>
            <w:r w:rsidRPr="004F255F">
              <w:rPr>
                <w:rFonts w:ascii="Helvetica" w:eastAsiaTheme="minorEastAsia" w:hAnsi="Helvetica" w:cs="Helvetica" w:hint="eastAsia"/>
                <w:color w:val="000000"/>
                <w:sz w:val="21"/>
                <w:szCs w:val="21"/>
              </w:rPr>
              <w:t>学生提问，老师解答</w:t>
            </w:r>
          </w:p>
        </w:tc>
        <w:tc>
          <w:tcPr>
            <w:tcW w:w="1268" w:type="dxa"/>
          </w:tcPr>
          <w:p w:rsidR="005245BF" w:rsidRDefault="004F255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问答互动</w:t>
            </w: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bookmarkEnd w:id="11"/>
      <w:tr w:rsidR="005245BF">
        <w:trPr>
          <w:trHeight w:val="454"/>
          <w:jc w:val="center"/>
        </w:trPr>
        <w:tc>
          <w:tcPr>
            <w:tcW w:w="1686" w:type="dxa"/>
            <w:tcBorders>
              <w:left w:val="single" w:sz="12" w:space="0" w:color="auto"/>
              <w:bottom w:val="single" w:sz="12" w:space="0" w:color="auto"/>
            </w:tcBorders>
          </w:tcPr>
          <w:p w:rsidR="005245BF" w:rsidRDefault="005245BF" w:rsidP="004F255F">
            <w:pPr>
              <w:pStyle w:val="DG0"/>
              <w:jc w:val="left"/>
            </w:pPr>
            <w:r>
              <w:rPr>
                <w:rFonts w:hint="eastAsia"/>
              </w:rPr>
              <w:t>第</w:t>
            </w:r>
            <w:r>
              <w:t>16</w:t>
            </w:r>
            <w:r>
              <w:t>单元</w:t>
            </w:r>
            <w:r>
              <w:rPr>
                <w:rFonts w:hint="eastAsia"/>
              </w:rPr>
              <w:t xml:space="preserve"> </w:t>
            </w:r>
          </w:p>
        </w:tc>
        <w:tc>
          <w:tcPr>
            <w:tcW w:w="3261" w:type="dxa"/>
            <w:vAlign w:val="center"/>
          </w:tcPr>
          <w:p w:rsidR="005245BF" w:rsidRDefault="004F255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课程考查</w:t>
            </w:r>
          </w:p>
        </w:tc>
        <w:tc>
          <w:tcPr>
            <w:tcW w:w="1268" w:type="dxa"/>
          </w:tcPr>
          <w:p w:rsidR="005245BF" w:rsidRDefault="005245BF" w:rsidP="005245BF">
            <w:pPr>
              <w:snapToGrid w:val="0"/>
              <w:rPr>
                <w:rFonts w:asciiTheme="minorEastAsia" w:eastAsiaTheme="minorEastAsia" w:hAnsiTheme="minorEastAsia"/>
                <w:bCs/>
                <w:sz w:val="21"/>
                <w:szCs w:val="21"/>
              </w:rPr>
            </w:pPr>
          </w:p>
        </w:tc>
        <w:tc>
          <w:tcPr>
            <w:tcW w:w="708" w:type="dxa"/>
            <w:vAlign w:val="center"/>
          </w:tcPr>
          <w:p w:rsidR="005245BF" w:rsidRDefault="005245BF" w:rsidP="005245BF">
            <w:pPr>
              <w:snapToGrid w:val="0"/>
              <w:jc w:val="center"/>
              <w:rPr>
                <w:rFonts w:ascii="Times New Roman" w:hAnsi="Times New Roman"/>
                <w:bCs/>
                <w:sz w:val="21"/>
                <w:szCs w:val="21"/>
              </w:rPr>
            </w:pPr>
          </w:p>
        </w:tc>
        <w:tc>
          <w:tcPr>
            <w:tcW w:w="653" w:type="dxa"/>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6215" w:type="dxa"/>
            <w:gridSpan w:val="3"/>
            <w:tcBorders>
              <w:left w:val="single" w:sz="12" w:space="0" w:color="auto"/>
              <w:bottom w:val="single" w:sz="12" w:space="0" w:color="auto"/>
            </w:tcBorders>
            <w:vAlign w:val="center"/>
          </w:tcPr>
          <w:p w:rsidR="00B66361" w:rsidRDefault="001E4F0E">
            <w:pPr>
              <w:pStyle w:val="DG"/>
            </w:pPr>
            <w:r>
              <w:rPr>
                <w:rFonts w:hint="eastAsia"/>
              </w:rPr>
              <w:t>合计</w:t>
            </w:r>
          </w:p>
        </w:tc>
        <w:tc>
          <w:tcPr>
            <w:tcW w:w="708" w:type="dxa"/>
            <w:tcBorders>
              <w:bottom w:val="single" w:sz="12" w:space="0" w:color="auto"/>
            </w:tcBorders>
            <w:vAlign w:val="center"/>
          </w:tcPr>
          <w:p w:rsidR="00B66361" w:rsidRDefault="002C11BB">
            <w:pPr>
              <w:snapToGrid w:val="0"/>
              <w:jc w:val="center"/>
              <w:rPr>
                <w:rFonts w:ascii="Times New Roman" w:hAnsi="Times New Roman"/>
                <w:bCs/>
                <w:sz w:val="21"/>
                <w:szCs w:val="21"/>
              </w:rPr>
            </w:pPr>
            <w:r>
              <w:rPr>
                <w:rFonts w:ascii="Times New Roman" w:hAnsi="Times New Roman"/>
                <w:bCs/>
                <w:sz w:val="21"/>
                <w:szCs w:val="21"/>
              </w:rPr>
              <w:t>8</w:t>
            </w:r>
          </w:p>
        </w:tc>
        <w:tc>
          <w:tcPr>
            <w:tcW w:w="653" w:type="dxa"/>
            <w:tcBorders>
              <w:bottom w:val="single" w:sz="12" w:space="0" w:color="auto"/>
            </w:tcBorders>
            <w:vAlign w:val="center"/>
          </w:tcPr>
          <w:p w:rsidR="00B66361" w:rsidRDefault="002C11BB">
            <w:pPr>
              <w:snapToGrid w:val="0"/>
              <w:jc w:val="center"/>
              <w:rPr>
                <w:rFonts w:ascii="Times New Roman" w:hAnsi="Times New Roman"/>
                <w:bCs/>
                <w:sz w:val="21"/>
                <w:szCs w:val="21"/>
              </w:rPr>
            </w:pPr>
            <w:r>
              <w:rPr>
                <w:rFonts w:ascii="Times New Roman" w:hAnsi="Times New Roman"/>
                <w:bCs/>
                <w:sz w:val="21"/>
                <w:szCs w:val="21"/>
              </w:rPr>
              <w:t>24</w:t>
            </w:r>
          </w:p>
        </w:tc>
        <w:tc>
          <w:tcPr>
            <w:tcW w:w="700" w:type="dxa"/>
            <w:tcBorders>
              <w:bottom w:val="single" w:sz="12" w:space="0" w:color="auto"/>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C123E5" w:rsidRDefault="00C123E5">
      <w:pPr>
        <w:spacing w:beforeLines="50" w:before="163" w:afterLines="50" w:after="163" w:line="440" w:lineRule="exact"/>
        <w:outlineLvl w:val="1"/>
        <w:rPr>
          <w:rFonts w:ascii="Times New Roman" w:hAnsi="Times New Roman"/>
          <w:b/>
        </w:rPr>
      </w:pPr>
      <w:bookmarkStart w:id="12" w:name="OLE_LINK2"/>
      <w:bookmarkStart w:id="13" w:name="OLE_LINK1"/>
    </w:p>
    <w:p w:rsidR="00B66361" w:rsidRDefault="001E4F0E">
      <w:pPr>
        <w:spacing w:beforeLines="50" w:before="163" w:afterLines="50" w:after="163" w:line="440" w:lineRule="exact"/>
        <w:outlineLvl w:val="1"/>
        <w:rPr>
          <w:rFonts w:ascii="Times New Roman" w:hAnsi="Times New Roman"/>
          <w:b/>
        </w:rPr>
      </w:pPr>
      <w:r>
        <w:rPr>
          <w:rFonts w:ascii="Times New Roman" w:hAnsi="Times New Roman" w:hint="eastAsia"/>
          <w:b/>
        </w:rPr>
        <w:t>（四）课内实验项目与基本要求</w:t>
      </w:r>
    </w:p>
    <w:tbl>
      <w:tblPr>
        <w:tblW w:w="495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46"/>
        <w:gridCol w:w="1991"/>
        <w:gridCol w:w="4045"/>
        <w:gridCol w:w="700"/>
        <w:gridCol w:w="915"/>
      </w:tblGrid>
      <w:tr w:rsidR="00B66361" w:rsidTr="00B020AE">
        <w:trPr>
          <w:trHeight w:val="343"/>
          <w:jc w:val="center"/>
        </w:trPr>
        <w:tc>
          <w:tcPr>
            <w:tcW w:w="546"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序号</w:t>
            </w:r>
          </w:p>
        </w:tc>
        <w:tc>
          <w:tcPr>
            <w:tcW w:w="1991"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实验项目名称</w:t>
            </w:r>
          </w:p>
        </w:tc>
        <w:tc>
          <w:tcPr>
            <w:tcW w:w="4045" w:type="dxa"/>
            <w:tcBorders>
              <w:top w:val="single" w:sz="12" w:space="0" w:color="auto"/>
              <w:bottom w:val="single" w:sz="4" w:space="0" w:color="auto"/>
            </w:tcBorders>
            <w:vAlign w:val="center"/>
          </w:tcPr>
          <w:p w:rsidR="00B66361" w:rsidRDefault="001E4F0E">
            <w:pPr>
              <w:snapToGrid w:val="0"/>
              <w:jc w:val="center"/>
              <w:rPr>
                <w:rFonts w:ascii="Arial" w:eastAsia="黑体" w:hAnsi="Arial"/>
                <w:bCs/>
                <w:color w:val="000000"/>
                <w:sz w:val="21"/>
                <w:szCs w:val="16"/>
              </w:rPr>
            </w:pPr>
            <w:r>
              <w:rPr>
                <w:rFonts w:ascii="黑体" w:eastAsia="黑体" w:hint="eastAsia"/>
                <w:bCs/>
                <w:color w:val="000000"/>
                <w:sz w:val="21"/>
                <w:szCs w:val="16"/>
              </w:rPr>
              <w:t>目标要求与</w:t>
            </w:r>
            <w:r>
              <w:rPr>
                <w:rFonts w:ascii="Arial" w:eastAsia="黑体" w:hAnsi="Arial" w:hint="eastAsia"/>
                <w:bCs/>
                <w:color w:val="000000"/>
                <w:sz w:val="21"/>
                <w:szCs w:val="16"/>
              </w:rPr>
              <w:t>主要内容</w:t>
            </w:r>
          </w:p>
        </w:tc>
        <w:tc>
          <w:tcPr>
            <w:tcW w:w="700"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时数</w:t>
            </w:r>
          </w:p>
        </w:tc>
        <w:tc>
          <w:tcPr>
            <w:tcW w:w="915"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类型</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英译汉语篇翻译实践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4" w:space="0" w:color="auto"/>
            </w:tcBorders>
            <w:shd w:val="clear" w:color="auto" w:fill="auto"/>
            <w:vAlign w:val="center"/>
          </w:tcPr>
          <w:p w:rsidR="00B66361" w:rsidRDefault="002C11BB">
            <w:pPr>
              <w:jc w:val="center"/>
              <w:rPr>
                <w:rFonts w:ascii="Times New Roman" w:hAnsi="Times New Roman"/>
                <w:color w:val="000000"/>
                <w:sz w:val="21"/>
                <w:szCs w:val="21"/>
              </w:rPr>
            </w:pPr>
            <w:r>
              <w:rPr>
                <w:rFonts w:ascii="Times New Roman" w:hAnsi="Times New Roman"/>
                <w:color w:val="000000"/>
                <w:sz w:val="21"/>
                <w:szCs w:val="21"/>
              </w:rPr>
              <w:t>8</w:t>
            </w:r>
          </w:p>
        </w:tc>
        <w:tc>
          <w:tcPr>
            <w:tcW w:w="915" w:type="dxa"/>
            <w:tcBorders>
              <w:top w:val="single" w:sz="4" w:space="0" w:color="auto"/>
              <w:bottom w:val="single" w:sz="4" w:space="0" w:color="auto"/>
            </w:tcBorders>
            <w:shd w:val="clear" w:color="auto" w:fill="auto"/>
            <w:vAlign w:val="center"/>
          </w:tcPr>
          <w:p w:rsidR="00B66361" w:rsidRDefault="00D67083">
            <w:pPr>
              <w:jc w:val="center"/>
              <w:rPr>
                <w:rFonts w:ascii="Times New Roman" w:hAnsi="Times New Roman"/>
                <w:color w:val="000000"/>
                <w:sz w:val="21"/>
                <w:szCs w:val="21"/>
              </w:rPr>
            </w:pPr>
            <w:r w:rsidRPr="00D67083">
              <w:rPr>
                <w:rFonts w:ascii="Times New Roman" w:hAnsi="Times New Roman" w:hint="eastAsia"/>
                <w:color w:val="000000"/>
                <w:sz w:val="21"/>
                <w:szCs w:val="21"/>
              </w:rPr>
              <w:t>④</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2C11BB">
            <w:pPr>
              <w:jc w:val="center"/>
              <w:rPr>
                <w:rFonts w:ascii="Times New Roman" w:hAnsi="Times New Roman"/>
                <w:color w:val="000000"/>
                <w:sz w:val="21"/>
                <w:szCs w:val="21"/>
              </w:rPr>
            </w:pPr>
            <w:r>
              <w:rPr>
                <w:rFonts w:ascii="Times New Roman" w:hAnsi="Times New Roman"/>
                <w:color w:val="000000"/>
                <w:sz w:val="21"/>
                <w:szCs w:val="21"/>
              </w:rPr>
              <w:t>2</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rsidP="00C00DAC">
            <w:pPr>
              <w:rPr>
                <w:rFonts w:ascii="Times New Roman" w:hAnsi="Times New Roman"/>
                <w:color w:val="000000"/>
                <w:sz w:val="21"/>
                <w:szCs w:val="21"/>
              </w:rPr>
            </w:pPr>
            <w:r>
              <w:rPr>
                <w:rFonts w:hAnsi="Times New Roman" w:hint="eastAsia"/>
                <w:sz w:val="20"/>
                <w:szCs w:val="20"/>
              </w:rPr>
              <w:t>商务英语翻译实践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w:t>
            </w:r>
            <w:r w:rsidR="002C11BB">
              <w:rPr>
                <w:rFonts w:hAnsi="Times New Roman" w:hint="eastAsia"/>
                <w:sz w:val="20"/>
                <w:szCs w:val="20"/>
              </w:rPr>
              <w:t>商务</w:t>
            </w:r>
            <w:r>
              <w:rPr>
                <w:rFonts w:hAnsi="Times New Roman" w:hint="eastAsia"/>
                <w:sz w:val="20"/>
                <w:szCs w:val="20"/>
              </w:rPr>
              <w:t>材料</w:t>
            </w:r>
          </w:p>
        </w:tc>
        <w:tc>
          <w:tcPr>
            <w:tcW w:w="700" w:type="dxa"/>
            <w:tcBorders>
              <w:top w:val="single" w:sz="4" w:space="0" w:color="auto"/>
              <w:bottom w:val="single" w:sz="4" w:space="0" w:color="auto"/>
            </w:tcBorders>
            <w:shd w:val="clear" w:color="auto" w:fill="auto"/>
            <w:vAlign w:val="center"/>
          </w:tcPr>
          <w:p w:rsidR="00B66361" w:rsidRDefault="002C11BB">
            <w:pPr>
              <w:jc w:val="center"/>
              <w:rPr>
                <w:rFonts w:ascii="Times New Roman" w:hAnsi="Times New Roman"/>
                <w:color w:val="000000"/>
                <w:sz w:val="21"/>
                <w:szCs w:val="21"/>
              </w:rPr>
            </w:pPr>
            <w:r>
              <w:rPr>
                <w:rFonts w:ascii="Times New Roman" w:hAnsi="Times New Roman"/>
                <w:color w:val="000000"/>
                <w:sz w:val="21"/>
                <w:szCs w:val="21"/>
              </w:rPr>
              <w:t>8</w:t>
            </w:r>
          </w:p>
        </w:tc>
        <w:tc>
          <w:tcPr>
            <w:tcW w:w="915" w:type="dxa"/>
            <w:tcBorders>
              <w:top w:val="single" w:sz="4" w:space="0" w:color="auto"/>
              <w:bottom w:val="single" w:sz="4" w:space="0" w:color="auto"/>
            </w:tcBorders>
            <w:shd w:val="clear" w:color="auto" w:fill="auto"/>
          </w:tcPr>
          <w:p w:rsidR="00B66361" w:rsidRDefault="00D67083">
            <w:pPr>
              <w:jc w:val="center"/>
              <w:rPr>
                <w:rFonts w:ascii="Times New Roman" w:hAnsi="Times New Roman"/>
                <w:color w:val="000000"/>
                <w:sz w:val="21"/>
                <w:szCs w:val="21"/>
              </w:rPr>
            </w:pPr>
            <w:r w:rsidRPr="00D67083">
              <w:rPr>
                <w:rFonts w:ascii="Times New Roman" w:hAnsi="Times New Roman" w:hint="eastAsia"/>
                <w:color w:val="000000"/>
                <w:sz w:val="21"/>
                <w:szCs w:val="21"/>
              </w:rPr>
              <w:t>④</w:t>
            </w:r>
          </w:p>
        </w:tc>
      </w:tr>
      <w:tr w:rsidR="00B66361" w:rsidTr="00B020AE">
        <w:trPr>
          <w:trHeight w:val="589"/>
          <w:jc w:val="center"/>
        </w:trPr>
        <w:tc>
          <w:tcPr>
            <w:tcW w:w="546" w:type="dxa"/>
            <w:tcBorders>
              <w:top w:val="single" w:sz="4" w:space="0" w:color="auto"/>
              <w:bottom w:val="single" w:sz="12" w:space="0" w:color="auto"/>
            </w:tcBorders>
            <w:shd w:val="clear" w:color="auto" w:fill="auto"/>
            <w:vAlign w:val="center"/>
          </w:tcPr>
          <w:p w:rsidR="00B66361" w:rsidRDefault="002C11BB">
            <w:pPr>
              <w:jc w:val="center"/>
              <w:rPr>
                <w:rFonts w:ascii="Times New Roman" w:hAnsi="Times New Roman"/>
                <w:color w:val="000000"/>
                <w:sz w:val="21"/>
                <w:szCs w:val="21"/>
              </w:rPr>
            </w:pPr>
            <w:r>
              <w:rPr>
                <w:rFonts w:ascii="Times New Roman" w:hAnsi="Times New Roman"/>
                <w:color w:val="000000"/>
                <w:sz w:val="21"/>
                <w:szCs w:val="21"/>
              </w:rPr>
              <w:t>3</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rsidP="00C00DAC">
            <w:pPr>
              <w:rPr>
                <w:rFonts w:ascii="Times New Roman" w:hAnsi="Times New Roman"/>
                <w:color w:val="000000"/>
                <w:sz w:val="21"/>
                <w:szCs w:val="21"/>
              </w:rPr>
            </w:pPr>
            <w:r>
              <w:rPr>
                <w:rFonts w:hAnsi="Times New Roman" w:hint="eastAsia"/>
                <w:sz w:val="20"/>
                <w:szCs w:val="20"/>
              </w:rPr>
              <w:t>商务广告翻译实践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w:t>
            </w:r>
            <w:r w:rsidR="002C11BB">
              <w:rPr>
                <w:rFonts w:hAnsi="Times New Roman" w:hint="eastAsia"/>
                <w:sz w:val="20"/>
                <w:szCs w:val="20"/>
              </w:rPr>
              <w:t>广告</w:t>
            </w:r>
            <w:r>
              <w:rPr>
                <w:rFonts w:hAnsi="Times New Roman" w:hint="eastAsia"/>
                <w:sz w:val="20"/>
                <w:szCs w:val="20"/>
              </w:rPr>
              <w:t>材料</w:t>
            </w:r>
          </w:p>
        </w:tc>
        <w:tc>
          <w:tcPr>
            <w:tcW w:w="700" w:type="dxa"/>
            <w:tcBorders>
              <w:top w:val="single" w:sz="4" w:space="0" w:color="auto"/>
              <w:bottom w:val="single" w:sz="12" w:space="0" w:color="auto"/>
            </w:tcBorders>
            <w:shd w:val="clear" w:color="auto" w:fill="auto"/>
            <w:vAlign w:val="center"/>
          </w:tcPr>
          <w:p w:rsidR="00B66361" w:rsidRDefault="002C11BB">
            <w:pPr>
              <w:jc w:val="center"/>
              <w:rPr>
                <w:rFonts w:ascii="Times New Roman" w:hAnsi="Times New Roman"/>
                <w:color w:val="000000"/>
                <w:sz w:val="21"/>
                <w:szCs w:val="21"/>
              </w:rPr>
            </w:pPr>
            <w:r>
              <w:rPr>
                <w:rFonts w:ascii="Times New Roman" w:hAnsi="Times New Roman"/>
                <w:color w:val="000000"/>
                <w:sz w:val="21"/>
                <w:szCs w:val="21"/>
              </w:rPr>
              <w:t>8</w:t>
            </w:r>
          </w:p>
        </w:tc>
        <w:tc>
          <w:tcPr>
            <w:tcW w:w="915" w:type="dxa"/>
            <w:tcBorders>
              <w:top w:val="single" w:sz="4" w:space="0" w:color="auto"/>
              <w:bottom w:val="single" w:sz="12" w:space="0" w:color="auto"/>
            </w:tcBorders>
            <w:shd w:val="clear" w:color="auto" w:fill="auto"/>
          </w:tcPr>
          <w:p w:rsidR="00B66361" w:rsidRDefault="00D67083">
            <w:pPr>
              <w:jc w:val="center"/>
              <w:rPr>
                <w:rFonts w:ascii="Times New Roman" w:hAnsi="Times New Roman"/>
                <w:color w:val="000000"/>
                <w:sz w:val="21"/>
                <w:szCs w:val="21"/>
              </w:rPr>
            </w:pPr>
            <w:r w:rsidRPr="00D67083">
              <w:rPr>
                <w:rFonts w:ascii="Times New Roman" w:hAnsi="Times New Roman" w:hint="eastAsia"/>
                <w:color w:val="000000"/>
                <w:sz w:val="21"/>
                <w:szCs w:val="21"/>
              </w:rPr>
              <w:t>④</w:t>
            </w:r>
          </w:p>
        </w:tc>
      </w:tr>
      <w:tr w:rsidR="00B66361" w:rsidTr="00B020AE">
        <w:trPr>
          <w:trHeight w:val="343"/>
          <w:jc w:val="center"/>
        </w:trPr>
        <w:tc>
          <w:tcPr>
            <w:tcW w:w="8197" w:type="dxa"/>
            <w:gridSpan w:val="5"/>
            <w:tcBorders>
              <w:top w:val="single" w:sz="12" w:space="0" w:color="auto"/>
              <w:left w:val="nil"/>
              <w:bottom w:val="nil"/>
              <w:right w:val="nil"/>
            </w:tcBorders>
            <w:shd w:val="clear" w:color="auto" w:fill="auto"/>
            <w:vAlign w:val="center"/>
          </w:tcPr>
          <w:p w:rsidR="00B66361" w:rsidRDefault="00D67083" w:rsidP="00B020AE">
            <w:pPr>
              <w:snapToGrid w:val="0"/>
              <w:rPr>
                <w:rFonts w:ascii="Arial" w:eastAsia="黑体" w:hAnsi="Arial"/>
                <w:bCs/>
                <w:color w:val="000000"/>
                <w:sz w:val="21"/>
                <w:szCs w:val="20"/>
              </w:rPr>
            </w:pPr>
            <w:r w:rsidRPr="00D67083">
              <w:rPr>
                <w:rFonts w:ascii="Arial" w:eastAsia="黑体" w:hAnsi="Arial" w:hint="eastAsia"/>
                <w:bCs/>
                <w:color w:val="000000"/>
                <w:sz w:val="21"/>
                <w:szCs w:val="20"/>
              </w:rPr>
              <w:t>实验类型：①演示型</w:t>
            </w:r>
            <w:r w:rsidRPr="00D67083">
              <w:rPr>
                <w:rFonts w:ascii="Arial" w:eastAsia="黑体" w:hAnsi="Arial"/>
                <w:bCs/>
                <w:color w:val="000000"/>
                <w:sz w:val="21"/>
                <w:szCs w:val="20"/>
              </w:rPr>
              <w:t xml:space="preserve">  </w:t>
            </w:r>
            <w:r w:rsidRPr="00D67083">
              <w:rPr>
                <w:rFonts w:hint="eastAsia"/>
                <w:bCs/>
                <w:color w:val="000000"/>
                <w:sz w:val="21"/>
                <w:szCs w:val="20"/>
              </w:rPr>
              <w:t>②</w:t>
            </w:r>
            <w:r w:rsidRPr="00D67083">
              <w:rPr>
                <w:rFonts w:ascii="Arial" w:eastAsia="黑体" w:hAnsi="Arial"/>
                <w:bCs/>
                <w:color w:val="000000"/>
                <w:sz w:val="21"/>
                <w:szCs w:val="20"/>
              </w:rPr>
              <w:t>验证型</w:t>
            </w:r>
            <w:r w:rsidRPr="00D67083">
              <w:rPr>
                <w:rFonts w:ascii="Arial" w:eastAsia="黑体" w:hAnsi="Arial"/>
                <w:bCs/>
                <w:color w:val="000000"/>
                <w:sz w:val="21"/>
                <w:szCs w:val="20"/>
              </w:rPr>
              <w:t xml:space="preserve">  </w:t>
            </w:r>
            <w:r w:rsidRPr="00D67083">
              <w:rPr>
                <w:rFonts w:hint="eastAsia"/>
                <w:bCs/>
                <w:color w:val="000000"/>
                <w:sz w:val="21"/>
                <w:szCs w:val="20"/>
              </w:rPr>
              <w:t>③</w:t>
            </w:r>
            <w:r w:rsidRPr="00D67083">
              <w:rPr>
                <w:rFonts w:ascii="Arial" w:eastAsia="黑体" w:hAnsi="Arial"/>
                <w:bCs/>
                <w:color w:val="000000"/>
                <w:sz w:val="21"/>
                <w:szCs w:val="20"/>
              </w:rPr>
              <w:t>设计型</w:t>
            </w:r>
            <w:r w:rsidRPr="00D67083">
              <w:rPr>
                <w:rFonts w:ascii="Arial" w:eastAsia="黑体" w:hAnsi="Arial"/>
                <w:bCs/>
                <w:color w:val="000000"/>
                <w:sz w:val="21"/>
                <w:szCs w:val="20"/>
              </w:rPr>
              <w:t xml:space="preserve">  </w:t>
            </w:r>
            <w:r w:rsidRPr="00D67083">
              <w:rPr>
                <w:rFonts w:hint="eastAsia"/>
                <w:bCs/>
                <w:color w:val="000000"/>
                <w:sz w:val="21"/>
                <w:szCs w:val="20"/>
              </w:rPr>
              <w:t>④</w:t>
            </w:r>
            <w:r w:rsidRPr="00D67083">
              <w:rPr>
                <w:rFonts w:ascii="Arial" w:eastAsia="黑体" w:hAnsi="Arial"/>
                <w:bCs/>
                <w:color w:val="000000"/>
                <w:sz w:val="21"/>
                <w:szCs w:val="20"/>
              </w:rPr>
              <w:t>综合型</w:t>
            </w:r>
          </w:p>
        </w:tc>
      </w:tr>
    </w:tbl>
    <w:p w:rsidR="00B66361" w:rsidRDefault="001E4F0E">
      <w:pPr>
        <w:pStyle w:val="DG1"/>
        <w:spacing w:beforeLines="100" w:before="326" w:line="360" w:lineRule="auto"/>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66361">
        <w:trPr>
          <w:trHeight w:val="1128"/>
        </w:trPr>
        <w:tc>
          <w:tcPr>
            <w:tcW w:w="8276" w:type="dxa"/>
            <w:vAlign w:val="center"/>
          </w:tcPr>
          <w:p w:rsidR="00B66361" w:rsidRDefault="001E4F0E">
            <w:pPr>
              <w:pStyle w:val="DG"/>
              <w:ind w:firstLineChars="200" w:firstLine="422"/>
              <w:jc w:val="left"/>
              <w:rPr>
                <w:rFonts w:asciiTheme="minorEastAsia" w:eastAsiaTheme="minorEastAsia" w:hAnsiTheme="minorEastAsia"/>
                <w:b/>
              </w:rPr>
            </w:pPr>
            <w:bookmarkStart w:id="14" w:name="OLE_LINK15"/>
            <w:bookmarkStart w:id="15" w:name="OLE_LINK16"/>
            <w:bookmarkEnd w:id="12"/>
            <w:bookmarkEnd w:id="13"/>
            <w:r>
              <w:rPr>
                <w:rFonts w:asciiTheme="minorEastAsia" w:eastAsiaTheme="minorEastAsia" w:hAnsiTheme="minorEastAsia"/>
                <w:b/>
              </w:rPr>
              <w:t>总体设计：</w:t>
            </w:r>
          </w:p>
          <w:p w:rsidR="00B66361" w:rsidRDefault="00BF1A4A">
            <w:pPr>
              <w:pStyle w:val="DG"/>
              <w:ind w:firstLineChars="200" w:firstLine="420"/>
              <w:jc w:val="left"/>
              <w:rPr>
                <w:rFonts w:asciiTheme="minorEastAsia" w:eastAsiaTheme="minorEastAsia" w:hAnsiTheme="minorEastAsia"/>
              </w:rPr>
            </w:pPr>
            <w:r w:rsidRPr="00BF1A4A">
              <w:rPr>
                <w:rFonts w:asciiTheme="minorEastAsia" w:eastAsiaTheme="minorEastAsia" w:hAnsiTheme="minorEastAsia" w:hint="eastAsia"/>
              </w:rPr>
              <w:t>本课程坚持“立德树人”根本任务，将</w:t>
            </w:r>
            <w:proofErr w:type="gramStart"/>
            <w:r w:rsidRPr="00BF1A4A">
              <w:rPr>
                <w:rFonts w:asciiTheme="minorEastAsia" w:eastAsiaTheme="minorEastAsia" w:hAnsiTheme="minorEastAsia" w:hint="eastAsia"/>
              </w:rPr>
              <w:t>思政教育</w:t>
            </w:r>
            <w:proofErr w:type="gramEnd"/>
            <w:r w:rsidRPr="00BF1A4A">
              <w:rPr>
                <w:rFonts w:asciiTheme="minorEastAsia" w:eastAsiaTheme="minorEastAsia" w:hAnsiTheme="minorEastAsia" w:hint="eastAsia"/>
              </w:rPr>
              <w:t>与商务英语翻译教学深度融合，遵循“润物细无声”的融入原则，摒弃“思政与教学两张皮”的现象。以商务翻译实践为载体，将家国情怀、职业素养、文化自信、法治意识、责任担当</w:t>
            </w:r>
            <w:proofErr w:type="gramStart"/>
            <w:r w:rsidRPr="00BF1A4A">
              <w:rPr>
                <w:rFonts w:asciiTheme="minorEastAsia" w:eastAsiaTheme="minorEastAsia" w:hAnsiTheme="minorEastAsia" w:hint="eastAsia"/>
              </w:rPr>
              <w:t>等思政</w:t>
            </w:r>
            <w:proofErr w:type="gramEnd"/>
            <w:r w:rsidRPr="00BF1A4A">
              <w:rPr>
                <w:rFonts w:asciiTheme="minorEastAsia" w:eastAsiaTheme="minorEastAsia" w:hAnsiTheme="minorEastAsia" w:hint="eastAsia"/>
              </w:rPr>
              <w:t>元素有机融入教学全过程，实现“语言能力、翻译技能、思政素养”三位一体的培养目标，引导学生在提升翻译能力的同时，树立正确的世</w:t>
            </w:r>
            <w:r>
              <w:rPr>
                <w:rFonts w:asciiTheme="minorEastAsia" w:eastAsiaTheme="minorEastAsia" w:hAnsiTheme="minorEastAsia" w:hint="eastAsia"/>
              </w:rPr>
              <w:t>界观、人生观和价值观，成为兼具专业能力和家国情怀的涉外商务人才</w:t>
            </w:r>
            <w:r w:rsidR="001E4F0E">
              <w:rPr>
                <w:rFonts w:asciiTheme="minorEastAsia" w:eastAsiaTheme="minorEastAsia" w:hAnsiTheme="minorEastAsia" w:hint="eastAsia"/>
              </w:rPr>
              <w:t>。</w:t>
            </w:r>
          </w:p>
          <w:p w:rsidR="00B66361" w:rsidRPr="00BF1A4A" w:rsidRDefault="00BF1A4A">
            <w:pPr>
              <w:pStyle w:val="DG"/>
              <w:ind w:firstLineChars="200" w:firstLine="422"/>
              <w:jc w:val="left"/>
              <w:rPr>
                <w:rFonts w:asciiTheme="minorEastAsia" w:eastAsiaTheme="minorEastAsia" w:hAnsiTheme="minorEastAsia"/>
                <w:b/>
              </w:rPr>
            </w:pPr>
            <w:proofErr w:type="gramStart"/>
            <w:r w:rsidRPr="00BF1A4A">
              <w:rPr>
                <w:rFonts w:asciiTheme="minorEastAsia" w:eastAsiaTheme="minorEastAsia" w:hAnsiTheme="minorEastAsia"/>
                <w:b/>
              </w:rPr>
              <w:t>思政核心</w:t>
            </w:r>
            <w:proofErr w:type="gramEnd"/>
            <w:r w:rsidRPr="00BF1A4A">
              <w:rPr>
                <w:rFonts w:asciiTheme="minorEastAsia" w:eastAsiaTheme="minorEastAsia" w:hAnsiTheme="minorEastAsia"/>
                <w:b/>
              </w:rPr>
              <w:t>目标：</w:t>
            </w:r>
          </w:p>
          <w:p w:rsidR="00BF1A4A" w:rsidRPr="00BF1A4A" w:rsidRDefault="00BF1A4A" w:rsidP="00BF1A4A">
            <w:pPr>
              <w:pStyle w:val="DG"/>
              <w:ind w:firstLineChars="200" w:firstLine="420"/>
              <w:rPr>
                <w:rFonts w:asciiTheme="minorEastAsia" w:eastAsiaTheme="minorEastAsia" w:hAnsiTheme="minorEastAsia"/>
              </w:rPr>
            </w:pPr>
            <w:r w:rsidRPr="00BF1A4A">
              <w:rPr>
                <w:rFonts w:asciiTheme="minorEastAsia" w:eastAsiaTheme="minorEastAsia" w:hAnsiTheme="minorEastAsia"/>
              </w:rPr>
              <w:t>1. 家国情怀培养：引导学生关注中国商务发展成就，在翻译中传递中国声音、讲好中国商务故事，增强民族自豪感和国家认同感，树立服务国家对外开放战略的意识。</w:t>
            </w:r>
          </w:p>
          <w:p w:rsidR="00BF1A4A" w:rsidRPr="00BF1A4A" w:rsidRDefault="00BF1A4A" w:rsidP="00BF1A4A">
            <w:pPr>
              <w:pStyle w:val="DG"/>
              <w:ind w:firstLineChars="200" w:firstLine="420"/>
              <w:jc w:val="left"/>
              <w:rPr>
                <w:rFonts w:asciiTheme="minorEastAsia" w:eastAsiaTheme="minorEastAsia" w:hAnsiTheme="minorEastAsia"/>
              </w:rPr>
            </w:pPr>
            <w:r w:rsidRPr="00BF1A4A">
              <w:rPr>
                <w:rFonts w:asciiTheme="minorEastAsia" w:eastAsiaTheme="minorEastAsia" w:hAnsiTheme="minorEastAsia"/>
              </w:rPr>
              <w:t>2. 文化自信培育：帮助学生理解中西方商务文化差异，尊重多元文化，在翻译中坚守中国文化立场，实现中西商务文化的平等对话和有效传播，提升跨文化交际中的文化自信。</w:t>
            </w:r>
          </w:p>
          <w:p w:rsidR="00BF1A4A" w:rsidRPr="00BF1A4A" w:rsidRDefault="00BF1A4A" w:rsidP="00BF1A4A">
            <w:pPr>
              <w:pStyle w:val="DG"/>
              <w:ind w:firstLineChars="200" w:firstLine="420"/>
              <w:jc w:val="left"/>
              <w:rPr>
                <w:rFonts w:asciiTheme="minorEastAsia" w:eastAsiaTheme="minorEastAsia" w:hAnsiTheme="minorEastAsia"/>
              </w:rPr>
            </w:pPr>
            <w:r w:rsidRPr="00BF1A4A">
              <w:rPr>
                <w:rFonts w:asciiTheme="minorEastAsia" w:eastAsiaTheme="minorEastAsia" w:hAnsiTheme="minorEastAsia"/>
              </w:rPr>
              <w:t>3. 职业素养塑造：培养学生严谨细致、诚实守信、精益求精的职业态度，明确商务翻译的伦理规范，树立责任意识和敬业精神，杜绝翻译中的敷衍、误译等行为。</w:t>
            </w:r>
          </w:p>
          <w:p w:rsidR="00BF1A4A" w:rsidRPr="00BF1A4A" w:rsidRDefault="00BF1A4A" w:rsidP="00BF1A4A">
            <w:pPr>
              <w:pStyle w:val="DG"/>
              <w:ind w:firstLineChars="200" w:firstLine="420"/>
              <w:jc w:val="left"/>
              <w:rPr>
                <w:rFonts w:asciiTheme="minorEastAsia" w:eastAsiaTheme="minorEastAsia" w:hAnsiTheme="minorEastAsia"/>
              </w:rPr>
            </w:pPr>
            <w:r w:rsidRPr="00BF1A4A">
              <w:rPr>
                <w:rFonts w:asciiTheme="minorEastAsia" w:eastAsiaTheme="minorEastAsia" w:hAnsiTheme="minorEastAsia"/>
              </w:rPr>
              <w:t>4. 法治与规则意识强化：结合商务合同、协议等文本的翻译，引导学生理解国际商务规则和相关法律法规，树立依法办事、遵守规则的意识，培养契约精神。</w:t>
            </w:r>
          </w:p>
          <w:p w:rsidR="00BF1A4A" w:rsidRDefault="00BF1A4A" w:rsidP="00BF1A4A">
            <w:pPr>
              <w:pStyle w:val="DG"/>
              <w:ind w:firstLineChars="200" w:firstLine="420"/>
              <w:jc w:val="left"/>
              <w:rPr>
                <w:rFonts w:asciiTheme="minorEastAsia" w:eastAsiaTheme="minorEastAsia" w:hAnsiTheme="minorEastAsia"/>
              </w:rPr>
            </w:pPr>
            <w:r w:rsidRPr="00BF1A4A">
              <w:rPr>
                <w:rFonts w:asciiTheme="minorEastAsia" w:eastAsiaTheme="minorEastAsia" w:hAnsiTheme="minorEastAsia"/>
              </w:rPr>
              <w:t>5. 全球视野与责任担当：立足全球化商务语境，引导学生关注国际商务热点问题，树立全球视野，培养合作共赢、互利共生的理念，承担起跨文化商务交流的桥梁责任。</w:t>
            </w:r>
          </w:p>
          <w:p w:rsidR="00B66361" w:rsidRDefault="001E4F0E">
            <w:pPr>
              <w:pStyle w:val="DG"/>
              <w:ind w:firstLineChars="200" w:firstLine="422"/>
              <w:jc w:val="left"/>
              <w:rPr>
                <w:rFonts w:asciiTheme="minorEastAsia" w:eastAsiaTheme="minorEastAsia" w:hAnsiTheme="minorEastAsia"/>
                <w:b/>
              </w:rPr>
            </w:pPr>
            <w:proofErr w:type="gramStart"/>
            <w:r>
              <w:rPr>
                <w:rFonts w:asciiTheme="minorEastAsia" w:eastAsiaTheme="minorEastAsia" w:hAnsiTheme="minorEastAsia"/>
                <w:b/>
              </w:rPr>
              <w:t>课程思政</w:t>
            </w:r>
            <w:r w:rsidR="00BF1A4A">
              <w:rPr>
                <w:rFonts w:asciiTheme="minorEastAsia" w:eastAsiaTheme="minorEastAsia" w:hAnsiTheme="minorEastAsia"/>
                <w:b/>
              </w:rPr>
              <w:t>元素</w:t>
            </w:r>
            <w:proofErr w:type="gramEnd"/>
            <w:r w:rsidR="00BF1A4A">
              <w:rPr>
                <w:rFonts w:asciiTheme="minorEastAsia" w:eastAsiaTheme="minorEastAsia" w:hAnsiTheme="minorEastAsia"/>
                <w:b/>
              </w:rPr>
              <w:t>融入途径</w:t>
            </w:r>
            <w:r>
              <w:rPr>
                <w:rFonts w:asciiTheme="minorEastAsia" w:eastAsiaTheme="minorEastAsia" w:hAnsiTheme="minorEastAsia"/>
                <w:b/>
              </w:rPr>
              <w:t>：</w:t>
            </w:r>
          </w:p>
          <w:bookmarkEnd w:id="14"/>
          <w:bookmarkEnd w:id="15"/>
          <w:p w:rsidR="00BF1A4A" w:rsidRPr="00BF1A4A" w:rsidRDefault="00BF1A4A" w:rsidP="00BF1A4A">
            <w:pPr>
              <w:ind w:firstLineChars="200" w:firstLine="420"/>
              <w:rPr>
                <w:sz w:val="21"/>
                <w:szCs w:val="21"/>
              </w:rPr>
            </w:pPr>
            <w:r w:rsidRPr="00BF1A4A">
              <w:rPr>
                <w:rFonts w:hint="eastAsia"/>
                <w:sz w:val="21"/>
                <w:szCs w:val="21"/>
              </w:rPr>
              <w:t>1. 课程内容融入：</w:t>
            </w:r>
            <w:proofErr w:type="gramStart"/>
            <w:r w:rsidRPr="00BF1A4A">
              <w:rPr>
                <w:rFonts w:hint="eastAsia"/>
                <w:sz w:val="21"/>
                <w:szCs w:val="21"/>
              </w:rPr>
              <w:t>将思政元素</w:t>
            </w:r>
            <w:proofErr w:type="gramEnd"/>
            <w:r w:rsidRPr="00BF1A4A">
              <w:rPr>
                <w:rFonts w:hint="eastAsia"/>
                <w:sz w:val="21"/>
                <w:szCs w:val="21"/>
              </w:rPr>
              <w:t>与教学模块深度绑定</w:t>
            </w:r>
            <w:r w:rsidRPr="00BF1A4A">
              <w:rPr>
                <w:sz w:val="21"/>
                <w:szCs w:val="21"/>
              </w:rPr>
              <w:t>。</w:t>
            </w:r>
            <w:r w:rsidRPr="00BF1A4A">
              <w:rPr>
                <w:rFonts w:hint="eastAsia"/>
                <w:sz w:val="21"/>
                <w:szCs w:val="21"/>
              </w:rPr>
              <w:t>结合不同商务文本的翻译教学，</w:t>
            </w:r>
            <w:r w:rsidRPr="00BF1A4A">
              <w:rPr>
                <w:rFonts w:hint="eastAsia"/>
                <w:sz w:val="21"/>
                <w:szCs w:val="21"/>
              </w:rPr>
              <w:lastRenderedPageBreak/>
              <w:t>针对性</w:t>
            </w:r>
            <w:proofErr w:type="gramStart"/>
            <w:r w:rsidRPr="00BF1A4A">
              <w:rPr>
                <w:rFonts w:hint="eastAsia"/>
                <w:sz w:val="21"/>
                <w:szCs w:val="21"/>
              </w:rPr>
              <w:t>融入思政元素</w:t>
            </w:r>
            <w:proofErr w:type="gramEnd"/>
            <w:r w:rsidRPr="00BF1A4A">
              <w:rPr>
                <w:rFonts w:hint="eastAsia"/>
                <w:sz w:val="21"/>
                <w:szCs w:val="21"/>
              </w:rPr>
              <w:t>，实现“翻译技能提升”与“思政素养培育”同步推进：</w:t>
            </w:r>
          </w:p>
          <w:p w:rsidR="00BF1A4A" w:rsidRPr="00BF1A4A" w:rsidRDefault="00BF1A4A" w:rsidP="00BF1A4A">
            <w:pPr>
              <w:rPr>
                <w:sz w:val="21"/>
                <w:szCs w:val="21"/>
              </w:rPr>
            </w:pPr>
            <w:r w:rsidRPr="00BF1A4A">
              <w:rPr>
                <w:rFonts w:hint="eastAsia"/>
                <w:sz w:val="21"/>
                <w:szCs w:val="21"/>
              </w:rPr>
              <w:t>- 商务函电翻译：选取中国企业与海外企业合作、中国产品走向世界、跨境电商合作等积极正面的函电案例，引导学生在翻译中突出中国企业的诚信理念、合作精神，传递“互利共赢”的商务理念；结合函电中的礼仪规范，培养学生尊重他人、礼貌沟通的职业素养。</w:t>
            </w:r>
          </w:p>
          <w:p w:rsidR="00BF1A4A" w:rsidRPr="00BF1A4A" w:rsidRDefault="00BF1A4A" w:rsidP="00BF1A4A">
            <w:pPr>
              <w:rPr>
                <w:sz w:val="21"/>
                <w:szCs w:val="21"/>
              </w:rPr>
            </w:pPr>
            <w:r w:rsidRPr="00BF1A4A">
              <w:rPr>
                <w:rFonts w:hint="eastAsia"/>
                <w:sz w:val="21"/>
                <w:szCs w:val="21"/>
              </w:rPr>
              <w:t>- 商务合同翻译：通过合同条款的精准翻译教学，强调“契约精神”和“法治意识”，引导学生认识到翻译的准确性直接关系到商务合作的成败和双方的合法权益，培养严谨细致、认真负责的职业态度；选取涉及中国企业参与国际合作、遵守国际规则的合同案例，强化学生的规则意识和全球合作理念。</w:t>
            </w:r>
          </w:p>
          <w:p w:rsidR="00BF1A4A" w:rsidRPr="00BF1A4A" w:rsidRDefault="00BF1A4A" w:rsidP="00BF1A4A">
            <w:pPr>
              <w:rPr>
                <w:sz w:val="21"/>
                <w:szCs w:val="21"/>
              </w:rPr>
            </w:pPr>
            <w:r w:rsidRPr="00BF1A4A">
              <w:rPr>
                <w:rFonts w:hint="eastAsia"/>
                <w:sz w:val="21"/>
                <w:szCs w:val="21"/>
              </w:rPr>
              <w:t>- 企业简介与商务报告翻译：选取中国优秀企业（如华为、海尔、比亚迪等）的简介、年度报告等文本，引导学生在翻译中展现中国企业的创新能力、社会责任和发展成就，</w:t>
            </w:r>
            <w:proofErr w:type="gramStart"/>
            <w:r w:rsidRPr="00BF1A4A">
              <w:rPr>
                <w:rFonts w:hint="eastAsia"/>
                <w:sz w:val="21"/>
                <w:szCs w:val="21"/>
              </w:rPr>
              <w:t>增强家</w:t>
            </w:r>
            <w:proofErr w:type="gramEnd"/>
            <w:r w:rsidRPr="00BF1A4A">
              <w:rPr>
                <w:rFonts w:hint="eastAsia"/>
                <w:sz w:val="21"/>
                <w:szCs w:val="21"/>
              </w:rPr>
              <w:t>国情怀和民族自信；结合海外企业的</w:t>
            </w:r>
            <w:proofErr w:type="gramStart"/>
            <w:r w:rsidRPr="00BF1A4A">
              <w:rPr>
                <w:rFonts w:hint="eastAsia"/>
                <w:sz w:val="21"/>
                <w:szCs w:val="21"/>
              </w:rPr>
              <w:t>优秀实践</w:t>
            </w:r>
            <w:proofErr w:type="gramEnd"/>
            <w:r w:rsidRPr="00BF1A4A">
              <w:rPr>
                <w:rFonts w:hint="eastAsia"/>
                <w:sz w:val="21"/>
                <w:szCs w:val="21"/>
              </w:rPr>
              <w:t>案例，引导学生辩证看待中西方企业的发展差异，树立“取其精华、为我所用”的理念。</w:t>
            </w:r>
          </w:p>
          <w:p w:rsidR="00BF1A4A" w:rsidRPr="00BF1A4A" w:rsidRDefault="00BF1A4A" w:rsidP="00BF1A4A">
            <w:pPr>
              <w:rPr>
                <w:sz w:val="21"/>
                <w:szCs w:val="21"/>
              </w:rPr>
            </w:pPr>
            <w:r w:rsidRPr="00BF1A4A">
              <w:rPr>
                <w:rFonts w:hint="eastAsia"/>
                <w:sz w:val="21"/>
                <w:szCs w:val="21"/>
              </w:rPr>
              <w:t>- 商务广告与产品说明书翻译：结合中国特色产品（如茶叶、丝绸、中医药等）的广告和说明书翻译，引导学生挖掘中国传统文化内涵，在翻译中传递中国文化魅力，培育文化自信；强调广告翻译的真实性和合</w:t>
            </w:r>
            <w:proofErr w:type="gramStart"/>
            <w:r w:rsidRPr="00BF1A4A">
              <w:rPr>
                <w:rFonts w:hint="eastAsia"/>
                <w:sz w:val="21"/>
                <w:szCs w:val="21"/>
              </w:rPr>
              <w:t>规</w:t>
            </w:r>
            <w:proofErr w:type="gramEnd"/>
            <w:r w:rsidRPr="00BF1A4A">
              <w:rPr>
                <w:rFonts w:hint="eastAsia"/>
                <w:sz w:val="21"/>
                <w:szCs w:val="21"/>
              </w:rPr>
              <w:t>性，培养学生诚实守信的职业伦理，杜绝虚假翻译和误导性表述。</w:t>
            </w:r>
          </w:p>
          <w:p w:rsidR="00BF1A4A" w:rsidRPr="00BF1A4A" w:rsidRDefault="00BF1A4A" w:rsidP="00BF1A4A">
            <w:pPr>
              <w:rPr>
                <w:sz w:val="21"/>
                <w:szCs w:val="21"/>
              </w:rPr>
            </w:pPr>
            <w:r w:rsidRPr="00BF1A4A">
              <w:rPr>
                <w:rFonts w:hint="eastAsia"/>
                <w:sz w:val="21"/>
                <w:szCs w:val="21"/>
              </w:rPr>
              <w:t>- 跨文化商务翻译：讲解中西方商务文化差异（如礼仪、价值观、沟通方式等）时，引导学生尊重多元文化，树立“平等对话、包容互鉴”的跨文化理念；结合中国对外开放的政策和案例，引导学生认识到商务翻译在国家对外开放中的重要作用，增强责任担当意识。</w:t>
            </w:r>
          </w:p>
          <w:p w:rsidR="00BF1A4A" w:rsidRPr="00BF1A4A" w:rsidRDefault="00BF1A4A" w:rsidP="00BF1A4A">
            <w:pPr>
              <w:ind w:firstLineChars="200" w:firstLine="420"/>
              <w:rPr>
                <w:sz w:val="21"/>
                <w:szCs w:val="21"/>
              </w:rPr>
            </w:pPr>
            <w:r w:rsidRPr="00BF1A4A">
              <w:rPr>
                <w:rFonts w:hint="eastAsia"/>
                <w:sz w:val="21"/>
                <w:szCs w:val="21"/>
              </w:rPr>
              <w:t>2. 教学方法融入：以实践活动</w:t>
            </w:r>
            <w:proofErr w:type="gramStart"/>
            <w:r w:rsidRPr="00BF1A4A">
              <w:rPr>
                <w:rFonts w:hint="eastAsia"/>
                <w:sz w:val="21"/>
                <w:szCs w:val="21"/>
              </w:rPr>
              <w:t>强化思政引导</w:t>
            </w:r>
            <w:proofErr w:type="gramEnd"/>
          </w:p>
          <w:p w:rsidR="00BF1A4A" w:rsidRPr="00BF1A4A" w:rsidRDefault="00BF1A4A" w:rsidP="00BF1A4A">
            <w:pPr>
              <w:rPr>
                <w:sz w:val="21"/>
                <w:szCs w:val="21"/>
              </w:rPr>
            </w:pPr>
            <w:r w:rsidRPr="00BF1A4A">
              <w:rPr>
                <w:rFonts w:hint="eastAsia"/>
                <w:sz w:val="21"/>
                <w:szCs w:val="21"/>
              </w:rPr>
              <w:t>- 案例教学法：选取</w:t>
            </w:r>
            <w:proofErr w:type="gramStart"/>
            <w:r w:rsidRPr="00BF1A4A">
              <w:rPr>
                <w:rFonts w:hint="eastAsia"/>
                <w:sz w:val="21"/>
                <w:szCs w:val="21"/>
              </w:rPr>
              <w:t>具有思政导向</w:t>
            </w:r>
            <w:proofErr w:type="gramEnd"/>
            <w:r w:rsidRPr="00BF1A4A">
              <w:rPr>
                <w:rFonts w:hint="eastAsia"/>
                <w:sz w:val="21"/>
                <w:szCs w:val="21"/>
              </w:rPr>
              <w:t>的商务翻译案例（如中国企业参与国际援助、跨境扶贫合作、绿色商务合作等），组织学生分析、翻译、讨论，引导学生在案例实践中</w:t>
            </w:r>
            <w:proofErr w:type="gramStart"/>
            <w:r w:rsidRPr="00BF1A4A">
              <w:rPr>
                <w:rFonts w:hint="eastAsia"/>
                <w:sz w:val="21"/>
                <w:szCs w:val="21"/>
              </w:rPr>
              <w:t>感悟家</w:t>
            </w:r>
            <w:proofErr w:type="gramEnd"/>
            <w:r w:rsidRPr="00BF1A4A">
              <w:rPr>
                <w:rFonts w:hint="eastAsia"/>
                <w:sz w:val="21"/>
                <w:szCs w:val="21"/>
              </w:rPr>
              <w:t>国情怀、责任担当和合作精神。</w:t>
            </w:r>
          </w:p>
          <w:p w:rsidR="00BF1A4A" w:rsidRPr="00BF1A4A" w:rsidRDefault="00BF1A4A" w:rsidP="00BF1A4A">
            <w:pPr>
              <w:rPr>
                <w:sz w:val="21"/>
                <w:szCs w:val="21"/>
              </w:rPr>
            </w:pPr>
            <w:r w:rsidRPr="00BF1A4A">
              <w:rPr>
                <w:rFonts w:hint="eastAsia"/>
                <w:sz w:val="21"/>
                <w:szCs w:val="21"/>
              </w:rPr>
              <w:t>- 模拟实战法：设置“中国企业出海”“国际商务谈判翻译”“跨境电商产品翻译”等模拟场景，让学生分组完成翻译任务，在实践中强化职业素养、沟通能力和责任意识；模拟翻译中出现的失误案例（如误译导致的商务纠纷），引导学生反思严谨性和责任意识的重要性。</w:t>
            </w:r>
          </w:p>
          <w:p w:rsidR="00BF1A4A" w:rsidRPr="00BF1A4A" w:rsidRDefault="00BF1A4A" w:rsidP="00BF1A4A">
            <w:pPr>
              <w:rPr>
                <w:sz w:val="21"/>
                <w:szCs w:val="21"/>
              </w:rPr>
            </w:pPr>
            <w:r w:rsidRPr="00BF1A4A">
              <w:rPr>
                <w:rFonts w:hint="eastAsia"/>
                <w:sz w:val="21"/>
                <w:szCs w:val="21"/>
              </w:rPr>
              <w:t>- 小组协作法：布置小组翻译任务（如大型商务报告节选、企业简介翻译等），培养学生的团队协作能力和沟通能力，引导学生树立“分工合作、互利共赢”的理念；在小组展示和点评中，强调诚信、尊重、包容的团队精神。</w:t>
            </w:r>
          </w:p>
          <w:p w:rsidR="00BF1A4A" w:rsidRPr="00BF1A4A" w:rsidRDefault="00BF1A4A" w:rsidP="00BF1A4A">
            <w:pPr>
              <w:rPr>
                <w:sz w:val="21"/>
                <w:szCs w:val="21"/>
              </w:rPr>
            </w:pPr>
            <w:r w:rsidRPr="00BF1A4A">
              <w:rPr>
                <w:rFonts w:hint="eastAsia"/>
                <w:sz w:val="21"/>
                <w:szCs w:val="21"/>
              </w:rPr>
              <w:t>- 专题讨论法：围绕“商务翻译中的文化自信”“商务翻译的职业伦理”“中国商务走向世界的翻译担当”等专题开展讨论，引导学生主动思考，深化</w:t>
            </w:r>
            <w:proofErr w:type="gramStart"/>
            <w:r w:rsidRPr="00BF1A4A">
              <w:rPr>
                <w:rFonts w:hint="eastAsia"/>
                <w:sz w:val="21"/>
                <w:szCs w:val="21"/>
              </w:rPr>
              <w:t>对思政元素</w:t>
            </w:r>
            <w:proofErr w:type="gramEnd"/>
            <w:r w:rsidRPr="00BF1A4A">
              <w:rPr>
                <w:rFonts w:hint="eastAsia"/>
                <w:sz w:val="21"/>
                <w:szCs w:val="21"/>
              </w:rPr>
              <w:t>的理解，</w:t>
            </w:r>
            <w:proofErr w:type="gramStart"/>
            <w:r w:rsidRPr="00BF1A4A">
              <w:rPr>
                <w:rFonts w:hint="eastAsia"/>
                <w:sz w:val="21"/>
                <w:szCs w:val="21"/>
              </w:rPr>
              <w:t>将思政理念</w:t>
            </w:r>
            <w:proofErr w:type="gramEnd"/>
            <w:r w:rsidRPr="00BF1A4A">
              <w:rPr>
                <w:rFonts w:hint="eastAsia"/>
                <w:sz w:val="21"/>
                <w:szCs w:val="21"/>
              </w:rPr>
              <w:t>内化为自身的职业追求。</w:t>
            </w:r>
          </w:p>
          <w:p w:rsidR="00BF1A4A" w:rsidRPr="00BF1A4A" w:rsidRDefault="00BF1A4A" w:rsidP="00BF1A4A">
            <w:pPr>
              <w:ind w:firstLineChars="200" w:firstLine="420"/>
              <w:rPr>
                <w:sz w:val="21"/>
                <w:szCs w:val="21"/>
              </w:rPr>
            </w:pPr>
            <w:r w:rsidRPr="00BF1A4A">
              <w:rPr>
                <w:rFonts w:hint="eastAsia"/>
                <w:sz w:val="21"/>
                <w:szCs w:val="21"/>
              </w:rPr>
              <w:t>3. 评价体系融入：</w:t>
            </w:r>
            <w:proofErr w:type="gramStart"/>
            <w:r w:rsidRPr="00BF1A4A">
              <w:rPr>
                <w:rFonts w:hint="eastAsia"/>
                <w:sz w:val="21"/>
                <w:szCs w:val="21"/>
              </w:rPr>
              <w:t>强化思政素养</w:t>
            </w:r>
            <w:proofErr w:type="gramEnd"/>
            <w:r w:rsidRPr="00BF1A4A">
              <w:rPr>
                <w:rFonts w:hint="eastAsia"/>
                <w:sz w:val="21"/>
                <w:szCs w:val="21"/>
              </w:rPr>
              <w:t>考核</w:t>
            </w:r>
          </w:p>
          <w:p w:rsidR="00BF1A4A" w:rsidRPr="00BF1A4A" w:rsidRDefault="00BF1A4A" w:rsidP="00C00DAC">
            <w:pPr>
              <w:ind w:firstLineChars="200" w:firstLine="420"/>
              <w:rPr>
                <w:sz w:val="21"/>
                <w:szCs w:val="21"/>
              </w:rPr>
            </w:pPr>
            <w:proofErr w:type="gramStart"/>
            <w:r w:rsidRPr="00BF1A4A">
              <w:rPr>
                <w:rFonts w:hint="eastAsia"/>
                <w:sz w:val="21"/>
                <w:szCs w:val="21"/>
              </w:rPr>
              <w:t>将思政素养</w:t>
            </w:r>
            <w:proofErr w:type="gramEnd"/>
            <w:r w:rsidRPr="00BF1A4A">
              <w:rPr>
                <w:rFonts w:hint="eastAsia"/>
                <w:sz w:val="21"/>
                <w:szCs w:val="21"/>
              </w:rPr>
              <w:t>纳入课程评价体系，实现“知识考核、技能考核、思政考核”相结合，引导学生</w:t>
            </w:r>
            <w:proofErr w:type="gramStart"/>
            <w:r w:rsidRPr="00BF1A4A">
              <w:rPr>
                <w:rFonts w:hint="eastAsia"/>
                <w:sz w:val="21"/>
                <w:szCs w:val="21"/>
              </w:rPr>
              <w:t>重视思政素养</w:t>
            </w:r>
            <w:proofErr w:type="gramEnd"/>
            <w:r w:rsidRPr="00BF1A4A">
              <w:rPr>
                <w:rFonts w:hint="eastAsia"/>
                <w:sz w:val="21"/>
                <w:szCs w:val="21"/>
              </w:rPr>
              <w:t>的培养：</w:t>
            </w:r>
          </w:p>
          <w:p w:rsidR="00BF1A4A" w:rsidRPr="00BF1A4A" w:rsidRDefault="00BF1A4A" w:rsidP="00BF1A4A">
            <w:pPr>
              <w:rPr>
                <w:sz w:val="21"/>
                <w:szCs w:val="21"/>
              </w:rPr>
            </w:pPr>
            <w:r w:rsidRPr="00BF1A4A">
              <w:rPr>
                <w:rFonts w:hint="eastAsia"/>
                <w:sz w:val="21"/>
                <w:szCs w:val="21"/>
              </w:rPr>
              <w:t>- 过程性评价：包括课堂表现、小组任务、翻译作业等，重点考核学生的职业态度（如作业完成质量、是否认真对待翻译细节）、团队协作、文化意识</w:t>
            </w:r>
            <w:proofErr w:type="gramStart"/>
            <w:r w:rsidRPr="00BF1A4A">
              <w:rPr>
                <w:rFonts w:hint="eastAsia"/>
                <w:sz w:val="21"/>
                <w:szCs w:val="21"/>
              </w:rPr>
              <w:t>等思政</w:t>
            </w:r>
            <w:proofErr w:type="gramEnd"/>
            <w:r w:rsidRPr="00BF1A4A">
              <w:rPr>
                <w:rFonts w:hint="eastAsia"/>
                <w:sz w:val="21"/>
                <w:szCs w:val="21"/>
              </w:rPr>
              <w:t>元素；对具有创新性、</w:t>
            </w:r>
            <w:proofErr w:type="gramStart"/>
            <w:r w:rsidRPr="00BF1A4A">
              <w:rPr>
                <w:rFonts w:hint="eastAsia"/>
                <w:sz w:val="21"/>
                <w:szCs w:val="21"/>
              </w:rPr>
              <w:t>体现家</w:t>
            </w:r>
            <w:proofErr w:type="gramEnd"/>
            <w:r w:rsidRPr="00BF1A4A">
              <w:rPr>
                <w:rFonts w:hint="eastAsia"/>
                <w:sz w:val="21"/>
                <w:szCs w:val="21"/>
              </w:rPr>
              <w:t>国情怀和文化自信的翻译作品给予加分。</w:t>
            </w:r>
          </w:p>
          <w:p w:rsidR="00B66361" w:rsidRPr="00C00DAC" w:rsidRDefault="00BF1A4A" w:rsidP="00C00DAC">
            <w:pPr>
              <w:rPr>
                <w:sz w:val="21"/>
                <w:szCs w:val="21"/>
              </w:rPr>
            </w:pPr>
            <w:r w:rsidRPr="00BF1A4A">
              <w:rPr>
                <w:rFonts w:hint="eastAsia"/>
                <w:sz w:val="21"/>
                <w:szCs w:val="21"/>
              </w:rPr>
              <w:t>- 综合评价：结合学生的翻译技能、职业素养、</w:t>
            </w:r>
            <w:proofErr w:type="gramStart"/>
            <w:r w:rsidRPr="00BF1A4A">
              <w:rPr>
                <w:rFonts w:hint="eastAsia"/>
                <w:sz w:val="21"/>
                <w:szCs w:val="21"/>
              </w:rPr>
              <w:t>思政表现</w:t>
            </w:r>
            <w:proofErr w:type="gramEnd"/>
            <w:r w:rsidRPr="00BF1A4A">
              <w:rPr>
                <w:rFonts w:hint="eastAsia"/>
                <w:sz w:val="21"/>
                <w:szCs w:val="21"/>
              </w:rPr>
              <w:t>进行综合评分，引导学生认识</w:t>
            </w:r>
            <w:proofErr w:type="gramStart"/>
            <w:r w:rsidRPr="00BF1A4A">
              <w:rPr>
                <w:rFonts w:hint="eastAsia"/>
                <w:sz w:val="21"/>
                <w:szCs w:val="21"/>
              </w:rPr>
              <w:t>到思政素养</w:t>
            </w:r>
            <w:proofErr w:type="gramEnd"/>
            <w:r w:rsidRPr="00BF1A4A">
              <w:rPr>
                <w:rFonts w:hint="eastAsia"/>
                <w:sz w:val="21"/>
                <w:szCs w:val="21"/>
              </w:rPr>
              <w:t>是商务翻译人才的核心素养之一，实现“学技能、育品德”的双重目标。</w:t>
            </w:r>
          </w:p>
        </w:tc>
      </w:tr>
    </w:tbl>
    <w:p w:rsidR="00B66361" w:rsidRDefault="001E4F0E">
      <w:pPr>
        <w:pStyle w:val="DG1"/>
        <w:spacing w:beforeLines="100" w:before="326" w:line="360" w:lineRule="auto"/>
        <w:rPr>
          <w:rFonts w:ascii="黑体" w:hAnsi="宋体"/>
        </w:rPr>
      </w:pPr>
      <w:r>
        <w:rPr>
          <w:rFonts w:ascii="黑体" w:hAnsi="宋体" w:hint="eastAsia"/>
        </w:rPr>
        <w:lastRenderedPageBreak/>
        <w:t>五、课程考核</w:t>
      </w:r>
      <w:bookmarkStart w:id="16" w:name="OLE_LINK4"/>
      <w:bookmarkStart w:id="17" w:name="OLE_LINK3"/>
    </w:p>
    <w:tbl>
      <w:tblPr>
        <w:tblStyle w:val="a7"/>
        <w:tblW w:w="0" w:type="auto"/>
        <w:tblLook w:val="04A0" w:firstRow="1" w:lastRow="0" w:firstColumn="1" w:lastColumn="0" w:noHBand="0" w:noVBand="1"/>
      </w:tblPr>
      <w:tblGrid>
        <w:gridCol w:w="836"/>
        <w:gridCol w:w="709"/>
        <w:gridCol w:w="1559"/>
        <w:gridCol w:w="1134"/>
        <w:gridCol w:w="884"/>
        <w:gridCol w:w="817"/>
        <w:gridCol w:w="850"/>
        <w:gridCol w:w="781"/>
        <w:gridCol w:w="706"/>
      </w:tblGrid>
      <w:tr w:rsidR="00B66361">
        <w:trPr>
          <w:trHeight w:val="454"/>
        </w:trPr>
        <w:tc>
          <w:tcPr>
            <w:tcW w:w="836" w:type="dxa"/>
            <w:vMerge w:val="restart"/>
            <w:tcBorders>
              <w:top w:val="single" w:sz="12" w:space="0" w:color="auto"/>
              <w:left w:val="single" w:sz="12" w:space="0" w:color="auto"/>
            </w:tcBorders>
            <w:vAlign w:val="center"/>
          </w:tcPr>
          <w:bookmarkEnd w:id="16"/>
          <w:bookmarkEnd w:id="17"/>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rsidR="00B66361" w:rsidRDefault="001E4F0E">
            <w:pPr>
              <w:pStyle w:val="DG1"/>
              <w:jc w:val="center"/>
              <w:rPr>
                <w:rFonts w:ascii="黑体" w:hAnsi="黑体"/>
                <w:bCs/>
                <w:sz w:val="21"/>
                <w:szCs w:val="21"/>
              </w:rPr>
            </w:pPr>
            <w:r>
              <w:rPr>
                <w:rFonts w:ascii="黑体" w:hAnsi="黑体" w:hint="eastAsia"/>
                <w:bCs/>
                <w:sz w:val="21"/>
                <w:szCs w:val="21"/>
              </w:rPr>
              <w:t>考核方式</w:t>
            </w:r>
          </w:p>
        </w:tc>
        <w:tc>
          <w:tcPr>
            <w:tcW w:w="4466" w:type="dxa"/>
            <w:gridSpan w:val="5"/>
            <w:tcBorders>
              <w:top w:val="single" w:sz="12" w:space="0" w:color="auto"/>
              <w:left w:val="double" w:sz="4"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合计</w:t>
            </w:r>
          </w:p>
        </w:tc>
      </w:tr>
      <w:tr w:rsidR="00B66361">
        <w:trPr>
          <w:trHeight w:val="454"/>
        </w:trPr>
        <w:tc>
          <w:tcPr>
            <w:tcW w:w="83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709" w:type="dxa"/>
            <w:vMerge/>
          </w:tcPr>
          <w:p w:rsidR="00B66361" w:rsidRDefault="00B66361">
            <w:pPr>
              <w:pStyle w:val="DG1"/>
              <w:rPr>
                <w:rFonts w:ascii="黑体" w:hAnsi="黑体"/>
                <w:bCs/>
                <w:sz w:val="21"/>
                <w:szCs w:val="21"/>
              </w:rPr>
            </w:pPr>
          </w:p>
        </w:tc>
        <w:tc>
          <w:tcPr>
            <w:tcW w:w="1559" w:type="dxa"/>
            <w:vMerge/>
            <w:tcBorders>
              <w:right w:val="double" w:sz="4" w:space="0" w:color="auto"/>
            </w:tcBorders>
          </w:tcPr>
          <w:p w:rsidR="00B66361" w:rsidRDefault="00B66361">
            <w:pPr>
              <w:pStyle w:val="DG1"/>
              <w:rPr>
                <w:rFonts w:ascii="黑体" w:hAnsi="黑体"/>
                <w:bCs/>
                <w:sz w:val="21"/>
                <w:szCs w:val="21"/>
              </w:rPr>
            </w:pPr>
          </w:p>
        </w:tc>
        <w:tc>
          <w:tcPr>
            <w:tcW w:w="1134" w:type="dxa"/>
            <w:tcBorders>
              <w:left w:val="double" w:sz="4"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B66361" w:rsidRDefault="00B66361">
            <w:pPr>
              <w:pStyle w:val="DG1"/>
              <w:spacing w:line="240" w:lineRule="auto"/>
              <w:jc w:val="center"/>
              <w:rPr>
                <w:rFonts w:ascii="黑体" w:hAnsi="黑体"/>
                <w:bCs/>
                <w:sz w:val="21"/>
                <w:szCs w:val="21"/>
              </w:rPr>
            </w:pPr>
          </w:p>
        </w:tc>
      </w:tr>
      <w:tr w:rsidR="00B66361">
        <w:trPr>
          <w:trHeight w:val="454"/>
        </w:trPr>
        <w:tc>
          <w:tcPr>
            <w:tcW w:w="836" w:type="dxa"/>
            <w:tcBorders>
              <w:left w:val="single" w:sz="12" w:space="0" w:color="auto"/>
            </w:tcBorders>
            <w:vAlign w:val="center"/>
          </w:tcPr>
          <w:p w:rsidR="00B66361" w:rsidRDefault="00BF1A4A" w:rsidP="00893197">
            <w:pPr>
              <w:snapToGrid w:val="0"/>
              <w:jc w:val="center"/>
              <w:rPr>
                <w:rFonts w:ascii="Arial" w:eastAsia="黑体" w:hAnsi="Arial" w:cs="Arial"/>
                <w:bCs/>
                <w:sz w:val="21"/>
                <w:szCs w:val="21"/>
              </w:rPr>
            </w:pPr>
            <w:r>
              <w:rPr>
                <w:rFonts w:ascii="Arial" w:eastAsia="黑体" w:hAnsi="Arial" w:cs="Arial"/>
                <w:bCs/>
                <w:sz w:val="21"/>
                <w:szCs w:val="21"/>
              </w:rPr>
              <w:t>X</w:t>
            </w:r>
            <w:r w:rsidR="00893197">
              <w:rPr>
                <w:rFonts w:ascii="Arial" w:eastAsia="黑体" w:hAnsi="Arial" w:cs="Arial"/>
                <w:bCs/>
                <w:sz w:val="21"/>
                <w:szCs w:val="21"/>
              </w:rPr>
              <w:t>4</w:t>
            </w:r>
          </w:p>
        </w:tc>
        <w:tc>
          <w:tcPr>
            <w:tcW w:w="709" w:type="dxa"/>
            <w:vAlign w:val="center"/>
          </w:tcPr>
          <w:p w:rsidR="00B66361" w:rsidRDefault="001E4F0E">
            <w:pPr>
              <w:pStyle w:val="DG0"/>
            </w:pPr>
            <w:r>
              <w:rPr>
                <w:rFonts w:hint="eastAsia"/>
              </w:rPr>
              <w:t>5</w:t>
            </w:r>
            <w:r>
              <w:t>5%</w:t>
            </w:r>
          </w:p>
        </w:tc>
        <w:tc>
          <w:tcPr>
            <w:tcW w:w="1559" w:type="dxa"/>
            <w:tcBorders>
              <w:right w:val="double" w:sz="4" w:space="0" w:color="auto"/>
            </w:tcBorders>
            <w:vAlign w:val="center"/>
          </w:tcPr>
          <w:p w:rsidR="00B66361" w:rsidRDefault="001E4F0E">
            <w:pPr>
              <w:pStyle w:val="DG0"/>
            </w:pPr>
            <w:r>
              <w:rPr>
                <w:rFonts w:hint="eastAsia"/>
              </w:rPr>
              <w:t>期末</w:t>
            </w:r>
            <w:r w:rsidR="00302F95">
              <w:rPr>
                <w:rFonts w:hint="eastAsia"/>
              </w:rPr>
              <w:t>考查</w:t>
            </w:r>
          </w:p>
        </w:tc>
        <w:tc>
          <w:tcPr>
            <w:tcW w:w="1134" w:type="dxa"/>
            <w:tcBorders>
              <w:left w:val="double" w:sz="4" w:space="0" w:color="auto"/>
            </w:tcBorders>
            <w:vAlign w:val="center"/>
          </w:tcPr>
          <w:p w:rsidR="00B66361" w:rsidRDefault="001E4F0E">
            <w:pPr>
              <w:pStyle w:val="DG0"/>
            </w:pPr>
            <w:r>
              <w:t>40</w:t>
            </w:r>
          </w:p>
        </w:tc>
        <w:tc>
          <w:tcPr>
            <w:tcW w:w="884" w:type="dxa"/>
            <w:vAlign w:val="center"/>
          </w:tcPr>
          <w:p w:rsidR="00B66361" w:rsidRDefault="001E4F0E">
            <w:pPr>
              <w:pStyle w:val="DG0"/>
            </w:pPr>
            <w:r>
              <w:t>50</w:t>
            </w:r>
          </w:p>
        </w:tc>
        <w:tc>
          <w:tcPr>
            <w:tcW w:w="817" w:type="dxa"/>
            <w:vAlign w:val="center"/>
          </w:tcPr>
          <w:p w:rsidR="00B66361" w:rsidRDefault="00B66361">
            <w:pPr>
              <w:pStyle w:val="DG0"/>
            </w:pPr>
          </w:p>
        </w:tc>
        <w:tc>
          <w:tcPr>
            <w:tcW w:w="850" w:type="dxa"/>
            <w:vAlign w:val="center"/>
          </w:tcPr>
          <w:p w:rsidR="00B66361" w:rsidRDefault="00B66361">
            <w:pPr>
              <w:pStyle w:val="DG0"/>
            </w:pPr>
          </w:p>
        </w:tc>
        <w:tc>
          <w:tcPr>
            <w:tcW w:w="781" w:type="dxa"/>
            <w:vAlign w:val="center"/>
          </w:tcPr>
          <w:p w:rsidR="00B66361" w:rsidRDefault="001E4F0E">
            <w:pPr>
              <w:pStyle w:val="DG0"/>
            </w:pPr>
            <w:r>
              <w:rPr>
                <w:rFonts w:hint="eastAsia"/>
              </w:rPr>
              <w:t>1</w:t>
            </w:r>
            <w:r>
              <w:t>0</w:t>
            </w: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rsidP="00893197">
            <w:pPr>
              <w:snapToGrid w:val="0"/>
              <w:jc w:val="center"/>
              <w:rPr>
                <w:rFonts w:ascii="Arial" w:eastAsia="黑体" w:hAnsi="Arial" w:cs="Arial"/>
                <w:bCs/>
                <w:sz w:val="21"/>
                <w:szCs w:val="21"/>
              </w:rPr>
            </w:pPr>
            <w:r>
              <w:rPr>
                <w:rFonts w:ascii="Arial" w:eastAsia="黑体" w:hAnsi="Arial" w:cs="Arial"/>
                <w:bCs/>
                <w:sz w:val="21"/>
                <w:szCs w:val="21"/>
              </w:rPr>
              <w:t>X</w:t>
            </w:r>
            <w:r w:rsidR="00893197">
              <w:rPr>
                <w:rFonts w:ascii="Arial" w:eastAsia="黑体" w:hAnsi="Arial" w:cs="Arial"/>
                <w:bCs/>
                <w:sz w:val="21"/>
                <w:szCs w:val="21"/>
              </w:rPr>
              <w:t>1</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hint="eastAsia"/>
              </w:rPr>
              <w:t>翻译小</w:t>
            </w:r>
            <w:r>
              <w:t>测验</w:t>
            </w:r>
          </w:p>
        </w:tc>
        <w:tc>
          <w:tcPr>
            <w:tcW w:w="1134" w:type="dxa"/>
            <w:tcBorders>
              <w:left w:val="double" w:sz="4" w:space="0" w:color="auto"/>
            </w:tcBorders>
            <w:vAlign w:val="center"/>
          </w:tcPr>
          <w:p w:rsidR="00B66361" w:rsidRDefault="001E4F0E">
            <w:pPr>
              <w:pStyle w:val="DG0"/>
            </w:pPr>
            <w:r>
              <w:rPr>
                <w:rFonts w:hint="eastAsia"/>
              </w:rPr>
              <w:t>3</w:t>
            </w:r>
            <w:r>
              <w:t>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rPr>
                <w:rFonts w:hint="eastAsia"/>
              </w:rPr>
              <w:t>3</w:t>
            </w:r>
            <w:r>
              <w:t>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rsidP="00893197">
            <w:pPr>
              <w:snapToGrid w:val="0"/>
              <w:jc w:val="center"/>
              <w:rPr>
                <w:rFonts w:ascii="Arial" w:eastAsia="黑体" w:hAnsi="Arial" w:cs="Arial"/>
                <w:bCs/>
                <w:sz w:val="21"/>
                <w:szCs w:val="21"/>
              </w:rPr>
            </w:pPr>
            <w:r>
              <w:rPr>
                <w:rFonts w:ascii="Arial" w:eastAsia="黑体" w:hAnsi="Arial" w:cs="Arial"/>
                <w:bCs/>
                <w:sz w:val="21"/>
                <w:szCs w:val="21"/>
              </w:rPr>
              <w:t>X</w:t>
            </w:r>
            <w:r w:rsidR="00893197">
              <w:rPr>
                <w:rFonts w:ascii="Arial" w:eastAsia="黑体" w:hAnsi="Arial" w:cs="Arial"/>
                <w:bCs/>
                <w:sz w:val="21"/>
                <w:szCs w:val="21"/>
              </w:rPr>
              <w:t>2</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hint="eastAsia"/>
              </w:rPr>
              <w:t>课堂小测验</w:t>
            </w:r>
          </w:p>
        </w:tc>
        <w:tc>
          <w:tcPr>
            <w:tcW w:w="1134" w:type="dxa"/>
            <w:tcBorders>
              <w:left w:val="double" w:sz="4" w:space="0" w:color="auto"/>
            </w:tcBorders>
            <w:vAlign w:val="center"/>
          </w:tcPr>
          <w:p w:rsidR="00B66361" w:rsidRDefault="001E4F0E">
            <w:pPr>
              <w:pStyle w:val="DG0"/>
            </w:pPr>
            <w:r>
              <w:t>30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t>30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rsidP="00893197">
            <w:pPr>
              <w:snapToGrid w:val="0"/>
              <w:jc w:val="center"/>
              <w:rPr>
                <w:rFonts w:ascii="Arial" w:eastAsia="黑体" w:hAnsi="Arial" w:cs="Arial"/>
                <w:bCs/>
                <w:sz w:val="21"/>
                <w:szCs w:val="21"/>
              </w:rPr>
            </w:pPr>
            <w:r>
              <w:rPr>
                <w:rFonts w:ascii="Arial" w:eastAsia="黑体" w:hAnsi="Arial" w:cs="Arial"/>
                <w:bCs/>
                <w:sz w:val="21"/>
                <w:szCs w:val="21"/>
              </w:rPr>
              <w:t>X</w:t>
            </w:r>
            <w:r w:rsidR="00893197">
              <w:rPr>
                <w:rFonts w:ascii="Arial" w:eastAsia="黑体" w:hAnsi="Arial" w:cs="Arial"/>
                <w:bCs/>
                <w:sz w:val="21"/>
                <w:szCs w:val="21"/>
              </w:rPr>
              <w:t>3</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893197">
            <w:pPr>
              <w:pStyle w:val="DG0"/>
            </w:pPr>
            <w:r>
              <w:rPr>
                <w:rFonts w:ascii="宋体" w:hAnsi="宋体" w:hint="eastAsia"/>
                <w:bCs/>
              </w:rPr>
              <w:t>商务</w:t>
            </w:r>
            <w:r w:rsidR="001E4F0E">
              <w:rPr>
                <w:rFonts w:ascii="宋体" w:hAnsi="宋体" w:hint="eastAsia"/>
                <w:bCs/>
              </w:rPr>
              <w:t>翻译</w:t>
            </w:r>
            <w:r>
              <w:rPr>
                <w:rFonts w:ascii="宋体" w:hAnsi="宋体" w:hint="eastAsia"/>
                <w:bCs/>
              </w:rPr>
              <w:t>证书考试</w:t>
            </w:r>
          </w:p>
        </w:tc>
        <w:tc>
          <w:tcPr>
            <w:tcW w:w="1134" w:type="dxa"/>
            <w:tcBorders>
              <w:left w:val="double" w:sz="4" w:space="0" w:color="auto"/>
            </w:tcBorders>
            <w:vAlign w:val="center"/>
          </w:tcPr>
          <w:p w:rsidR="00B66361" w:rsidRDefault="00B66361">
            <w:pPr>
              <w:pStyle w:val="DG0"/>
            </w:pPr>
          </w:p>
        </w:tc>
        <w:tc>
          <w:tcPr>
            <w:tcW w:w="884" w:type="dxa"/>
            <w:vAlign w:val="center"/>
          </w:tcPr>
          <w:p w:rsidR="00B66361" w:rsidRDefault="001E4F0E">
            <w:pPr>
              <w:pStyle w:val="DG0"/>
            </w:pPr>
            <w:r>
              <w:t>30</w:t>
            </w:r>
          </w:p>
        </w:tc>
        <w:tc>
          <w:tcPr>
            <w:tcW w:w="817" w:type="dxa"/>
            <w:vAlign w:val="center"/>
          </w:tcPr>
          <w:p w:rsidR="00B66361" w:rsidRDefault="001E4F0E">
            <w:pPr>
              <w:pStyle w:val="DG0"/>
            </w:pPr>
            <w:r>
              <w:t>20</w:t>
            </w:r>
          </w:p>
        </w:tc>
        <w:tc>
          <w:tcPr>
            <w:tcW w:w="850" w:type="dxa"/>
            <w:vAlign w:val="center"/>
          </w:tcPr>
          <w:p w:rsidR="00B66361" w:rsidRDefault="001E4F0E">
            <w:pPr>
              <w:pStyle w:val="DG0"/>
            </w:pPr>
            <w:r>
              <w:t>50</w:t>
            </w: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bl>
    <w:p w:rsidR="00B66361" w:rsidRDefault="001E4F0E">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B66361">
        <w:trPr>
          <w:trHeight w:val="283"/>
        </w:trPr>
        <w:tc>
          <w:tcPr>
            <w:tcW w:w="600"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课</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程</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目</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标</w:t>
            </w:r>
          </w:p>
        </w:tc>
        <w:tc>
          <w:tcPr>
            <w:tcW w:w="1753"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4889" w:type="dxa"/>
            <w:gridSpan w:val="4"/>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B66361">
        <w:trPr>
          <w:trHeight w:val="283"/>
        </w:trPr>
        <w:tc>
          <w:tcPr>
            <w:tcW w:w="600" w:type="dxa"/>
            <w:vMerge/>
          </w:tcPr>
          <w:p w:rsidR="00B66361" w:rsidRDefault="00B66361">
            <w:pPr>
              <w:snapToGrid w:val="0"/>
              <w:jc w:val="center"/>
              <w:rPr>
                <w:rFonts w:ascii="黑体" w:eastAsia="黑体" w:hAnsi="黑体"/>
                <w:bCs/>
                <w:sz w:val="21"/>
                <w:szCs w:val="21"/>
              </w:rPr>
            </w:pPr>
          </w:p>
        </w:tc>
        <w:tc>
          <w:tcPr>
            <w:tcW w:w="1034" w:type="dxa"/>
            <w:vMerge/>
          </w:tcPr>
          <w:p w:rsidR="00B66361" w:rsidRDefault="00B66361">
            <w:pPr>
              <w:pStyle w:val="DG1"/>
              <w:rPr>
                <w:rFonts w:ascii="黑体" w:hAnsi="黑体"/>
                <w:bCs/>
                <w:sz w:val="21"/>
                <w:szCs w:val="21"/>
              </w:rPr>
            </w:pPr>
          </w:p>
        </w:tc>
        <w:tc>
          <w:tcPr>
            <w:tcW w:w="1753" w:type="dxa"/>
            <w:vMerge/>
          </w:tcPr>
          <w:p w:rsidR="00B66361" w:rsidRDefault="00B66361">
            <w:pPr>
              <w:pStyle w:val="DG1"/>
              <w:rPr>
                <w:rFonts w:ascii="黑体" w:hAnsi="黑体"/>
                <w:bCs/>
                <w:sz w:val="21"/>
                <w:szCs w:val="21"/>
              </w:rPr>
            </w:pP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优</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100-90</w:t>
            </w: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良</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89-75</w:t>
            </w:r>
          </w:p>
        </w:tc>
        <w:tc>
          <w:tcPr>
            <w:tcW w:w="11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中</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74-60</w:t>
            </w:r>
          </w:p>
        </w:tc>
        <w:tc>
          <w:tcPr>
            <w:tcW w:w="1203"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59-0</w:t>
            </w:r>
          </w:p>
        </w:tc>
      </w:tr>
      <w:tr w:rsidR="00B66361">
        <w:trPr>
          <w:trHeight w:val="454"/>
        </w:trPr>
        <w:tc>
          <w:tcPr>
            <w:tcW w:w="600" w:type="dxa"/>
            <w:vAlign w:val="center"/>
          </w:tcPr>
          <w:p w:rsidR="00B66361" w:rsidRDefault="00302F95">
            <w:pPr>
              <w:snapToGrid w:val="0"/>
              <w:jc w:val="center"/>
              <w:rPr>
                <w:rFonts w:ascii="Arial" w:eastAsia="黑体" w:hAnsi="Arial" w:cs="Arial"/>
                <w:bCs/>
                <w:sz w:val="21"/>
                <w:szCs w:val="21"/>
              </w:rPr>
            </w:pPr>
            <w:r>
              <w:rPr>
                <w:rFonts w:ascii="Arial" w:eastAsia="黑体" w:hAnsi="Arial" w:cs="Arial"/>
                <w:bCs/>
                <w:sz w:val="21"/>
                <w:szCs w:val="21"/>
              </w:rPr>
              <w:t>X4</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1,2 ,5</w:t>
            </w:r>
          </w:p>
        </w:tc>
        <w:tc>
          <w:tcPr>
            <w:tcW w:w="175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w:t>
            </w:r>
            <w:r>
              <w:rPr>
                <w:rFonts w:ascii="Helvetica" w:eastAsiaTheme="minorEastAsia" w:hAnsi="Helvetica" w:cs="Helvetica" w:hint="eastAsia"/>
                <w:color w:val="000000"/>
                <w:sz w:val="21"/>
                <w:szCs w:val="21"/>
              </w:rPr>
              <w:t>核</w:t>
            </w:r>
            <w:r>
              <w:rPr>
                <w:rFonts w:ascii="Helvetica" w:eastAsiaTheme="minorEastAsia" w:hAnsi="Helvetica" w:cs="Helvetica"/>
                <w:color w:val="000000"/>
                <w:sz w:val="21"/>
                <w:szCs w:val="21"/>
              </w:rPr>
              <w:t>全部所学内容，学生能运用所学翻译理论、</w:t>
            </w:r>
            <w:r>
              <w:rPr>
                <w:rFonts w:ascii="Helvetica" w:eastAsiaTheme="minorEastAsia" w:hAnsi="Helvetica" w:cs="Helvetica" w:hint="eastAsia"/>
                <w:color w:val="000000"/>
                <w:sz w:val="21"/>
                <w:szCs w:val="21"/>
              </w:rPr>
              <w:t>翻译标准、原则、方法与技巧，提高翻译水平，具备双语转换意识和一定的翻译能力</w:t>
            </w:r>
          </w:p>
        </w:tc>
        <w:tc>
          <w:tcPr>
            <w:tcW w:w="1276" w:type="dxa"/>
          </w:tcPr>
          <w:p w:rsidR="00B66361" w:rsidRDefault="001E4F0E">
            <w:pPr>
              <w:pStyle w:val="DG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rsidR="00B66361" w:rsidRDefault="001E4F0E">
            <w:pPr>
              <w:pStyle w:val="DG0"/>
              <w:jc w:val="both"/>
            </w:pPr>
            <w:r>
              <w:rPr>
                <w:rFonts w:hint="eastAsia"/>
              </w:rPr>
              <w:t>在试卷中，对各知识单元的掌握程度较好达到预期学习结果，错误率</w:t>
            </w:r>
            <w:r>
              <w:rPr>
                <w:rFonts w:ascii="TimesNewRomanPSMT" w:hAnsi="TimesNewRomanPSMT"/>
              </w:rPr>
              <w:t>20%</w:t>
            </w:r>
            <w:r>
              <w:rPr>
                <w:rFonts w:hint="eastAsia"/>
              </w:rPr>
              <w:t>左右。</w:t>
            </w:r>
            <w:r>
              <w:rPr>
                <w:rFonts w:hint="eastAsia"/>
              </w:rPr>
              <w:t xml:space="preserve"> </w:t>
            </w:r>
          </w:p>
        </w:tc>
        <w:tc>
          <w:tcPr>
            <w:tcW w:w="1134" w:type="dxa"/>
          </w:tcPr>
          <w:p w:rsidR="00B66361" w:rsidRDefault="001E4F0E">
            <w:pPr>
              <w:pStyle w:val="DG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左右。</w:t>
            </w:r>
            <w:r>
              <w:rPr>
                <w:rFonts w:hint="eastAsia"/>
              </w:rPr>
              <w:t xml:space="preserve"> </w:t>
            </w:r>
          </w:p>
        </w:tc>
        <w:tc>
          <w:tcPr>
            <w:tcW w:w="1203" w:type="dxa"/>
          </w:tcPr>
          <w:p w:rsidR="00B66361" w:rsidRDefault="001E4F0E">
            <w:pPr>
              <w:pStyle w:val="a6"/>
              <w:widowControl/>
              <w:shd w:val="clear" w:color="auto" w:fill="FFFFFF"/>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rsidR="00B66361">
        <w:trPr>
          <w:trHeight w:val="454"/>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X1</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hint="eastAsia"/>
                <w:color w:val="000000"/>
                <w:sz w:val="21"/>
                <w:szCs w:val="21"/>
              </w:rPr>
              <w:t>1</w:t>
            </w:r>
            <w:r>
              <w:rPr>
                <w:rFonts w:ascii="Helvetica" w:eastAsiaTheme="minorEastAsia" w:hAnsi="Helvetica" w:cs="Helvetica"/>
                <w:color w:val="000000"/>
                <w:sz w:val="21"/>
                <w:szCs w:val="21"/>
              </w:rPr>
              <w:t>-4</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tc>
        <w:tc>
          <w:tcPr>
            <w:tcW w:w="1134"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c>
          <w:tcPr>
            <w:tcW w:w="120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r>
      <w:tr w:rsidR="00B66361">
        <w:trPr>
          <w:trHeight w:val="3368"/>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lastRenderedPageBreak/>
              <w:t>X2</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color w:val="000000"/>
                <w:sz w:val="21"/>
                <w:szCs w:val="21"/>
              </w:rPr>
              <w:t>6-10</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rPr>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r>
              <w:rPr>
                <w:rFonts w:hint="eastAsia"/>
                <w:color w:val="000000"/>
                <w:sz w:val="21"/>
                <w:szCs w:val="21"/>
              </w:rPr>
              <w:t xml:space="preserve"> </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B66361" w:rsidRDefault="001E4F0E">
            <w:pPr>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rPr>
                <w:rFonts w:ascii="Helvetica" w:eastAsiaTheme="minorEastAsia" w:hAnsi="Helvetica" w:cs="Helvetica"/>
                <w:color w:val="000000"/>
                <w:sz w:val="21"/>
                <w:szCs w:val="21"/>
              </w:rPr>
            </w:pP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r w:rsidR="00B66361">
        <w:trPr>
          <w:trHeight w:val="3662"/>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X3</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hint="eastAsia"/>
                <w:bCs/>
                <w:sz w:val="21"/>
                <w:szCs w:val="21"/>
              </w:rPr>
              <w:t>2,</w:t>
            </w:r>
            <w:r>
              <w:rPr>
                <w:rFonts w:ascii="Arial" w:eastAsia="黑体" w:hAnsi="Arial" w:cs="Arial"/>
                <w:bCs/>
                <w:sz w:val="21"/>
                <w:szCs w:val="21"/>
              </w:rPr>
              <w:t xml:space="preserve"> 3,</w:t>
            </w:r>
            <w:r>
              <w:rPr>
                <w:rFonts w:ascii="Arial" w:eastAsia="黑体" w:hAnsi="Arial" w:cs="Arial" w:hint="eastAsia"/>
                <w:bCs/>
                <w:sz w:val="21"/>
                <w:szCs w:val="21"/>
              </w:rPr>
              <w:t>4</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翻译实战训练，先是小组领取任务，然后分工合作，每人完成各自的翻译任务。</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rsidR="00B66361" w:rsidRDefault="00B66361">
            <w:pPr>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color w:val="000000"/>
                <w:sz w:val="21"/>
                <w:szCs w:val="21"/>
              </w:rPr>
              <w:t>结构清楚，读与感的结合点较明确；能围绕感点具体、真实地表达自己的感受；语言较为通顺，书写较为规范。</w:t>
            </w:r>
          </w:p>
        </w:tc>
        <w:tc>
          <w:tcPr>
            <w:tcW w:w="1134" w:type="dxa"/>
            <w:vAlign w:val="center"/>
          </w:tcPr>
          <w:p w:rsidR="00B66361" w:rsidRDefault="001E4F0E">
            <w:pPr>
              <w:rPr>
                <w:color w:val="000000"/>
                <w:sz w:val="21"/>
                <w:szCs w:val="21"/>
              </w:rPr>
            </w:pPr>
            <w:r>
              <w:rPr>
                <w:rFonts w:hint="eastAsia"/>
                <w:color w:val="000000"/>
                <w:sz w:val="21"/>
                <w:szCs w:val="21"/>
              </w:rPr>
              <w:t xml:space="preserve">结构比较清楚，有读与感的结合点；能表达自己的感受；语言较为通顺，书写较为规范。 </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结构不清楚，读与感的结合点不明确；没有自己的感受；语言不够通顺。</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bl>
    <w:p w:rsidR="00B66361" w:rsidRDefault="001E4F0E">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pStyle w:val="DG0"/>
              <w:jc w:val="left"/>
              <w:rPr>
                <w:rFonts w:asciiTheme="minorEastAsia" w:eastAsiaTheme="minorEastAsia" w:hAnsiTheme="minorEastAsia" w:cs="仿宋"/>
              </w:rPr>
            </w:pPr>
            <w:r>
              <w:rPr>
                <w:rFonts w:asciiTheme="minorEastAsia" w:eastAsiaTheme="minorEastAsia" w:hAnsiTheme="minorEastAsia" w:cs="仿宋"/>
              </w:rPr>
              <w:t>无</w:t>
            </w:r>
          </w:p>
          <w:p w:rsidR="00B66361" w:rsidRDefault="00B66361">
            <w:pPr>
              <w:pStyle w:val="DG0"/>
              <w:jc w:val="left"/>
              <w:rPr>
                <w:rFonts w:ascii="黑体"/>
              </w:rPr>
            </w:pPr>
          </w:p>
        </w:tc>
      </w:tr>
    </w:tbl>
    <w:p w:rsidR="00B66361" w:rsidRDefault="00B66361">
      <w:pPr>
        <w:pStyle w:val="DG1"/>
        <w:rPr>
          <w:rFonts w:ascii="黑体" w:hAnsi="宋体"/>
          <w:sz w:val="18"/>
          <w:szCs w:val="16"/>
        </w:rPr>
      </w:pPr>
    </w:p>
    <w:sectPr w:rsidR="00B6636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11A" w:rsidRDefault="0065311A">
      <w:r>
        <w:separator/>
      </w:r>
    </w:p>
  </w:endnote>
  <w:endnote w:type="continuationSeparator" w:id="0">
    <w:p w:rsidR="0065311A" w:rsidRDefault="0065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11A" w:rsidRDefault="0065311A">
      <w:r>
        <w:separator/>
      </w:r>
    </w:p>
  </w:footnote>
  <w:footnote w:type="continuationSeparator" w:id="0">
    <w:p w:rsidR="0065311A" w:rsidRDefault="00653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09" w:rsidRDefault="00E55E09">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E55E09" w:rsidRDefault="00E55E09">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32502F" w:rsidRDefault="0032502F">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OGUyMzk5ZGViMmVjYTY3ZGY0YjJlZmUwNWM0MTkifQ=="/>
  </w:docVars>
  <w:rsids>
    <w:rsidRoot w:val="00B7651F"/>
    <w:rsid w:val="000105CA"/>
    <w:rsid w:val="000203E0"/>
    <w:rsid w:val="000210E0"/>
    <w:rsid w:val="00033082"/>
    <w:rsid w:val="00044088"/>
    <w:rsid w:val="00053590"/>
    <w:rsid w:val="0006001D"/>
    <w:rsid w:val="00066041"/>
    <w:rsid w:val="000672D7"/>
    <w:rsid w:val="00076794"/>
    <w:rsid w:val="0008122A"/>
    <w:rsid w:val="00087488"/>
    <w:rsid w:val="00090442"/>
    <w:rsid w:val="0009050A"/>
    <w:rsid w:val="0009721F"/>
    <w:rsid w:val="000A4E73"/>
    <w:rsid w:val="000A52AD"/>
    <w:rsid w:val="000A766E"/>
    <w:rsid w:val="000B1BD2"/>
    <w:rsid w:val="000C0F0D"/>
    <w:rsid w:val="000C13BC"/>
    <w:rsid w:val="000D28E5"/>
    <w:rsid w:val="000D34D7"/>
    <w:rsid w:val="000D79E5"/>
    <w:rsid w:val="000E4679"/>
    <w:rsid w:val="000F6527"/>
    <w:rsid w:val="00100633"/>
    <w:rsid w:val="00106A9F"/>
    <w:rsid w:val="001072BC"/>
    <w:rsid w:val="0011414D"/>
    <w:rsid w:val="00114B46"/>
    <w:rsid w:val="00114BD6"/>
    <w:rsid w:val="001249AC"/>
    <w:rsid w:val="00130F6D"/>
    <w:rsid w:val="00133554"/>
    <w:rsid w:val="00137B40"/>
    <w:rsid w:val="001436B3"/>
    <w:rsid w:val="00144082"/>
    <w:rsid w:val="001635F7"/>
    <w:rsid w:val="0016381F"/>
    <w:rsid w:val="00163A48"/>
    <w:rsid w:val="00164E36"/>
    <w:rsid w:val="001678A2"/>
    <w:rsid w:val="0017442A"/>
    <w:rsid w:val="00183AA1"/>
    <w:rsid w:val="0018767C"/>
    <w:rsid w:val="001917EF"/>
    <w:rsid w:val="00194CFD"/>
    <w:rsid w:val="001A135C"/>
    <w:rsid w:val="001B0D49"/>
    <w:rsid w:val="001B25B1"/>
    <w:rsid w:val="001B546F"/>
    <w:rsid w:val="001C16FC"/>
    <w:rsid w:val="001C2E3E"/>
    <w:rsid w:val="001C388D"/>
    <w:rsid w:val="001D25ED"/>
    <w:rsid w:val="001D7922"/>
    <w:rsid w:val="001E0494"/>
    <w:rsid w:val="001E1D2D"/>
    <w:rsid w:val="001E4F0E"/>
    <w:rsid w:val="001E5A17"/>
    <w:rsid w:val="001F0197"/>
    <w:rsid w:val="001F284E"/>
    <w:rsid w:val="001F332E"/>
    <w:rsid w:val="00217861"/>
    <w:rsid w:val="002204E4"/>
    <w:rsid w:val="002211BF"/>
    <w:rsid w:val="00233F15"/>
    <w:rsid w:val="00235F3E"/>
    <w:rsid w:val="002420F1"/>
    <w:rsid w:val="00251E64"/>
    <w:rsid w:val="00253AC8"/>
    <w:rsid w:val="00256B39"/>
    <w:rsid w:val="002575AC"/>
    <w:rsid w:val="0026033C"/>
    <w:rsid w:val="0026296E"/>
    <w:rsid w:val="0027339A"/>
    <w:rsid w:val="00274E82"/>
    <w:rsid w:val="002757AB"/>
    <w:rsid w:val="0027777C"/>
    <w:rsid w:val="00277FE7"/>
    <w:rsid w:val="002877FA"/>
    <w:rsid w:val="00290962"/>
    <w:rsid w:val="0029110B"/>
    <w:rsid w:val="00294B66"/>
    <w:rsid w:val="002A4649"/>
    <w:rsid w:val="002A7227"/>
    <w:rsid w:val="002B0773"/>
    <w:rsid w:val="002B0C48"/>
    <w:rsid w:val="002B13CA"/>
    <w:rsid w:val="002B3650"/>
    <w:rsid w:val="002B7322"/>
    <w:rsid w:val="002C11BB"/>
    <w:rsid w:val="002C1DC0"/>
    <w:rsid w:val="002C58B6"/>
    <w:rsid w:val="002D0E86"/>
    <w:rsid w:val="002D7C47"/>
    <w:rsid w:val="002E33CE"/>
    <w:rsid w:val="002E3721"/>
    <w:rsid w:val="002E6F95"/>
    <w:rsid w:val="002E764D"/>
    <w:rsid w:val="002F3157"/>
    <w:rsid w:val="002F6BD5"/>
    <w:rsid w:val="00302F95"/>
    <w:rsid w:val="00305F23"/>
    <w:rsid w:val="00307C24"/>
    <w:rsid w:val="00313BBA"/>
    <w:rsid w:val="00317070"/>
    <w:rsid w:val="00317E29"/>
    <w:rsid w:val="00321515"/>
    <w:rsid w:val="0032502F"/>
    <w:rsid w:val="0032602E"/>
    <w:rsid w:val="00327B8C"/>
    <w:rsid w:val="00331638"/>
    <w:rsid w:val="003344A7"/>
    <w:rsid w:val="00334623"/>
    <w:rsid w:val="003367AE"/>
    <w:rsid w:val="00340439"/>
    <w:rsid w:val="00344EF2"/>
    <w:rsid w:val="00347EB8"/>
    <w:rsid w:val="00347F80"/>
    <w:rsid w:val="00352712"/>
    <w:rsid w:val="00352942"/>
    <w:rsid w:val="00353F74"/>
    <w:rsid w:val="003557DE"/>
    <w:rsid w:val="00361BEB"/>
    <w:rsid w:val="00370184"/>
    <w:rsid w:val="00373C8A"/>
    <w:rsid w:val="00377C10"/>
    <w:rsid w:val="0038032B"/>
    <w:rsid w:val="00384A1F"/>
    <w:rsid w:val="00384D60"/>
    <w:rsid w:val="00385D41"/>
    <w:rsid w:val="003861BA"/>
    <w:rsid w:val="00392B23"/>
    <w:rsid w:val="003A1680"/>
    <w:rsid w:val="003A373C"/>
    <w:rsid w:val="003A452B"/>
    <w:rsid w:val="003A5874"/>
    <w:rsid w:val="003B1258"/>
    <w:rsid w:val="003B4A81"/>
    <w:rsid w:val="003C1F8D"/>
    <w:rsid w:val="003C3392"/>
    <w:rsid w:val="003C5BA2"/>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46C0"/>
    <w:rsid w:val="00415725"/>
    <w:rsid w:val="0041663F"/>
    <w:rsid w:val="00424BA5"/>
    <w:rsid w:val="00425431"/>
    <w:rsid w:val="004300CC"/>
    <w:rsid w:val="00431829"/>
    <w:rsid w:val="00437B60"/>
    <w:rsid w:val="004405E6"/>
    <w:rsid w:val="00440A69"/>
    <w:rsid w:val="00443C84"/>
    <w:rsid w:val="00443C89"/>
    <w:rsid w:val="00450270"/>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408D"/>
    <w:rsid w:val="004B6F68"/>
    <w:rsid w:val="004B73F7"/>
    <w:rsid w:val="004B7B79"/>
    <w:rsid w:val="004D4FB3"/>
    <w:rsid w:val="004D75A6"/>
    <w:rsid w:val="004E18D6"/>
    <w:rsid w:val="004E3456"/>
    <w:rsid w:val="004E4F3A"/>
    <w:rsid w:val="004F255F"/>
    <w:rsid w:val="004F3DF0"/>
    <w:rsid w:val="0050411E"/>
    <w:rsid w:val="005074E1"/>
    <w:rsid w:val="00510EF5"/>
    <w:rsid w:val="005126F1"/>
    <w:rsid w:val="00513F2F"/>
    <w:rsid w:val="0051612A"/>
    <w:rsid w:val="00517176"/>
    <w:rsid w:val="0052192E"/>
    <w:rsid w:val="00524300"/>
    <w:rsid w:val="005244B2"/>
    <w:rsid w:val="005245BF"/>
    <w:rsid w:val="005258E3"/>
    <w:rsid w:val="00541F72"/>
    <w:rsid w:val="00542388"/>
    <w:rsid w:val="00544523"/>
    <w:rsid w:val="005467DC"/>
    <w:rsid w:val="00546A82"/>
    <w:rsid w:val="00547C51"/>
    <w:rsid w:val="00551335"/>
    <w:rsid w:val="005519BB"/>
    <w:rsid w:val="005523FD"/>
    <w:rsid w:val="00553D03"/>
    <w:rsid w:val="0055473E"/>
    <w:rsid w:val="00555BA0"/>
    <w:rsid w:val="00556E41"/>
    <w:rsid w:val="00561D82"/>
    <w:rsid w:val="0056732F"/>
    <w:rsid w:val="005739C0"/>
    <w:rsid w:val="0057496F"/>
    <w:rsid w:val="005770A6"/>
    <w:rsid w:val="00580E9B"/>
    <w:rsid w:val="0058393D"/>
    <w:rsid w:val="0059045B"/>
    <w:rsid w:val="00597EC2"/>
    <w:rsid w:val="005A13AB"/>
    <w:rsid w:val="005B1150"/>
    <w:rsid w:val="005B1FFC"/>
    <w:rsid w:val="005B2B6D"/>
    <w:rsid w:val="005B4B4E"/>
    <w:rsid w:val="005C3A76"/>
    <w:rsid w:val="005C482E"/>
    <w:rsid w:val="005D5B6F"/>
    <w:rsid w:val="005E2CC2"/>
    <w:rsid w:val="005E38A5"/>
    <w:rsid w:val="005F5185"/>
    <w:rsid w:val="0061477B"/>
    <w:rsid w:val="0062115C"/>
    <w:rsid w:val="0062265B"/>
    <w:rsid w:val="0062380F"/>
    <w:rsid w:val="00624725"/>
    <w:rsid w:val="00624B5C"/>
    <w:rsid w:val="00624FE1"/>
    <w:rsid w:val="0062577D"/>
    <w:rsid w:val="0063249D"/>
    <w:rsid w:val="006331EE"/>
    <w:rsid w:val="006355E6"/>
    <w:rsid w:val="00637E00"/>
    <w:rsid w:val="00637EE8"/>
    <w:rsid w:val="0064038A"/>
    <w:rsid w:val="0065167D"/>
    <w:rsid w:val="00652D13"/>
    <w:rsid w:val="0065311A"/>
    <w:rsid w:val="0066595A"/>
    <w:rsid w:val="00666206"/>
    <w:rsid w:val="00672788"/>
    <w:rsid w:val="00676183"/>
    <w:rsid w:val="00680DA3"/>
    <w:rsid w:val="0068377F"/>
    <w:rsid w:val="00690A3F"/>
    <w:rsid w:val="00691B24"/>
    <w:rsid w:val="0069553F"/>
    <w:rsid w:val="00695B93"/>
    <w:rsid w:val="006974D0"/>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6F5503"/>
    <w:rsid w:val="006F6285"/>
    <w:rsid w:val="007011CA"/>
    <w:rsid w:val="00701FE2"/>
    <w:rsid w:val="007056DE"/>
    <w:rsid w:val="00706121"/>
    <w:rsid w:val="00710B6B"/>
    <w:rsid w:val="00712A2C"/>
    <w:rsid w:val="00712E84"/>
    <w:rsid w:val="00714914"/>
    <w:rsid w:val="007208D6"/>
    <w:rsid w:val="007218B2"/>
    <w:rsid w:val="007260EF"/>
    <w:rsid w:val="00726786"/>
    <w:rsid w:val="00732152"/>
    <w:rsid w:val="00741AA7"/>
    <w:rsid w:val="007428DF"/>
    <w:rsid w:val="00742BD1"/>
    <w:rsid w:val="00742E7A"/>
    <w:rsid w:val="0074424F"/>
    <w:rsid w:val="00752C21"/>
    <w:rsid w:val="00755CE6"/>
    <w:rsid w:val="00764FD9"/>
    <w:rsid w:val="00770C87"/>
    <w:rsid w:val="007740B2"/>
    <w:rsid w:val="00774C1F"/>
    <w:rsid w:val="0078194F"/>
    <w:rsid w:val="007934A4"/>
    <w:rsid w:val="007A0AC9"/>
    <w:rsid w:val="007A1B70"/>
    <w:rsid w:val="007A57F6"/>
    <w:rsid w:val="007B1FFA"/>
    <w:rsid w:val="007B4FFB"/>
    <w:rsid w:val="007C0BCE"/>
    <w:rsid w:val="007C1D1B"/>
    <w:rsid w:val="007C3566"/>
    <w:rsid w:val="007C3D61"/>
    <w:rsid w:val="007C794A"/>
    <w:rsid w:val="007D5326"/>
    <w:rsid w:val="007D5A33"/>
    <w:rsid w:val="007E4F3A"/>
    <w:rsid w:val="007E620F"/>
    <w:rsid w:val="007E663C"/>
    <w:rsid w:val="007E7795"/>
    <w:rsid w:val="007F630D"/>
    <w:rsid w:val="0080066B"/>
    <w:rsid w:val="00803578"/>
    <w:rsid w:val="00815B8D"/>
    <w:rsid w:val="00815B8E"/>
    <w:rsid w:val="00816D99"/>
    <w:rsid w:val="0082324C"/>
    <w:rsid w:val="00823948"/>
    <w:rsid w:val="00823D71"/>
    <w:rsid w:val="008245AF"/>
    <w:rsid w:val="008256B9"/>
    <w:rsid w:val="00831859"/>
    <w:rsid w:val="0083705D"/>
    <w:rsid w:val="0084242F"/>
    <w:rsid w:val="00845795"/>
    <w:rsid w:val="00847437"/>
    <w:rsid w:val="00851E65"/>
    <w:rsid w:val="00862272"/>
    <w:rsid w:val="008745B5"/>
    <w:rsid w:val="00882E15"/>
    <w:rsid w:val="00883C73"/>
    <w:rsid w:val="008901A2"/>
    <w:rsid w:val="00893197"/>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0312"/>
    <w:rsid w:val="008D30FF"/>
    <w:rsid w:val="008D39FA"/>
    <w:rsid w:val="008D3D5F"/>
    <w:rsid w:val="008D4E81"/>
    <w:rsid w:val="008D505F"/>
    <w:rsid w:val="008D5C54"/>
    <w:rsid w:val="008D79E8"/>
    <w:rsid w:val="008E0F55"/>
    <w:rsid w:val="008F253F"/>
    <w:rsid w:val="008F619D"/>
    <w:rsid w:val="008F7F31"/>
    <w:rsid w:val="00900019"/>
    <w:rsid w:val="009023B1"/>
    <w:rsid w:val="00911795"/>
    <w:rsid w:val="009147D6"/>
    <w:rsid w:val="00914D98"/>
    <w:rsid w:val="0092107D"/>
    <w:rsid w:val="00925F8C"/>
    <w:rsid w:val="00927324"/>
    <w:rsid w:val="00932ED7"/>
    <w:rsid w:val="00933990"/>
    <w:rsid w:val="0093523B"/>
    <w:rsid w:val="00936321"/>
    <w:rsid w:val="00941B89"/>
    <w:rsid w:val="00941DEA"/>
    <w:rsid w:val="00950466"/>
    <w:rsid w:val="009529B3"/>
    <w:rsid w:val="00963CCA"/>
    <w:rsid w:val="009656CC"/>
    <w:rsid w:val="00966434"/>
    <w:rsid w:val="00970E8C"/>
    <w:rsid w:val="00971671"/>
    <w:rsid w:val="00981A37"/>
    <w:rsid w:val="00982E48"/>
    <w:rsid w:val="009830B2"/>
    <w:rsid w:val="0099063E"/>
    <w:rsid w:val="00992356"/>
    <w:rsid w:val="00992674"/>
    <w:rsid w:val="00994793"/>
    <w:rsid w:val="00996AE3"/>
    <w:rsid w:val="009A0450"/>
    <w:rsid w:val="009A1E27"/>
    <w:rsid w:val="009A307B"/>
    <w:rsid w:val="009B04E7"/>
    <w:rsid w:val="009B09D4"/>
    <w:rsid w:val="009B14E8"/>
    <w:rsid w:val="009B4D21"/>
    <w:rsid w:val="009B5A73"/>
    <w:rsid w:val="009C54C9"/>
    <w:rsid w:val="009C589C"/>
    <w:rsid w:val="009D192B"/>
    <w:rsid w:val="009D2582"/>
    <w:rsid w:val="009D33E1"/>
    <w:rsid w:val="009D3B45"/>
    <w:rsid w:val="009D7AE4"/>
    <w:rsid w:val="009D7CF9"/>
    <w:rsid w:val="009E2CCC"/>
    <w:rsid w:val="009E2CDD"/>
    <w:rsid w:val="009E366E"/>
    <w:rsid w:val="009E6FC4"/>
    <w:rsid w:val="009F00DC"/>
    <w:rsid w:val="009F14BB"/>
    <w:rsid w:val="009F3199"/>
    <w:rsid w:val="009F3355"/>
    <w:rsid w:val="009F3648"/>
    <w:rsid w:val="009F3B7A"/>
    <w:rsid w:val="009F54D0"/>
    <w:rsid w:val="00A04523"/>
    <w:rsid w:val="00A16159"/>
    <w:rsid w:val="00A161E6"/>
    <w:rsid w:val="00A1712D"/>
    <w:rsid w:val="00A17885"/>
    <w:rsid w:val="00A20426"/>
    <w:rsid w:val="00A2337D"/>
    <w:rsid w:val="00A25A31"/>
    <w:rsid w:val="00A31BBE"/>
    <w:rsid w:val="00A31D34"/>
    <w:rsid w:val="00A333EF"/>
    <w:rsid w:val="00A33F85"/>
    <w:rsid w:val="00A40645"/>
    <w:rsid w:val="00A46195"/>
    <w:rsid w:val="00A6016C"/>
    <w:rsid w:val="00A64873"/>
    <w:rsid w:val="00A74C4C"/>
    <w:rsid w:val="00A769B1"/>
    <w:rsid w:val="00A77DA3"/>
    <w:rsid w:val="00A837D5"/>
    <w:rsid w:val="00A83E04"/>
    <w:rsid w:val="00A85AF9"/>
    <w:rsid w:val="00A86D04"/>
    <w:rsid w:val="00A91091"/>
    <w:rsid w:val="00A9326A"/>
    <w:rsid w:val="00A93EE3"/>
    <w:rsid w:val="00A94BA9"/>
    <w:rsid w:val="00AA129D"/>
    <w:rsid w:val="00AA4970"/>
    <w:rsid w:val="00AA536D"/>
    <w:rsid w:val="00AB0031"/>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20AE"/>
    <w:rsid w:val="00B02C59"/>
    <w:rsid w:val="00B04E5C"/>
    <w:rsid w:val="00B12D31"/>
    <w:rsid w:val="00B15F6E"/>
    <w:rsid w:val="00B21BEE"/>
    <w:rsid w:val="00B23284"/>
    <w:rsid w:val="00B37D43"/>
    <w:rsid w:val="00B41649"/>
    <w:rsid w:val="00B46F21"/>
    <w:rsid w:val="00B511A5"/>
    <w:rsid w:val="00B51CDE"/>
    <w:rsid w:val="00B5211A"/>
    <w:rsid w:val="00B56541"/>
    <w:rsid w:val="00B605ED"/>
    <w:rsid w:val="00B611AD"/>
    <w:rsid w:val="00B62504"/>
    <w:rsid w:val="00B66361"/>
    <w:rsid w:val="00B71627"/>
    <w:rsid w:val="00B71F97"/>
    <w:rsid w:val="00B72538"/>
    <w:rsid w:val="00B736A7"/>
    <w:rsid w:val="00B7651F"/>
    <w:rsid w:val="00B7755C"/>
    <w:rsid w:val="00B919FA"/>
    <w:rsid w:val="00B93C48"/>
    <w:rsid w:val="00B94A16"/>
    <w:rsid w:val="00BA0E6D"/>
    <w:rsid w:val="00BA4094"/>
    <w:rsid w:val="00BA6044"/>
    <w:rsid w:val="00BB1A93"/>
    <w:rsid w:val="00BC14BF"/>
    <w:rsid w:val="00BC2625"/>
    <w:rsid w:val="00BC3200"/>
    <w:rsid w:val="00BC338A"/>
    <w:rsid w:val="00BD307B"/>
    <w:rsid w:val="00BD6F9D"/>
    <w:rsid w:val="00BD7AB0"/>
    <w:rsid w:val="00BE03AF"/>
    <w:rsid w:val="00BE1CD4"/>
    <w:rsid w:val="00BF1A4A"/>
    <w:rsid w:val="00BF3C20"/>
    <w:rsid w:val="00C00DAC"/>
    <w:rsid w:val="00C011BC"/>
    <w:rsid w:val="00C03DBA"/>
    <w:rsid w:val="00C03E83"/>
    <w:rsid w:val="00C10D74"/>
    <w:rsid w:val="00C112E7"/>
    <w:rsid w:val="00C11C78"/>
    <w:rsid w:val="00C11CD4"/>
    <w:rsid w:val="00C123E5"/>
    <w:rsid w:val="00C12E2B"/>
    <w:rsid w:val="00C15061"/>
    <w:rsid w:val="00C167CD"/>
    <w:rsid w:val="00C1713D"/>
    <w:rsid w:val="00C20D9D"/>
    <w:rsid w:val="00C2134F"/>
    <w:rsid w:val="00C2219B"/>
    <w:rsid w:val="00C24718"/>
    <w:rsid w:val="00C2675D"/>
    <w:rsid w:val="00C30AEE"/>
    <w:rsid w:val="00C33362"/>
    <w:rsid w:val="00C353AE"/>
    <w:rsid w:val="00C4194E"/>
    <w:rsid w:val="00C516B1"/>
    <w:rsid w:val="00C51BE5"/>
    <w:rsid w:val="00C5350C"/>
    <w:rsid w:val="00C56E09"/>
    <w:rsid w:val="00C61B1B"/>
    <w:rsid w:val="00C66AB7"/>
    <w:rsid w:val="00C673D1"/>
    <w:rsid w:val="00C746CB"/>
    <w:rsid w:val="00C77BBF"/>
    <w:rsid w:val="00C77D64"/>
    <w:rsid w:val="00C80EEE"/>
    <w:rsid w:val="00C81564"/>
    <w:rsid w:val="00C8396F"/>
    <w:rsid w:val="00C9080C"/>
    <w:rsid w:val="00C93C54"/>
    <w:rsid w:val="00C94429"/>
    <w:rsid w:val="00C9777A"/>
    <w:rsid w:val="00C97B9B"/>
    <w:rsid w:val="00CA0CFD"/>
    <w:rsid w:val="00CA18FD"/>
    <w:rsid w:val="00CA27E5"/>
    <w:rsid w:val="00CA4897"/>
    <w:rsid w:val="00CA6928"/>
    <w:rsid w:val="00CB3D3F"/>
    <w:rsid w:val="00CB5A1A"/>
    <w:rsid w:val="00CC178D"/>
    <w:rsid w:val="00CC59E6"/>
    <w:rsid w:val="00CD04CD"/>
    <w:rsid w:val="00CD11DD"/>
    <w:rsid w:val="00CD5BDD"/>
    <w:rsid w:val="00CE03F6"/>
    <w:rsid w:val="00CE46F8"/>
    <w:rsid w:val="00CF096B"/>
    <w:rsid w:val="00CF10F7"/>
    <w:rsid w:val="00CF3FF1"/>
    <w:rsid w:val="00CF5EE3"/>
    <w:rsid w:val="00CF691F"/>
    <w:rsid w:val="00D00D99"/>
    <w:rsid w:val="00D013A4"/>
    <w:rsid w:val="00D026DC"/>
    <w:rsid w:val="00D15595"/>
    <w:rsid w:val="00D160EE"/>
    <w:rsid w:val="00D21B55"/>
    <w:rsid w:val="00D343A8"/>
    <w:rsid w:val="00D37832"/>
    <w:rsid w:val="00D44860"/>
    <w:rsid w:val="00D46F59"/>
    <w:rsid w:val="00D47689"/>
    <w:rsid w:val="00D50C42"/>
    <w:rsid w:val="00D53AA3"/>
    <w:rsid w:val="00D57CF5"/>
    <w:rsid w:val="00D612BC"/>
    <w:rsid w:val="00D62F98"/>
    <w:rsid w:val="00D65342"/>
    <w:rsid w:val="00D66FD6"/>
    <w:rsid w:val="00D67083"/>
    <w:rsid w:val="00D672B1"/>
    <w:rsid w:val="00D76BA4"/>
    <w:rsid w:val="00D8285B"/>
    <w:rsid w:val="00D862EB"/>
    <w:rsid w:val="00D86619"/>
    <w:rsid w:val="00D93E7C"/>
    <w:rsid w:val="00DB2544"/>
    <w:rsid w:val="00DB2BE6"/>
    <w:rsid w:val="00DB65FD"/>
    <w:rsid w:val="00DB76B3"/>
    <w:rsid w:val="00DD1052"/>
    <w:rsid w:val="00DD167E"/>
    <w:rsid w:val="00DD3C7B"/>
    <w:rsid w:val="00DD7A1B"/>
    <w:rsid w:val="00DE2B21"/>
    <w:rsid w:val="00DE3268"/>
    <w:rsid w:val="00DE48DE"/>
    <w:rsid w:val="00DF25F2"/>
    <w:rsid w:val="00DF4166"/>
    <w:rsid w:val="00E000F4"/>
    <w:rsid w:val="00E01231"/>
    <w:rsid w:val="00E04279"/>
    <w:rsid w:val="00E078C0"/>
    <w:rsid w:val="00E11393"/>
    <w:rsid w:val="00E125D9"/>
    <w:rsid w:val="00E13BBA"/>
    <w:rsid w:val="00E14696"/>
    <w:rsid w:val="00E164E5"/>
    <w:rsid w:val="00E16D30"/>
    <w:rsid w:val="00E1737B"/>
    <w:rsid w:val="00E31E69"/>
    <w:rsid w:val="00E33169"/>
    <w:rsid w:val="00E34A7B"/>
    <w:rsid w:val="00E40973"/>
    <w:rsid w:val="00E4178B"/>
    <w:rsid w:val="00E43864"/>
    <w:rsid w:val="00E545FF"/>
    <w:rsid w:val="00E55E09"/>
    <w:rsid w:val="00E6080E"/>
    <w:rsid w:val="00E60B81"/>
    <w:rsid w:val="00E612A7"/>
    <w:rsid w:val="00E64168"/>
    <w:rsid w:val="00E655B3"/>
    <w:rsid w:val="00E7081D"/>
    <w:rsid w:val="00E70904"/>
    <w:rsid w:val="00E71319"/>
    <w:rsid w:val="00E73221"/>
    <w:rsid w:val="00E75171"/>
    <w:rsid w:val="00E804B0"/>
    <w:rsid w:val="00E86772"/>
    <w:rsid w:val="00E90B8B"/>
    <w:rsid w:val="00E93ADD"/>
    <w:rsid w:val="00E952D8"/>
    <w:rsid w:val="00EA0365"/>
    <w:rsid w:val="00EA24FF"/>
    <w:rsid w:val="00EA4576"/>
    <w:rsid w:val="00EB00E4"/>
    <w:rsid w:val="00EB0A36"/>
    <w:rsid w:val="00EB28DA"/>
    <w:rsid w:val="00EB3812"/>
    <w:rsid w:val="00EB44EB"/>
    <w:rsid w:val="00EB66B8"/>
    <w:rsid w:val="00EB6D8C"/>
    <w:rsid w:val="00EB791E"/>
    <w:rsid w:val="00EC190C"/>
    <w:rsid w:val="00EC4BC5"/>
    <w:rsid w:val="00EC70A9"/>
    <w:rsid w:val="00ED354B"/>
    <w:rsid w:val="00ED4C3A"/>
    <w:rsid w:val="00EE1C85"/>
    <w:rsid w:val="00EF182E"/>
    <w:rsid w:val="00EF21D9"/>
    <w:rsid w:val="00EF2A94"/>
    <w:rsid w:val="00EF32FB"/>
    <w:rsid w:val="00EF44B1"/>
    <w:rsid w:val="00EF4865"/>
    <w:rsid w:val="00EF4FD9"/>
    <w:rsid w:val="00EF5954"/>
    <w:rsid w:val="00F100D2"/>
    <w:rsid w:val="00F12942"/>
    <w:rsid w:val="00F13C41"/>
    <w:rsid w:val="00F14886"/>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A3039"/>
    <w:rsid w:val="00FB4798"/>
    <w:rsid w:val="00FB4CB2"/>
    <w:rsid w:val="00FB693D"/>
    <w:rsid w:val="00FB7768"/>
    <w:rsid w:val="00FC7489"/>
    <w:rsid w:val="00FD1BA8"/>
    <w:rsid w:val="00FD218F"/>
    <w:rsid w:val="00FD5663"/>
    <w:rsid w:val="00FD56C6"/>
    <w:rsid w:val="00FE3221"/>
    <w:rsid w:val="00FE3ED5"/>
    <w:rsid w:val="00FE48EA"/>
    <w:rsid w:val="00FE571F"/>
    <w:rsid w:val="00FF4436"/>
    <w:rsid w:val="00FF47F6"/>
    <w:rsid w:val="010E0F30"/>
    <w:rsid w:val="016E63C2"/>
    <w:rsid w:val="01F8743B"/>
    <w:rsid w:val="024B0C39"/>
    <w:rsid w:val="02ED1EDF"/>
    <w:rsid w:val="03B50D75"/>
    <w:rsid w:val="051E0804"/>
    <w:rsid w:val="091F33D7"/>
    <w:rsid w:val="0A8128A6"/>
    <w:rsid w:val="0B664457"/>
    <w:rsid w:val="0BF32A1B"/>
    <w:rsid w:val="0FFF5360"/>
    <w:rsid w:val="10BD2C22"/>
    <w:rsid w:val="135E0459"/>
    <w:rsid w:val="14344CB7"/>
    <w:rsid w:val="14501000"/>
    <w:rsid w:val="18D84D4F"/>
    <w:rsid w:val="19BD13A6"/>
    <w:rsid w:val="1A7A2381"/>
    <w:rsid w:val="1C4D6E6D"/>
    <w:rsid w:val="2020147D"/>
    <w:rsid w:val="20216FA3"/>
    <w:rsid w:val="22987C80"/>
    <w:rsid w:val="24192CCC"/>
    <w:rsid w:val="24AC1179"/>
    <w:rsid w:val="260B3BBE"/>
    <w:rsid w:val="2D320FC1"/>
    <w:rsid w:val="2DA30FD1"/>
    <w:rsid w:val="2F8F327D"/>
    <w:rsid w:val="304F620A"/>
    <w:rsid w:val="33A05CC6"/>
    <w:rsid w:val="34E373C7"/>
    <w:rsid w:val="399E5C14"/>
    <w:rsid w:val="39A66CD4"/>
    <w:rsid w:val="3B1A123D"/>
    <w:rsid w:val="3CD52CE1"/>
    <w:rsid w:val="410F2E6A"/>
    <w:rsid w:val="4430136C"/>
    <w:rsid w:val="4AB0382B"/>
    <w:rsid w:val="4E162199"/>
    <w:rsid w:val="4F460C2D"/>
    <w:rsid w:val="51522E2C"/>
    <w:rsid w:val="52841AC9"/>
    <w:rsid w:val="53C4316F"/>
    <w:rsid w:val="546551D2"/>
    <w:rsid w:val="567250C4"/>
    <w:rsid w:val="569868B5"/>
    <w:rsid w:val="57DA1F20"/>
    <w:rsid w:val="58AC2BA6"/>
    <w:rsid w:val="59FA0229"/>
    <w:rsid w:val="5AF8379E"/>
    <w:rsid w:val="5CCC5891"/>
    <w:rsid w:val="5E104FA3"/>
    <w:rsid w:val="60182E02"/>
    <w:rsid w:val="611F6817"/>
    <w:rsid w:val="627F5A8E"/>
    <w:rsid w:val="66CA1754"/>
    <w:rsid w:val="67C71FBE"/>
    <w:rsid w:val="68A676F8"/>
    <w:rsid w:val="6D0E17B6"/>
    <w:rsid w:val="6D783D5B"/>
    <w:rsid w:val="6DEC7532"/>
    <w:rsid w:val="6F1E65D4"/>
    <w:rsid w:val="6F266C86"/>
    <w:rsid w:val="6F5042C2"/>
    <w:rsid w:val="71AD5E8D"/>
    <w:rsid w:val="74316312"/>
    <w:rsid w:val="780F13C8"/>
    <w:rsid w:val="788A03B6"/>
    <w:rsid w:val="7C385448"/>
    <w:rsid w:val="7C973F1A"/>
    <w:rsid w:val="7C9E0408"/>
    <w:rsid w:val="7CB3663D"/>
    <w:rsid w:val="7DFC0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8921B5-CCE2-46FA-AA23-3E5397B3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customStyle="1" w:styleId="ztext-empty-paragraph">
    <w:name w:val="ztext-empty-paragraph"/>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DFB95-5BAC-4610-B990-55DF2008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1544</Words>
  <Characters>8804</Characters>
  <Application>Microsoft Office Word</Application>
  <DocSecurity>0</DocSecurity>
  <Lines>73</Lines>
  <Paragraphs>20</Paragraphs>
  <ScaleCrop>false</ScaleCrop>
  <Company>Shanghai Jian Qiao University</Company>
  <LinksUpToDate>false</LinksUpToDate>
  <CharactersWithSpaces>10328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130</cp:revision>
  <cp:lastPrinted>2023-11-21T00:52:00Z</cp:lastPrinted>
  <dcterms:created xsi:type="dcterms:W3CDTF">2023-11-21T02:39:00Z</dcterms:created>
  <dcterms:modified xsi:type="dcterms:W3CDTF">2026-03-10T02:03:00Z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BEF140D10B7041E68D3A7D69DD635964_12</vt:lpwstr>
  </property>
  <property fmtid="{D5CDD505-2E9C-101B-9397-08002B2CF9AE}" pid="4" name="KSOTemplateDocerSaveRecord">
    <vt:lpwstr>eyJoZGlkIjoiYzgyOGUyMzk5ZGViMmVjYTY3ZGY0YjJlZmUwNWM0MTkiLCJ1c2VySWQiOiI0OTIxOTE3NzIifQ==</vt:lpwstr>
  </property>
</Properties>
</file>