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D2A9" w14:textId="77777777" w:rsidR="005A13C9" w:rsidRDefault="00C277F2">
      <w:pPr>
        <w:spacing w:line="288" w:lineRule="auto"/>
        <w:rPr>
          <w:rFonts w:ascii="方正小标宋简体" w:hAnsi="宋体"/>
          <w:bCs/>
          <w:kern w:val="0"/>
          <w:szCs w:val="21"/>
        </w:rPr>
      </w:pPr>
      <w:r>
        <w:rPr>
          <w:noProof/>
        </w:rPr>
        <mc:AlternateContent>
          <mc:Choice Requires="wps">
            <w:drawing>
              <wp:anchor distT="0" distB="0" distL="114300" distR="114300" simplePos="0" relativeHeight="251658240" behindDoc="0" locked="0" layoutInCell="1" allowOverlap="1" wp14:anchorId="4010C0EE" wp14:editId="5DC652AF">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1C5EF6D1" w14:textId="77777777" w:rsidR="005A13C9" w:rsidRDefault="00C277F2">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10C0E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" stroked="f" strokeweight=".5pt">
                <v:textbox>
                  <w:txbxContent>
                    <w:p w14:paraId="1C5EF6D1" w14:textId="77777777" w:rsidR="005A13C9" w:rsidRDefault="00C277F2">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21395299" w14:textId="77777777" w:rsidR="005A13C9" w:rsidRDefault="00C277F2">
      <w:pPr>
        <w:spacing w:line="288" w:lineRule="auto"/>
        <w:jc w:val="center"/>
        <w:rPr>
          <w:b/>
          <w:sz w:val="28"/>
          <w:szCs w:val="30"/>
        </w:rPr>
      </w:pPr>
      <w:r>
        <w:rPr>
          <w:rFonts w:hint="eastAsia"/>
          <w:b/>
          <w:sz w:val="28"/>
          <w:szCs w:val="30"/>
        </w:rPr>
        <w:t>跨文化交际</w:t>
      </w:r>
    </w:p>
    <w:p w14:paraId="2F2269B6" w14:textId="77777777" w:rsidR="005A13C9" w:rsidRDefault="00C277F2">
      <w:pPr>
        <w:shd w:val="clear" w:color="auto" w:fill="F5F5F5"/>
        <w:jc w:val="center"/>
        <w:textAlignment w:val="top"/>
        <w:rPr>
          <w:rFonts w:ascii="Arial" w:hAnsi="Arial" w:cs="Arial"/>
          <w:color w:val="888888"/>
          <w:kern w:val="0"/>
          <w:sz w:val="20"/>
          <w:szCs w:val="20"/>
        </w:rPr>
      </w:pPr>
      <w:r>
        <w:rPr>
          <w:rFonts w:hint="eastAsia"/>
          <w:b/>
          <w:sz w:val="28"/>
          <w:szCs w:val="30"/>
        </w:rPr>
        <w:t>Intercultural Communicatio</w:t>
      </w:r>
      <w:bookmarkStart w:id="0" w:name="a2"/>
      <w:bookmarkEnd w:id="0"/>
      <w:r>
        <w:rPr>
          <w:rFonts w:hint="eastAsia"/>
          <w:b/>
          <w:sz w:val="28"/>
          <w:szCs w:val="30"/>
        </w:rPr>
        <w:t>n</w:t>
      </w:r>
    </w:p>
    <w:p w14:paraId="563E3DF3" w14:textId="77777777" w:rsidR="005A13C9" w:rsidRDefault="00C277F2">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2CDB78C5" w14:textId="77777777" w:rsidR="005A13C9" w:rsidRDefault="00C277F2">
      <w:pPr>
        <w:snapToGrid w:val="0"/>
        <w:spacing w:line="288" w:lineRule="auto"/>
        <w:ind w:firstLineChars="196" w:firstLine="394"/>
        <w:rPr>
          <w:color w:val="000000"/>
          <w:kern w:val="0"/>
          <w:sz w:val="20"/>
          <w:szCs w:val="20"/>
        </w:rPr>
      </w:pPr>
      <w:r>
        <w:rPr>
          <w:b/>
          <w:bCs/>
          <w:color w:val="000000"/>
          <w:sz w:val="20"/>
          <w:szCs w:val="20"/>
        </w:rPr>
        <w:t>课程代码：</w:t>
      </w:r>
      <w:r>
        <w:rPr>
          <w:rFonts w:hint="eastAsia"/>
          <w:b/>
          <w:bCs/>
          <w:color w:val="000000"/>
          <w:sz w:val="20"/>
          <w:szCs w:val="20"/>
        </w:rPr>
        <w:t>【</w:t>
      </w:r>
      <w:r>
        <w:rPr>
          <w:color w:val="000000"/>
          <w:kern w:val="0"/>
          <w:sz w:val="20"/>
          <w:szCs w:val="20"/>
        </w:rPr>
        <w:t>2020</w:t>
      </w:r>
      <w:r>
        <w:rPr>
          <w:rFonts w:hint="eastAsia"/>
          <w:color w:val="000000"/>
          <w:kern w:val="0"/>
          <w:sz w:val="20"/>
          <w:szCs w:val="20"/>
        </w:rPr>
        <w:t>529</w:t>
      </w:r>
      <w:r>
        <w:rPr>
          <w:rFonts w:hint="eastAsia"/>
          <w:b/>
          <w:bCs/>
          <w:color w:val="000000"/>
          <w:sz w:val="20"/>
          <w:szCs w:val="20"/>
        </w:rPr>
        <w:t>】</w:t>
      </w:r>
    </w:p>
    <w:p w14:paraId="7AB4E57F" w14:textId="77777777" w:rsidR="005A13C9" w:rsidRDefault="00C277F2">
      <w:pPr>
        <w:snapToGrid w:val="0"/>
        <w:spacing w:line="288" w:lineRule="auto"/>
        <w:ind w:firstLineChars="196" w:firstLine="394"/>
        <w:rPr>
          <w:color w:val="000000"/>
          <w:szCs w:val="21"/>
        </w:rPr>
      </w:pPr>
      <w:r>
        <w:rPr>
          <w:b/>
          <w:bCs/>
          <w:color w:val="000000"/>
          <w:sz w:val="20"/>
          <w:szCs w:val="20"/>
        </w:rPr>
        <w:t>课程学分：</w:t>
      </w:r>
      <w:r>
        <w:rPr>
          <w:rFonts w:hint="eastAsia"/>
          <w:b/>
          <w:bCs/>
          <w:color w:val="000000"/>
          <w:sz w:val="20"/>
          <w:szCs w:val="20"/>
        </w:rPr>
        <w:t>2</w:t>
      </w:r>
    </w:p>
    <w:p w14:paraId="08D5215E" w14:textId="62A3ED83" w:rsidR="005A13C9" w:rsidRDefault="00C277F2">
      <w:pPr>
        <w:snapToGrid w:val="0"/>
        <w:spacing w:line="288" w:lineRule="auto"/>
        <w:ind w:firstLineChars="196" w:firstLine="394"/>
        <w:rPr>
          <w:color w:val="000000"/>
          <w:szCs w:val="21"/>
        </w:rPr>
      </w:pPr>
      <w:r>
        <w:rPr>
          <w:b/>
          <w:bCs/>
          <w:color w:val="000000"/>
          <w:sz w:val="20"/>
          <w:szCs w:val="20"/>
        </w:rPr>
        <w:t>面向专业：</w:t>
      </w:r>
      <w:r w:rsidR="00F83F43">
        <w:rPr>
          <w:rFonts w:hint="eastAsia"/>
          <w:b/>
          <w:bCs/>
          <w:color w:val="000000"/>
          <w:sz w:val="20"/>
          <w:szCs w:val="20"/>
        </w:rPr>
        <w:t>1</w:t>
      </w:r>
      <w:r w:rsidR="00F83F43">
        <w:rPr>
          <w:b/>
          <w:bCs/>
          <w:color w:val="000000"/>
          <w:sz w:val="20"/>
          <w:szCs w:val="20"/>
        </w:rPr>
        <w:t>9</w:t>
      </w:r>
      <w:r>
        <w:rPr>
          <w:rFonts w:hint="eastAsia"/>
          <w:b/>
          <w:bCs/>
          <w:color w:val="000000"/>
          <w:sz w:val="20"/>
          <w:szCs w:val="20"/>
        </w:rPr>
        <w:t>英语</w:t>
      </w:r>
    </w:p>
    <w:p w14:paraId="736DB9BC" w14:textId="77777777" w:rsidR="005A13C9" w:rsidRDefault="00C277F2">
      <w:pPr>
        <w:snapToGrid w:val="0"/>
        <w:spacing w:line="288" w:lineRule="auto"/>
        <w:ind w:firstLineChars="196" w:firstLine="394"/>
        <w:rPr>
          <w:color w:val="FF0000"/>
          <w:sz w:val="20"/>
          <w:szCs w:val="20"/>
          <w:highlight w:val="yellow"/>
        </w:rPr>
      </w:pPr>
      <w:r>
        <w:rPr>
          <w:b/>
          <w:bCs/>
          <w:color w:val="000000"/>
          <w:sz w:val="20"/>
          <w:szCs w:val="20"/>
        </w:rPr>
        <w:t>课程性质：</w:t>
      </w:r>
      <w:r>
        <w:rPr>
          <w:rFonts w:hint="eastAsia"/>
          <w:sz w:val="20"/>
          <w:szCs w:val="20"/>
        </w:rPr>
        <w:t>专业核心课</w:t>
      </w:r>
      <w:r>
        <w:rPr>
          <w:rFonts w:ascii="宋体" w:hAnsi="宋体" w:hint="eastAsia"/>
          <w:color w:val="000000"/>
          <w:sz w:val="20"/>
          <w:szCs w:val="20"/>
        </w:rPr>
        <w:t>◎</w:t>
      </w:r>
    </w:p>
    <w:p w14:paraId="537B500A" w14:textId="77777777" w:rsidR="005A13C9" w:rsidRDefault="00C277F2">
      <w:pPr>
        <w:snapToGrid w:val="0"/>
        <w:spacing w:line="300" w:lineRule="auto"/>
        <w:ind w:firstLineChars="196" w:firstLine="394"/>
        <w:rPr>
          <w:b/>
          <w:bCs/>
          <w:color w:val="000000"/>
          <w:szCs w:val="21"/>
        </w:rPr>
      </w:pPr>
      <w:r>
        <w:rPr>
          <w:b/>
          <w:bCs/>
          <w:color w:val="000000"/>
          <w:sz w:val="20"/>
          <w:szCs w:val="20"/>
        </w:rPr>
        <w:t>开课院系：</w:t>
      </w:r>
      <w:r>
        <w:rPr>
          <w:rFonts w:hAnsi="宋体"/>
          <w:bCs/>
          <w:color w:val="000000"/>
          <w:sz w:val="20"/>
          <w:szCs w:val="20"/>
        </w:rPr>
        <w:t>外国语学院</w:t>
      </w:r>
      <w:r>
        <w:rPr>
          <w:rFonts w:hAnsi="宋体" w:hint="eastAsia"/>
          <w:bCs/>
          <w:color w:val="000000"/>
          <w:sz w:val="20"/>
          <w:szCs w:val="20"/>
        </w:rPr>
        <w:t>英语系</w:t>
      </w:r>
    </w:p>
    <w:p w14:paraId="3CBA7B75" w14:textId="77777777" w:rsidR="005A13C9" w:rsidRDefault="005A13C9">
      <w:pPr>
        <w:snapToGrid w:val="0"/>
        <w:spacing w:line="288" w:lineRule="auto"/>
        <w:ind w:firstLineChars="196" w:firstLine="413"/>
        <w:rPr>
          <w:b/>
          <w:bCs/>
          <w:color w:val="000000"/>
          <w:szCs w:val="21"/>
        </w:rPr>
      </w:pPr>
    </w:p>
    <w:p w14:paraId="591EF997" w14:textId="77777777" w:rsidR="005A13C9" w:rsidRDefault="00C277F2">
      <w:pPr>
        <w:snapToGrid w:val="0"/>
        <w:spacing w:line="288" w:lineRule="auto"/>
        <w:ind w:firstLineChars="196" w:firstLine="394"/>
        <w:rPr>
          <w:color w:val="000000"/>
          <w:sz w:val="20"/>
          <w:szCs w:val="20"/>
        </w:rPr>
      </w:pPr>
      <w:r>
        <w:rPr>
          <w:b/>
          <w:bCs/>
          <w:color w:val="000000"/>
          <w:sz w:val="20"/>
          <w:szCs w:val="20"/>
        </w:rPr>
        <w:t>使用教材：</w:t>
      </w:r>
    </w:p>
    <w:p w14:paraId="1459F7A4" w14:textId="77777777" w:rsidR="005A13C9" w:rsidRDefault="00C277F2">
      <w:pPr>
        <w:snapToGrid w:val="0"/>
        <w:spacing w:line="288" w:lineRule="auto"/>
        <w:ind w:firstLine="420"/>
        <w:rPr>
          <w:rFonts w:hAnsi="宋体"/>
          <w:bCs/>
          <w:color w:val="000000"/>
          <w:sz w:val="20"/>
          <w:szCs w:val="20"/>
        </w:rPr>
      </w:pPr>
      <w:r>
        <w:rPr>
          <w:color w:val="000000"/>
          <w:sz w:val="20"/>
          <w:szCs w:val="20"/>
        </w:rPr>
        <w:t>教材</w:t>
      </w:r>
      <w:r>
        <w:rPr>
          <w:rFonts w:hint="eastAsia"/>
          <w:color w:val="000000"/>
          <w:sz w:val="20"/>
          <w:szCs w:val="20"/>
        </w:rPr>
        <w:t>：</w:t>
      </w:r>
      <w:r>
        <w:rPr>
          <w:rFonts w:hAnsi="宋体"/>
          <w:bCs/>
          <w:color w:val="000000"/>
          <w:sz w:val="20"/>
          <w:szCs w:val="20"/>
        </w:rPr>
        <w:t>《大学英语跨文化交际教程》</w:t>
      </w:r>
      <w:r>
        <w:rPr>
          <w:rFonts w:hAnsi="宋体" w:hint="eastAsia"/>
          <w:bCs/>
          <w:color w:val="000000"/>
          <w:sz w:val="20"/>
          <w:szCs w:val="20"/>
        </w:rPr>
        <w:t>（第</w:t>
      </w:r>
      <w:r>
        <w:rPr>
          <w:rFonts w:hAnsi="宋体" w:hint="eastAsia"/>
          <w:bCs/>
          <w:color w:val="000000"/>
          <w:sz w:val="20"/>
          <w:szCs w:val="20"/>
        </w:rPr>
        <w:t>2</w:t>
      </w:r>
      <w:r>
        <w:rPr>
          <w:rFonts w:hAnsi="宋体" w:hint="eastAsia"/>
          <w:bCs/>
          <w:color w:val="000000"/>
          <w:sz w:val="20"/>
          <w:szCs w:val="20"/>
        </w:rPr>
        <w:t>版），严明主编，清华大学出版社，</w:t>
      </w:r>
      <w:r>
        <w:rPr>
          <w:rFonts w:hAnsi="宋体" w:hint="eastAsia"/>
          <w:bCs/>
          <w:color w:val="000000"/>
          <w:sz w:val="20"/>
          <w:szCs w:val="20"/>
        </w:rPr>
        <w:t>2015.</w:t>
      </w:r>
    </w:p>
    <w:p w14:paraId="5A7E03A0" w14:textId="77777777" w:rsidR="005A13C9" w:rsidRDefault="00C277F2">
      <w:pPr>
        <w:snapToGrid w:val="0"/>
        <w:spacing w:line="288" w:lineRule="auto"/>
        <w:ind w:firstLine="420"/>
        <w:rPr>
          <w:color w:val="000000"/>
          <w:sz w:val="20"/>
          <w:szCs w:val="20"/>
        </w:rPr>
      </w:pPr>
      <w:r>
        <w:rPr>
          <w:color w:val="000000"/>
          <w:sz w:val="20"/>
          <w:szCs w:val="20"/>
        </w:rPr>
        <w:t>参考</w:t>
      </w:r>
      <w:r>
        <w:rPr>
          <w:rFonts w:hint="eastAsia"/>
          <w:color w:val="000000"/>
          <w:sz w:val="20"/>
          <w:szCs w:val="20"/>
        </w:rPr>
        <w:t>书目</w:t>
      </w:r>
      <w:r>
        <w:rPr>
          <w:rFonts w:hint="eastAsia"/>
          <w:color w:val="000000"/>
          <w:sz w:val="20"/>
          <w:szCs w:val="20"/>
        </w:rPr>
        <w:t xml:space="preserve">: </w:t>
      </w:r>
      <w:r>
        <w:rPr>
          <w:rFonts w:hint="eastAsia"/>
          <w:color w:val="000000"/>
          <w:sz w:val="20"/>
          <w:szCs w:val="20"/>
        </w:rPr>
        <w:t>《跨文化交际学概论》，胡文仲著，</w:t>
      </w:r>
      <w:r>
        <w:rPr>
          <w:rFonts w:hint="eastAsia"/>
          <w:color w:val="000000"/>
          <w:sz w:val="20"/>
          <w:szCs w:val="20"/>
        </w:rPr>
        <w:t xml:space="preserve"> </w:t>
      </w:r>
      <w:r>
        <w:rPr>
          <w:rFonts w:hint="eastAsia"/>
          <w:color w:val="000000"/>
          <w:sz w:val="20"/>
          <w:szCs w:val="20"/>
        </w:rPr>
        <w:t>外语教学与研究出版社，</w:t>
      </w:r>
      <w:r>
        <w:rPr>
          <w:rFonts w:hint="eastAsia"/>
          <w:color w:val="000000"/>
          <w:sz w:val="20"/>
          <w:szCs w:val="20"/>
        </w:rPr>
        <w:t xml:space="preserve"> 2015</w:t>
      </w:r>
      <w:r>
        <w:rPr>
          <w:rFonts w:hint="eastAsia"/>
          <w:color w:val="000000"/>
          <w:sz w:val="20"/>
          <w:szCs w:val="20"/>
        </w:rPr>
        <w:t>重印版；</w:t>
      </w:r>
    </w:p>
    <w:p w14:paraId="2F5E020B" w14:textId="77777777" w:rsidR="005A13C9" w:rsidRDefault="00C277F2">
      <w:pPr>
        <w:snapToGrid w:val="0"/>
        <w:spacing w:line="288" w:lineRule="auto"/>
        <w:ind w:firstLineChars="709" w:firstLine="1418"/>
        <w:rPr>
          <w:bCs/>
          <w:color w:val="000000"/>
          <w:sz w:val="20"/>
          <w:szCs w:val="20"/>
        </w:rPr>
      </w:pPr>
      <w:r>
        <w:rPr>
          <w:rFonts w:hint="eastAsia"/>
          <w:bCs/>
          <w:color w:val="000000"/>
          <w:sz w:val="20"/>
          <w:szCs w:val="20"/>
        </w:rPr>
        <w:t>《</w:t>
      </w:r>
      <w:r>
        <w:rPr>
          <w:bCs/>
          <w:color w:val="000000"/>
          <w:sz w:val="20"/>
          <w:szCs w:val="20"/>
        </w:rPr>
        <w:t>跨文化交际学基础</w:t>
      </w:r>
      <w:r>
        <w:rPr>
          <w:rFonts w:hint="eastAsia"/>
          <w:bCs/>
          <w:color w:val="000000"/>
          <w:sz w:val="20"/>
          <w:szCs w:val="20"/>
        </w:rPr>
        <w:t>》，</w:t>
      </w:r>
      <w:hyperlink r:id="rId8" w:history="1">
        <w:r>
          <w:rPr>
            <w:bCs/>
            <w:color w:val="000000"/>
            <w:sz w:val="20"/>
            <w:szCs w:val="20"/>
          </w:rPr>
          <w:t>William J.Starosta</w:t>
        </w:r>
      </w:hyperlink>
      <w:r>
        <w:rPr>
          <w:bCs/>
          <w:color w:val="000000"/>
          <w:sz w:val="20"/>
          <w:szCs w:val="20"/>
        </w:rPr>
        <w:t> </w:t>
      </w:r>
      <w:r>
        <w:rPr>
          <w:rFonts w:hAnsi="宋体" w:hint="eastAsia"/>
          <w:bCs/>
          <w:color w:val="000000"/>
          <w:sz w:val="20"/>
          <w:szCs w:val="20"/>
        </w:rPr>
        <w:t>主编</w:t>
      </w:r>
      <w:r>
        <w:rPr>
          <w:bCs/>
          <w:color w:val="000000"/>
          <w:sz w:val="20"/>
          <w:szCs w:val="20"/>
        </w:rPr>
        <w:t>，上海外语教育出版社</w:t>
      </w:r>
      <w:r>
        <w:rPr>
          <w:rFonts w:hint="eastAsia"/>
          <w:bCs/>
          <w:color w:val="000000"/>
          <w:sz w:val="20"/>
          <w:szCs w:val="20"/>
        </w:rPr>
        <w:t>，</w:t>
      </w:r>
      <w:r>
        <w:rPr>
          <w:rFonts w:hint="eastAsia"/>
          <w:bCs/>
          <w:color w:val="000000"/>
          <w:sz w:val="20"/>
          <w:szCs w:val="20"/>
        </w:rPr>
        <w:t>2007.</w:t>
      </w:r>
    </w:p>
    <w:p w14:paraId="44812F92" w14:textId="77777777" w:rsidR="005A13C9" w:rsidRDefault="00C277F2">
      <w:pPr>
        <w:snapToGrid w:val="0"/>
        <w:spacing w:line="288" w:lineRule="auto"/>
        <w:ind w:firstLineChars="709" w:firstLine="1418"/>
        <w:rPr>
          <w:bCs/>
          <w:color w:val="000000"/>
          <w:sz w:val="20"/>
          <w:szCs w:val="20"/>
        </w:rPr>
      </w:pPr>
      <w:r>
        <w:rPr>
          <w:rFonts w:hint="eastAsia"/>
          <w:color w:val="000000"/>
          <w:sz w:val="20"/>
          <w:szCs w:val="20"/>
        </w:rPr>
        <w:t>《跨文化交际学》，贾玉新</w:t>
      </w:r>
      <w:r>
        <w:rPr>
          <w:rFonts w:hAnsi="宋体" w:hint="eastAsia"/>
          <w:bCs/>
          <w:color w:val="000000"/>
          <w:sz w:val="20"/>
          <w:szCs w:val="20"/>
        </w:rPr>
        <w:t>主编</w:t>
      </w:r>
      <w:r>
        <w:rPr>
          <w:bCs/>
          <w:color w:val="000000"/>
          <w:sz w:val="20"/>
          <w:szCs w:val="20"/>
        </w:rPr>
        <w:t>，上海外语教育出版社</w:t>
      </w:r>
      <w:r>
        <w:rPr>
          <w:rFonts w:hint="eastAsia"/>
          <w:bCs/>
          <w:color w:val="000000"/>
          <w:sz w:val="20"/>
          <w:szCs w:val="20"/>
        </w:rPr>
        <w:t>，</w:t>
      </w:r>
      <w:r>
        <w:rPr>
          <w:rFonts w:hint="eastAsia"/>
          <w:bCs/>
          <w:color w:val="000000"/>
          <w:sz w:val="20"/>
          <w:szCs w:val="20"/>
        </w:rPr>
        <w:t>2007.</w:t>
      </w:r>
    </w:p>
    <w:p w14:paraId="2B0ACA22" w14:textId="77777777" w:rsidR="005A13C9" w:rsidRDefault="005A13C9">
      <w:pPr>
        <w:snapToGrid w:val="0"/>
        <w:spacing w:line="288" w:lineRule="auto"/>
        <w:rPr>
          <w:color w:val="000000"/>
          <w:sz w:val="20"/>
          <w:szCs w:val="20"/>
        </w:rPr>
      </w:pPr>
    </w:p>
    <w:p w14:paraId="57F948E0" w14:textId="77777777" w:rsidR="005A13C9" w:rsidRDefault="00C277F2">
      <w:pPr>
        <w:snapToGrid w:val="0"/>
        <w:spacing w:line="288" w:lineRule="auto"/>
        <w:ind w:firstLineChars="196" w:firstLine="394"/>
        <w:rPr>
          <w:b/>
          <w:bCs/>
          <w:color w:val="000000"/>
          <w:sz w:val="20"/>
          <w:szCs w:val="20"/>
        </w:rPr>
      </w:pPr>
      <w:r>
        <w:rPr>
          <w:rFonts w:hint="eastAsia"/>
          <w:b/>
          <w:bCs/>
          <w:color w:val="000000"/>
          <w:sz w:val="20"/>
          <w:szCs w:val="20"/>
        </w:rPr>
        <w:t>课程网站网址：</w:t>
      </w:r>
    </w:p>
    <w:p w14:paraId="116DA101" w14:textId="77777777" w:rsidR="005A13C9" w:rsidRDefault="00C277F2">
      <w:pPr>
        <w:snapToGrid w:val="0"/>
        <w:spacing w:line="288" w:lineRule="auto"/>
        <w:ind w:leftChars="190" w:left="425" w:hangingChars="13" w:hanging="26"/>
        <w:rPr>
          <w:color w:val="000000"/>
          <w:sz w:val="20"/>
          <w:szCs w:val="20"/>
        </w:rPr>
      </w:pPr>
      <w:r>
        <w:rPr>
          <w:color w:val="000000"/>
          <w:sz w:val="20"/>
          <w:szCs w:val="20"/>
        </w:rPr>
        <w:t>https://elearning.gench.edu.cn:8443/webapps/discussionboard/do/conference?toggle_mode=edit&amp;action=list_forums&amp;course_id=_16887_1&amp;nav=discussion_board_entry&amp;mode=cpview</w:t>
      </w:r>
    </w:p>
    <w:p w14:paraId="35C65EDB" w14:textId="77777777" w:rsidR="005A13C9" w:rsidRDefault="00C277F2">
      <w:pPr>
        <w:adjustRightInd w:val="0"/>
        <w:snapToGrid w:val="0"/>
        <w:spacing w:line="288" w:lineRule="auto"/>
        <w:ind w:firstLineChars="196" w:firstLine="394"/>
        <w:rPr>
          <w:color w:val="000000"/>
          <w:sz w:val="20"/>
          <w:szCs w:val="20"/>
        </w:rPr>
      </w:pPr>
      <w:r>
        <w:rPr>
          <w:b/>
          <w:bCs/>
          <w:color w:val="000000"/>
          <w:sz w:val="20"/>
          <w:szCs w:val="20"/>
        </w:rPr>
        <w:t>先修课程：</w:t>
      </w:r>
      <w:r>
        <w:rPr>
          <w:rFonts w:hint="eastAsia"/>
          <w:b/>
          <w:bCs/>
          <w:color w:val="000000"/>
          <w:sz w:val="20"/>
          <w:szCs w:val="20"/>
        </w:rPr>
        <w:t>《</w:t>
      </w:r>
      <w:r>
        <w:rPr>
          <w:rFonts w:hint="eastAsia"/>
          <w:color w:val="000000"/>
          <w:sz w:val="20"/>
          <w:szCs w:val="20"/>
        </w:rPr>
        <w:t>基础英语</w:t>
      </w:r>
      <w:r>
        <w:rPr>
          <w:color w:val="000000"/>
          <w:sz w:val="20"/>
          <w:szCs w:val="20"/>
        </w:rPr>
        <w:t xml:space="preserve"> 1</w:t>
      </w:r>
      <w:r>
        <w:rPr>
          <w:rFonts w:hint="eastAsia"/>
          <w:b/>
          <w:bCs/>
          <w:color w:val="000000"/>
          <w:sz w:val="20"/>
          <w:szCs w:val="20"/>
        </w:rPr>
        <w:t>》</w:t>
      </w:r>
      <w:r>
        <w:rPr>
          <w:color w:val="000000"/>
          <w:sz w:val="20"/>
          <w:szCs w:val="20"/>
        </w:rPr>
        <w:t>2020057</w:t>
      </w:r>
      <w:r>
        <w:rPr>
          <w:rFonts w:hint="eastAsia"/>
          <w:color w:val="000000"/>
          <w:sz w:val="20"/>
          <w:szCs w:val="20"/>
        </w:rPr>
        <w:t>（</w:t>
      </w:r>
      <w:r>
        <w:rPr>
          <w:color w:val="000000"/>
          <w:sz w:val="20"/>
          <w:szCs w:val="20"/>
        </w:rPr>
        <w:t>6</w:t>
      </w:r>
      <w:r>
        <w:rPr>
          <w:rFonts w:hint="eastAsia"/>
          <w:color w:val="000000"/>
          <w:sz w:val="20"/>
          <w:szCs w:val="20"/>
        </w:rPr>
        <w:t>）；</w:t>
      </w:r>
      <w:r>
        <w:rPr>
          <w:rFonts w:hint="eastAsia"/>
          <w:b/>
          <w:bCs/>
          <w:color w:val="000000"/>
          <w:sz w:val="20"/>
          <w:szCs w:val="20"/>
        </w:rPr>
        <w:t>《</w:t>
      </w:r>
      <w:r>
        <w:rPr>
          <w:rFonts w:hint="eastAsia"/>
          <w:color w:val="000000"/>
          <w:sz w:val="20"/>
          <w:szCs w:val="20"/>
        </w:rPr>
        <w:t>基础英语</w:t>
      </w:r>
      <w:r>
        <w:rPr>
          <w:color w:val="000000"/>
          <w:sz w:val="20"/>
          <w:szCs w:val="20"/>
        </w:rPr>
        <w:t xml:space="preserve"> 2</w:t>
      </w:r>
      <w:r>
        <w:rPr>
          <w:rFonts w:hint="eastAsia"/>
          <w:b/>
          <w:bCs/>
          <w:color w:val="000000"/>
          <w:sz w:val="20"/>
          <w:szCs w:val="20"/>
        </w:rPr>
        <w:t>》</w:t>
      </w:r>
      <w:r>
        <w:rPr>
          <w:color w:val="000000"/>
          <w:sz w:val="20"/>
          <w:szCs w:val="20"/>
        </w:rPr>
        <w:t>2020058</w:t>
      </w:r>
      <w:r>
        <w:rPr>
          <w:rFonts w:hint="eastAsia"/>
          <w:color w:val="000000"/>
          <w:sz w:val="20"/>
          <w:szCs w:val="20"/>
        </w:rPr>
        <w:t>（</w:t>
      </w:r>
      <w:r>
        <w:rPr>
          <w:color w:val="000000"/>
          <w:sz w:val="20"/>
          <w:szCs w:val="20"/>
        </w:rPr>
        <w:t>6</w:t>
      </w:r>
      <w:r>
        <w:rPr>
          <w:rFonts w:hint="eastAsia"/>
          <w:color w:val="000000"/>
          <w:sz w:val="20"/>
          <w:szCs w:val="20"/>
        </w:rPr>
        <w:t>）；</w:t>
      </w:r>
      <w:r>
        <w:rPr>
          <w:rFonts w:hint="eastAsia"/>
          <w:b/>
          <w:bCs/>
          <w:color w:val="000000"/>
          <w:sz w:val="20"/>
          <w:szCs w:val="20"/>
        </w:rPr>
        <w:t>《</w:t>
      </w:r>
      <w:r>
        <w:rPr>
          <w:rFonts w:hint="eastAsia"/>
          <w:color w:val="000000"/>
          <w:sz w:val="20"/>
          <w:szCs w:val="20"/>
        </w:rPr>
        <w:t>基础英语</w:t>
      </w:r>
      <w:r>
        <w:rPr>
          <w:color w:val="000000"/>
          <w:sz w:val="20"/>
          <w:szCs w:val="20"/>
        </w:rPr>
        <w:t xml:space="preserve"> 3</w:t>
      </w:r>
      <w:r>
        <w:rPr>
          <w:rFonts w:hint="eastAsia"/>
          <w:b/>
          <w:bCs/>
          <w:color w:val="000000"/>
          <w:sz w:val="20"/>
          <w:szCs w:val="20"/>
        </w:rPr>
        <w:t>》</w:t>
      </w:r>
      <w:r>
        <w:rPr>
          <w:color w:val="000000"/>
          <w:sz w:val="20"/>
          <w:szCs w:val="20"/>
        </w:rPr>
        <w:t>2020059</w:t>
      </w:r>
      <w:r>
        <w:rPr>
          <w:rFonts w:hint="eastAsia"/>
          <w:color w:val="000000"/>
          <w:sz w:val="20"/>
          <w:szCs w:val="20"/>
        </w:rPr>
        <w:t>（</w:t>
      </w:r>
      <w:r>
        <w:rPr>
          <w:color w:val="000000"/>
          <w:sz w:val="20"/>
          <w:szCs w:val="20"/>
        </w:rPr>
        <w:t>6</w:t>
      </w:r>
      <w:r>
        <w:rPr>
          <w:rFonts w:hint="eastAsia"/>
          <w:color w:val="000000"/>
          <w:sz w:val="20"/>
          <w:szCs w:val="20"/>
        </w:rPr>
        <w:t>）；《英语国家概况》（</w:t>
      </w:r>
      <w:r>
        <w:rPr>
          <w:rFonts w:hint="eastAsia"/>
          <w:color w:val="000000"/>
          <w:sz w:val="20"/>
          <w:szCs w:val="20"/>
        </w:rPr>
        <w:t>2</w:t>
      </w:r>
      <w:r>
        <w:rPr>
          <w:rFonts w:hint="eastAsia"/>
          <w:color w:val="000000"/>
          <w:sz w:val="20"/>
          <w:szCs w:val="20"/>
        </w:rPr>
        <w:t>）</w:t>
      </w:r>
    </w:p>
    <w:p w14:paraId="1631D9F1" w14:textId="77777777" w:rsidR="005A13C9" w:rsidRDefault="005A13C9">
      <w:pPr>
        <w:adjustRightInd w:val="0"/>
        <w:snapToGrid w:val="0"/>
        <w:spacing w:line="288" w:lineRule="auto"/>
        <w:ind w:firstLineChars="196" w:firstLine="392"/>
        <w:rPr>
          <w:color w:val="000000"/>
          <w:sz w:val="20"/>
          <w:szCs w:val="20"/>
        </w:rPr>
      </w:pPr>
    </w:p>
    <w:p w14:paraId="1182B8FD" w14:textId="77777777" w:rsidR="005A13C9" w:rsidRDefault="00C277F2">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EFF6B7E" w14:textId="77777777" w:rsidR="005A13C9" w:rsidRDefault="00C277F2">
      <w:pPr>
        <w:adjustRightInd w:val="0"/>
        <w:snapToGrid w:val="0"/>
        <w:spacing w:beforeLines="50" w:before="156" w:afterLines="50" w:after="156" w:line="288" w:lineRule="auto"/>
        <w:ind w:firstLine="420"/>
        <w:rPr>
          <w:rFonts w:hAnsi="宋体"/>
          <w:bCs/>
          <w:color w:val="000000"/>
          <w:sz w:val="20"/>
          <w:szCs w:val="20"/>
        </w:rPr>
      </w:pPr>
      <w:r>
        <w:rPr>
          <w:rFonts w:hAnsi="宋体" w:hint="eastAsia"/>
          <w:bCs/>
          <w:color w:val="000000"/>
          <w:sz w:val="20"/>
          <w:szCs w:val="20"/>
        </w:rPr>
        <w:t>本课程是面向英语专业本科学生开设的一门专业核心课程。通过学习相关概念和理论，对外语国家尤其英语国家较为典型的主流现象进行描述、阐释和讨论，培养学生对目的语文化的理解力，进而使学生主动观察、分析、对比、评价文化及文化差异现象，使学生能够较为客观、系统、全面地认识英语国家的文化，以有效拓宽学生的国际视野，提高学生的跨文化交际意识，培养学生的跨文化交际能力，达到国家对英语专业提出的人才培养要求。</w:t>
      </w:r>
    </w:p>
    <w:p w14:paraId="07CBB9B6" w14:textId="77777777" w:rsidR="005A13C9" w:rsidRDefault="00C277F2">
      <w:pPr>
        <w:adjustRightInd w:val="0"/>
        <w:snapToGrid w:val="0"/>
        <w:spacing w:beforeLines="50" w:before="156" w:afterLines="50" w:after="156" w:line="288" w:lineRule="auto"/>
        <w:ind w:firstLine="420"/>
        <w:rPr>
          <w:color w:val="000000"/>
          <w:sz w:val="20"/>
          <w:szCs w:val="20"/>
        </w:rPr>
      </w:pPr>
      <w:r>
        <w:rPr>
          <w:rFonts w:hAnsi="宋体" w:hint="eastAsia"/>
          <w:bCs/>
          <w:color w:val="000000"/>
          <w:sz w:val="20"/>
          <w:szCs w:val="20"/>
        </w:rPr>
        <w:t>本课程旨在帮助学生解决跨文化交际中因文化差异而产生的种种困惑，促进学生对中西方</w:t>
      </w:r>
      <w:proofErr w:type="gramStart"/>
      <w:r>
        <w:rPr>
          <w:rFonts w:hAnsi="宋体" w:hint="eastAsia"/>
          <w:bCs/>
          <w:color w:val="000000"/>
          <w:sz w:val="20"/>
          <w:szCs w:val="20"/>
        </w:rPr>
        <w:t>文化及跨文化</w:t>
      </w:r>
      <w:proofErr w:type="gramEnd"/>
      <w:r>
        <w:rPr>
          <w:rFonts w:hAnsi="宋体" w:hint="eastAsia"/>
          <w:bCs/>
          <w:color w:val="000000"/>
          <w:sz w:val="20"/>
          <w:szCs w:val="20"/>
        </w:rPr>
        <w:t>交际理论的了解，培养学生对文化差异的敏感度及分析能力，进而逐步提高学生在跨文化交际中解决问题的能力，使他们能用英语与来自不同文化的人们进行得体有效的信息交流。</w:t>
      </w:r>
    </w:p>
    <w:p w14:paraId="2DA0350A" w14:textId="77777777" w:rsidR="005A13C9" w:rsidRDefault="005A13C9">
      <w:pPr>
        <w:snapToGrid w:val="0"/>
        <w:spacing w:line="288" w:lineRule="auto"/>
        <w:rPr>
          <w:color w:val="000000"/>
          <w:sz w:val="20"/>
          <w:szCs w:val="20"/>
        </w:rPr>
      </w:pPr>
    </w:p>
    <w:p w14:paraId="761F83C4" w14:textId="77777777" w:rsidR="005A13C9" w:rsidRDefault="00C277F2">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320EECD1" w14:textId="77777777" w:rsidR="005A13C9" w:rsidRDefault="00C277F2">
      <w:pPr>
        <w:snapToGrid w:val="0"/>
        <w:spacing w:line="288" w:lineRule="auto"/>
        <w:ind w:firstLineChars="200" w:firstLine="400"/>
        <w:rPr>
          <w:color w:val="000000"/>
          <w:sz w:val="20"/>
          <w:szCs w:val="20"/>
        </w:rPr>
      </w:pPr>
      <w:r>
        <w:rPr>
          <w:rFonts w:hAnsi="宋体"/>
          <w:bCs/>
          <w:color w:val="000000"/>
          <w:sz w:val="20"/>
          <w:szCs w:val="20"/>
        </w:rPr>
        <w:t>本课程是英语专业</w:t>
      </w:r>
      <w:r>
        <w:rPr>
          <w:rFonts w:hAnsi="宋体" w:hint="eastAsia"/>
          <w:bCs/>
          <w:color w:val="000000"/>
          <w:sz w:val="20"/>
          <w:szCs w:val="20"/>
        </w:rPr>
        <w:t>本</w:t>
      </w:r>
      <w:r>
        <w:rPr>
          <w:rFonts w:hAnsi="宋体"/>
          <w:bCs/>
          <w:color w:val="000000"/>
          <w:sz w:val="20"/>
          <w:szCs w:val="20"/>
        </w:rPr>
        <w:t>科的</w:t>
      </w:r>
      <w:r>
        <w:rPr>
          <w:rFonts w:hAnsi="宋体" w:hint="eastAsia"/>
          <w:bCs/>
          <w:color w:val="000000"/>
          <w:sz w:val="20"/>
          <w:szCs w:val="20"/>
        </w:rPr>
        <w:t>专业核心课程</w:t>
      </w:r>
      <w:r>
        <w:rPr>
          <w:rFonts w:hAnsi="宋体"/>
          <w:bCs/>
          <w:color w:val="000000"/>
          <w:sz w:val="20"/>
          <w:szCs w:val="20"/>
        </w:rPr>
        <w:t>，适合对</w:t>
      </w:r>
      <w:r>
        <w:rPr>
          <w:rFonts w:hAnsi="宋体" w:hint="eastAsia"/>
          <w:bCs/>
          <w:color w:val="000000"/>
          <w:sz w:val="20"/>
          <w:szCs w:val="20"/>
        </w:rPr>
        <w:t>本科二年级下学期</w:t>
      </w:r>
      <w:r>
        <w:rPr>
          <w:rFonts w:hAnsi="宋体"/>
          <w:bCs/>
          <w:color w:val="000000"/>
          <w:sz w:val="20"/>
          <w:szCs w:val="20"/>
        </w:rPr>
        <w:t>的学生开设；要求学生已顺利完成</w:t>
      </w:r>
      <w:r>
        <w:rPr>
          <w:rFonts w:hAnsi="宋体" w:hint="eastAsia"/>
          <w:bCs/>
          <w:color w:val="000000"/>
          <w:sz w:val="20"/>
          <w:szCs w:val="20"/>
        </w:rPr>
        <w:t>《基础</w:t>
      </w:r>
      <w:r>
        <w:rPr>
          <w:rFonts w:hAnsi="宋体"/>
          <w:bCs/>
          <w:color w:val="000000"/>
          <w:sz w:val="20"/>
          <w:szCs w:val="20"/>
        </w:rPr>
        <w:t>英语</w:t>
      </w:r>
      <w:r>
        <w:rPr>
          <w:bCs/>
          <w:color w:val="000000"/>
          <w:sz w:val="20"/>
          <w:szCs w:val="20"/>
        </w:rPr>
        <w:t>1</w:t>
      </w:r>
      <w:r>
        <w:rPr>
          <w:rFonts w:hAnsi="宋体"/>
          <w:bCs/>
          <w:color w:val="000000"/>
          <w:sz w:val="20"/>
          <w:szCs w:val="20"/>
        </w:rPr>
        <w:t>、</w:t>
      </w:r>
      <w:r>
        <w:rPr>
          <w:bCs/>
          <w:color w:val="000000"/>
          <w:sz w:val="20"/>
          <w:szCs w:val="20"/>
        </w:rPr>
        <w:t>2</w:t>
      </w:r>
      <w:r>
        <w:rPr>
          <w:rFonts w:hint="eastAsia"/>
          <w:bCs/>
          <w:color w:val="000000"/>
          <w:sz w:val="20"/>
          <w:szCs w:val="20"/>
        </w:rPr>
        <w:t>、</w:t>
      </w:r>
      <w:r>
        <w:rPr>
          <w:rFonts w:hint="eastAsia"/>
          <w:bCs/>
          <w:color w:val="000000"/>
          <w:sz w:val="20"/>
          <w:szCs w:val="20"/>
        </w:rPr>
        <w:t>3</w:t>
      </w:r>
      <w:r>
        <w:rPr>
          <w:rFonts w:hint="eastAsia"/>
          <w:bCs/>
          <w:color w:val="000000"/>
          <w:sz w:val="20"/>
          <w:szCs w:val="20"/>
        </w:rPr>
        <w:t>》</w:t>
      </w:r>
      <w:r>
        <w:rPr>
          <w:rFonts w:hAnsi="宋体"/>
          <w:bCs/>
          <w:color w:val="000000"/>
          <w:sz w:val="20"/>
          <w:szCs w:val="20"/>
        </w:rPr>
        <w:t>册</w:t>
      </w:r>
      <w:r>
        <w:rPr>
          <w:rFonts w:hAnsi="宋体" w:hint="eastAsia"/>
          <w:bCs/>
          <w:color w:val="000000"/>
          <w:sz w:val="20"/>
          <w:szCs w:val="20"/>
        </w:rPr>
        <w:t>的</w:t>
      </w:r>
      <w:r>
        <w:rPr>
          <w:rFonts w:hAnsi="宋体"/>
          <w:bCs/>
          <w:color w:val="000000"/>
          <w:sz w:val="20"/>
          <w:szCs w:val="20"/>
        </w:rPr>
        <w:t>学习任务</w:t>
      </w:r>
      <w:r>
        <w:rPr>
          <w:rFonts w:hAnsi="宋体" w:hint="eastAsia"/>
          <w:bCs/>
          <w:color w:val="000000"/>
          <w:sz w:val="20"/>
          <w:szCs w:val="20"/>
        </w:rPr>
        <w:t>，掌握</w:t>
      </w:r>
      <w:r>
        <w:rPr>
          <w:bCs/>
          <w:color w:val="000000"/>
          <w:sz w:val="20"/>
          <w:szCs w:val="20"/>
        </w:rPr>
        <w:t>4500~5500</w:t>
      </w:r>
      <w:r>
        <w:rPr>
          <w:rFonts w:hAnsi="宋体"/>
          <w:bCs/>
          <w:color w:val="000000"/>
          <w:sz w:val="20"/>
          <w:szCs w:val="20"/>
        </w:rPr>
        <w:t>左右的英语词汇量、初步的词汇学和语法学理论知识</w:t>
      </w:r>
      <w:r>
        <w:rPr>
          <w:rFonts w:hAnsi="宋体" w:hint="eastAsia"/>
          <w:bCs/>
          <w:color w:val="000000"/>
          <w:sz w:val="20"/>
          <w:szCs w:val="20"/>
        </w:rPr>
        <w:t>以及英美文化知识。</w:t>
      </w:r>
    </w:p>
    <w:p w14:paraId="019FD616" w14:textId="77777777" w:rsidR="005A13C9" w:rsidRDefault="005A13C9">
      <w:pPr>
        <w:snapToGrid w:val="0"/>
        <w:spacing w:line="288" w:lineRule="auto"/>
        <w:rPr>
          <w:color w:val="000000"/>
          <w:sz w:val="20"/>
          <w:szCs w:val="20"/>
        </w:rPr>
      </w:pPr>
    </w:p>
    <w:p w14:paraId="6BE4BA65" w14:textId="77777777" w:rsidR="005A13C9" w:rsidRDefault="00C277F2">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5A13C9" w14:paraId="6A176295" w14:textId="77777777">
        <w:tc>
          <w:tcPr>
            <w:tcW w:w="6803" w:type="dxa"/>
          </w:tcPr>
          <w:p w14:paraId="40CF9B92" w14:textId="77777777" w:rsidR="005A13C9" w:rsidRDefault="00C277F2">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778FFE30" w14:textId="77777777" w:rsidR="005A13C9" w:rsidRDefault="00C277F2">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5A13C9" w14:paraId="480F7C9B" w14:textId="77777777">
        <w:tc>
          <w:tcPr>
            <w:tcW w:w="6803" w:type="dxa"/>
            <w:vAlign w:val="center"/>
          </w:tcPr>
          <w:p w14:paraId="1E2DE4BE" w14:textId="77777777" w:rsidR="005A13C9" w:rsidRDefault="00C277F2">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rPr>
              <w:t>理解他人的观点，尊重他人的价值观，能在不同场合用书面或口头形式进行有效沟通</w:t>
            </w:r>
            <w:r>
              <w:rPr>
                <w:rFonts w:ascii="仿宋" w:eastAsia="仿宋" w:hAnsi="仿宋" w:cs="宋体" w:hint="eastAsia"/>
                <w:color w:val="000000"/>
                <w:kern w:val="0"/>
                <w:sz w:val="24"/>
                <w:szCs w:val="24"/>
              </w:rPr>
              <w:t>。</w:t>
            </w:r>
          </w:p>
        </w:tc>
        <w:tc>
          <w:tcPr>
            <w:tcW w:w="727" w:type="dxa"/>
            <w:vAlign w:val="center"/>
          </w:tcPr>
          <w:p w14:paraId="61AD151A" w14:textId="77777777" w:rsidR="005A13C9" w:rsidRDefault="00C277F2">
            <w:pPr>
              <w:jc w:val="center"/>
              <w:rPr>
                <w:rFonts w:ascii="仿宋" w:eastAsia="仿宋" w:hAnsi="仿宋" w:cs="宋体"/>
                <w:color w:val="000000"/>
                <w:kern w:val="0"/>
                <w:sz w:val="24"/>
                <w:szCs w:val="20"/>
              </w:rPr>
            </w:pPr>
            <w:r>
              <w:rPr>
                <w:color w:val="000000"/>
                <w:kern w:val="0"/>
                <w:sz w:val="20"/>
                <w:szCs w:val="20"/>
              </w:rPr>
              <w:sym w:font="Wingdings 2" w:char="F098"/>
            </w:r>
          </w:p>
        </w:tc>
      </w:tr>
      <w:tr w:rsidR="005A13C9" w14:paraId="688C91AB" w14:textId="77777777">
        <w:tc>
          <w:tcPr>
            <w:tcW w:w="6803" w:type="dxa"/>
            <w:vAlign w:val="center"/>
          </w:tcPr>
          <w:p w14:paraId="152C314F" w14:textId="77777777" w:rsidR="005A13C9" w:rsidRDefault="00C277F2">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rPr>
              <w:t>学生能根据环境需要确定自己的学习目标，并主动地通过搜集信息、分析信息、讨论、实践、质疑、创造等方法来实现学习目标。</w:t>
            </w:r>
          </w:p>
        </w:tc>
        <w:tc>
          <w:tcPr>
            <w:tcW w:w="727" w:type="dxa"/>
            <w:vAlign w:val="center"/>
          </w:tcPr>
          <w:p w14:paraId="5B6C65DC" w14:textId="77777777" w:rsidR="005A13C9" w:rsidRDefault="005A13C9">
            <w:pPr>
              <w:widowControl/>
              <w:jc w:val="center"/>
              <w:rPr>
                <w:rFonts w:ascii="仿宋" w:eastAsia="仿宋" w:hAnsi="仿宋" w:cs="宋体"/>
                <w:color w:val="000000"/>
                <w:kern w:val="0"/>
                <w:sz w:val="24"/>
                <w:szCs w:val="20"/>
              </w:rPr>
            </w:pPr>
          </w:p>
        </w:tc>
      </w:tr>
      <w:tr w:rsidR="005A13C9" w14:paraId="221F79C3" w14:textId="77777777">
        <w:tc>
          <w:tcPr>
            <w:tcW w:w="6803" w:type="dxa"/>
            <w:vAlign w:val="center"/>
          </w:tcPr>
          <w:p w14:paraId="73BD4AC6" w14:textId="77777777" w:rsidR="005A13C9" w:rsidRDefault="00C277F2">
            <w:pPr>
              <w:widowControl/>
              <w:rPr>
                <w:kern w:val="0"/>
                <w:sz w:val="20"/>
                <w:szCs w:val="20"/>
              </w:rPr>
            </w:pPr>
            <w:r>
              <w:rPr>
                <w:rFonts w:ascii="仿宋" w:eastAsia="仿宋" w:hAnsi="仿宋" w:cs="宋体" w:hint="eastAsia"/>
                <w:color w:val="000000"/>
                <w:kern w:val="0"/>
                <w:sz w:val="24"/>
                <w:szCs w:val="24"/>
              </w:rPr>
              <w:t>LO31：</w:t>
            </w:r>
            <w:r>
              <w:rPr>
                <w:rFonts w:ascii="仿宋" w:eastAsia="仿宋" w:hAnsi="仿宋" w:cs="宋体" w:hint="eastAsia"/>
                <w:color w:val="000000"/>
                <w:kern w:val="0"/>
                <w:sz w:val="24"/>
              </w:rPr>
              <w:t>掌握扎实的英语语言基础知识，培养扎实的语言基本功和听、说、读、写、译等语言应用能力。</w:t>
            </w:r>
          </w:p>
        </w:tc>
        <w:tc>
          <w:tcPr>
            <w:tcW w:w="727" w:type="dxa"/>
            <w:vAlign w:val="center"/>
          </w:tcPr>
          <w:p w14:paraId="3FEA7F39" w14:textId="77777777" w:rsidR="005A13C9" w:rsidRDefault="00C277F2">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5A13C9" w14:paraId="0C3A9C07" w14:textId="77777777">
        <w:tc>
          <w:tcPr>
            <w:tcW w:w="6803" w:type="dxa"/>
            <w:vAlign w:val="center"/>
          </w:tcPr>
          <w:p w14:paraId="2C8EEF54" w14:textId="77777777" w:rsidR="005A13C9" w:rsidRDefault="00C277F2">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r>
              <w:rPr>
                <w:rFonts w:ascii="仿宋" w:eastAsia="仿宋" w:hAnsi="仿宋" w:cs="宋体" w:hint="eastAsia"/>
                <w:color w:val="000000"/>
                <w:kern w:val="0"/>
                <w:sz w:val="24"/>
              </w:rPr>
              <w:t>掌握英语语言学、文学等相关知识，具备文学欣赏与文本分析能力。</w:t>
            </w:r>
          </w:p>
        </w:tc>
        <w:tc>
          <w:tcPr>
            <w:tcW w:w="727" w:type="dxa"/>
            <w:vAlign w:val="center"/>
          </w:tcPr>
          <w:p w14:paraId="028039EB" w14:textId="77777777" w:rsidR="005A13C9" w:rsidRDefault="005A13C9">
            <w:pPr>
              <w:widowControl/>
              <w:jc w:val="center"/>
              <w:rPr>
                <w:rFonts w:ascii="仿宋" w:eastAsia="仿宋" w:hAnsi="仿宋" w:cs="宋体"/>
                <w:color w:val="000000"/>
                <w:kern w:val="0"/>
                <w:sz w:val="24"/>
                <w:szCs w:val="20"/>
              </w:rPr>
            </w:pPr>
          </w:p>
        </w:tc>
      </w:tr>
      <w:tr w:rsidR="005A13C9" w14:paraId="274D04C9" w14:textId="77777777">
        <w:tc>
          <w:tcPr>
            <w:tcW w:w="6803" w:type="dxa"/>
            <w:vAlign w:val="center"/>
          </w:tcPr>
          <w:p w14:paraId="3F80801A" w14:textId="77777777" w:rsidR="005A13C9" w:rsidRDefault="00C277F2">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r>
              <w:rPr>
                <w:rFonts w:ascii="仿宋" w:eastAsia="仿宋" w:hAnsi="仿宋" w:cs="宋体" w:hint="eastAsia"/>
                <w:color w:val="000000"/>
                <w:kern w:val="0"/>
                <w:sz w:val="24"/>
              </w:rPr>
              <w:t>了解中西文化差异和跨文化的理论知识，具备较强的跨文化沟通能力。</w:t>
            </w:r>
          </w:p>
        </w:tc>
        <w:tc>
          <w:tcPr>
            <w:tcW w:w="727" w:type="dxa"/>
            <w:vAlign w:val="center"/>
          </w:tcPr>
          <w:p w14:paraId="3FBF41D3" w14:textId="77777777" w:rsidR="005A13C9" w:rsidRDefault="00C277F2">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5A13C9" w14:paraId="12D939D9" w14:textId="77777777">
        <w:tc>
          <w:tcPr>
            <w:tcW w:w="6803" w:type="dxa"/>
            <w:vAlign w:val="center"/>
          </w:tcPr>
          <w:p w14:paraId="50BD5149" w14:textId="77777777" w:rsidR="005A13C9" w:rsidRDefault="00C277F2">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r>
              <w:rPr>
                <w:rFonts w:ascii="仿宋" w:eastAsia="仿宋" w:hAnsi="仿宋" w:cs="宋体" w:hint="eastAsia"/>
                <w:color w:val="000000"/>
                <w:kern w:val="0"/>
                <w:sz w:val="24"/>
              </w:rPr>
              <w:t>掌握商务实践知识，具有较强的外贸实务操作能力。</w:t>
            </w:r>
          </w:p>
        </w:tc>
        <w:tc>
          <w:tcPr>
            <w:tcW w:w="727" w:type="dxa"/>
            <w:vAlign w:val="center"/>
          </w:tcPr>
          <w:p w14:paraId="09E43530" w14:textId="77777777" w:rsidR="005A13C9" w:rsidRDefault="005A13C9">
            <w:pPr>
              <w:widowControl/>
              <w:jc w:val="center"/>
              <w:rPr>
                <w:rFonts w:ascii="仿宋" w:eastAsia="仿宋" w:hAnsi="仿宋" w:cs="宋体"/>
                <w:color w:val="000000"/>
                <w:kern w:val="0"/>
                <w:sz w:val="24"/>
                <w:szCs w:val="20"/>
              </w:rPr>
            </w:pPr>
          </w:p>
        </w:tc>
      </w:tr>
      <w:tr w:rsidR="005A13C9" w14:paraId="7F331F1A" w14:textId="77777777">
        <w:tc>
          <w:tcPr>
            <w:tcW w:w="6803" w:type="dxa"/>
            <w:vAlign w:val="center"/>
          </w:tcPr>
          <w:p w14:paraId="328CF148" w14:textId="77777777" w:rsidR="005A13C9" w:rsidRDefault="00C277F2">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w:t>
            </w:r>
            <w:r>
              <w:rPr>
                <w:rFonts w:ascii="仿宋" w:eastAsia="仿宋" w:hAnsi="仿宋" w:cs="宋体" w:hint="eastAsia"/>
                <w:color w:val="000000"/>
                <w:kern w:val="0"/>
                <w:sz w:val="24"/>
              </w:rPr>
              <w:t>掌握中小学英语教育基础知识和教学理论，具备开展英语教学的能力。</w:t>
            </w:r>
          </w:p>
        </w:tc>
        <w:tc>
          <w:tcPr>
            <w:tcW w:w="727" w:type="dxa"/>
            <w:vAlign w:val="center"/>
          </w:tcPr>
          <w:p w14:paraId="64111A84" w14:textId="77777777" w:rsidR="005A13C9" w:rsidRDefault="005A13C9">
            <w:pPr>
              <w:widowControl/>
              <w:jc w:val="center"/>
              <w:rPr>
                <w:rFonts w:ascii="仿宋" w:eastAsia="仿宋" w:hAnsi="仿宋" w:cs="宋体"/>
                <w:color w:val="000000"/>
                <w:kern w:val="0"/>
                <w:sz w:val="24"/>
                <w:szCs w:val="20"/>
              </w:rPr>
            </w:pPr>
          </w:p>
        </w:tc>
      </w:tr>
      <w:tr w:rsidR="005A13C9" w14:paraId="7FFA650D" w14:textId="77777777">
        <w:tc>
          <w:tcPr>
            <w:tcW w:w="6803" w:type="dxa"/>
            <w:vAlign w:val="center"/>
          </w:tcPr>
          <w:p w14:paraId="673D30E3" w14:textId="77777777" w:rsidR="005A13C9" w:rsidRDefault="00C277F2">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LO36：</w:t>
            </w:r>
            <w:r>
              <w:rPr>
                <w:rFonts w:ascii="仿宋" w:eastAsia="仿宋" w:hAnsi="仿宋" w:cs="宋体" w:hint="eastAsia"/>
                <w:color w:val="000000"/>
                <w:kern w:val="0"/>
                <w:sz w:val="24"/>
              </w:rPr>
              <w:t>掌握现代教育技术和文献检索、资料查询的方法，具备初步的教学科研能力。</w:t>
            </w:r>
          </w:p>
        </w:tc>
        <w:tc>
          <w:tcPr>
            <w:tcW w:w="727" w:type="dxa"/>
            <w:vAlign w:val="center"/>
          </w:tcPr>
          <w:p w14:paraId="31896BD4" w14:textId="77777777" w:rsidR="005A13C9" w:rsidRDefault="005A13C9">
            <w:pPr>
              <w:widowControl/>
              <w:jc w:val="center"/>
              <w:rPr>
                <w:rFonts w:ascii="仿宋" w:eastAsia="仿宋" w:hAnsi="仿宋" w:cs="宋体"/>
                <w:color w:val="000000"/>
                <w:kern w:val="0"/>
                <w:sz w:val="24"/>
                <w:szCs w:val="20"/>
              </w:rPr>
            </w:pPr>
          </w:p>
        </w:tc>
      </w:tr>
      <w:tr w:rsidR="005A13C9" w14:paraId="443CF5A2" w14:textId="77777777">
        <w:tc>
          <w:tcPr>
            <w:tcW w:w="6803" w:type="dxa"/>
            <w:vAlign w:val="center"/>
          </w:tcPr>
          <w:p w14:paraId="4403970A" w14:textId="77777777" w:rsidR="005A13C9" w:rsidRDefault="00C277F2">
            <w:pPr>
              <w:widowControl/>
              <w:rPr>
                <w:kern w:val="0"/>
                <w:sz w:val="20"/>
                <w:szCs w:val="20"/>
              </w:rPr>
            </w:pPr>
            <w:r>
              <w:rPr>
                <w:rFonts w:ascii="仿宋" w:eastAsia="仿宋" w:hAnsi="仿宋" w:cs="宋体" w:hint="eastAsia"/>
                <w:color w:val="000000"/>
                <w:kern w:val="0"/>
                <w:sz w:val="24"/>
                <w:szCs w:val="24"/>
              </w:rPr>
              <w:t>LO41：</w:t>
            </w:r>
            <w:r>
              <w:rPr>
                <w:rFonts w:ascii="仿宋" w:eastAsia="仿宋" w:hAnsi="仿宋" w:cs="宋体" w:hint="eastAsia"/>
                <w:color w:val="000000"/>
                <w:kern w:val="0"/>
                <w:sz w:val="24"/>
              </w:rPr>
              <w:t>遵守纪律、守信守责；具有耐挫折、抗压力的能力。</w:t>
            </w:r>
          </w:p>
        </w:tc>
        <w:tc>
          <w:tcPr>
            <w:tcW w:w="727" w:type="dxa"/>
            <w:vAlign w:val="center"/>
          </w:tcPr>
          <w:p w14:paraId="58C62316" w14:textId="77777777" w:rsidR="005A13C9" w:rsidRDefault="005A13C9">
            <w:pPr>
              <w:widowControl/>
              <w:jc w:val="center"/>
              <w:rPr>
                <w:rFonts w:ascii="仿宋" w:eastAsia="仿宋" w:hAnsi="仿宋" w:cs="宋体"/>
                <w:color w:val="000000"/>
                <w:kern w:val="0"/>
                <w:sz w:val="24"/>
                <w:szCs w:val="20"/>
              </w:rPr>
            </w:pPr>
          </w:p>
        </w:tc>
      </w:tr>
      <w:tr w:rsidR="005A13C9" w14:paraId="7B1EA6DF" w14:textId="77777777">
        <w:tc>
          <w:tcPr>
            <w:tcW w:w="6803" w:type="dxa"/>
            <w:vAlign w:val="center"/>
          </w:tcPr>
          <w:p w14:paraId="71A81E3E" w14:textId="77777777" w:rsidR="005A13C9" w:rsidRDefault="00C277F2">
            <w:pPr>
              <w:widowControl/>
              <w:rPr>
                <w:kern w:val="0"/>
                <w:sz w:val="20"/>
                <w:szCs w:val="20"/>
              </w:rPr>
            </w:pPr>
            <w:r>
              <w:rPr>
                <w:rFonts w:ascii="仿宋" w:eastAsia="仿宋" w:hAnsi="仿宋" w:cs="宋体" w:hint="eastAsia"/>
                <w:color w:val="000000"/>
                <w:kern w:val="0"/>
                <w:sz w:val="24"/>
                <w:szCs w:val="24"/>
              </w:rPr>
              <w:t>LO51：</w:t>
            </w:r>
            <w:r>
              <w:rPr>
                <w:rFonts w:ascii="仿宋" w:eastAsia="仿宋" w:hAnsi="仿宋" w:cs="宋体" w:hint="eastAsia"/>
                <w:color w:val="000000"/>
                <w:kern w:val="0"/>
                <w:sz w:val="24"/>
              </w:rPr>
              <w:t>同群体保持良好的合作关系，做集体中的积极成员；善于从多个维度思考问题，利用自己的知识与实践来提出新设想。</w:t>
            </w:r>
          </w:p>
        </w:tc>
        <w:tc>
          <w:tcPr>
            <w:tcW w:w="727" w:type="dxa"/>
            <w:vAlign w:val="center"/>
          </w:tcPr>
          <w:p w14:paraId="599D1AEC" w14:textId="77777777" w:rsidR="005A13C9" w:rsidRDefault="005A13C9">
            <w:pPr>
              <w:widowControl/>
              <w:jc w:val="center"/>
              <w:rPr>
                <w:rFonts w:ascii="仿宋" w:eastAsia="仿宋" w:hAnsi="仿宋" w:cs="宋体"/>
                <w:color w:val="000000"/>
                <w:kern w:val="0"/>
                <w:sz w:val="24"/>
                <w:szCs w:val="20"/>
              </w:rPr>
            </w:pPr>
          </w:p>
        </w:tc>
      </w:tr>
      <w:tr w:rsidR="005A13C9" w14:paraId="63B4DBE9" w14:textId="77777777">
        <w:trPr>
          <w:trHeight w:val="363"/>
        </w:trPr>
        <w:tc>
          <w:tcPr>
            <w:tcW w:w="6803" w:type="dxa"/>
            <w:vAlign w:val="center"/>
          </w:tcPr>
          <w:p w14:paraId="61F4C2BA" w14:textId="77777777" w:rsidR="005A13C9" w:rsidRDefault="00C277F2">
            <w:pPr>
              <w:widowControl/>
              <w:rPr>
                <w:kern w:val="0"/>
                <w:sz w:val="20"/>
                <w:szCs w:val="20"/>
              </w:rPr>
            </w:pPr>
            <w:r>
              <w:rPr>
                <w:rFonts w:ascii="仿宋" w:eastAsia="仿宋" w:hAnsi="仿宋" w:cs="宋体" w:hint="eastAsia"/>
                <w:color w:val="000000"/>
                <w:kern w:val="0"/>
                <w:sz w:val="24"/>
                <w:szCs w:val="24"/>
              </w:rPr>
              <w:t>LO61：</w:t>
            </w:r>
            <w:r>
              <w:rPr>
                <w:rFonts w:ascii="仿宋" w:eastAsia="仿宋" w:hAnsi="仿宋" w:cs="宋体" w:hint="eastAsia"/>
                <w:color w:val="000000"/>
                <w:kern w:val="0"/>
                <w:sz w:val="24"/>
              </w:rPr>
              <w:t>具备一定的信息素养，并能在工作中应用信息技术解决问题。</w:t>
            </w:r>
          </w:p>
        </w:tc>
        <w:tc>
          <w:tcPr>
            <w:tcW w:w="727" w:type="dxa"/>
            <w:vAlign w:val="center"/>
          </w:tcPr>
          <w:p w14:paraId="05DF5462" w14:textId="77777777" w:rsidR="005A13C9" w:rsidRDefault="005A13C9">
            <w:pPr>
              <w:widowControl/>
              <w:jc w:val="center"/>
              <w:rPr>
                <w:rFonts w:ascii="仿宋" w:eastAsia="仿宋" w:hAnsi="仿宋" w:cs="宋体"/>
                <w:color w:val="000000"/>
                <w:kern w:val="0"/>
                <w:sz w:val="24"/>
                <w:szCs w:val="20"/>
              </w:rPr>
            </w:pPr>
          </w:p>
        </w:tc>
      </w:tr>
      <w:tr w:rsidR="005A13C9" w14:paraId="174EB0C8" w14:textId="77777777">
        <w:tc>
          <w:tcPr>
            <w:tcW w:w="6803" w:type="dxa"/>
            <w:vAlign w:val="center"/>
          </w:tcPr>
          <w:p w14:paraId="2C656F35" w14:textId="77777777" w:rsidR="005A13C9" w:rsidRDefault="00C277F2">
            <w:pPr>
              <w:widowControl/>
              <w:rPr>
                <w:kern w:val="0"/>
                <w:sz w:val="20"/>
                <w:szCs w:val="20"/>
              </w:rPr>
            </w:pPr>
            <w:r>
              <w:rPr>
                <w:rFonts w:ascii="仿宋" w:eastAsia="仿宋" w:hAnsi="仿宋" w:cs="宋体" w:hint="eastAsia"/>
                <w:color w:val="000000"/>
                <w:kern w:val="0"/>
                <w:sz w:val="24"/>
                <w:szCs w:val="24"/>
              </w:rPr>
              <w:t>LO71：</w:t>
            </w:r>
            <w:r>
              <w:rPr>
                <w:rFonts w:ascii="仿宋" w:eastAsia="仿宋" w:hAnsi="仿宋" w:hint="eastAsia"/>
                <w:sz w:val="24"/>
              </w:rPr>
              <w:t>愿意服务他人、服务企业、服务社会；为人热忱，富于爱心，懂得感恩（“感恩、回报、爱心”为我校校训内容之一）</w:t>
            </w:r>
          </w:p>
        </w:tc>
        <w:tc>
          <w:tcPr>
            <w:tcW w:w="727" w:type="dxa"/>
            <w:vAlign w:val="center"/>
          </w:tcPr>
          <w:p w14:paraId="4A681DDE" w14:textId="77777777" w:rsidR="005A13C9" w:rsidRDefault="00C277F2">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5A13C9" w14:paraId="3E8E022F" w14:textId="77777777">
        <w:tc>
          <w:tcPr>
            <w:tcW w:w="6803" w:type="dxa"/>
            <w:vAlign w:val="center"/>
          </w:tcPr>
          <w:p w14:paraId="40E0A80C" w14:textId="77777777" w:rsidR="005A13C9" w:rsidRDefault="00C277F2">
            <w:pPr>
              <w:widowControl/>
              <w:rPr>
                <w:kern w:val="0"/>
                <w:sz w:val="20"/>
                <w:szCs w:val="20"/>
              </w:rPr>
            </w:pPr>
            <w:r>
              <w:rPr>
                <w:rFonts w:ascii="仿宋" w:eastAsia="仿宋" w:hAnsi="仿宋" w:cs="宋体" w:hint="eastAsia"/>
                <w:color w:val="000000"/>
                <w:kern w:val="0"/>
                <w:sz w:val="24"/>
                <w:szCs w:val="24"/>
              </w:rPr>
              <w:t>LO81：</w:t>
            </w:r>
            <w:r>
              <w:rPr>
                <w:rFonts w:ascii="仿宋" w:eastAsia="仿宋" w:hAnsi="仿宋" w:cs="宋体" w:hint="eastAsia"/>
                <w:color w:val="000000"/>
                <w:kern w:val="0"/>
                <w:sz w:val="24"/>
              </w:rPr>
              <w:t>具有初步的第二外语表达沟通能力,有国际竞争与合作意识。</w:t>
            </w:r>
          </w:p>
        </w:tc>
        <w:tc>
          <w:tcPr>
            <w:tcW w:w="727" w:type="dxa"/>
            <w:vAlign w:val="center"/>
          </w:tcPr>
          <w:p w14:paraId="059BA177" w14:textId="77777777" w:rsidR="005A13C9" w:rsidRDefault="005A13C9">
            <w:pPr>
              <w:widowControl/>
              <w:jc w:val="center"/>
              <w:rPr>
                <w:rFonts w:ascii="仿宋" w:eastAsia="仿宋" w:hAnsi="仿宋" w:cs="宋体"/>
                <w:color w:val="000000"/>
                <w:kern w:val="0"/>
                <w:sz w:val="24"/>
                <w:szCs w:val="20"/>
              </w:rPr>
            </w:pPr>
          </w:p>
        </w:tc>
      </w:tr>
    </w:tbl>
    <w:p w14:paraId="68F6A880" w14:textId="77777777" w:rsidR="005A13C9" w:rsidRDefault="00C277F2">
      <w:pPr>
        <w:ind w:firstLineChars="200" w:firstLine="420"/>
      </w:pPr>
      <w:r>
        <w:rPr>
          <w:rFonts w:hint="eastAsia"/>
        </w:rPr>
        <w:t>备注：</w:t>
      </w:r>
      <w:r>
        <w:rPr>
          <w:rFonts w:hint="eastAsia"/>
        </w:rPr>
        <w:t>LO=</w:t>
      </w:r>
      <w:r>
        <w:t>learning outcomes</w:t>
      </w:r>
      <w:r>
        <w:rPr>
          <w:rFonts w:hint="eastAsia"/>
        </w:rPr>
        <w:t>（学习成果）</w:t>
      </w:r>
    </w:p>
    <w:p w14:paraId="59AB3820" w14:textId="77777777" w:rsidR="005A13C9" w:rsidRDefault="005A13C9"/>
    <w:p w14:paraId="1895069C" w14:textId="77777777" w:rsidR="005A13C9" w:rsidRDefault="00C277F2">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5A13C9" w14:paraId="3D3F179A" w14:textId="77777777">
        <w:tc>
          <w:tcPr>
            <w:tcW w:w="535" w:type="dxa"/>
            <w:shd w:val="clear" w:color="auto" w:fill="auto"/>
          </w:tcPr>
          <w:p w14:paraId="282B4020" w14:textId="77777777" w:rsidR="005A13C9" w:rsidRDefault="00C277F2">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1E47E0F9" w14:textId="77777777" w:rsidR="005A13C9" w:rsidRDefault="00C277F2">
            <w:pPr>
              <w:snapToGrid w:val="0"/>
              <w:spacing w:line="288" w:lineRule="auto"/>
              <w:jc w:val="center"/>
              <w:rPr>
                <w:b/>
                <w:color w:val="000000"/>
                <w:sz w:val="20"/>
                <w:szCs w:val="20"/>
              </w:rPr>
            </w:pPr>
            <w:r>
              <w:rPr>
                <w:rFonts w:hint="eastAsia"/>
                <w:b/>
                <w:color w:val="000000"/>
                <w:sz w:val="20"/>
                <w:szCs w:val="20"/>
              </w:rPr>
              <w:t>课程预期</w:t>
            </w:r>
          </w:p>
          <w:p w14:paraId="468E5FA9" w14:textId="77777777" w:rsidR="005A13C9" w:rsidRDefault="00C277F2">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5EF8C0DE" w14:textId="77777777" w:rsidR="005A13C9" w:rsidRDefault="00C277F2">
            <w:pPr>
              <w:snapToGrid w:val="0"/>
              <w:spacing w:line="288" w:lineRule="auto"/>
              <w:jc w:val="center"/>
              <w:rPr>
                <w:b/>
                <w:color w:val="000000"/>
                <w:sz w:val="20"/>
                <w:szCs w:val="20"/>
                <w:highlight w:val="yellow"/>
              </w:rPr>
            </w:pPr>
            <w:r>
              <w:rPr>
                <w:rFonts w:hint="eastAsia"/>
                <w:b/>
                <w:color w:val="000000"/>
                <w:sz w:val="20"/>
                <w:szCs w:val="20"/>
              </w:rPr>
              <w:t>课程目标</w:t>
            </w:r>
          </w:p>
          <w:p w14:paraId="080BE2C3" w14:textId="77777777" w:rsidR="005A13C9" w:rsidRDefault="00C277F2">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14:paraId="4B070BB6" w14:textId="77777777" w:rsidR="005A13C9" w:rsidRDefault="00C277F2">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14:paraId="685919C9" w14:textId="77777777" w:rsidR="005A13C9" w:rsidRDefault="00C277F2">
            <w:pPr>
              <w:snapToGrid w:val="0"/>
              <w:spacing w:line="288" w:lineRule="auto"/>
              <w:jc w:val="center"/>
              <w:rPr>
                <w:b/>
                <w:color w:val="000000"/>
                <w:sz w:val="20"/>
                <w:szCs w:val="20"/>
              </w:rPr>
            </w:pPr>
            <w:r>
              <w:rPr>
                <w:rFonts w:hint="eastAsia"/>
                <w:b/>
                <w:color w:val="000000"/>
                <w:sz w:val="20"/>
                <w:szCs w:val="20"/>
              </w:rPr>
              <w:t>评价方式</w:t>
            </w:r>
          </w:p>
        </w:tc>
      </w:tr>
      <w:tr w:rsidR="005A13C9" w14:paraId="6613B6CF" w14:textId="77777777">
        <w:tc>
          <w:tcPr>
            <w:tcW w:w="535" w:type="dxa"/>
            <w:shd w:val="clear" w:color="auto" w:fill="auto"/>
          </w:tcPr>
          <w:p w14:paraId="387931C8" w14:textId="77777777" w:rsidR="005A13C9" w:rsidRDefault="00C277F2">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1C77A066" w14:textId="77777777" w:rsidR="005A13C9" w:rsidRDefault="00C277F2">
            <w:pPr>
              <w:rPr>
                <w:rFonts w:ascii="仿宋" w:eastAsia="仿宋" w:hAnsi="仿宋" w:cs="宋体"/>
                <w:color w:val="000000"/>
                <w:kern w:val="0"/>
                <w:sz w:val="24"/>
              </w:rPr>
            </w:pPr>
            <w:r>
              <w:rPr>
                <w:rFonts w:ascii="仿宋" w:eastAsia="仿宋" w:hAnsi="仿宋" w:cs="宋体" w:hint="eastAsia"/>
                <w:color w:val="000000"/>
                <w:kern w:val="0"/>
                <w:sz w:val="24"/>
                <w:szCs w:val="24"/>
              </w:rPr>
              <w:t>LO112</w:t>
            </w:r>
          </w:p>
        </w:tc>
        <w:tc>
          <w:tcPr>
            <w:tcW w:w="2470" w:type="dxa"/>
            <w:shd w:val="clear" w:color="auto" w:fill="auto"/>
          </w:tcPr>
          <w:p w14:paraId="34511B42" w14:textId="77777777" w:rsidR="005A13C9" w:rsidRDefault="00C277F2">
            <w:pPr>
              <w:rPr>
                <w:rFonts w:ascii="仿宋" w:eastAsia="仿宋" w:hAnsi="仿宋" w:cs="宋体"/>
                <w:color w:val="000000"/>
                <w:kern w:val="0"/>
                <w:sz w:val="24"/>
              </w:rPr>
            </w:pPr>
            <w:r>
              <w:rPr>
                <w:rFonts w:ascii="宋体" w:hAnsi="宋体" w:cs="宋体" w:hint="eastAsia"/>
                <w:color w:val="000000"/>
                <w:kern w:val="0"/>
                <w:sz w:val="20"/>
                <w:szCs w:val="20"/>
                <w:lang w:bidi="ar"/>
              </w:rPr>
              <w:t>应用书面或口头形式，阐释自己的观点，有效沟通。</w:t>
            </w:r>
          </w:p>
        </w:tc>
        <w:tc>
          <w:tcPr>
            <w:tcW w:w="2199" w:type="dxa"/>
            <w:shd w:val="clear" w:color="auto" w:fill="auto"/>
          </w:tcPr>
          <w:p w14:paraId="268F8147"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课堂讨论、案例分析、预习、课后作业</w:t>
            </w:r>
          </w:p>
        </w:tc>
        <w:tc>
          <w:tcPr>
            <w:tcW w:w="1276" w:type="dxa"/>
            <w:shd w:val="clear" w:color="auto" w:fill="auto"/>
          </w:tcPr>
          <w:p w14:paraId="6A5F5383"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口头报告+PPT；书面报告；课堂参与度</w:t>
            </w:r>
          </w:p>
        </w:tc>
      </w:tr>
      <w:tr w:rsidR="005A13C9" w14:paraId="5E542D83" w14:textId="77777777">
        <w:tc>
          <w:tcPr>
            <w:tcW w:w="535" w:type="dxa"/>
            <w:shd w:val="clear" w:color="auto" w:fill="auto"/>
          </w:tcPr>
          <w:p w14:paraId="1D590475" w14:textId="77777777" w:rsidR="005A13C9" w:rsidRDefault="00C277F2">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shd w:val="clear" w:color="auto" w:fill="auto"/>
            <w:vAlign w:val="center"/>
          </w:tcPr>
          <w:p w14:paraId="7B0CCD80" w14:textId="77777777" w:rsidR="005A13C9" w:rsidRDefault="00C277F2">
            <w:pPr>
              <w:rPr>
                <w:rFonts w:ascii="仿宋" w:eastAsia="仿宋" w:hAnsi="仿宋" w:cs="宋体"/>
                <w:color w:val="000000"/>
                <w:kern w:val="0"/>
                <w:sz w:val="24"/>
                <w:szCs w:val="24"/>
              </w:rPr>
            </w:pPr>
            <w:r>
              <w:rPr>
                <w:rFonts w:ascii="仿宋" w:eastAsia="仿宋" w:hAnsi="仿宋" w:cs="宋体" w:hint="eastAsia"/>
                <w:color w:val="000000"/>
                <w:kern w:val="0"/>
                <w:sz w:val="24"/>
                <w:szCs w:val="24"/>
              </w:rPr>
              <w:t>LO312</w:t>
            </w:r>
          </w:p>
        </w:tc>
        <w:tc>
          <w:tcPr>
            <w:tcW w:w="2470" w:type="dxa"/>
            <w:shd w:val="clear" w:color="auto" w:fill="auto"/>
            <w:vAlign w:val="center"/>
          </w:tcPr>
          <w:p w14:paraId="35348EE7" w14:textId="77777777" w:rsidR="005A13C9" w:rsidRDefault="00C277F2">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掌握阅读方法，具备准确理解文章主旨、快速获取信息的能力。</w:t>
            </w:r>
          </w:p>
        </w:tc>
        <w:tc>
          <w:tcPr>
            <w:tcW w:w="2199" w:type="dxa"/>
            <w:shd w:val="clear" w:color="auto" w:fill="auto"/>
          </w:tcPr>
          <w:p w14:paraId="3C5B00DF"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课前预习、课后作业、课堂讨论</w:t>
            </w:r>
          </w:p>
        </w:tc>
        <w:tc>
          <w:tcPr>
            <w:tcW w:w="1276" w:type="dxa"/>
            <w:shd w:val="clear" w:color="auto" w:fill="auto"/>
          </w:tcPr>
          <w:p w14:paraId="0A3D3365"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书面报告；</w:t>
            </w:r>
          </w:p>
          <w:p w14:paraId="68E96EFF"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期末笔试</w:t>
            </w:r>
          </w:p>
        </w:tc>
      </w:tr>
      <w:tr w:rsidR="005A13C9" w14:paraId="0EBE2839" w14:textId="77777777">
        <w:tc>
          <w:tcPr>
            <w:tcW w:w="535" w:type="dxa"/>
            <w:shd w:val="clear" w:color="auto" w:fill="auto"/>
          </w:tcPr>
          <w:p w14:paraId="5E62E49D" w14:textId="77777777" w:rsidR="005A13C9" w:rsidRDefault="00C277F2">
            <w:pP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3</w:t>
            </w:r>
          </w:p>
        </w:tc>
        <w:tc>
          <w:tcPr>
            <w:tcW w:w="1175" w:type="dxa"/>
            <w:shd w:val="clear" w:color="auto" w:fill="auto"/>
            <w:vAlign w:val="center"/>
          </w:tcPr>
          <w:p w14:paraId="12E935B4" w14:textId="77777777" w:rsidR="005A13C9" w:rsidRDefault="00C277F2">
            <w:pPr>
              <w:rPr>
                <w:rFonts w:ascii="仿宋" w:eastAsia="仿宋" w:hAnsi="仿宋" w:cs="宋体"/>
                <w:color w:val="000000"/>
                <w:kern w:val="0"/>
                <w:sz w:val="24"/>
                <w:szCs w:val="24"/>
              </w:rPr>
            </w:pPr>
            <w:r>
              <w:rPr>
                <w:rFonts w:ascii="仿宋" w:eastAsia="仿宋" w:hAnsi="仿宋" w:cs="宋体" w:hint="eastAsia"/>
                <w:color w:val="000000"/>
                <w:kern w:val="0"/>
                <w:sz w:val="24"/>
                <w:szCs w:val="24"/>
              </w:rPr>
              <w:t>LO313</w:t>
            </w:r>
          </w:p>
        </w:tc>
        <w:tc>
          <w:tcPr>
            <w:tcW w:w="2470" w:type="dxa"/>
            <w:shd w:val="clear" w:color="auto" w:fill="auto"/>
            <w:vAlign w:val="center"/>
          </w:tcPr>
          <w:p w14:paraId="17BDE5A1" w14:textId="77777777" w:rsidR="005A13C9" w:rsidRDefault="00C277F2">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掌握语言学知识，熟练运用英语语言基本技能进行口语、写作表达。</w:t>
            </w:r>
          </w:p>
        </w:tc>
        <w:tc>
          <w:tcPr>
            <w:tcW w:w="2199" w:type="dxa"/>
            <w:shd w:val="clear" w:color="auto" w:fill="auto"/>
          </w:tcPr>
          <w:p w14:paraId="6B1EFD8B"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课堂讨论、课后作业</w:t>
            </w:r>
          </w:p>
        </w:tc>
        <w:tc>
          <w:tcPr>
            <w:tcW w:w="1276" w:type="dxa"/>
            <w:shd w:val="clear" w:color="auto" w:fill="auto"/>
          </w:tcPr>
          <w:p w14:paraId="1EF1B635"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书面报告；</w:t>
            </w:r>
          </w:p>
          <w:p w14:paraId="39E7DAB5"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期末笔试；课程参与度</w:t>
            </w:r>
          </w:p>
        </w:tc>
      </w:tr>
      <w:tr w:rsidR="005A13C9" w14:paraId="31696D08" w14:textId="77777777">
        <w:tc>
          <w:tcPr>
            <w:tcW w:w="535" w:type="dxa"/>
            <w:shd w:val="clear" w:color="auto" w:fill="auto"/>
          </w:tcPr>
          <w:p w14:paraId="3019DDB6" w14:textId="77777777" w:rsidR="005A13C9" w:rsidRDefault="00C277F2">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tcPr>
          <w:p w14:paraId="6B5B6223" w14:textId="77777777" w:rsidR="005A13C9" w:rsidRDefault="00C277F2">
            <w:pPr>
              <w:rPr>
                <w:rFonts w:ascii="仿宋" w:eastAsia="仿宋" w:hAnsi="仿宋" w:cs="宋体"/>
                <w:color w:val="000000"/>
                <w:kern w:val="0"/>
                <w:sz w:val="24"/>
              </w:rPr>
            </w:pPr>
            <w:r>
              <w:rPr>
                <w:rFonts w:ascii="仿宋" w:eastAsia="仿宋" w:hAnsi="仿宋" w:cs="宋体" w:hint="eastAsia"/>
                <w:color w:val="000000"/>
                <w:kern w:val="0"/>
                <w:sz w:val="24"/>
                <w:szCs w:val="24"/>
              </w:rPr>
              <w:t>LO331</w:t>
            </w:r>
          </w:p>
        </w:tc>
        <w:tc>
          <w:tcPr>
            <w:tcW w:w="2470" w:type="dxa"/>
            <w:shd w:val="clear" w:color="auto" w:fill="auto"/>
          </w:tcPr>
          <w:p w14:paraId="2BD0BC72" w14:textId="77777777" w:rsidR="005A13C9" w:rsidRDefault="00C277F2">
            <w:pPr>
              <w:rPr>
                <w:rFonts w:ascii="仿宋" w:eastAsia="仿宋" w:hAnsi="仿宋" w:cs="宋体"/>
                <w:color w:val="000000"/>
                <w:kern w:val="0"/>
                <w:sz w:val="24"/>
              </w:rPr>
            </w:pPr>
            <w:r>
              <w:rPr>
                <w:rFonts w:ascii="宋体" w:hAnsi="宋体" w:cs="宋体" w:hint="eastAsia"/>
                <w:color w:val="000000"/>
                <w:kern w:val="0"/>
                <w:sz w:val="20"/>
                <w:szCs w:val="20"/>
                <w:lang w:bidi="ar"/>
              </w:rPr>
              <w:t>掌握主要哲学概念，理解不同文化观念。</w:t>
            </w:r>
          </w:p>
        </w:tc>
        <w:tc>
          <w:tcPr>
            <w:tcW w:w="2199" w:type="dxa"/>
            <w:shd w:val="clear" w:color="auto" w:fill="auto"/>
          </w:tcPr>
          <w:p w14:paraId="01DA3244"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讲授、讨论、预习、课后作业</w:t>
            </w:r>
          </w:p>
        </w:tc>
        <w:tc>
          <w:tcPr>
            <w:tcW w:w="1276" w:type="dxa"/>
            <w:shd w:val="clear" w:color="auto" w:fill="auto"/>
          </w:tcPr>
          <w:p w14:paraId="2AC70DCE"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口头报告+PPT；期末笔试</w:t>
            </w:r>
          </w:p>
        </w:tc>
      </w:tr>
      <w:tr w:rsidR="005A13C9" w14:paraId="0841AE9C" w14:textId="77777777">
        <w:tc>
          <w:tcPr>
            <w:tcW w:w="535" w:type="dxa"/>
            <w:shd w:val="clear" w:color="auto" w:fill="auto"/>
          </w:tcPr>
          <w:p w14:paraId="3488AA8B" w14:textId="77777777" w:rsidR="005A13C9" w:rsidRDefault="00C277F2">
            <w:pP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175" w:type="dxa"/>
            <w:shd w:val="clear" w:color="auto" w:fill="auto"/>
          </w:tcPr>
          <w:p w14:paraId="7A0359C7" w14:textId="77777777" w:rsidR="005A13C9" w:rsidRDefault="00C277F2">
            <w:pPr>
              <w:rPr>
                <w:rFonts w:ascii="仿宋" w:eastAsia="仿宋" w:hAnsi="仿宋" w:cs="宋体"/>
                <w:color w:val="000000"/>
                <w:kern w:val="0"/>
                <w:sz w:val="24"/>
              </w:rPr>
            </w:pPr>
            <w:r>
              <w:rPr>
                <w:rFonts w:ascii="仿宋" w:eastAsia="仿宋" w:hAnsi="仿宋" w:cs="宋体" w:hint="eastAsia"/>
                <w:color w:val="000000"/>
                <w:kern w:val="0"/>
                <w:sz w:val="24"/>
              </w:rPr>
              <w:t>L0332</w:t>
            </w:r>
          </w:p>
        </w:tc>
        <w:tc>
          <w:tcPr>
            <w:tcW w:w="2470" w:type="dxa"/>
            <w:shd w:val="clear" w:color="auto" w:fill="auto"/>
          </w:tcPr>
          <w:p w14:paraId="6D982BD7" w14:textId="77777777" w:rsidR="005A13C9" w:rsidRDefault="00C277F2">
            <w:pPr>
              <w:rPr>
                <w:rFonts w:ascii="仿宋" w:eastAsia="仿宋" w:hAnsi="仿宋" w:cs="宋体"/>
                <w:color w:val="000000"/>
                <w:kern w:val="0"/>
                <w:sz w:val="24"/>
                <w:szCs w:val="24"/>
              </w:rPr>
            </w:pPr>
            <w:r>
              <w:rPr>
                <w:rFonts w:ascii="宋体" w:hAnsi="宋体" w:cs="宋体" w:hint="eastAsia"/>
                <w:color w:val="000000"/>
                <w:kern w:val="0"/>
                <w:sz w:val="20"/>
                <w:szCs w:val="20"/>
                <w:lang w:bidi="ar"/>
              </w:rPr>
              <w:t>掌握中西方文化比较方法，提高分析问题与解决问题的能力。</w:t>
            </w:r>
          </w:p>
        </w:tc>
        <w:tc>
          <w:tcPr>
            <w:tcW w:w="2199" w:type="dxa"/>
            <w:shd w:val="clear" w:color="auto" w:fill="auto"/>
          </w:tcPr>
          <w:p w14:paraId="01D6BD63"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讲授、案例分析、讨论</w:t>
            </w:r>
          </w:p>
        </w:tc>
        <w:tc>
          <w:tcPr>
            <w:tcW w:w="1276" w:type="dxa"/>
            <w:shd w:val="clear" w:color="auto" w:fill="auto"/>
          </w:tcPr>
          <w:p w14:paraId="262C3032"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书面报告；课程参与度；期末笔试</w:t>
            </w:r>
          </w:p>
        </w:tc>
      </w:tr>
      <w:tr w:rsidR="005A13C9" w14:paraId="776D2842" w14:textId="77777777">
        <w:tc>
          <w:tcPr>
            <w:tcW w:w="535" w:type="dxa"/>
            <w:shd w:val="clear" w:color="auto" w:fill="auto"/>
          </w:tcPr>
          <w:p w14:paraId="5AD442E1" w14:textId="77777777" w:rsidR="005A13C9" w:rsidRDefault="00C277F2">
            <w:pP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175" w:type="dxa"/>
            <w:shd w:val="clear" w:color="auto" w:fill="auto"/>
          </w:tcPr>
          <w:p w14:paraId="1C169206" w14:textId="77777777" w:rsidR="005A13C9" w:rsidRDefault="00C277F2">
            <w:pPr>
              <w:rPr>
                <w:rFonts w:ascii="仿宋" w:eastAsia="仿宋" w:hAnsi="仿宋" w:cs="宋体"/>
                <w:color w:val="000000"/>
                <w:kern w:val="0"/>
                <w:sz w:val="24"/>
              </w:rPr>
            </w:pPr>
            <w:r>
              <w:rPr>
                <w:rFonts w:ascii="仿宋" w:eastAsia="仿宋" w:hAnsi="仿宋" w:cs="宋体" w:hint="eastAsia"/>
                <w:color w:val="000000"/>
                <w:kern w:val="0"/>
                <w:sz w:val="24"/>
              </w:rPr>
              <w:t>L0711</w:t>
            </w:r>
          </w:p>
        </w:tc>
        <w:tc>
          <w:tcPr>
            <w:tcW w:w="2470" w:type="dxa"/>
            <w:shd w:val="clear" w:color="auto" w:fill="auto"/>
          </w:tcPr>
          <w:p w14:paraId="28ECB351" w14:textId="77777777" w:rsidR="005A13C9" w:rsidRDefault="00C277F2">
            <w:pPr>
              <w:rPr>
                <w:rFonts w:ascii="宋体" w:hAnsi="宋体" w:cs="宋体"/>
                <w:color w:val="000000"/>
                <w:kern w:val="0"/>
                <w:sz w:val="20"/>
                <w:szCs w:val="20"/>
                <w:lang w:bidi="ar"/>
              </w:rPr>
            </w:pPr>
            <w:r>
              <w:rPr>
                <w:rFonts w:hint="eastAsia"/>
              </w:rPr>
              <w:t>爱党爱国：了解祖国的优秀传统文化和革命历史，构建爱党爱国的理想信念。</w:t>
            </w:r>
          </w:p>
        </w:tc>
        <w:tc>
          <w:tcPr>
            <w:tcW w:w="2199" w:type="dxa"/>
            <w:shd w:val="clear" w:color="auto" w:fill="auto"/>
          </w:tcPr>
          <w:p w14:paraId="1BA7FAAD"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案例分析、讨论、课后作业、自学</w:t>
            </w:r>
          </w:p>
        </w:tc>
        <w:tc>
          <w:tcPr>
            <w:tcW w:w="1276" w:type="dxa"/>
            <w:shd w:val="clear" w:color="auto" w:fill="auto"/>
          </w:tcPr>
          <w:p w14:paraId="164886EE" w14:textId="77777777" w:rsidR="005A13C9" w:rsidRDefault="00C277F2">
            <w:pPr>
              <w:rPr>
                <w:rFonts w:ascii="宋体" w:hAnsi="宋体" w:cs="宋体"/>
                <w:color w:val="000000"/>
                <w:kern w:val="0"/>
                <w:sz w:val="20"/>
                <w:szCs w:val="20"/>
                <w:lang w:bidi="ar"/>
              </w:rPr>
            </w:pPr>
            <w:r>
              <w:rPr>
                <w:rFonts w:ascii="宋体" w:hAnsi="宋体" w:cs="宋体" w:hint="eastAsia"/>
                <w:color w:val="000000"/>
                <w:kern w:val="0"/>
                <w:sz w:val="20"/>
                <w:szCs w:val="20"/>
                <w:lang w:bidi="ar"/>
              </w:rPr>
              <w:t>口头报告+PPT；书面报告</w:t>
            </w:r>
          </w:p>
        </w:tc>
      </w:tr>
    </w:tbl>
    <w:p w14:paraId="31AE56FA" w14:textId="77777777" w:rsidR="005A13C9" w:rsidRDefault="005A13C9">
      <w:pPr>
        <w:snapToGrid w:val="0"/>
        <w:spacing w:line="288" w:lineRule="auto"/>
        <w:rPr>
          <w:rFonts w:ascii="黑体" w:eastAsia="黑体" w:hAnsi="宋体"/>
          <w:sz w:val="24"/>
        </w:rPr>
      </w:pPr>
    </w:p>
    <w:p w14:paraId="084B76FC" w14:textId="77777777" w:rsidR="005A13C9" w:rsidRDefault="00C277F2">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522063EF" w14:textId="77777777" w:rsidR="005A13C9" w:rsidRDefault="00C277F2">
      <w:pPr>
        <w:snapToGrid w:val="0"/>
        <w:spacing w:line="288" w:lineRule="auto"/>
        <w:ind w:firstLineChars="200" w:firstLine="400"/>
        <w:rPr>
          <w:color w:val="000000"/>
          <w:sz w:val="20"/>
          <w:szCs w:val="20"/>
        </w:rPr>
      </w:pPr>
      <w:r>
        <w:rPr>
          <w:rFonts w:ascii="宋体" w:hAnsi="宋体" w:hint="eastAsia"/>
          <w:sz w:val="20"/>
          <w:szCs w:val="20"/>
        </w:rPr>
        <w:t xml:space="preserve">第1单元  </w:t>
      </w:r>
      <w:r>
        <w:rPr>
          <w:rFonts w:hint="eastAsia"/>
          <w:bCs/>
          <w:color w:val="000000"/>
          <w:sz w:val="20"/>
          <w:szCs w:val="20"/>
        </w:rPr>
        <w:t>什么是文化</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1.5  </w:t>
      </w:r>
      <w:r>
        <w:rPr>
          <w:rFonts w:hint="eastAsia"/>
          <w:bCs/>
          <w:color w:val="000000"/>
          <w:sz w:val="20"/>
          <w:szCs w:val="20"/>
        </w:rPr>
        <w:t>实践课时数：</w:t>
      </w:r>
      <w:r>
        <w:rPr>
          <w:rFonts w:hint="eastAsia"/>
          <w:bCs/>
          <w:color w:val="000000"/>
          <w:sz w:val="20"/>
          <w:szCs w:val="20"/>
        </w:rPr>
        <w:t>0.5</w:t>
      </w:r>
    </w:p>
    <w:p w14:paraId="3FA69F1E" w14:textId="77777777" w:rsidR="005A13C9" w:rsidRDefault="00C277F2">
      <w:pPr>
        <w:snapToGrid w:val="0"/>
        <w:spacing w:line="300" w:lineRule="auto"/>
        <w:ind w:right="6" w:firstLineChars="700" w:firstLine="1400"/>
        <w:rPr>
          <w:rFonts w:ascii="宋体" w:hAnsi="宋体"/>
          <w:kern w:val="0"/>
          <w:sz w:val="20"/>
        </w:rPr>
      </w:pPr>
      <w:r>
        <w:rPr>
          <w:rFonts w:ascii="宋体" w:hAnsi="宋体" w:hint="eastAsia"/>
          <w:kern w:val="0"/>
          <w:sz w:val="20"/>
        </w:rPr>
        <w:t>知道文化的定义和基本性质；</w:t>
      </w:r>
    </w:p>
    <w:p w14:paraId="76330CD3" w14:textId="77777777" w:rsidR="005A13C9" w:rsidRDefault="00C277F2">
      <w:pPr>
        <w:snapToGrid w:val="0"/>
        <w:spacing w:line="300" w:lineRule="auto"/>
        <w:ind w:right="6" w:firstLineChars="700" w:firstLine="1400"/>
        <w:rPr>
          <w:bCs/>
          <w:color w:val="000000"/>
          <w:sz w:val="20"/>
          <w:szCs w:val="20"/>
        </w:rPr>
      </w:pPr>
      <w:r>
        <w:rPr>
          <w:rFonts w:ascii="宋体" w:hAnsi="宋体" w:hint="eastAsia"/>
          <w:kern w:val="0"/>
          <w:sz w:val="20"/>
        </w:rPr>
        <w:t>理解</w:t>
      </w:r>
      <w:r>
        <w:rPr>
          <w:rFonts w:hint="eastAsia"/>
          <w:color w:val="000000"/>
          <w:sz w:val="20"/>
          <w:szCs w:val="20"/>
        </w:rPr>
        <w:t>文化的特点、功能</w:t>
      </w:r>
      <w:r>
        <w:rPr>
          <w:rFonts w:ascii="宋体" w:hAnsi="宋体" w:hint="eastAsia"/>
          <w:kern w:val="0"/>
          <w:sz w:val="20"/>
        </w:rPr>
        <w:t>及文化认同的形成</w:t>
      </w:r>
      <w:r>
        <w:rPr>
          <w:color w:val="000000"/>
          <w:kern w:val="0"/>
          <w:sz w:val="20"/>
          <w:szCs w:val="20"/>
        </w:rPr>
        <w:t>;</w:t>
      </w:r>
    </w:p>
    <w:p w14:paraId="1F7FED12" w14:textId="77777777" w:rsidR="005A13C9" w:rsidRDefault="00C277F2">
      <w:pPr>
        <w:snapToGrid w:val="0"/>
        <w:spacing w:line="300" w:lineRule="auto"/>
        <w:ind w:rightChars="-341" w:right="-716" w:firstLineChars="700" w:firstLine="1400"/>
        <w:rPr>
          <w:color w:val="000000"/>
          <w:sz w:val="20"/>
          <w:szCs w:val="20"/>
        </w:rPr>
      </w:pPr>
      <w:r>
        <w:rPr>
          <w:rFonts w:hint="eastAsia"/>
          <w:color w:val="000000"/>
          <w:sz w:val="20"/>
          <w:szCs w:val="20"/>
        </w:rPr>
        <w:t>分析文化多样性；</w:t>
      </w:r>
    </w:p>
    <w:p w14:paraId="09B68D1B" w14:textId="77777777" w:rsidR="005A13C9" w:rsidRDefault="00C277F2">
      <w:pPr>
        <w:snapToGrid w:val="0"/>
        <w:spacing w:line="300" w:lineRule="auto"/>
        <w:ind w:rightChars="-341" w:right="-716" w:firstLineChars="700" w:firstLine="1400"/>
        <w:rPr>
          <w:color w:val="000000"/>
          <w:sz w:val="20"/>
          <w:szCs w:val="20"/>
        </w:rPr>
      </w:pPr>
      <w:r>
        <w:rPr>
          <w:color w:val="000000"/>
          <w:sz w:val="20"/>
          <w:szCs w:val="20"/>
        </w:rPr>
        <w:t>教学难点：</w:t>
      </w:r>
      <w:r>
        <w:rPr>
          <w:rFonts w:hint="eastAsia"/>
          <w:color w:val="000000"/>
          <w:sz w:val="20"/>
          <w:szCs w:val="20"/>
        </w:rPr>
        <w:t xml:space="preserve">culture identity </w:t>
      </w:r>
      <w:r>
        <w:rPr>
          <w:rFonts w:hint="eastAsia"/>
          <w:color w:val="000000"/>
          <w:sz w:val="20"/>
          <w:szCs w:val="20"/>
        </w:rPr>
        <w:t>。</w:t>
      </w:r>
    </w:p>
    <w:p w14:paraId="3B4FF5D0" w14:textId="77777777" w:rsidR="005A13C9" w:rsidRDefault="00C277F2">
      <w:pPr>
        <w:snapToGrid w:val="0"/>
        <w:spacing w:line="300" w:lineRule="auto"/>
        <w:ind w:rightChars="-341" w:right="-716" w:firstLine="420"/>
        <w:rPr>
          <w:bCs/>
          <w:color w:val="000000"/>
          <w:sz w:val="20"/>
          <w:szCs w:val="20"/>
        </w:rPr>
      </w:pPr>
      <w:r>
        <w:rPr>
          <w:rFonts w:hint="eastAsia"/>
          <w:color w:val="000000"/>
          <w:sz w:val="20"/>
          <w:szCs w:val="20"/>
        </w:rPr>
        <w:t>第</w:t>
      </w:r>
      <w:r>
        <w:rPr>
          <w:rFonts w:hint="eastAsia"/>
          <w:color w:val="000000"/>
          <w:sz w:val="20"/>
          <w:szCs w:val="20"/>
        </w:rPr>
        <w:t>2</w:t>
      </w:r>
      <w:r>
        <w:rPr>
          <w:rFonts w:hint="eastAsia"/>
          <w:color w:val="000000"/>
          <w:sz w:val="20"/>
          <w:szCs w:val="20"/>
        </w:rPr>
        <w:t>单元</w:t>
      </w:r>
      <w:r>
        <w:rPr>
          <w:rFonts w:hint="eastAsia"/>
          <w:color w:val="000000"/>
          <w:sz w:val="20"/>
          <w:szCs w:val="20"/>
        </w:rPr>
        <w:t xml:space="preserve">  </w:t>
      </w:r>
      <w:r>
        <w:rPr>
          <w:rFonts w:hint="eastAsia"/>
          <w:bCs/>
          <w:color w:val="000000"/>
          <w:sz w:val="20"/>
          <w:szCs w:val="20"/>
        </w:rPr>
        <w:t>传播和跨文化交际</w:t>
      </w:r>
      <w:r>
        <w:rPr>
          <w:rFonts w:hint="eastAsia"/>
          <w:bCs/>
          <w:color w:val="000000"/>
          <w:sz w:val="20"/>
          <w:szCs w:val="20"/>
        </w:rPr>
        <w:t xml:space="preserve"> </w:t>
      </w:r>
      <w:r>
        <w:rPr>
          <w:rFonts w:hint="eastAsia"/>
          <w:bCs/>
          <w:color w:val="000000"/>
          <w:sz w:val="20"/>
          <w:szCs w:val="20"/>
        </w:rPr>
        <w:tab/>
      </w:r>
      <w:r>
        <w:rPr>
          <w:rFonts w:hint="eastAsia"/>
          <w:bCs/>
          <w:color w:val="000000"/>
          <w:sz w:val="20"/>
          <w:szCs w:val="20"/>
        </w:rPr>
        <w:t>理论课时数：</w:t>
      </w:r>
      <w:r>
        <w:rPr>
          <w:rFonts w:hint="eastAsia"/>
          <w:bCs/>
          <w:color w:val="000000"/>
          <w:sz w:val="20"/>
          <w:szCs w:val="20"/>
        </w:rPr>
        <w:t xml:space="preserve">1.5  </w:t>
      </w:r>
      <w:r>
        <w:rPr>
          <w:rFonts w:hint="eastAsia"/>
          <w:bCs/>
          <w:color w:val="000000"/>
          <w:sz w:val="20"/>
          <w:szCs w:val="20"/>
        </w:rPr>
        <w:t>实践课时数：</w:t>
      </w:r>
      <w:r>
        <w:rPr>
          <w:rFonts w:hint="eastAsia"/>
          <w:bCs/>
          <w:color w:val="000000"/>
          <w:sz w:val="20"/>
          <w:szCs w:val="20"/>
        </w:rPr>
        <w:t>0.5</w:t>
      </w:r>
    </w:p>
    <w:p w14:paraId="0595FE77" w14:textId="77777777" w:rsidR="005A13C9" w:rsidRDefault="00C277F2">
      <w:pPr>
        <w:snapToGrid w:val="0"/>
        <w:spacing w:line="300" w:lineRule="auto"/>
        <w:ind w:rightChars="-341" w:right="-716" w:firstLineChars="700" w:firstLine="1400"/>
        <w:rPr>
          <w:bCs/>
          <w:color w:val="000000"/>
          <w:sz w:val="20"/>
          <w:szCs w:val="20"/>
        </w:rPr>
      </w:pPr>
      <w:r>
        <w:rPr>
          <w:color w:val="000000"/>
          <w:kern w:val="0"/>
          <w:sz w:val="20"/>
          <w:szCs w:val="20"/>
          <w:lang w:val="zh-CN"/>
        </w:rPr>
        <w:t>知道</w:t>
      </w:r>
      <w:r>
        <w:rPr>
          <w:rFonts w:hint="eastAsia"/>
          <w:color w:val="000000"/>
          <w:kern w:val="0"/>
          <w:sz w:val="20"/>
          <w:szCs w:val="20"/>
        </w:rPr>
        <w:t>传播和跨文化传播的定义、构成及过程</w:t>
      </w:r>
      <w:r>
        <w:rPr>
          <w:color w:val="000000"/>
          <w:kern w:val="0"/>
          <w:sz w:val="20"/>
          <w:szCs w:val="20"/>
        </w:rPr>
        <w:t>;</w:t>
      </w:r>
      <w:r>
        <w:rPr>
          <w:bCs/>
          <w:color w:val="000000"/>
          <w:sz w:val="20"/>
          <w:szCs w:val="20"/>
        </w:rPr>
        <w:t xml:space="preserve"> </w:t>
      </w:r>
    </w:p>
    <w:p w14:paraId="664FBCCC" w14:textId="77777777" w:rsidR="005A13C9" w:rsidRDefault="00C277F2">
      <w:pPr>
        <w:snapToGrid w:val="0"/>
        <w:spacing w:line="300" w:lineRule="auto"/>
        <w:ind w:rightChars="-341" w:right="-716" w:firstLineChars="700" w:firstLine="1400"/>
        <w:rPr>
          <w:bCs/>
          <w:color w:val="000000"/>
          <w:sz w:val="20"/>
          <w:szCs w:val="20"/>
        </w:rPr>
      </w:pPr>
      <w:r>
        <w:rPr>
          <w:color w:val="000000"/>
          <w:sz w:val="20"/>
          <w:szCs w:val="20"/>
        </w:rPr>
        <w:t>理解</w:t>
      </w:r>
      <w:r>
        <w:rPr>
          <w:rFonts w:hint="eastAsia"/>
          <w:color w:val="000000"/>
          <w:sz w:val="20"/>
          <w:szCs w:val="20"/>
        </w:rPr>
        <w:t>传播</w:t>
      </w:r>
      <w:proofErr w:type="gramStart"/>
      <w:r>
        <w:rPr>
          <w:rFonts w:hint="eastAsia"/>
          <w:color w:val="000000"/>
          <w:sz w:val="20"/>
          <w:szCs w:val="20"/>
        </w:rPr>
        <w:t>特点及跨文化</w:t>
      </w:r>
      <w:proofErr w:type="gramEnd"/>
      <w:r>
        <w:rPr>
          <w:rFonts w:hint="eastAsia"/>
          <w:color w:val="000000"/>
          <w:sz w:val="20"/>
          <w:szCs w:val="20"/>
        </w:rPr>
        <w:t>多种形式</w:t>
      </w:r>
      <w:r>
        <w:rPr>
          <w:bCs/>
          <w:color w:val="000000"/>
          <w:sz w:val="20"/>
          <w:szCs w:val="20"/>
        </w:rPr>
        <w:t>;</w:t>
      </w:r>
    </w:p>
    <w:p w14:paraId="1C0AC656" w14:textId="77777777" w:rsidR="005A13C9" w:rsidRDefault="00C277F2">
      <w:pPr>
        <w:snapToGrid w:val="0"/>
        <w:spacing w:line="300" w:lineRule="auto"/>
        <w:ind w:rightChars="-341" w:right="-716" w:firstLineChars="700" w:firstLine="1400"/>
        <w:rPr>
          <w:bCs/>
          <w:color w:val="000000"/>
          <w:sz w:val="20"/>
          <w:szCs w:val="20"/>
        </w:rPr>
      </w:pPr>
      <w:r>
        <w:rPr>
          <w:rFonts w:hint="eastAsia"/>
          <w:bCs/>
          <w:color w:val="000000"/>
          <w:sz w:val="20"/>
          <w:szCs w:val="20"/>
        </w:rPr>
        <w:t>分析文化与</w:t>
      </w:r>
      <w:proofErr w:type="gramStart"/>
      <w:r>
        <w:rPr>
          <w:rFonts w:hint="eastAsia"/>
          <w:bCs/>
          <w:color w:val="000000"/>
          <w:sz w:val="20"/>
          <w:szCs w:val="20"/>
        </w:rPr>
        <w:t>传播及跨文化</w:t>
      </w:r>
      <w:proofErr w:type="gramEnd"/>
      <w:r>
        <w:rPr>
          <w:rFonts w:hint="eastAsia"/>
          <w:bCs/>
          <w:color w:val="000000"/>
          <w:sz w:val="20"/>
          <w:szCs w:val="20"/>
        </w:rPr>
        <w:t>传播之间的关系；</w:t>
      </w:r>
    </w:p>
    <w:p w14:paraId="64679E1E" w14:textId="77777777" w:rsidR="005A13C9" w:rsidRDefault="00C277F2">
      <w:pPr>
        <w:snapToGrid w:val="0"/>
        <w:spacing w:line="300" w:lineRule="auto"/>
        <w:ind w:rightChars="-341" w:right="-716" w:firstLineChars="700" w:firstLine="1400"/>
        <w:rPr>
          <w:bCs/>
          <w:color w:val="000000"/>
          <w:sz w:val="20"/>
          <w:szCs w:val="20"/>
        </w:rPr>
      </w:pPr>
      <w:r>
        <w:rPr>
          <w:color w:val="000000"/>
          <w:sz w:val="20"/>
          <w:szCs w:val="20"/>
        </w:rPr>
        <w:t>教学难点：</w:t>
      </w:r>
      <w:r>
        <w:rPr>
          <w:rFonts w:hint="eastAsia"/>
          <w:color w:val="000000"/>
          <w:sz w:val="20"/>
          <w:szCs w:val="20"/>
        </w:rPr>
        <w:t>intercultural communication</w:t>
      </w:r>
      <w:r>
        <w:rPr>
          <w:bCs/>
          <w:color w:val="000000"/>
          <w:sz w:val="20"/>
          <w:szCs w:val="20"/>
        </w:rPr>
        <w:t>。</w:t>
      </w:r>
    </w:p>
    <w:p w14:paraId="7629CCAC" w14:textId="77777777" w:rsidR="005A13C9" w:rsidRDefault="00C277F2">
      <w:pPr>
        <w:snapToGrid w:val="0"/>
        <w:spacing w:line="300" w:lineRule="auto"/>
        <w:ind w:rightChars="-341" w:right="-716" w:firstLineChars="200" w:firstLine="400"/>
        <w:rPr>
          <w:bCs/>
          <w:color w:val="000000"/>
          <w:sz w:val="20"/>
          <w:szCs w:val="20"/>
        </w:rPr>
      </w:pPr>
      <w:r>
        <w:rPr>
          <w:rFonts w:hint="eastAsia"/>
          <w:bCs/>
          <w:color w:val="000000"/>
          <w:sz w:val="20"/>
          <w:szCs w:val="20"/>
        </w:rPr>
        <w:t>第</w:t>
      </w:r>
      <w:r>
        <w:rPr>
          <w:rFonts w:hint="eastAsia"/>
          <w:bCs/>
          <w:color w:val="000000"/>
          <w:sz w:val="20"/>
          <w:szCs w:val="20"/>
        </w:rPr>
        <w:t>3</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文化对认知的影响</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1.5  </w:t>
      </w:r>
      <w:r>
        <w:rPr>
          <w:rFonts w:hint="eastAsia"/>
          <w:bCs/>
          <w:color w:val="000000"/>
          <w:sz w:val="20"/>
          <w:szCs w:val="20"/>
        </w:rPr>
        <w:t>实践课时数：</w:t>
      </w:r>
      <w:r>
        <w:rPr>
          <w:rFonts w:hint="eastAsia"/>
          <w:bCs/>
          <w:color w:val="000000"/>
          <w:sz w:val="20"/>
          <w:szCs w:val="20"/>
        </w:rPr>
        <w:t>0.5</w:t>
      </w:r>
    </w:p>
    <w:p w14:paraId="3C9DD247" w14:textId="77777777" w:rsidR="005A13C9" w:rsidRDefault="00C277F2">
      <w:pPr>
        <w:snapToGrid w:val="0"/>
        <w:spacing w:line="300" w:lineRule="auto"/>
        <w:ind w:leftChars="400" w:left="840" w:rightChars="-341" w:right="-716" w:firstLineChars="360" w:firstLine="720"/>
        <w:rPr>
          <w:bCs/>
          <w:color w:val="000000"/>
          <w:sz w:val="20"/>
          <w:szCs w:val="20"/>
        </w:rPr>
      </w:pPr>
      <w:r>
        <w:rPr>
          <w:rFonts w:hint="eastAsia"/>
          <w:bCs/>
          <w:color w:val="000000"/>
          <w:sz w:val="20"/>
          <w:szCs w:val="20"/>
        </w:rPr>
        <w:t>知道“感觉”与“知觉”的定义；</w:t>
      </w:r>
    </w:p>
    <w:p w14:paraId="0D98C7EF" w14:textId="77777777" w:rsidR="005A13C9" w:rsidRDefault="00C277F2">
      <w:pPr>
        <w:snapToGrid w:val="0"/>
        <w:spacing w:line="300" w:lineRule="auto"/>
        <w:ind w:leftChars="400" w:left="840" w:rightChars="-341" w:right="-716" w:firstLineChars="360" w:firstLine="720"/>
        <w:rPr>
          <w:bCs/>
          <w:color w:val="000000"/>
          <w:sz w:val="20"/>
          <w:szCs w:val="20"/>
        </w:rPr>
      </w:pPr>
      <w:r>
        <w:rPr>
          <w:rFonts w:hint="eastAsia"/>
          <w:bCs/>
          <w:color w:val="000000"/>
          <w:sz w:val="20"/>
          <w:szCs w:val="20"/>
        </w:rPr>
        <w:t>理解人类认知过程；</w:t>
      </w:r>
    </w:p>
    <w:p w14:paraId="393AE302" w14:textId="77777777" w:rsidR="005A13C9" w:rsidRDefault="00C277F2">
      <w:pPr>
        <w:snapToGrid w:val="0"/>
        <w:spacing w:line="300" w:lineRule="auto"/>
        <w:ind w:leftChars="400" w:left="840" w:rightChars="-341" w:right="-716" w:firstLineChars="360" w:firstLine="720"/>
        <w:rPr>
          <w:bCs/>
          <w:color w:val="000000"/>
          <w:sz w:val="20"/>
          <w:szCs w:val="20"/>
        </w:rPr>
      </w:pPr>
      <w:r>
        <w:rPr>
          <w:rFonts w:hint="eastAsia"/>
          <w:bCs/>
          <w:color w:val="000000"/>
          <w:sz w:val="20"/>
          <w:szCs w:val="20"/>
        </w:rPr>
        <w:t>分析不同文化在感觉和知觉上的差异；</w:t>
      </w:r>
    </w:p>
    <w:p w14:paraId="23238CA2" w14:textId="77777777" w:rsidR="005A13C9" w:rsidRDefault="00C277F2">
      <w:pPr>
        <w:snapToGrid w:val="0"/>
        <w:spacing w:line="300" w:lineRule="auto"/>
        <w:ind w:leftChars="400" w:left="840" w:rightChars="-341" w:right="-716" w:firstLineChars="360" w:firstLine="720"/>
        <w:rPr>
          <w:bCs/>
          <w:color w:val="000000"/>
          <w:sz w:val="20"/>
          <w:szCs w:val="20"/>
        </w:rPr>
      </w:pPr>
      <w:r>
        <w:rPr>
          <w:rFonts w:hint="eastAsia"/>
          <w:bCs/>
          <w:color w:val="000000"/>
          <w:sz w:val="20"/>
          <w:szCs w:val="20"/>
        </w:rPr>
        <w:t>运用提高认知能力的相关技巧；</w:t>
      </w:r>
    </w:p>
    <w:p w14:paraId="25D6F294" w14:textId="77777777" w:rsidR="005A13C9" w:rsidRDefault="00C277F2">
      <w:pPr>
        <w:snapToGrid w:val="0"/>
        <w:spacing w:line="300" w:lineRule="auto"/>
        <w:ind w:leftChars="400" w:left="840" w:rightChars="-341" w:right="-716" w:firstLineChars="360" w:firstLine="720"/>
        <w:rPr>
          <w:bCs/>
          <w:color w:val="000000"/>
          <w:sz w:val="20"/>
          <w:szCs w:val="20"/>
        </w:rPr>
      </w:pPr>
      <w:r>
        <w:rPr>
          <w:rFonts w:hint="eastAsia"/>
          <w:bCs/>
          <w:color w:val="000000"/>
          <w:sz w:val="20"/>
          <w:szCs w:val="20"/>
        </w:rPr>
        <w:t>教学难点：</w:t>
      </w:r>
      <w:r>
        <w:rPr>
          <w:rFonts w:hint="eastAsia"/>
          <w:bCs/>
          <w:color w:val="000000"/>
          <w:sz w:val="20"/>
          <w:szCs w:val="20"/>
        </w:rPr>
        <w:t>cross-cultural differences in sensation and perception</w:t>
      </w:r>
    </w:p>
    <w:p w14:paraId="4224D56F" w14:textId="77777777" w:rsidR="005A13C9" w:rsidRDefault="00C277F2">
      <w:pPr>
        <w:snapToGrid w:val="0"/>
        <w:spacing w:line="300" w:lineRule="auto"/>
        <w:ind w:rightChars="-341" w:right="-716" w:firstLineChars="250" w:firstLine="500"/>
        <w:rPr>
          <w:bCs/>
          <w:color w:val="000000"/>
          <w:sz w:val="20"/>
          <w:szCs w:val="20"/>
        </w:rPr>
      </w:pPr>
      <w:r>
        <w:rPr>
          <w:rFonts w:hint="eastAsia"/>
          <w:bCs/>
          <w:color w:val="000000"/>
          <w:sz w:val="20"/>
          <w:szCs w:val="20"/>
        </w:rPr>
        <w:t>第</w:t>
      </w:r>
      <w:r>
        <w:rPr>
          <w:rFonts w:hint="eastAsia"/>
          <w:bCs/>
          <w:color w:val="000000"/>
          <w:sz w:val="20"/>
          <w:szCs w:val="20"/>
        </w:rPr>
        <w:t>4</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跨文化交际障碍</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1.5  </w:t>
      </w:r>
      <w:r>
        <w:rPr>
          <w:rFonts w:hint="eastAsia"/>
          <w:bCs/>
          <w:color w:val="000000"/>
          <w:sz w:val="20"/>
          <w:szCs w:val="20"/>
        </w:rPr>
        <w:t>实践课时数：</w:t>
      </w:r>
      <w:r>
        <w:rPr>
          <w:rFonts w:hint="eastAsia"/>
          <w:bCs/>
          <w:color w:val="000000"/>
          <w:sz w:val="20"/>
          <w:szCs w:val="20"/>
        </w:rPr>
        <w:t>0.5</w:t>
      </w:r>
    </w:p>
    <w:p w14:paraId="1A1CC99C"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理解跨文化交际中的情感障碍、态度障碍和翻译障碍；</w:t>
      </w:r>
    </w:p>
    <w:p w14:paraId="5D6F27AF"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分析可能导致这些交际障碍的原因；</w:t>
      </w:r>
    </w:p>
    <w:p w14:paraId="0C523F64"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运用技巧解决跨文化交际障碍；</w:t>
      </w:r>
    </w:p>
    <w:p w14:paraId="4A569880"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reasons for intercultural communication barriers</w:t>
      </w:r>
    </w:p>
    <w:p w14:paraId="772530AD" w14:textId="77777777" w:rsidR="005A13C9" w:rsidRDefault="00C277F2">
      <w:pPr>
        <w:snapToGrid w:val="0"/>
        <w:spacing w:line="300" w:lineRule="auto"/>
        <w:ind w:rightChars="-341" w:right="-716" w:firstLineChars="300" w:firstLine="600"/>
        <w:rPr>
          <w:bCs/>
          <w:color w:val="000000"/>
          <w:sz w:val="20"/>
          <w:szCs w:val="20"/>
        </w:rPr>
      </w:pPr>
      <w:r>
        <w:rPr>
          <w:rFonts w:hint="eastAsia"/>
          <w:bCs/>
          <w:color w:val="000000"/>
          <w:sz w:val="20"/>
          <w:szCs w:val="20"/>
        </w:rPr>
        <w:t>第</w:t>
      </w:r>
      <w:r>
        <w:rPr>
          <w:rFonts w:hint="eastAsia"/>
          <w:bCs/>
          <w:color w:val="000000"/>
          <w:sz w:val="20"/>
          <w:szCs w:val="20"/>
        </w:rPr>
        <w:t>5</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言语交际</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1  </w:t>
      </w:r>
      <w:r>
        <w:rPr>
          <w:rFonts w:hint="eastAsia"/>
          <w:bCs/>
          <w:color w:val="000000"/>
          <w:sz w:val="20"/>
          <w:szCs w:val="20"/>
        </w:rPr>
        <w:t>实践课时数：</w:t>
      </w:r>
      <w:r>
        <w:rPr>
          <w:rFonts w:hint="eastAsia"/>
          <w:bCs/>
          <w:color w:val="000000"/>
          <w:sz w:val="20"/>
          <w:szCs w:val="20"/>
        </w:rPr>
        <w:t>1</w:t>
      </w:r>
    </w:p>
    <w:p w14:paraId="68C9564E"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知道言语交际的定义及意义；</w:t>
      </w:r>
    </w:p>
    <w:p w14:paraId="0F00D91D"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理解语言和文化的关系、文化与言语交际风格的关系；</w:t>
      </w:r>
    </w:p>
    <w:p w14:paraId="2E95DACB"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分析书面语言的交际模式；</w:t>
      </w:r>
    </w:p>
    <w:p w14:paraId="45F76C7F"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verbal communication styles</w:t>
      </w:r>
    </w:p>
    <w:p w14:paraId="400A1A4E" w14:textId="77777777" w:rsidR="005A13C9" w:rsidRDefault="00C277F2">
      <w:pPr>
        <w:snapToGrid w:val="0"/>
        <w:spacing w:line="300" w:lineRule="auto"/>
        <w:ind w:rightChars="-341" w:right="-716" w:firstLineChars="300" w:firstLine="600"/>
        <w:rPr>
          <w:bCs/>
          <w:color w:val="000000"/>
          <w:sz w:val="20"/>
          <w:szCs w:val="20"/>
        </w:rPr>
      </w:pPr>
      <w:r>
        <w:rPr>
          <w:rFonts w:hint="eastAsia"/>
          <w:bCs/>
          <w:color w:val="000000"/>
          <w:sz w:val="20"/>
          <w:szCs w:val="20"/>
        </w:rPr>
        <w:lastRenderedPageBreak/>
        <w:t>第</w:t>
      </w:r>
      <w:r>
        <w:rPr>
          <w:rFonts w:hint="eastAsia"/>
          <w:bCs/>
          <w:color w:val="000000"/>
          <w:sz w:val="20"/>
          <w:szCs w:val="20"/>
        </w:rPr>
        <w:t>6</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非言语交际</w:t>
      </w:r>
      <w:r>
        <w:rPr>
          <w:rFonts w:hint="eastAsia"/>
          <w:bCs/>
          <w:color w:val="000000"/>
          <w:sz w:val="20"/>
          <w:szCs w:val="20"/>
        </w:rPr>
        <w:tab/>
      </w:r>
      <w:r>
        <w:rPr>
          <w:rFonts w:hint="eastAsia"/>
          <w:bCs/>
          <w:color w:val="000000"/>
          <w:sz w:val="20"/>
          <w:szCs w:val="20"/>
        </w:rPr>
        <w:t>理论课时数：</w:t>
      </w:r>
      <w:r>
        <w:rPr>
          <w:rFonts w:hint="eastAsia"/>
          <w:bCs/>
          <w:color w:val="000000"/>
          <w:sz w:val="20"/>
          <w:szCs w:val="20"/>
        </w:rPr>
        <w:t xml:space="preserve">1  </w:t>
      </w:r>
      <w:r>
        <w:rPr>
          <w:rFonts w:hint="eastAsia"/>
          <w:bCs/>
          <w:color w:val="000000"/>
          <w:sz w:val="20"/>
          <w:szCs w:val="20"/>
        </w:rPr>
        <w:t>实践课时数：</w:t>
      </w:r>
      <w:r>
        <w:rPr>
          <w:rFonts w:hint="eastAsia"/>
          <w:bCs/>
          <w:color w:val="000000"/>
          <w:sz w:val="20"/>
          <w:szCs w:val="20"/>
        </w:rPr>
        <w:t>1</w:t>
      </w:r>
    </w:p>
    <w:p w14:paraId="5E9FF7D4"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知道非言语交际的定义、功能及意义；</w:t>
      </w:r>
    </w:p>
    <w:p w14:paraId="39F36385"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proofErr w:type="gramStart"/>
      <w:r>
        <w:rPr>
          <w:rFonts w:hint="eastAsia"/>
          <w:bCs/>
          <w:color w:val="000000"/>
          <w:sz w:val="20"/>
          <w:szCs w:val="20"/>
        </w:rPr>
        <w:t>理解非</w:t>
      </w:r>
      <w:proofErr w:type="gramEnd"/>
      <w:r>
        <w:rPr>
          <w:rFonts w:hint="eastAsia"/>
          <w:bCs/>
          <w:color w:val="000000"/>
          <w:sz w:val="20"/>
          <w:szCs w:val="20"/>
        </w:rPr>
        <w:t>言语交际的类型；</w:t>
      </w:r>
    </w:p>
    <w:p w14:paraId="493DC78C"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non-verbal communication categories</w:t>
      </w:r>
    </w:p>
    <w:p w14:paraId="621D24B8" w14:textId="77777777" w:rsidR="005A13C9" w:rsidRDefault="00C277F2">
      <w:pPr>
        <w:snapToGrid w:val="0"/>
        <w:spacing w:line="300" w:lineRule="auto"/>
        <w:ind w:rightChars="-341" w:right="-716" w:firstLineChars="300" w:firstLine="600"/>
        <w:rPr>
          <w:bCs/>
          <w:color w:val="000000"/>
          <w:sz w:val="20"/>
          <w:szCs w:val="20"/>
        </w:rPr>
      </w:pPr>
      <w:r>
        <w:rPr>
          <w:rFonts w:hint="eastAsia"/>
          <w:bCs/>
          <w:color w:val="000000"/>
          <w:sz w:val="20"/>
          <w:szCs w:val="20"/>
        </w:rPr>
        <w:t>第</w:t>
      </w:r>
      <w:r>
        <w:rPr>
          <w:rFonts w:hint="eastAsia"/>
          <w:bCs/>
          <w:color w:val="000000"/>
          <w:sz w:val="20"/>
          <w:szCs w:val="20"/>
        </w:rPr>
        <w:t>7</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文化模式（</w:t>
      </w:r>
      <w:r>
        <w:rPr>
          <w:rFonts w:hint="eastAsia"/>
          <w:bCs/>
          <w:color w:val="000000"/>
          <w:sz w:val="20"/>
          <w:szCs w:val="20"/>
        </w:rPr>
        <w:t>I</w:t>
      </w:r>
      <w:r>
        <w:rPr>
          <w:rFonts w:hint="eastAsia"/>
          <w:bCs/>
          <w:color w:val="000000"/>
          <w:sz w:val="20"/>
          <w:szCs w:val="20"/>
        </w:rPr>
        <w:t>）</w:t>
      </w:r>
      <w:r>
        <w:rPr>
          <w:rFonts w:hint="eastAsia"/>
          <w:bCs/>
          <w:color w:val="000000"/>
          <w:sz w:val="20"/>
          <w:szCs w:val="20"/>
        </w:rPr>
        <w:tab/>
      </w:r>
      <w:r>
        <w:rPr>
          <w:rFonts w:hint="eastAsia"/>
          <w:bCs/>
          <w:color w:val="000000"/>
          <w:sz w:val="20"/>
          <w:szCs w:val="20"/>
        </w:rPr>
        <w:t>理论课时数：</w:t>
      </w:r>
      <w:r>
        <w:rPr>
          <w:rFonts w:hint="eastAsia"/>
          <w:bCs/>
          <w:color w:val="000000"/>
          <w:sz w:val="20"/>
          <w:szCs w:val="20"/>
        </w:rPr>
        <w:t xml:space="preserve">1  </w:t>
      </w:r>
      <w:r>
        <w:rPr>
          <w:rFonts w:hint="eastAsia"/>
          <w:bCs/>
          <w:color w:val="000000"/>
          <w:sz w:val="20"/>
          <w:szCs w:val="20"/>
        </w:rPr>
        <w:t>实践课时数：</w:t>
      </w:r>
      <w:r>
        <w:rPr>
          <w:rFonts w:hint="eastAsia"/>
          <w:bCs/>
          <w:color w:val="000000"/>
          <w:sz w:val="20"/>
          <w:szCs w:val="20"/>
        </w:rPr>
        <w:t>4</w:t>
      </w:r>
    </w:p>
    <w:p w14:paraId="13167F0A"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知道文化模式的定义、组成成分及重要性；</w:t>
      </w:r>
    </w:p>
    <w:p w14:paraId="61144E17"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proofErr w:type="gramStart"/>
      <w:r>
        <w:rPr>
          <w:rFonts w:hint="eastAsia"/>
          <w:bCs/>
          <w:color w:val="000000"/>
          <w:sz w:val="20"/>
          <w:szCs w:val="20"/>
        </w:rPr>
        <w:t>理解高</w:t>
      </w:r>
      <w:proofErr w:type="gramEnd"/>
      <w:r>
        <w:rPr>
          <w:rFonts w:hint="eastAsia"/>
          <w:bCs/>
          <w:color w:val="000000"/>
          <w:sz w:val="20"/>
          <w:szCs w:val="20"/>
        </w:rPr>
        <w:t>语境</w:t>
      </w:r>
      <w:r>
        <w:rPr>
          <w:rFonts w:hint="eastAsia"/>
          <w:bCs/>
          <w:color w:val="000000"/>
          <w:sz w:val="20"/>
          <w:szCs w:val="20"/>
        </w:rPr>
        <w:t>-</w:t>
      </w:r>
      <w:r>
        <w:rPr>
          <w:rFonts w:hint="eastAsia"/>
          <w:bCs/>
          <w:color w:val="000000"/>
          <w:sz w:val="20"/>
          <w:szCs w:val="20"/>
        </w:rPr>
        <w:t>低语境文化模式；</w:t>
      </w:r>
    </w:p>
    <w:p w14:paraId="6304AFAE"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运用高语境</w:t>
      </w:r>
      <w:r>
        <w:rPr>
          <w:rFonts w:hint="eastAsia"/>
          <w:bCs/>
          <w:color w:val="000000"/>
          <w:sz w:val="20"/>
          <w:szCs w:val="20"/>
        </w:rPr>
        <w:t>-</w:t>
      </w:r>
      <w:r>
        <w:rPr>
          <w:rFonts w:hint="eastAsia"/>
          <w:bCs/>
          <w:color w:val="000000"/>
          <w:sz w:val="20"/>
          <w:szCs w:val="20"/>
        </w:rPr>
        <w:t>低语境文化模式进行案例分析；</w:t>
      </w:r>
    </w:p>
    <w:p w14:paraId="45D4928F"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Hall</w:t>
      </w:r>
      <w:r>
        <w:rPr>
          <w:bCs/>
          <w:color w:val="000000"/>
          <w:sz w:val="20"/>
          <w:szCs w:val="20"/>
        </w:rPr>
        <w:t>’</w:t>
      </w:r>
      <w:r>
        <w:rPr>
          <w:rFonts w:hint="eastAsia"/>
          <w:bCs/>
          <w:color w:val="000000"/>
          <w:sz w:val="20"/>
          <w:szCs w:val="20"/>
        </w:rPr>
        <w:t xml:space="preserve">s context-culture theory </w:t>
      </w:r>
    </w:p>
    <w:p w14:paraId="07074474" w14:textId="77777777" w:rsidR="005A13C9" w:rsidRDefault="00C277F2">
      <w:pPr>
        <w:snapToGrid w:val="0"/>
        <w:spacing w:line="300" w:lineRule="auto"/>
        <w:ind w:rightChars="-341" w:right="-716" w:firstLineChars="300" w:firstLine="600"/>
        <w:rPr>
          <w:bCs/>
          <w:color w:val="000000"/>
          <w:sz w:val="20"/>
          <w:szCs w:val="20"/>
        </w:rPr>
      </w:pPr>
      <w:r>
        <w:rPr>
          <w:rFonts w:hint="eastAsia"/>
          <w:bCs/>
          <w:color w:val="000000"/>
          <w:sz w:val="20"/>
          <w:szCs w:val="20"/>
        </w:rPr>
        <w:t>第</w:t>
      </w:r>
      <w:r>
        <w:rPr>
          <w:rFonts w:hint="eastAsia"/>
          <w:bCs/>
          <w:color w:val="000000"/>
          <w:sz w:val="20"/>
          <w:szCs w:val="20"/>
        </w:rPr>
        <w:t>8</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文化模式</w:t>
      </w: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II</w:t>
      </w:r>
      <w:r>
        <w:rPr>
          <w:rFonts w:hint="eastAsia"/>
          <w:bCs/>
          <w:color w:val="000000"/>
          <w:sz w:val="20"/>
          <w:szCs w:val="20"/>
        </w:rPr>
        <w:t>）</w:t>
      </w:r>
      <w:r>
        <w:rPr>
          <w:rFonts w:hint="eastAsia"/>
          <w:bCs/>
          <w:color w:val="000000"/>
          <w:sz w:val="20"/>
          <w:szCs w:val="20"/>
        </w:rPr>
        <w:tab/>
      </w:r>
      <w:r>
        <w:rPr>
          <w:rFonts w:hint="eastAsia"/>
          <w:bCs/>
          <w:color w:val="000000"/>
          <w:sz w:val="20"/>
          <w:szCs w:val="20"/>
        </w:rPr>
        <w:t>理论课时数：</w:t>
      </w:r>
      <w:r>
        <w:rPr>
          <w:rFonts w:hint="eastAsia"/>
          <w:bCs/>
          <w:color w:val="000000"/>
          <w:sz w:val="20"/>
          <w:szCs w:val="20"/>
        </w:rPr>
        <w:t xml:space="preserve">1  </w:t>
      </w:r>
      <w:r>
        <w:rPr>
          <w:rFonts w:hint="eastAsia"/>
          <w:bCs/>
          <w:color w:val="000000"/>
          <w:sz w:val="20"/>
          <w:szCs w:val="20"/>
        </w:rPr>
        <w:t>实践课时数：</w:t>
      </w:r>
      <w:r>
        <w:rPr>
          <w:rFonts w:hint="eastAsia"/>
          <w:bCs/>
          <w:color w:val="000000"/>
          <w:sz w:val="20"/>
          <w:szCs w:val="20"/>
        </w:rPr>
        <w:t>3</w:t>
      </w:r>
    </w:p>
    <w:p w14:paraId="3CD9DB13" w14:textId="77777777" w:rsidR="005A13C9" w:rsidRDefault="00C277F2">
      <w:pPr>
        <w:snapToGrid w:val="0"/>
        <w:spacing w:line="300" w:lineRule="auto"/>
        <w:ind w:rightChars="-341" w:right="-716" w:firstLineChars="800" w:firstLine="1600"/>
        <w:rPr>
          <w:bCs/>
          <w:color w:val="000000"/>
          <w:sz w:val="20"/>
          <w:szCs w:val="20"/>
        </w:rPr>
      </w:pPr>
      <w:r>
        <w:rPr>
          <w:rFonts w:hint="eastAsia"/>
          <w:bCs/>
          <w:color w:val="000000"/>
          <w:sz w:val="20"/>
          <w:szCs w:val="20"/>
        </w:rPr>
        <w:t>理解</w:t>
      </w:r>
      <w:proofErr w:type="spellStart"/>
      <w:r>
        <w:rPr>
          <w:rFonts w:hint="eastAsia"/>
          <w:bCs/>
          <w:color w:val="000000"/>
          <w:sz w:val="20"/>
          <w:szCs w:val="20"/>
        </w:rPr>
        <w:t>Kluckhohn&amp;Strodtbeck</w:t>
      </w:r>
      <w:proofErr w:type="spellEnd"/>
      <w:r>
        <w:rPr>
          <w:rFonts w:hint="eastAsia"/>
          <w:bCs/>
          <w:color w:val="000000"/>
          <w:sz w:val="20"/>
          <w:szCs w:val="20"/>
        </w:rPr>
        <w:t>价值取向理论；</w:t>
      </w:r>
    </w:p>
    <w:p w14:paraId="0CB645F1"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运用</w:t>
      </w:r>
      <w:proofErr w:type="spellStart"/>
      <w:r>
        <w:rPr>
          <w:rFonts w:hint="eastAsia"/>
          <w:bCs/>
          <w:color w:val="000000"/>
          <w:sz w:val="20"/>
          <w:szCs w:val="20"/>
        </w:rPr>
        <w:t>Kluckhohn&amp;Strodtbeck</w:t>
      </w:r>
      <w:proofErr w:type="spellEnd"/>
      <w:r>
        <w:rPr>
          <w:rFonts w:hint="eastAsia"/>
          <w:bCs/>
          <w:color w:val="000000"/>
          <w:sz w:val="20"/>
          <w:szCs w:val="20"/>
        </w:rPr>
        <w:t>价值取向理论进行案例分析；</w:t>
      </w:r>
    </w:p>
    <w:p w14:paraId="47A5E074"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 xml:space="preserve"> </w:t>
      </w:r>
      <w:proofErr w:type="spellStart"/>
      <w:r>
        <w:rPr>
          <w:rFonts w:hint="eastAsia"/>
          <w:bCs/>
          <w:color w:val="000000"/>
          <w:sz w:val="20"/>
          <w:szCs w:val="20"/>
        </w:rPr>
        <w:t>Kluckhohn&amp;Strodtbeck</w:t>
      </w:r>
      <w:proofErr w:type="spellEnd"/>
      <w:r>
        <w:rPr>
          <w:rFonts w:hint="eastAsia"/>
          <w:bCs/>
          <w:color w:val="000000"/>
          <w:sz w:val="20"/>
          <w:szCs w:val="20"/>
        </w:rPr>
        <w:t xml:space="preserve"> value orientation</w:t>
      </w:r>
    </w:p>
    <w:p w14:paraId="41A09AEE" w14:textId="77777777" w:rsidR="005A13C9" w:rsidRDefault="00C277F2">
      <w:pPr>
        <w:snapToGrid w:val="0"/>
        <w:spacing w:line="300" w:lineRule="auto"/>
        <w:ind w:leftChars="200" w:left="420" w:rightChars="-341" w:right="-716" w:firstLineChars="100" w:firstLine="200"/>
        <w:rPr>
          <w:bCs/>
          <w:color w:val="000000"/>
          <w:sz w:val="20"/>
          <w:szCs w:val="20"/>
        </w:rPr>
      </w:pPr>
      <w:r>
        <w:rPr>
          <w:rFonts w:hint="eastAsia"/>
          <w:bCs/>
          <w:color w:val="000000"/>
          <w:sz w:val="20"/>
          <w:szCs w:val="20"/>
        </w:rPr>
        <w:t>第</w:t>
      </w:r>
      <w:r>
        <w:rPr>
          <w:rFonts w:hint="eastAsia"/>
          <w:bCs/>
          <w:color w:val="000000"/>
          <w:sz w:val="20"/>
          <w:szCs w:val="20"/>
        </w:rPr>
        <w:t>9</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文化模式</w:t>
      </w: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III</w:t>
      </w:r>
      <w:r>
        <w:rPr>
          <w:rFonts w:hint="eastAsia"/>
          <w:bCs/>
          <w:color w:val="000000"/>
          <w:sz w:val="20"/>
          <w:szCs w:val="20"/>
        </w:rPr>
        <w:t>）</w:t>
      </w:r>
      <w:r>
        <w:rPr>
          <w:rFonts w:hint="eastAsia"/>
          <w:bCs/>
          <w:color w:val="000000"/>
          <w:sz w:val="20"/>
          <w:szCs w:val="20"/>
        </w:rPr>
        <w:tab/>
      </w:r>
      <w:r>
        <w:rPr>
          <w:rFonts w:hint="eastAsia"/>
          <w:bCs/>
          <w:color w:val="000000"/>
          <w:sz w:val="20"/>
          <w:szCs w:val="20"/>
        </w:rPr>
        <w:t>理论课时数：</w:t>
      </w:r>
      <w:r>
        <w:rPr>
          <w:rFonts w:hint="eastAsia"/>
          <w:bCs/>
          <w:color w:val="000000"/>
          <w:sz w:val="20"/>
          <w:szCs w:val="20"/>
        </w:rPr>
        <w:t xml:space="preserve">1  </w:t>
      </w:r>
      <w:r>
        <w:rPr>
          <w:rFonts w:hint="eastAsia"/>
          <w:bCs/>
          <w:color w:val="000000"/>
          <w:sz w:val="20"/>
          <w:szCs w:val="20"/>
        </w:rPr>
        <w:t>实践课时数：</w:t>
      </w:r>
      <w:r>
        <w:rPr>
          <w:rFonts w:hint="eastAsia"/>
          <w:bCs/>
          <w:color w:val="000000"/>
          <w:sz w:val="20"/>
          <w:szCs w:val="20"/>
        </w:rPr>
        <w:t>3</w:t>
      </w:r>
    </w:p>
    <w:p w14:paraId="49647FAA" w14:textId="77777777" w:rsidR="005A13C9" w:rsidRDefault="00C277F2">
      <w:pPr>
        <w:snapToGrid w:val="0"/>
        <w:spacing w:line="300" w:lineRule="auto"/>
        <w:ind w:leftChars="200" w:left="420" w:rightChars="-341" w:right="-716" w:firstLineChars="600" w:firstLine="1200"/>
        <w:rPr>
          <w:bCs/>
          <w:color w:val="000000"/>
          <w:sz w:val="20"/>
          <w:szCs w:val="20"/>
        </w:rPr>
      </w:pPr>
      <w:r>
        <w:rPr>
          <w:rFonts w:hint="eastAsia"/>
          <w:bCs/>
          <w:color w:val="000000"/>
          <w:sz w:val="20"/>
          <w:szCs w:val="20"/>
        </w:rPr>
        <w:t>理解</w:t>
      </w:r>
      <w:r>
        <w:rPr>
          <w:rFonts w:hint="eastAsia"/>
          <w:bCs/>
          <w:color w:val="000000"/>
          <w:sz w:val="20"/>
          <w:szCs w:val="20"/>
        </w:rPr>
        <w:t xml:space="preserve">Hofstede </w:t>
      </w:r>
      <w:r>
        <w:rPr>
          <w:rFonts w:hint="eastAsia"/>
          <w:bCs/>
          <w:color w:val="000000"/>
          <w:sz w:val="20"/>
          <w:szCs w:val="20"/>
        </w:rPr>
        <w:t>文化维度理论；</w:t>
      </w:r>
    </w:p>
    <w:p w14:paraId="2F82897B"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运用</w:t>
      </w:r>
      <w:r>
        <w:rPr>
          <w:rFonts w:hint="eastAsia"/>
          <w:bCs/>
          <w:color w:val="000000"/>
          <w:sz w:val="20"/>
          <w:szCs w:val="20"/>
        </w:rPr>
        <w:t xml:space="preserve">Hofstede </w:t>
      </w:r>
      <w:r>
        <w:rPr>
          <w:rFonts w:hint="eastAsia"/>
          <w:bCs/>
          <w:color w:val="000000"/>
          <w:sz w:val="20"/>
          <w:szCs w:val="20"/>
        </w:rPr>
        <w:t>文化维</w:t>
      </w:r>
      <w:proofErr w:type="gramStart"/>
      <w:r>
        <w:rPr>
          <w:rFonts w:hint="eastAsia"/>
          <w:bCs/>
          <w:color w:val="000000"/>
          <w:sz w:val="20"/>
          <w:szCs w:val="20"/>
        </w:rPr>
        <w:t>度理论</w:t>
      </w:r>
      <w:proofErr w:type="gramEnd"/>
      <w:r>
        <w:rPr>
          <w:rFonts w:hint="eastAsia"/>
          <w:bCs/>
          <w:color w:val="000000"/>
          <w:sz w:val="20"/>
          <w:szCs w:val="20"/>
        </w:rPr>
        <w:t>进行案例分析；</w:t>
      </w:r>
    </w:p>
    <w:p w14:paraId="3DE0FCAA"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Hofstede</w:t>
      </w:r>
      <w:r>
        <w:rPr>
          <w:bCs/>
          <w:color w:val="000000"/>
          <w:sz w:val="20"/>
          <w:szCs w:val="20"/>
        </w:rPr>
        <w:t>’</w:t>
      </w:r>
      <w:r>
        <w:rPr>
          <w:rFonts w:hint="eastAsia"/>
          <w:bCs/>
          <w:color w:val="000000"/>
          <w:sz w:val="20"/>
          <w:szCs w:val="20"/>
        </w:rPr>
        <w:t>s dimensions of cultural variability</w:t>
      </w:r>
    </w:p>
    <w:p w14:paraId="7B49DC72" w14:textId="77777777" w:rsidR="005A13C9" w:rsidRDefault="00C277F2">
      <w:pPr>
        <w:snapToGrid w:val="0"/>
        <w:spacing w:line="300" w:lineRule="auto"/>
        <w:ind w:rightChars="-341" w:right="-716" w:firstLineChars="300" w:firstLine="600"/>
        <w:rPr>
          <w:bCs/>
          <w:color w:val="000000"/>
          <w:sz w:val="20"/>
          <w:szCs w:val="20"/>
        </w:rPr>
      </w:pPr>
      <w:r>
        <w:rPr>
          <w:rFonts w:hint="eastAsia"/>
          <w:bCs/>
          <w:color w:val="000000"/>
          <w:sz w:val="20"/>
          <w:szCs w:val="20"/>
        </w:rPr>
        <w:t>第</w:t>
      </w:r>
      <w:r>
        <w:rPr>
          <w:rFonts w:hint="eastAsia"/>
          <w:bCs/>
          <w:color w:val="000000"/>
          <w:sz w:val="20"/>
          <w:szCs w:val="20"/>
        </w:rPr>
        <w:t>10</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文化对语境的影响</w:t>
      </w:r>
      <w:r>
        <w:rPr>
          <w:rFonts w:hint="eastAsia"/>
          <w:bCs/>
          <w:color w:val="000000"/>
          <w:sz w:val="20"/>
          <w:szCs w:val="20"/>
        </w:rPr>
        <w:tab/>
      </w:r>
      <w:r>
        <w:rPr>
          <w:rFonts w:hint="eastAsia"/>
          <w:bCs/>
          <w:color w:val="000000"/>
          <w:sz w:val="20"/>
          <w:szCs w:val="20"/>
        </w:rPr>
        <w:t>理论课时数：</w:t>
      </w:r>
      <w:r>
        <w:rPr>
          <w:rFonts w:hint="eastAsia"/>
          <w:bCs/>
          <w:color w:val="000000"/>
          <w:sz w:val="20"/>
          <w:szCs w:val="20"/>
        </w:rPr>
        <w:t xml:space="preserve">1  </w:t>
      </w:r>
      <w:r>
        <w:rPr>
          <w:rFonts w:hint="eastAsia"/>
          <w:bCs/>
          <w:color w:val="000000"/>
          <w:sz w:val="20"/>
          <w:szCs w:val="20"/>
        </w:rPr>
        <w:t>实践课时数：</w:t>
      </w:r>
      <w:r>
        <w:rPr>
          <w:rFonts w:hint="eastAsia"/>
          <w:bCs/>
          <w:color w:val="000000"/>
          <w:sz w:val="20"/>
          <w:szCs w:val="20"/>
        </w:rPr>
        <w:t>2</w:t>
      </w:r>
    </w:p>
    <w:p w14:paraId="5B9B07AF"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理解语境与文化的关系；</w:t>
      </w:r>
    </w:p>
    <w:p w14:paraId="6582B198"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分析不同文化中商务语境和教育语境中的行为模式和观念态度等方面的异同；</w:t>
      </w:r>
    </w:p>
    <w:p w14:paraId="61E3F912"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cultural impacts on context</w:t>
      </w:r>
    </w:p>
    <w:p w14:paraId="01D7141D" w14:textId="77777777" w:rsidR="005A13C9" w:rsidRDefault="00C277F2">
      <w:pPr>
        <w:snapToGrid w:val="0"/>
        <w:spacing w:line="300" w:lineRule="auto"/>
        <w:ind w:rightChars="-341" w:right="-716" w:firstLineChars="300" w:firstLine="600"/>
        <w:rPr>
          <w:bCs/>
          <w:color w:val="000000"/>
          <w:sz w:val="20"/>
          <w:szCs w:val="20"/>
        </w:rPr>
      </w:pPr>
      <w:r>
        <w:rPr>
          <w:rFonts w:hint="eastAsia"/>
          <w:bCs/>
          <w:color w:val="000000"/>
          <w:sz w:val="20"/>
          <w:szCs w:val="20"/>
        </w:rPr>
        <w:t>第</w:t>
      </w:r>
      <w:r>
        <w:rPr>
          <w:rFonts w:hint="eastAsia"/>
          <w:bCs/>
          <w:color w:val="000000"/>
          <w:sz w:val="20"/>
          <w:szCs w:val="20"/>
        </w:rPr>
        <w:t>11</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跨文化适应</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1  </w:t>
      </w:r>
      <w:r>
        <w:rPr>
          <w:rFonts w:hint="eastAsia"/>
          <w:bCs/>
          <w:color w:val="000000"/>
          <w:sz w:val="20"/>
          <w:szCs w:val="20"/>
        </w:rPr>
        <w:t>实践课时数：</w:t>
      </w:r>
      <w:r>
        <w:rPr>
          <w:rFonts w:hint="eastAsia"/>
          <w:bCs/>
          <w:color w:val="000000"/>
          <w:sz w:val="20"/>
          <w:szCs w:val="20"/>
        </w:rPr>
        <w:t>1</w:t>
      </w:r>
    </w:p>
    <w:p w14:paraId="332B5794"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分析文化冲击案例；</w:t>
      </w:r>
    </w:p>
    <w:p w14:paraId="20CBA7B4"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运用策略克服文化冲击和促进文化适应；</w:t>
      </w:r>
    </w:p>
    <w:p w14:paraId="3FED7431"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评价各种策略的效果；</w:t>
      </w:r>
    </w:p>
    <w:p w14:paraId="138F4070" w14:textId="77777777" w:rsidR="005A13C9" w:rsidRDefault="00C277F2">
      <w:pPr>
        <w:snapToGrid w:val="0"/>
        <w:spacing w:line="300" w:lineRule="auto"/>
        <w:ind w:rightChars="-341" w:right="-716"/>
        <w:rPr>
          <w:bCs/>
          <w:color w:val="000000"/>
          <w:sz w:val="24"/>
          <w:szCs w:val="24"/>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cultural adaptation tactics</w:t>
      </w:r>
    </w:p>
    <w:p w14:paraId="79A7CAD9" w14:textId="77777777" w:rsidR="005A13C9" w:rsidRDefault="00C277F2">
      <w:pPr>
        <w:snapToGrid w:val="0"/>
        <w:spacing w:line="300" w:lineRule="auto"/>
        <w:ind w:rightChars="-341" w:right="-716" w:firstLineChars="300" w:firstLine="600"/>
        <w:rPr>
          <w:bCs/>
          <w:color w:val="000000"/>
          <w:sz w:val="20"/>
          <w:szCs w:val="20"/>
        </w:rPr>
      </w:pPr>
      <w:r>
        <w:rPr>
          <w:rFonts w:hint="eastAsia"/>
          <w:bCs/>
          <w:color w:val="000000"/>
          <w:sz w:val="20"/>
          <w:szCs w:val="20"/>
        </w:rPr>
        <w:t>第</w:t>
      </w:r>
      <w:r>
        <w:rPr>
          <w:rFonts w:hint="eastAsia"/>
          <w:bCs/>
          <w:color w:val="000000"/>
          <w:sz w:val="20"/>
          <w:szCs w:val="20"/>
        </w:rPr>
        <w:t>12</w:t>
      </w:r>
      <w:r>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跨文化交际能力</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1  </w:t>
      </w:r>
      <w:r>
        <w:rPr>
          <w:rFonts w:hint="eastAsia"/>
          <w:bCs/>
          <w:color w:val="000000"/>
          <w:sz w:val="20"/>
          <w:szCs w:val="20"/>
        </w:rPr>
        <w:t>实践课时数：</w:t>
      </w:r>
      <w:r>
        <w:rPr>
          <w:rFonts w:hint="eastAsia"/>
          <w:bCs/>
          <w:color w:val="000000"/>
          <w:sz w:val="20"/>
          <w:szCs w:val="20"/>
        </w:rPr>
        <w:t>1</w:t>
      </w:r>
    </w:p>
    <w:p w14:paraId="351DCF95"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分析跨文化能力的多个要素和四大维度；</w:t>
      </w:r>
    </w:p>
    <w:p w14:paraId="53B15E92"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运用策略发展提高跨文化交际能力；</w:t>
      </w:r>
    </w:p>
    <w:p w14:paraId="5685DFE7" w14:textId="77777777" w:rsidR="005A13C9" w:rsidRDefault="00C277F2">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评价各种策略的效果；</w:t>
      </w:r>
    </w:p>
    <w:p w14:paraId="68EB8B17" w14:textId="77777777" w:rsidR="005A13C9" w:rsidRDefault="00C277F2">
      <w:pPr>
        <w:snapToGrid w:val="0"/>
        <w:spacing w:line="300" w:lineRule="auto"/>
        <w:ind w:rightChars="-341" w:right="-716"/>
        <w:rPr>
          <w:rFonts w:ascii="宋体" w:hAnsi="宋体"/>
          <w:sz w:val="20"/>
          <w:szCs w:val="20"/>
        </w:rPr>
      </w:pPr>
      <w:r>
        <w:rPr>
          <w:rFonts w:hint="eastAsia"/>
          <w:bCs/>
          <w:color w:val="000000"/>
          <w:sz w:val="20"/>
          <w:szCs w:val="20"/>
        </w:rPr>
        <w:t xml:space="preserve">                </w:t>
      </w:r>
      <w:r>
        <w:rPr>
          <w:rFonts w:hint="eastAsia"/>
          <w:bCs/>
          <w:color w:val="000000"/>
          <w:sz w:val="20"/>
          <w:szCs w:val="20"/>
        </w:rPr>
        <w:t>教学难点：</w:t>
      </w:r>
      <w:r>
        <w:rPr>
          <w:rFonts w:hint="eastAsia"/>
          <w:bCs/>
          <w:color w:val="000000"/>
          <w:sz w:val="20"/>
          <w:szCs w:val="20"/>
        </w:rPr>
        <w:t>intercultural communication competence</w:t>
      </w:r>
    </w:p>
    <w:p w14:paraId="2F43D9F5" w14:textId="77777777" w:rsidR="005A13C9" w:rsidRDefault="005A13C9">
      <w:pPr>
        <w:snapToGrid w:val="0"/>
        <w:spacing w:line="288" w:lineRule="auto"/>
        <w:ind w:right="26"/>
        <w:rPr>
          <w:sz w:val="20"/>
          <w:szCs w:val="20"/>
        </w:rPr>
      </w:pPr>
    </w:p>
    <w:p w14:paraId="590D555C" w14:textId="77777777" w:rsidR="005A13C9" w:rsidRDefault="00C277F2">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5A13C9" w14:paraId="1458226B" w14:textId="7777777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F907D97" w14:textId="77777777" w:rsidR="005A13C9" w:rsidRDefault="00C277F2">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2EFB86" w14:textId="77777777" w:rsidR="005A13C9" w:rsidRDefault="00C277F2">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6740C49" w14:textId="77777777" w:rsidR="005A13C9" w:rsidRDefault="00C277F2">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0826BB" w14:textId="77777777" w:rsidR="005A13C9" w:rsidRDefault="00C277F2">
            <w:pPr>
              <w:snapToGrid w:val="0"/>
              <w:jc w:val="center"/>
              <w:rPr>
                <w:rFonts w:ascii="宋体" w:hAnsi="宋体"/>
                <w:sz w:val="20"/>
                <w:szCs w:val="20"/>
              </w:rPr>
            </w:pPr>
            <w:r>
              <w:rPr>
                <w:rFonts w:ascii="宋体" w:hAnsi="宋体" w:hint="eastAsia"/>
                <w:sz w:val="20"/>
                <w:szCs w:val="20"/>
              </w:rPr>
              <w:t>实验</w:t>
            </w:r>
          </w:p>
          <w:p w14:paraId="6CC2C872" w14:textId="77777777" w:rsidR="005A13C9" w:rsidRDefault="00C277F2">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0790A8A4" w14:textId="77777777" w:rsidR="005A13C9" w:rsidRDefault="00C277F2">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53A24C5B" w14:textId="77777777" w:rsidR="005A13C9" w:rsidRDefault="00C277F2">
            <w:pPr>
              <w:snapToGrid w:val="0"/>
              <w:jc w:val="center"/>
              <w:rPr>
                <w:rFonts w:ascii="宋体"/>
                <w:sz w:val="20"/>
                <w:szCs w:val="20"/>
              </w:rPr>
            </w:pPr>
            <w:r>
              <w:rPr>
                <w:rFonts w:ascii="宋体" w:hAnsi="宋体" w:hint="eastAsia"/>
                <w:sz w:val="20"/>
                <w:szCs w:val="20"/>
              </w:rPr>
              <w:t>备注</w:t>
            </w:r>
          </w:p>
        </w:tc>
      </w:tr>
      <w:tr w:rsidR="005A13C9" w14:paraId="0A3D80C5" w14:textId="77777777">
        <w:trPr>
          <w:trHeight w:hRule="exact" w:val="69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42D10CE"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EA6F94"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案例分析（1）</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FC731D7"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利用霍尔的文化理论对对跨文化交际案例进行分析讨论</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D00456"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4</w:t>
            </w:r>
          </w:p>
        </w:tc>
        <w:tc>
          <w:tcPr>
            <w:tcW w:w="1057" w:type="dxa"/>
            <w:tcBorders>
              <w:left w:val="single" w:sz="4" w:space="0" w:color="auto"/>
              <w:right w:val="single" w:sz="4" w:space="0" w:color="auto"/>
            </w:tcBorders>
            <w:shd w:val="clear" w:color="auto" w:fill="auto"/>
            <w:vAlign w:val="center"/>
          </w:tcPr>
          <w:p w14:paraId="22431B34"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综合型</w:t>
            </w:r>
          </w:p>
        </w:tc>
        <w:tc>
          <w:tcPr>
            <w:tcW w:w="1715" w:type="dxa"/>
            <w:vMerge w:val="restart"/>
            <w:tcBorders>
              <w:left w:val="single" w:sz="4" w:space="0" w:color="auto"/>
              <w:right w:val="single" w:sz="4" w:space="0" w:color="auto"/>
            </w:tcBorders>
            <w:shd w:val="clear" w:color="auto" w:fill="auto"/>
            <w:vAlign w:val="center"/>
          </w:tcPr>
          <w:p w14:paraId="03776A11" w14:textId="77777777" w:rsidR="005A13C9" w:rsidRDefault="00C277F2">
            <w:pPr>
              <w:snapToGrid w:val="0"/>
              <w:spacing w:line="288" w:lineRule="auto"/>
              <w:rPr>
                <w:rFonts w:ascii="宋体"/>
                <w:sz w:val="18"/>
                <w:szCs w:val="18"/>
              </w:rPr>
            </w:pPr>
            <w:r>
              <w:rPr>
                <w:rFonts w:ascii="宋体" w:hint="eastAsia"/>
                <w:sz w:val="18"/>
                <w:szCs w:val="18"/>
              </w:rPr>
              <w:t>课外拓展阅读：</w:t>
            </w:r>
          </w:p>
          <w:p w14:paraId="172CCF4B" w14:textId="77777777" w:rsidR="005A13C9" w:rsidRDefault="00C277F2">
            <w:pPr>
              <w:snapToGrid w:val="0"/>
              <w:spacing w:line="288" w:lineRule="auto"/>
              <w:rPr>
                <w:rFonts w:ascii="宋体"/>
                <w:sz w:val="18"/>
                <w:szCs w:val="18"/>
              </w:rPr>
            </w:pPr>
            <w:r>
              <w:rPr>
                <w:rFonts w:ascii="宋体" w:hint="eastAsia"/>
                <w:sz w:val="18"/>
                <w:szCs w:val="18"/>
              </w:rPr>
              <w:t>《跨文化交际学概论》；</w:t>
            </w:r>
          </w:p>
          <w:p w14:paraId="2D191DCE" w14:textId="77777777" w:rsidR="005A13C9" w:rsidRDefault="00C277F2">
            <w:pPr>
              <w:snapToGrid w:val="0"/>
              <w:spacing w:line="288" w:lineRule="auto"/>
              <w:rPr>
                <w:rFonts w:ascii="宋体"/>
                <w:sz w:val="18"/>
                <w:szCs w:val="18"/>
              </w:rPr>
            </w:pPr>
            <w:r>
              <w:rPr>
                <w:rFonts w:ascii="宋体" w:hint="eastAsia"/>
                <w:sz w:val="18"/>
                <w:szCs w:val="18"/>
              </w:rPr>
              <w:t>《</w:t>
            </w:r>
            <w:r>
              <w:rPr>
                <w:rFonts w:ascii="宋体"/>
                <w:sz w:val="18"/>
                <w:szCs w:val="18"/>
              </w:rPr>
              <w:t>跨文化交际学基础</w:t>
            </w:r>
            <w:r>
              <w:rPr>
                <w:rFonts w:ascii="宋体" w:hint="eastAsia"/>
                <w:sz w:val="18"/>
                <w:szCs w:val="18"/>
              </w:rPr>
              <w:t>》；</w:t>
            </w:r>
          </w:p>
          <w:p w14:paraId="37992C19" w14:textId="77777777" w:rsidR="005A13C9" w:rsidRDefault="00C277F2">
            <w:pPr>
              <w:snapToGrid w:val="0"/>
              <w:spacing w:line="288" w:lineRule="auto"/>
              <w:rPr>
                <w:rFonts w:ascii="宋体"/>
                <w:sz w:val="18"/>
                <w:szCs w:val="18"/>
              </w:rPr>
            </w:pPr>
            <w:r>
              <w:rPr>
                <w:rFonts w:ascii="宋体" w:hint="eastAsia"/>
                <w:sz w:val="18"/>
                <w:szCs w:val="18"/>
              </w:rPr>
              <w:t>《跨文化交际学》，</w:t>
            </w:r>
          </w:p>
        </w:tc>
      </w:tr>
      <w:tr w:rsidR="005A13C9" w14:paraId="7106660E" w14:textId="77777777">
        <w:trPr>
          <w:trHeight w:hRule="exact" w:val="69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481B631" w14:textId="77777777" w:rsidR="005A13C9" w:rsidRDefault="005A13C9">
            <w:pPr>
              <w:snapToGrid w:val="0"/>
              <w:spacing w:beforeLines="50" w:before="156" w:afterLines="50" w:after="156" w:line="288" w:lineRule="auto"/>
              <w:jc w:val="center"/>
              <w:rPr>
                <w:rFonts w:ascii="宋体"/>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377195"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案例分析（2）</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D0D3DA9"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利用</w:t>
            </w:r>
            <w:proofErr w:type="spellStart"/>
            <w:r>
              <w:rPr>
                <w:rFonts w:ascii="宋体" w:hint="eastAsia"/>
                <w:sz w:val="18"/>
                <w:szCs w:val="18"/>
              </w:rPr>
              <w:t>Kluckhohn</w:t>
            </w:r>
            <w:proofErr w:type="spellEnd"/>
            <w:r>
              <w:rPr>
                <w:rFonts w:ascii="宋体" w:hint="eastAsia"/>
                <w:sz w:val="18"/>
                <w:szCs w:val="18"/>
              </w:rPr>
              <w:t xml:space="preserve"> &amp; </w:t>
            </w:r>
            <w:proofErr w:type="spellStart"/>
            <w:r>
              <w:rPr>
                <w:rFonts w:ascii="宋体" w:hint="eastAsia"/>
                <w:sz w:val="18"/>
                <w:szCs w:val="18"/>
              </w:rPr>
              <w:t>Strodtbeck</w:t>
            </w:r>
            <w:proofErr w:type="spellEnd"/>
            <w:r>
              <w:rPr>
                <w:rFonts w:ascii="宋体" w:hint="eastAsia"/>
                <w:sz w:val="18"/>
                <w:szCs w:val="18"/>
              </w:rPr>
              <w:t>价值取向理论对跨文化交际案例进行分析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03891D"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3</w:t>
            </w:r>
          </w:p>
        </w:tc>
        <w:tc>
          <w:tcPr>
            <w:tcW w:w="1057" w:type="dxa"/>
            <w:tcBorders>
              <w:left w:val="single" w:sz="4" w:space="0" w:color="auto"/>
              <w:right w:val="single" w:sz="4" w:space="0" w:color="auto"/>
            </w:tcBorders>
            <w:shd w:val="clear" w:color="auto" w:fill="auto"/>
            <w:vAlign w:val="center"/>
          </w:tcPr>
          <w:p w14:paraId="22AFD5CF"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综合型</w:t>
            </w:r>
          </w:p>
        </w:tc>
        <w:tc>
          <w:tcPr>
            <w:tcW w:w="1715" w:type="dxa"/>
            <w:vMerge/>
            <w:tcBorders>
              <w:left w:val="single" w:sz="4" w:space="0" w:color="auto"/>
              <w:right w:val="single" w:sz="4" w:space="0" w:color="auto"/>
            </w:tcBorders>
            <w:shd w:val="clear" w:color="auto" w:fill="auto"/>
            <w:vAlign w:val="center"/>
          </w:tcPr>
          <w:p w14:paraId="4EAA297C" w14:textId="77777777" w:rsidR="005A13C9" w:rsidRDefault="005A13C9">
            <w:pPr>
              <w:snapToGrid w:val="0"/>
              <w:spacing w:line="288" w:lineRule="auto"/>
              <w:rPr>
                <w:rFonts w:ascii="宋体"/>
                <w:sz w:val="18"/>
                <w:szCs w:val="18"/>
              </w:rPr>
            </w:pPr>
          </w:p>
        </w:tc>
      </w:tr>
      <w:tr w:rsidR="005A13C9" w14:paraId="7BB9F981" w14:textId="77777777">
        <w:trPr>
          <w:trHeight w:hRule="exact" w:val="69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D860DBD" w14:textId="77777777" w:rsidR="005A13C9" w:rsidRDefault="005A13C9">
            <w:pPr>
              <w:snapToGrid w:val="0"/>
              <w:spacing w:beforeLines="50" w:before="156" w:afterLines="50" w:after="156" w:line="288" w:lineRule="auto"/>
              <w:jc w:val="center"/>
              <w:rPr>
                <w:rFonts w:ascii="宋体"/>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C9DFCE"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案例分析（3）</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D9BBB00"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利用Hofstede 的文化维</w:t>
            </w:r>
            <w:proofErr w:type="gramStart"/>
            <w:r>
              <w:rPr>
                <w:rFonts w:ascii="宋体" w:hint="eastAsia"/>
                <w:sz w:val="18"/>
                <w:szCs w:val="18"/>
              </w:rPr>
              <w:t>度理论</w:t>
            </w:r>
            <w:proofErr w:type="gramEnd"/>
            <w:r>
              <w:rPr>
                <w:rFonts w:ascii="宋体" w:hint="eastAsia"/>
                <w:sz w:val="18"/>
                <w:szCs w:val="18"/>
              </w:rPr>
              <w:t>对跨文化交际案例进行分析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A61CEB0"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3</w:t>
            </w:r>
          </w:p>
        </w:tc>
        <w:tc>
          <w:tcPr>
            <w:tcW w:w="1057" w:type="dxa"/>
            <w:tcBorders>
              <w:left w:val="single" w:sz="4" w:space="0" w:color="auto"/>
              <w:right w:val="single" w:sz="4" w:space="0" w:color="auto"/>
            </w:tcBorders>
            <w:shd w:val="clear" w:color="auto" w:fill="auto"/>
            <w:vAlign w:val="center"/>
          </w:tcPr>
          <w:p w14:paraId="6542E7C3"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综合型</w:t>
            </w:r>
          </w:p>
        </w:tc>
        <w:tc>
          <w:tcPr>
            <w:tcW w:w="1715" w:type="dxa"/>
            <w:vMerge/>
            <w:tcBorders>
              <w:left w:val="single" w:sz="4" w:space="0" w:color="auto"/>
              <w:right w:val="single" w:sz="4" w:space="0" w:color="auto"/>
            </w:tcBorders>
            <w:shd w:val="clear" w:color="auto" w:fill="auto"/>
            <w:vAlign w:val="center"/>
          </w:tcPr>
          <w:p w14:paraId="52C21C06" w14:textId="77777777" w:rsidR="005A13C9" w:rsidRDefault="005A13C9">
            <w:pPr>
              <w:snapToGrid w:val="0"/>
              <w:spacing w:line="288" w:lineRule="auto"/>
              <w:rPr>
                <w:rFonts w:ascii="宋体"/>
                <w:sz w:val="18"/>
                <w:szCs w:val="18"/>
              </w:rPr>
            </w:pPr>
          </w:p>
        </w:tc>
      </w:tr>
      <w:tr w:rsidR="005A13C9" w14:paraId="0DF690F0" w14:textId="77777777">
        <w:trPr>
          <w:trHeight w:hRule="exact" w:val="8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8A5B636"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lastRenderedPageBreak/>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4C0244"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情景模拟</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6FFE3F1"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对商务和教育环境下的跨文化交际进行情景模拟学习</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1D84421"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4</w:t>
            </w:r>
          </w:p>
        </w:tc>
        <w:tc>
          <w:tcPr>
            <w:tcW w:w="1057" w:type="dxa"/>
            <w:tcBorders>
              <w:left w:val="single" w:sz="4" w:space="0" w:color="auto"/>
              <w:right w:val="single" w:sz="4" w:space="0" w:color="auto"/>
            </w:tcBorders>
            <w:shd w:val="clear" w:color="auto" w:fill="auto"/>
            <w:vAlign w:val="center"/>
          </w:tcPr>
          <w:p w14:paraId="10BA8CF1"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演示型</w:t>
            </w:r>
          </w:p>
        </w:tc>
        <w:tc>
          <w:tcPr>
            <w:tcW w:w="1715" w:type="dxa"/>
            <w:vMerge/>
            <w:tcBorders>
              <w:left w:val="single" w:sz="4" w:space="0" w:color="auto"/>
              <w:right w:val="single" w:sz="4" w:space="0" w:color="auto"/>
            </w:tcBorders>
            <w:shd w:val="clear" w:color="auto" w:fill="auto"/>
            <w:vAlign w:val="center"/>
          </w:tcPr>
          <w:p w14:paraId="5FBDC334" w14:textId="77777777" w:rsidR="005A13C9" w:rsidRDefault="005A13C9">
            <w:pPr>
              <w:snapToGrid w:val="0"/>
              <w:spacing w:beforeLines="50" w:before="156" w:afterLines="50" w:after="156" w:line="288" w:lineRule="auto"/>
              <w:jc w:val="center"/>
              <w:rPr>
                <w:rFonts w:ascii="宋体"/>
                <w:sz w:val="18"/>
                <w:szCs w:val="18"/>
              </w:rPr>
            </w:pPr>
          </w:p>
        </w:tc>
      </w:tr>
      <w:tr w:rsidR="005A13C9" w14:paraId="5A2B31FC" w14:textId="77777777">
        <w:trPr>
          <w:trHeight w:hRule="exact" w:val="95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7230202"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10D0C2"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过程性测试</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12567A3" w14:textId="77777777" w:rsidR="005A13C9" w:rsidRDefault="00C277F2">
            <w:pPr>
              <w:snapToGrid w:val="0"/>
              <w:spacing w:beforeLines="50" w:before="156" w:afterLines="50" w:after="156" w:line="288" w:lineRule="auto"/>
              <w:jc w:val="left"/>
              <w:rPr>
                <w:rFonts w:ascii="宋体"/>
                <w:sz w:val="18"/>
                <w:szCs w:val="18"/>
              </w:rPr>
            </w:pPr>
            <w:r>
              <w:rPr>
                <w:rFonts w:ascii="宋体" w:hint="eastAsia"/>
                <w:sz w:val="18"/>
                <w:szCs w:val="18"/>
              </w:rPr>
              <w:t>书面报告：对文化、语言、交际三者间的关系进行归纳行描述并提出对跨文化交际的见解</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05A4CA"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2</w:t>
            </w:r>
          </w:p>
        </w:tc>
        <w:tc>
          <w:tcPr>
            <w:tcW w:w="1057" w:type="dxa"/>
            <w:tcBorders>
              <w:left w:val="single" w:sz="4" w:space="0" w:color="auto"/>
              <w:right w:val="single" w:sz="4" w:space="0" w:color="auto"/>
            </w:tcBorders>
            <w:shd w:val="clear" w:color="auto" w:fill="auto"/>
            <w:vAlign w:val="center"/>
          </w:tcPr>
          <w:p w14:paraId="6A8FCBA5" w14:textId="77777777" w:rsidR="005A13C9" w:rsidRDefault="00C277F2">
            <w:pPr>
              <w:snapToGrid w:val="0"/>
              <w:spacing w:beforeLines="50" w:before="156" w:afterLines="50" w:after="156" w:line="288" w:lineRule="auto"/>
              <w:jc w:val="center"/>
              <w:rPr>
                <w:rFonts w:ascii="宋体"/>
                <w:sz w:val="18"/>
                <w:szCs w:val="18"/>
              </w:rPr>
            </w:pPr>
            <w:r>
              <w:rPr>
                <w:rFonts w:ascii="宋体" w:hint="eastAsia"/>
                <w:sz w:val="18"/>
                <w:szCs w:val="18"/>
              </w:rPr>
              <w:t>综合型</w:t>
            </w:r>
          </w:p>
        </w:tc>
        <w:tc>
          <w:tcPr>
            <w:tcW w:w="1715" w:type="dxa"/>
            <w:vMerge/>
            <w:tcBorders>
              <w:left w:val="single" w:sz="4" w:space="0" w:color="auto"/>
              <w:right w:val="single" w:sz="4" w:space="0" w:color="auto"/>
            </w:tcBorders>
            <w:shd w:val="clear" w:color="auto" w:fill="auto"/>
            <w:vAlign w:val="center"/>
          </w:tcPr>
          <w:p w14:paraId="29847938" w14:textId="77777777" w:rsidR="005A13C9" w:rsidRDefault="005A13C9">
            <w:pPr>
              <w:snapToGrid w:val="0"/>
              <w:spacing w:beforeLines="50" w:before="156" w:afterLines="50" w:after="156" w:line="288" w:lineRule="auto"/>
              <w:jc w:val="center"/>
              <w:rPr>
                <w:rFonts w:ascii="宋体"/>
                <w:sz w:val="18"/>
                <w:szCs w:val="18"/>
              </w:rPr>
            </w:pPr>
          </w:p>
        </w:tc>
      </w:tr>
    </w:tbl>
    <w:p w14:paraId="462965D1" w14:textId="77777777" w:rsidR="005A13C9" w:rsidRDefault="005A13C9">
      <w:pPr>
        <w:snapToGrid w:val="0"/>
        <w:spacing w:line="288" w:lineRule="auto"/>
        <w:ind w:right="2520" w:firstLineChars="200" w:firstLine="360"/>
        <w:rPr>
          <w:sz w:val="18"/>
          <w:szCs w:val="18"/>
        </w:rPr>
      </w:pPr>
    </w:p>
    <w:p w14:paraId="1A838B2B" w14:textId="77777777" w:rsidR="005A13C9" w:rsidRDefault="005A13C9">
      <w:pPr>
        <w:widowControl/>
        <w:spacing w:beforeLines="50" w:before="156"/>
        <w:jc w:val="left"/>
        <w:rPr>
          <w:rFonts w:ascii="黑体" w:eastAsia="黑体" w:hAnsi="宋体"/>
          <w:sz w:val="24"/>
        </w:rPr>
      </w:pPr>
    </w:p>
    <w:p w14:paraId="437EAD03" w14:textId="77777777" w:rsidR="005A13C9" w:rsidRDefault="00C277F2">
      <w:pPr>
        <w:widowControl/>
        <w:spacing w:beforeLines="50" w:before="156"/>
        <w:ind w:firstLineChars="150" w:firstLine="360"/>
        <w:jc w:val="left"/>
        <w:rPr>
          <w:rFonts w:ascii="黑体" w:eastAsia="黑体" w:hAnsi="宋体"/>
          <w:sz w:val="24"/>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5A13C9" w14:paraId="2B227306" w14:textId="77777777">
        <w:tc>
          <w:tcPr>
            <w:tcW w:w="1809" w:type="dxa"/>
            <w:shd w:val="clear" w:color="auto" w:fill="auto"/>
          </w:tcPr>
          <w:p w14:paraId="6DC0355D" w14:textId="77777777" w:rsidR="005A13C9" w:rsidRDefault="00C277F2">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01CC127F"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0CEE4039"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5A13C9" w14:paraId="53E6E39D" w14:textId="77777777">
        <w:tc>
          <w:tcPr>
            <w:tcW w:w="1809" w:type="dxa"/>
            <w:shd w:val="clear" w:color="auto" w:fill="auto"/>
          </w:tcPr>
          <w:p w14:paraId="63A36D02"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0F99CD65"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笔试（闭卷）</w:t>
            </w:r>
          </w:p>
        </w:tc>
        <w:tc>
          <w:tcPr>
            <w:tcW w:w="1843" w:type="dxa"/>
            <w:shd w:val="clear" w:color="auto" w:fill="auto"/>
          </w:tcPr>
          <w:p w14:paraId="1A694774"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50%</w:t>
            </w:r>
          </w:p>
        </w:tc>
      </w:tr>
      <w:tr w:rsidR="005A13C9" w14:paraId="4012E873" w14:textId="77777777">
        <w:tc>
          <w:tcPr>
            <w:tcW w:w="1809" w:type="dxa"/>
            <w:shd w:val="clear" w:color="auto" w:fill="auto"/>
          </w:tcPr>
          <w:p w14:paraId="5BB6D9E5"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10D21A8F"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书面报告</w:t>
            </w:r>
          </w:p>
        </w:tc>
        <w:tc>
          <w:tcPr>
            <w:tcW w:w="1843" w:type="dxa"/>
            <w:shd w:val="clear" w:color="auto" w:fill="auto"/>
          </w:tcPr>
          <w:p w14:paraId="675196CB"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5A13C9" w14:paraId="07353FB5" w14:textId="77777777">
        <w:tc>
          <w:tcPr>
            <w:tcW w:w="1809" w:type="dxa"/>
            <w:shd w:val="clear" w:color="auto" w:fill="auto"/>
          </w:tcPr>
          <w:p w14:paraId="306C6389"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49335DDA"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口头报告+PPT</w:t>
            </w:r>
          </w:p>
        </w:tc>
        <w:tc>
          <w:tcPr>
            <w:tcW w:w="1843" w:type="dxa"/>
            <w:shd w:val="clear" w:color="auto" w:fill="auto"/>
          </w:tcPr>
          <w:p w14:paraId="52A4614A"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5A13C9" w14:paraId="0A8DFA4C" w14:textId="77777777">
        <w:tc>
          <w:tcPr>
            <w:tcW w:w="1809" w:type="dxa"/>
            <w:shd w:val="clear" w:color="auto" w:fill="auto"/>
          </w:tcPr>
          <w:p w14:paraId="20D9C4D8"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5D614DE3"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课程参与度</w:t>
            </w:r>
          </w:p>
        </w:tc>
        <w:tc>
          <w:tcPr>
            <w:tcW w:w="1843" w:type="dxa"/>
            <w:shd w:val="clear" w:color="auto" w:fill="auto"/>
          </w:tcPr>
          <w:p w14:paraId="78F5D8E0" w14:textId="77777777" w:rsidR="005A13C9" w:rsidRDefault="00C277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25BED441" w14:textId="77777777" w:rsidR="005A13C9" w:rsidRDefault="005A13C9">
      <w:pPr>
        <w:snapToGrid w:val="0"/>
        <w:spacing w:beforeLines="50" w:before="156" w:line="288" w:lineRule="auto"/>
        <w:ind w:firstLineChars="200" w:firstLine="400"/>
        <w:rPr>
          <w:rFonts w:ascii="宋体" w:hAnsi="宋体"/>
          <w:sz w:val="20"/>
          <w:szCs w:val="20"/>
        </w:rPr>
      </w:pPr>
    </w:p>
    <w:p w14:paraId="24E18C05" w14:textId="77777777" w:rsidR="005A13C9" w:rsidRDefault="00C277F2">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14:paraId="7BC55D73" w14:textId="77777777" w:rsidR="005A13C9" w:rsidRDefault="00C277F2">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rPr>
        <w:t>一般课外扩展阅读的检查评价应该成为“X”中的一部分。</w:t>
      </w:r>
    </w:p>
    <w:p w14:paraId="5D9F0979" w14:textId="77777777" w:rsidR="005A13C9" w:rsidRDefault="00C277F2">
      <w:pPr>
        <w:snapToGrid w:val="0"/>
        <w:spacing w:before="120" w:after="120" w:line="288" w:lineRule="auto"/>
        <w:ind w:firstLineChars="200" w:firstLine="400"/>
        <w:rPr>
          <w:rFonts w:ascii="宋体" w:hAnsi="宋体"/>
          <w:sz w:val="20"/>
          <w:szCs w:val="20"/>
          <w:highlight w:val="yellow"/>
        </w:rPr>
      </w:pPr>
      <w:r>
        <w:rPr>
          <w:rFonts w:ascii="宋体" w:hAnsi="宋体" w:hint="eastAsia"/>
          <w:sz w:val="20"/>
          <w:szCs w:val="20"/>
        </w:rPr>
        <w:t>同一门课程由多个教师共同授课的，由课程组共同讨论决定X的内容、次数及比例。</w:t>
      </w:r>
    </w:p>
    <w:p w14:paraId="393B5B2C" w14:textId="77777777" w:rsidR="005A13C9" w:rsidRDefault="005A13C9">
      <w:pPr>
        <w:snapToGrid w:val="0"/>
        <w:spacing w:before="120" w:after="120" w:line="288" w:lineRule="auto"/>
        <w:ind w:firstLineChars="200" w:firstLine="400"/>
        <w:rPr>
          <w:rFonts w:ascii="宋体" w:hAnsi="宋体"/>
          <w:sz w:val="20"/>
          <w:szCs w:val="20"/>
          <w:highlight w:val="yellow"/>
        </w:rPr>
      </w:pPr>
    </w:p>
    <w:p w14:paraId="35257642" w14:textId="77777777" w:rsidR="005A13C9" w:rsidRDefault="005A13C9">
      <w:pPr>
        <w:snapToGrid w:val="0"/>
        <w:spacing w:before="120" w:after="120" w:line="288" w:lineRule="auto"/>
        <w:ind w:firstLineChars="200" w:firstLine="400"/>
        <w:rPr>
          <w:rFonts w:ascii="宋体" w:hAnsi="宋体"/>
          <w:sz w:val="20"/>
          <w:szCs w:val="20"/>
          <w:highlight w:val="yellow"/>
        </w:rPr>
      </w:pPr>
    </w:p>
    <w:p w14:paraId="7936A28E" w14:textId="04725D93" w:rsidR="005A13C9" w:rsidRDefault="00C277F2">
      <w:pPr>
        <w:snapToGrid w:val="0"/>
        <w:spacing w:line="288" w:lineRule="auto"/>
        <w:ind w:firstLineChars="300" w:firstLine="840"/>
        <w:rPr>
          <w:sz w:val="28"/>
          <w:szCs w:val="28"/>
        </w:rPr>
      </w:pPr>
      <w:r>
        <w:rPr>
          <w:rFonts w:hint="eastAsia"/>
          <w:sz w:val="28"/>
          <w:szCs w:val="28"/>
        </w:rPr>
        <w:t>撰写人：</w:t>
      </w:r>
      <w:r w:rsidR="008D6AAD">
        <w:rPr>
          <w:rFonts w:ascii="仿宋" w:eastAsia="仿宋" w:hAnsi="仿宋" w:hint="eastAsia"/>
          <w:noProof/>
          <w:color w:val="000000"/>
          <w:position w:val="-20"/>
          <w:sz w:val="28"/>
          <w:szCs w:val="28"/>
        </w:rPr>
        <w:drawing>
          <wp:inline distT="0" distB="0" distL="0" distR="0" wp14:anchorId="327C727F" wp14:editId="6B413E69">
            <wp:extent cx="892094" cy="40005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cstate="print">
                      <a:biLevel thresh="50000"/>
                      <a:extLst>
                        <a:ext uri="{28A0092B-C50C-407E-A947-70E740481C1C}">
                          <a14:useLocalDpi xmlns:a14="http://schemas.microsoft.com/office/drawing/2010/main" val="0"/>
                        </a:ext>
                      </a:extLst>
                    </a:blip>
                    <a:stretch>
                      <a:fillRect/>
                    </a:stretch>
                  </pic:blipFill>
                  <pic:spPr>
                    <a:xfrm>
                      <a:off x="0" y="0"/>
                      <a:ext cx="904325" cy="405535"/>
                    </a:xfrm>
                    <a:prstGeom prst="rect">
                      <a:avLst/>
                    </a:prstGeom>
                  </pic:spPr>
                </pic:pic>
              </a:graphicData>
            </a:graphic>
          </wp:inline>
        </w:drawing>
      </w:r>
      <w:r>
        <w:rPr>
          <w:rFonts w:hint="eastAsia"/>
          <w:sz w:val="28"/>
          <w:szCs w:val="28"/>
        </w:rPr>
        <w:t xml:space="preserve">   </w:t>
      </w:r>
      <w:r>
        <w:rPr>
          <w:rFonts w:hint="eastAsia"/>
          <w:sz w:val="28"/>
          <w:szCs w:val="28"/>
        </w:rPr>
        <w:t>系主任审核签名：</w:t>
      </w:r>
      <w:r w:rsidR="008D6AAD">
        <w:rPr>
          <w:noProof/>
          <w:sz w:val="28"/>
          <w:szCs w:val="28"/>
        </w:rPr>
        <w:drawing>
          <wp:inline distT="0" distB="0" distL="0" distR="0" wp14:anchorId="1FECD535" wp14:editId="1F3158BB">
            <wp:extent cx="902335" cy="3778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335" cy="377825"/>
                    </a:xfrm>
                    <a:prstGeom prst="rect">
                      <a:avLst/>
                    </a:prstGeom>
                    <a:noFill/>
                  </pic:spPr>
                </pic:pic>
              </a:graphicData>
            </a:graphic>
          </wp:inline>
        </w:drawing>
      </w:r>
    </w:p>
    <w:p w14:paraId="400726F5" w14:textId="0BF4005D" w:rsidR="005A13C9" w:rsidRDefault="00C277F2">
      <w:pPr>
        <w:snapToGrid w:val="0"/>
        <w:spacing w:line="288" w:lineRule="auto"/>
        <w:ind w:firstLineChars="300" w:firstLine="840"/>
        <w:rPr>
          <w:sz w:val="28"/>
          <w:szCs w:val="28"/>
        </w:rPr>
      </w:pPr>
      <w:r>
        <w:rPr>
          <w:rFonts w:hint="eastAsia"/>
          <w:sz w:val="28"/>
          <w:szCs w:val="28"/>
        </w:rPr>
        <w:t>审核时间：</w:t>
      </w:r>
      <w:r w:rsidR="008F569B">
        <w:rPr>
          <w:rFonts w:hint="eastAsia"/>
          <w:sz w:val="28"/>
          <w:szCs w:val="28"/>
        </w:rPr>
        <w:t>2</w:t>
      </w:r>
      <w:r w:rsidR="008F569B">
        <w:rPr>
          <w:sz w:val="28"/>
          <w:szCs w:val="28"/>
        </w:rPr>
        <w:t>021</w:t>
      </w:r>
      <w:r w:rsidR="008F569B">
        <w:rPr>
          <w:rFonts w:hint="eastAsia"/>
          <w:sz w:val="28"/>
          <w:szCs w:val="28"/>
        </w:rPr>
        <w:t>年</w:t>
      </w:r>
      <w:r w:rsidR="008F5201">
        <w:rPr>
          <w:rFonts w:hint="eastAsia"/>
          <w:sz w:val="28"/>
          <w:szCs w:val="28"/>
        </w:rPr>
        <w:t>3</w:t>
      </w:r>
      <w:r w:rsidR="008F569B">
        <w:rPr>
          <w:rFonts w:hint="eastAsia"/>
          <w:sz w:val="28"/>
          <w:szCs w:val="28"/>
        </w:rPr>
        <w:t>月</w:t>
      </w:r>
      <w:bookmarkStart w:id="1" w:name="_GoBack"/>
      <w:bookmarkEnd w:id="1"/>
      <w:r>
        <w:rPr>
          <w:rFonts w:hint="eastAsia"/>
          <w:sz w:val="28"/>
          <w:szCs w:val="28"/>
        </w:rPr>
        <w:t xml:space="preserve">                    </w:t>
      </w:r>
    </w:p>
    <w:p w14:paraId="6D6E6B21" w14:textId="77777777" w:rsidR="005A13C9" w:rsidRDefault="005A13C9"/>
    <w:sectPr w:rsidR="005A13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763C3" w14:textId="77777777" w:rsidR="00D5516E" w:rsidRDefault="00D5516E" w:rsidP="008D6AAD">
      <w:r>
        <w:separator/>
      </w:r>
    </w:p>
  </w:endnote>
  <w:endnote w:type="continuationSeparator" w:id="0">
    <w:p w14:paraId="1DCD0CDC" w14:textId="77777777" w:rsidR="00D5516E" w:rsidRDefault="00D5516E" w:rsidP="008D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324C1" w14:textId="77777777" w:rsidR="00D5516E" w:rsidRDefault="00D5516E" w:rsidP="008D6AAD">
      <w:r>
        <w:separator/>
      </w:r>
    </w:p>
  </w:footnote>
  <w:footnote w:type="continuationSeparator" w:id="0">
    <w:p w14:paraId="1D93C643" w14:textId="77777777" w:rsidR="00D5516E" w:rsidRDefault="00D5516E" w:rsidP="008D6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279D"/>
    <w:rsid w:val="00082335"/>
    <w:rsid w:val="000B7548"/>
    <w:rsid w:val="001072BC"/>
    <w:rsid w:val="00124AD5"/>
    <w:rsid w:val="00256B39"/>
    <w:rsid w:val="0026033C"/>
    <w:rsid w:val="002E3721"/>
    <w:rsid w:val="002F2526"/>
    <w:rsid w:val="00313BBA"/>
    <w:rsid w:val="00315F4B"/>
    <w:rsid w:val="0032602E"/>
    <w:rsid w:val="003367AE"/>
    <w:rsid w:val="003B1258"/>
    <w:rsid w:val="003B7989"/>
    <w:rsid w:val="00407F15"/>
    <w:rsid w:val="004100B0"/>
    <w:rsid w:val="004935D2"/>
    <w:rsid w:val="005262C3"/>
    <w:rsid w:val="005467DC"/>
    <w:rsid w:val="00550E1F"/>
    <w:rsid w:val="00552D07"/>
    <w:rsid w:val="00553D03"/>
    <w:rsid w:val="005A13C9"/>
    <w:rsid w:val="005B2B6D"/>
    <w:rsid w:val="005B4B4E"/>
    <w:rsid w:val="00624FE1"/>
    <w:rsid w:val="0064036F"/>
    <w:rsid w:val="0064299C"/>
    <w:rsid w:val="006846FE"/>
    <w:rsid w:val="007208D6"/>
    <w:rsid w:val="008B397C"/>
    <w:rsid w:val="008B47F4"/>
    <w:rsid w:val="008D6AAD"/>
    <w:rsid w:val="008F5201"/>
    <w:rsid w:val="008F569B"/>
    <w:rsid w:val="00900019"/>
    <w:rsid w:val="0099063E"/>
    <w:rsid w:val="00A769B1"/>
    <w:rsid w:val="00A837D5"/>
    <w:rsid w:val="00AC4C45"/>
    <w:rsid w:val="00B4076D"/>
    <w:rsid w:val="00B46F21"/>
    <w:rsid w:val="00B511A5"/>
    <w:rsid w:val="00B736A7"/>
    <w:rsid w:val="00B7651F"/>
    <w:rsid w:val="00BA4311"/>
    <w:rsid w:val="00C277F2"/>
    <w:rsid w:val="00C56E09"/>
    <w:rsid w:val="00CF096B"/>
    <w:rsid w:val="00D5516E"/>
    <w:rsid w:val="00DA1764"/>
    <w:rsid w:val="00E16D30"/>
    <w:rsid w:val="00E33169"/>
    <w:rsid w:val="00E70904"/>
    <w:rsid w:val="00EF44B1"/>
    <w:rsid w:val="00F35AA0"/>
    <w:rsid w:val="00F83F43"/>
    <w:rsid w:val="011E79E1"/>
    <w:rsid w:val="016E63C2"/>
    <w:rsid w:val="022E3F4D"/>
    <w:rsid w:val="024B0C39"/>
    <w:rsid w:val="02B9618E"/>
    <w:rsid w:val="046944AE"/>
    <w:rsid w:val="04DF7071"/>
    <w:rsid w:val="056B0ECF"/>
    <w:rsid w:val="069335EC"/>
    <w:rsid w:val="069E7076"/>
    <w:rsid w:val="06DE1114"/>
    <w:rsid w:val="0A0F140C"/>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DAD4E0C"/>
    <w:rsid w:val="2EC73685"/>
    <w:rsid w:val="2EEA47CB"/>
    <w:rsid w:val="2FE546E9"/>
    <w:rsid w:val="2FF42568"/>
    <w:rsid w:val="300764EF"/>
    <w:rsid w:val="300B2815"/>
    <w:rsid w:val="321640DD"/>
    <w:rsid w:val="32467190"/>
    <w:rsid w:val="3378769A"/>
    <w:rsid w:val="3496109B"/>
    <w:rsid w:val="34BE3D27"/>
    <w:rsid w:val="3529153E"/>
    <w:rsid w:val="37CD558C"/>
    <w:rsid w:val="381544AB"/>
    <w:rsid w:val="389D53AD"/>
    <w:rsid w:val="39A66CD4"/>
    <w:rsid w:val="3CB971B0"/>
    <w:rsid w:val="3CD52CE1"/>
    <w:rsid w:val="3E792FBD"/>
    <w:rsid w:val="3FB80A49"/>
    <w:rsid w:val="410F2E6A"/>
    <w:rsid w:val="442205AA"/>
    <w:rsid w:val="4430136C"/>
    <w:rsid w:val="44A60DB5"/>
    <w:rsid w:val="4544392F"/>
    <w:rsid w:val="47174FB1"/>
    <w:rsid w:val="49CA4B95"/>
    <w:rsid w:val="4AB0382B"/>
    <w:rsid w:val="4C0B1482"/>
    <w:rsid w:val="4C7427E9"/>
    <w:rsid w:val="4CA8506F"/>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1359C9"/>
    <w:rsid w:val="6459340F"/>
    <w:rsid w:val="6678709D"/>
    <w:rsid w:val="66983DEB"/>
    <w:rsid w:val="66CA1754"/>
    <w:rsid w:val="66E079E0"/>
    <w:rsid w:val="69DB6D86"/>
    <w:rsid w:val="6A0F38F9"/>
    <w:rsid w:val="6A8B3C7A"/>
    <w:rsid w:val="6B707F4F"/>
    <w:rsid w:val="6E524B4F"/>
    <w:rsid w:val="6F1E65D4"/>
    <w:rsid w:val="6F266C86"/>
    <w:rsid w:val="6F5042C2"/>
    <w:rsid w:val="704668AC"/>
    <w:rsid w:val="711F35E0"/>
    <w:rsid w:val="71AA62F6"/>
    <w:rsid w:val="73655495"/>
    <w:rsid w:val="74165131"/>
    <w:rsid w:val="74316312"/>
    <w:rsid w:val="75972A42"/>
    <w:rsid w:val="766B347C"/>
    <w:rsid w:val="76860CBE"/>
    <w:rsid w:val="76950E7A"/>
    <w:rsid w:val="780F13C8"/>
    <w:rsid w:val="7896042A"/>
    <w:rsid w:val="79D30AFF"/>
    <w:rsid w:val="7AF723B0"/>
    <w:rsid w:val="7AF83FA0"/>
    <w:rsid w:val="7BE23357"/>
    <w:rsid w:val="7BF0400E"/>
    <w:rsid w:val="7C385448"/>
    <w:rsid w:val="7CB3663D"/>
    <w:rsid w:val="7D5329BD"/>
    <w:rsid w:val="7D7867E7"/>
    <w:rsid w:val="7EC43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E1A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7">
    <w:name w:val="List Paragraph"/>
    <w:basedOn w:val="a"/>
    <w:uiPriority w:val="99"/>
    <w:unhideWhenUsed/>
    <w:qFormat/>
    <w:pPr>
      <w:ind w:firstLineChars="200" w:firstLine="420"/>
    </w:pPr>
  </w:style>
  <w:style w:type="paragraph" w:styleId="a8">
    <w:name w:val="Balloon Text"/>
    <w:basedOn w:val="a"/>
    <w:link w:val="Char1"/>
    <w:uiPriority w:val="99"/>
    <w:semiHidden/>
    <w:unhideWhenUsed/>
    <w:rsid w:val="008F5201"/>
    <w:rPr>
      <w:sz w:val="18"/>
      <w:szCs w:val="18"/>
    </w:rPr>
  </w:style>
  <w:style w:type="character" w:customStyle="1" w:styleId="Char1">
    <w:name w:val="批注框文本 Char"/>
    <w:basedOn w:val="a0"/>
    <w:link w:val="a8"/>
    <w:uiPriority w:val="99"/>
    <w:semiHidden/>
    <w:rsid w:val="008F5201"/>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7">
    <w:name w:val="List Paragraph"/>
    <w:basedOn w:val="a"/>
    <w:uiPriority w:val="99"/>
    <w:unhideWhenUsed/>
    <w:qFormat/>
    <w:pPr>
      <w:ind w:firstLineChars="200" w:firstLine="420"/>
    </w:pPr>
  </w:style>
  <w:style w:type="paragraph" w:styleId="a8">
    <w:name w:val="Balloon Text"/>
    <w:basedOn w:val="a"/>
    <w:link w:val="Char1"/>
    <w:uiPriority w:val="99"/>
    <w:semiHidden/>
    <w:unhideWhenUsed/>
    <w:rsid w:val="008F5201"/>
    <w:rPr>
      <w:sz w:val="18"/>
      <w:szCs w:val="18"/>
    </w:rPr>
  </w:style>
  <w:style w:type="character" w:customStyle="1" w:styleId="Char1">
    <w:name w:val="批注框文本 Char"/>
    <w:basedOn w:val="a0"/>
    <w:link w:val="a8"/>
    <w:uiPriority w:val="99"/>
    <w:semiHidden/>
    <w:rsid w:val="008F520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ook.douban.com/search/William%20J.Starost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722</Words>
  <Characters>4116</Characters>
  <Application>Microsoft Office Word</Application>
  <DocSecurity>0</DocSecurity>
  <Lines>34</Lines>
  <Paragraphs>9</Paragraphs>
  <ScaleCrop>false</ScaleCrop>
  <Company>http:/sdwm.org</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35</cp:revision>
  <cp:lastPrinted>2018-05-22T00:31:00Z</cp:lastPrinted>
  <dcterms:created xsi:type="dcterms:W3CDTF">2016-12-19T07:34:00Z</dcterms:created>
  <dcterms:modified xsi:type="dcterms:W3CDTF">2021-03-11T09:24:00Z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KSORubyTemplateID" linkTarget="0">
    <vt:lpwstr>6</vt:lpwstr>
  </property>
</Properties>
</file>