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E2D" w:rsidRDefault="00B26F1B">
      <w:pPr>
        <w:spacing w:line="288" w:lineRule="auto"/>
        <w:rPr>
          <w:b/>
          <w:sz w:val="28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530860</wp:posOffset>
                </wp:positionH>
                <wp:positionV relativeFrom="page">
                  <wp:posOffset>349885</wp:posOffset>
                </wp:positionV>
                <wp:extent cx="2635250" cy="280670"/>
                <wp:effectExtent l="0" t="0" r="0" b="508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412E2D" w:rsidRDefault="00B26F1B">
                            <w:pPr>
                              <w:jc w:val="left"/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33（A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_x0000_s1026" o:spid="_x0000_s1026" o:spt="202" type="#_x0000_t202" style="position:absolute;left:0pt;margin-left:41.8pt;margin-top:27.55pt;height:22.1pt;width:207.5pt;mso-position-horizontal-relative:page;mso-position-vertical-relative:page;z-index:251658240;mso-width-relative:page;mso-height-relative:page;" fillcolor="#FFFFFF" filled="t" stroked="f" coordsize="21600,21600" o:gfxdata="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LVkea1AAAAAgBAAAPAAAAAAAAAAEAIAAAACIAAABkcnMvZG93bnJl&#10;di54bWxQSwECFAAUAAAACACHTuJAuUZcoToCAABPBAAADgAAAAAAAAABACAAAAAjAQAAZHJzL2Uy&#10;b0RvYy54bWxQSwUGAAAAAAYABgBZAQAAzw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hint="eastAsia" w:ascii="宋体" w:hAnsi="宋体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hint="eastAsia" w:ascii="宋体" w:hAnsi="宋体"/>
                          <w:spacing w:val="20"/>
                          <w:sz w:val="24"/>
                          <w:szCs w:val="24"/>
                        </w:rPr>
                        <w:t>33（A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EastAsia" w:eastAsiaTheme="minorEastAsia" w:hAnsiTheme="minorEastAsia" w:hint="eastAsia"/>
          <w:bCs/>
          <w:kern w:val="0"/>
          <w:sz w:val="40"/>
          <w:szCs w:val="40"/>
        </w:rPr>
        <w:t xml:space="preserve">               </w:t>
      </w:r>
      <w:r>
        <w:rPr>
          <w:rFonts w:hint="eastAsia"/>
          <w:b/>
          <w:sz w:val="28"/>
          <w:szCs w:val="30"/>
        </w:rPr>
        <w:t>【学术论文写作】</w:t>
      </w:r>
    </w:p>
    <w:p w:rsidR="00412E2D" w:rsidRDefault="00B26F1B">
      <w:pPr>
        <w:shd w:val="clear" w:color="auto" w:fill="F5F5F5"/>
        <w:jc w:val="center"/>
        <w:textAlignment w:val="top"/>
        <w:rPr>
          <w:rFonts w:ascii="Arial" w:hAnsi="Arial" w:cs="Arial"/>
          <w:color w:val="888888"/>
          <w:kern w:val="0"/>
          <w:sz w:val="20"/>
          <w:szCs w:val="20"/>
        </w:rPr>
      </w:pPr>
      <w:r>
        <w:rPr>
          <w:rFonts w:hint="eastAsia"/>
          <w:b/>
          <w:sz w:val="28"/>
          <w:szCs w:val="30"/>
        </w:rPr>
        <w:t>【</w:t>
      </w:r>
      <w:r>
        <w:rPr>
          <w:b/>
          <w:sz w:val="28"/>
          <w:szCs w:val="30"/>
        </w:rPr>
        <w:t>Academic Paper Writing</w:t>
      </w:r>
      <w:r>
        <w:rPr>
          <w:rFonts w:hint="eastAsia"/>
          <w:b/>
          <w:sz w:val="28"/>
          <w:szCs w:val="30"/>
        </w:rPr>
        <w:t>】</w:t>
      </w:r>
      <w:bookmarkStart w:id="0" w:name="a2"/>
      <w:bookmarkEnd w:id="0"/>
    </w:p>
    <w:p w:rsidR="00412E2D" w:rsidRDefault="00B26F1B">
      <w:pPr>
        <w:numPr>
          <w:ilvl w:val="0"/>
          <w:numId w:val="1"/>
        </w:numPr>
        <w:spacing w:beforeLines="50" w:before="156" w:afterLines="50" w:after="156" w:line="288" w:lineRule="auto"/>
        <w:ind w:firstLineChars="150" w:firstLine="360"/>
        <w:rPr>
          <w:rFonts w:ascii="黑体" w:eastAsia="黑体" w:hAnsi="宋体"/>
          <w:sz w:val="24"/>
        </w:rPr>
      </w:pPr>
      <w:r>
        <w:rPr>
          <w:rFonts w:ascii="黑体" w:eastAsia="黑体" w:hAnsi="宋体"/>
          <w:sz w:val="24"/>
        </w:rPr>
        <w:t>基本信息</w:t>
      </w:r>
    </w:p>
    <w:p w:rsidR="00412E2D" w:rsidRDefault="00B26F1B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课程代码：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bCs/>
          <w:color w:val="000000"/>
          <w:sz w:val="20"/>
          <w:szCs w:val="20"/>
        </w:rPr>
        <w:t>2020419</w:t>
      </w:r>
      <w:r>
        <w:rPr>
          <w:color w:val="000000"/>
          <w:sz w:val="20"/>
          <w:szCs w:val="20"/>
        </w:rPr>
        <w:t>】</w:t>
      </w:r>
    </w:p>
    <w:p w:rsidR="00412E2D" w:rsidRDefault="00B26F1B">
      <w:pPr>
        <w:snapToGrid w:val="0"/>
        <w:spacing w:line="288" w:lineRule="auto"/>
        <w:ind w:firstLineChars="196" w:firstLine="394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课程学分：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2</w:t>
      </w:r>
      <w:r>
        <w:rPr>
          <w:color w:val="000000"/>
          <w:sz w:val="20"/>
          <w:szCs w:val="20"/>
        </w:rPr>
        <w:t>】</w:t>
      </w:r>
    </w:p>
    <w:p w:rsidR="00412E2D" w:rsidRDefault="00B26F1B">
      <w:pPr>
        <w:snapToGrid w:val="0"/>
        <w:spacing w:line="288" w:lineRule="auto"/>
        <w:ind w:firstLineChars="196" w:firstLine="394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面向专业：</w:t>
      </w:r>
      <w:r>
        <w:rPr>
          <w:color w:val="000000"/>
          <w:sz w:val="20"/>
          <w:szCs w:val="20"/>
        </w:rPr>
        <w:t>【日语专业本科】</w:t>
      </w:r>
    </w:p>
    <w:p w:rsidR="00412E2D" w:rsidRDefault="00B26F1B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课程性质：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院定课程必修课</w:t>
      </w:r>
      <w:r>
        <w:rPr>
          <w:color w:val="000000"/>
          <w:sz w:val="20"/>
          <w:szCs w:val="20"/>
        </w:rPr>
        <w:t>】</w:t>
      </w:r>
    </w:p>
    <w:p w:rsidR="00412E2D" w:rsidRDefault="00B26F1B">
      <w:pPr>
        <w:snapToGrid w:val="0"/>
        <w:spacing w:line="288" w:lineRule="auto"/>
        <w:ind w:firstLineChars="196" w:firstLine="394"/>
        <w:rPr>
          <w:b/>
          <w:bCs/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开课院系：</w:t>
      </w:r>
      <w:r>
        <w:rPr>
          <w:bCs/>
          <w:color w:val="000000"/>
          <w:sz w:val="20"/>
          <w:szCs w:val="20"/>
        </w:rPr>
        <w:t>外国语学院日语系</w:t>
      </w:r>
    </w:p>
    <w:p w:rsidR="00412E2D" w:rsidRDefault="00B26F1B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使用教材：</w:t>
      </w:r>
    </w:p>
    <w:p w:rsidR="00412E2D" w:rsidRDefault="00B26F1B">
      <w:pPr>
        <w:snapToGrid w:val="0"/>
        <w:spacing w:line="288" w:lineRule="auto"/>
        <w:ind w:firstLineChars="396" w:firstLine="792"/>
        <w:rPr>
          <w:color w:val="000000"/>
          <w:szCs w:val="21"/>
        </w:rPr>
      </w:pPr>
      <w:r>
        <w:rPr>
          <w:color w:val="000000"/>
          <w:sz w:val="20"/>
          <w:szCs w:val="20"/>
        </w:rPr>
        <w:t>教材</w:t>
      </w:r>
      <w:r>
        <w:rPr>
          <w:rFonts w:hint="eastAsia"/>
          <w:color w:val="000000"/>
          <w:sz w:val="20"/>
          <w:szCs w:val="20"/>
        </w:rPr>
        <w:t xml:space="preserve">    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《日文论文写作》，李建华，知识产权出版社，</w:t>
      </w:r>
      <w:r>
        <w:rPr>
          <w:rFonts w:hint="eastAsia"/>
          <w:color w:val="000000"/>
          <w:sz w:val="20"/>
          <w:szCs w:val="20"/>
        </w:rPr>
        <w:t>2013</w:t>
      </w:r>
      <w:r>
        <w:rPr>
          <w:rFonts w:hint="eastAsia"/>
          <w:color w:val="000000"/>
          <w:sz w:val="20"/>
          <w:szCs w:val="20"/>
        </w:rPr>
        <w:t>年</w:t>
      </w:r>
      <w:r>
        <w:rPr>
          <w:rFonts w:hint="eastAsia"/>
          <w:color w:val="000000"/>
          <w:sz w:val="20"/>
          <w:szCs w:val="20"/>
        </w:rPr>
        <w:t>1</w:t>
      </w:r>
      <w:r>
        <w:rPr>
          <w:rFonts w:hint="eastAsia"/>
          <w:color w:val="000000"/>
          <w:sz w:val="20"/>
          <w:szCs w:val="20"/>
        </w:rPr>
        <w:t>月第</w:t>
      </w:r>
      <w:r>
        <w:rPr>
          <w:rFonts w:hint="eastAsia"/>
          <w:color w:val="000000"/>
          <w:sz w:val="20"/>
          <w:szCs w:val="20"/>
        </w:rPr>
        <w:t>1</w:t>
      </w:r>
      <w:r>
        <w:rPr>
          <w:rFonts w:hint="eastAsia"/>
          <w:color w:val="000000"/>
          <w:sz w:val="20"/>
          <w:szCs w:val="20"/>
        </w:rPr>
        <w:t>版</w:t>
      </w:r>
      <w:r>
        <w:rPr>
          <w:color w:val="000000"/>
          <w:sz w:val="20"/>
          <w:szCs w:val="20"/>
        </w:rPr>
        <w:t>】</w:t>
      </w:r>
    </w:p>
    <w:p w:rsidR="00412E2D" w:rsidRDefault="00B26F1B">
      <w:pPr>
        <w:snapToGrid w:val="0"/>
        <w:spacing w:line="288" w:lineRule="auto"/>
        <w:ind w:leftChars="342" w:left="718" w:firstLineChars="50" w:firstLine="10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参考</w:t>
      </w:r>
      <w:r>
        <w:rPr>
          <w:rFonts w:hint="eastAsia"/>
          <w:color w:val="000000"/>
          <w:sz w:val="20"/>
          <w:szCs w:val="20"/>
        </w:rPr>
        <w:t>书目</w:t>
      </w:r>
      <w:proofErr w:type="gramStart"/>
      <w:r>
        <w:rPr>
          <w:color w:val="000000"/>
          <w:sz w:val="20"/>
          <w:szCs w:val="20"/>
        </w:rPr>
        <w:t>【</w:t>
      </w:r>
      <w:proofErr w:type="gramEnd"/>
      <w:r>
        <w:rPr>
          <w:rFonts w:hint="eastAsia"/>
          <w:color w:val="000000"/>
          <w:sz w:val="20"/>
          <w:szCs w:val="20"/>
        </w:rPr>
        <w:t>《新编日语写作》，王君彦，上海外国语出版社，</w:t>
      </w:r>
      <w:r>
        <w:rPr>
          <w:rFonts w:hint="eastAsia"/>
          <w:color w:val="000000"/>
          <w:sz w:val="20"/>
          <w:szCs w:val="20"/>
        </w:rPr>
        <w:t>2011</w:t>
      </w:r>
      <w:r>
        <w:rPr>
          <w:rFonts w:hint="eastAsia"/>
          <w:color w:val="000000"/>
          <w:sz w:val="20"/>
          <w:szCs w:val="20"/>
        </w:rPr>
        <w:t>年</w:t>
      </w:r>
      <w:r>
        <w:rPr>
          <w:rFonts w:hint="eastAsia"/>
          <w:color w:val="000000"/>
          <w:sz w:val="20"/>
          <w:szCs w:val="20"/>
        </w:rPr>
        <w:t>7</w:t>
      </w:r>
      <w:r>
        <w:rPr>
          <w:rFonts w:hint="eastAsia"/>
          <w:color w:val="000000"/>
          <w:sz w:val="20"/>
          <w:szCs w:val="20"/>
        </w:rPr>
        <w:t>月第</w:t>
      </w:r>
      <w:r>
        <w:rPr>
          <w:rFonts w:hint="eastAsia"/>
          <w:color w:val="000000"/>
          <w:sz w:val="20"/>
          <w:szCs w:val="20"/>
        </w:rPr>
        <w:t>10</w:t>
      </w:r>
      <w:r>
        <w:rPr>
          <w:rFonts w:hint="eastAsia"/>
          <w:color w:val="000000"/>
          <w:sz w:val="20"/>
          <w:szCs w:val="20"/>
        </w:rPr>
        <w:t>版</w:t>
      </w:r>
    </w:p>
    <w:p w:rsidR="00412E2D" w:rsidRDefault="00B26F1B">
      <w:pPr>
        <w:snapToGrid w:val="0"/>
        <w:spacing w:line="288" w:lineRule="auto"/>
        <w:ind w:leftChars="342" w:left="718" w:firstLineChars="50" w:firstLine="1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 xml:space="preserve">        </w:t>
      </w:r>
      <w:r>
        <w:rPr>
          <w:rFonts w:hint="eastAsia"/>
          <w:color w:val="000000"/>
          <w:sz w:val="20"/>
          <w:szCs w:val="20"/>
        </w:rPr>
        <w:t>《日语论文写作</w:t>
      </w:r>
      <w:r>
        <w:rPr>
          <w:rFonts w:hint="eastAsia"/>
          <w:color w:val="000000"/>
          <w:sz w:val="20"/>
          <w:szCs w:val="20"/>
        </w:rPr>
        <w:t>--</w:t>
      </w:r>
      <w:r>
        <w:rPr>
          <w:rFonts w:hint="eastAsia"/>
          <w:color w:val="000000"/>
          <w:sz w:val="20"/>
          <w:szCs w:val="20"/>
        </w:rPr>
        <w:t>方法与实践》，于康，高等教育出版社，</w:t>
      </w:r>
      <w:r>
        <w:rPr>
          <w:rFonts w:hint="eastAsia"/>
          <w:color w:val="000000"/>
          <w:sz w:val="20"/>
          <w:szCs w:val="20"/>
        </w:rPr>
        <w:t>2008</w:t>
      </w:r>
      <w:r>
        <w:rPr>
          <w:rFonts w:hint="eastAsia"/>
          <w:color w:val="000000"/>
          <w:sz w:val="20"/>
          <w:szCs w:val="20"/>
        </w:rPr>
        <w:t>年</w:t>
      </w:r>
      <w:r>
        <w:rPr>
          <w:rFonts w:hint="eastAsia"/>
          <w:color w:val="000000"/>
          <w:sz w:val="20"/>
          <w:szCs w:val="20"/>
        </w:rPr>
        <w:t>6</w:t>
      </w:r>
      <w:r>
        <w:rPr>
          <w:rFonts w:hint="eastAsia"/>
          <w:color w:val="000000"/>
          <w:sz w:val="20"/>
          <w:szCs w:val="20"/>
        </w:rPr>
        <w:t>月</w:t>
      </w:r>
    </w:p>
    <w:p w:rsidR="00412E2D" w:rsidRDefault="00B26F1B">
      <w:pPr>
        <w:snapToGrid w:val="0"/>
        <w:spacing w:line="288" w:lineRule="auto"/>
        <w:ind w:leftChars="342" w:left="718" w:firstLineChars="50" w:firstLine="1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 xml:space="preserve">        </w:t>
      </w:r>
      <w:r>
        <w:rPr>
          <w:rFonts w:hint="eastAsia"/>
          <w:color w:val="000000"/>
          <w:sz w:val="20"/>
          <w:szCs w:val="20"/>
        </w:rPr>
        <w:t>《日语专业毕业论文写作指导</w:t>
      </w:r>
      <w:r>
        <w:rPr>
          <w:rFonts w:hint="eastAsia"/>
          <w:color w:val="000000"/>
          <w:sz w:val="20"/>
          <w:szCs w:val="20"/>
        </w:rPr>
        <w:t>--</w:t>
      </w:r>
      <w:r>
        <w:rPr>
          <w:rFonts w:hint="eastAsia"/>
          <w:color w:val="000000"/>
          <w:sz w:val="20"/>
          <w:szCs w:val="20"/>
        </w:rPr>
        <w:t>》，松下和</w:t>
      </w:r>
      <w:proofErr w:type="gramStart"/>
      <w:r>
        <w:rPr>
          <w:rFonts w:hint="eastAsia"/>
          <w:color w:val="000000"/>
          <w:sz w:val="20"/>
          <w:szCs w:val="20"/>
        </w:rPr>
        <w:t>幸，松下佐智子</w:t>
      </w:r>
      <w:proofErr w:type="gramEnd"/>
      <w:r>
        <w:rPr>
          <w:rFonts w:hint="eastAsia"/>
          <w:color w:val="000000"/>
          <w:sz w:val="20"/>
          <w:szCs w:val="20"/>
        </w:rPr>
        <w:t>，上海外国语教育</w:t>
      </w:r>
      <w:r>
        <w:rPr>
          <w:rFonts w:hint="eastAsia"/>
          <w:color w:val="000000"/>
          <w:sz w:val="20"/>
          <w:szCs w:val="20"/>
        </w:rPr>
        <w:t xml:space="preserve">        </w:t>
      </w:r>
      <w:r>
        <w:rPr>
          <w:rFonts w:hint="eastAsia"/>
          <w:color w:val="000000"/>
          <w:sz w:val="20"/>
          <w:szCs w:val="20"/>
        </w:rPr>
        <w:t>出版社，</w:t>
      </w:r>
      <w:r>
        <w:rPr>
          <w:rFonts w:hint="eastAsia"/>
          <w:color w:val="000000"/>
          <w:sz w:val="20"/>
          <w:szCs w:val="20"/>
        </w:rPr>
        <w:t>2017</w:t>
      </w:r>
      <w:r>
        <w:rPr>
          <w:rFonts w:hint="eastAsia"/>
          <w:color w:val="000000"/>
          <w:sz w:val="20"/>
          <w:szCs w:val="20"/>
        </w:rPr>
        <w:t>年</w:t>
      </w:r>
      <w:r>
        <w:rPr>
          <w:rFonts w:hint="eastAsia"/>
          <w:color w:val="000000"/>
          <w:sz w:val="20"/>
          <w:szCs w:val="20"/>
        </w:rPr>
        <w:t>6</w:t>
      </w:r>
      <w:r>
        <w:rPr>
          <w:rFonts w:ascii="宋体" w:hAnsi="宋体" w:cs="宋体" w:hint="eastAsia"/>
          <w:kern w:val="0"/>
          <w:sz w:val="20"/>
          <w:szCs w:val="20"/>
        </w:rPr>
        <w:t>】</w:t>
      </w:r>
    </w:p>
    <w:p w:rsidR="00412E2D" w:rsidRDefault="00B26F1B">
      <w:pPr>
        <w:snapToGrid w:val="0"/>
        <w:spacing w:line="288" w:lineRule="auto"/>
        <w:ind w:firstLineChars="196" w:firstLine="394"/>
        <w:rPr>
          <w:b/>
          <w:bCs/>
          <w:color w:val="000000"/>
          <w:sz w:val="20"/>
          <w:szCs w:val="20"/>
        </w:rPr>
      </w:pPr>
      <w:r>
        <w:rPr>
          <w:rFonts w:hint="eastAsia"/>
          <w:b/>
          <w:bCs/>
          <w:color w:val="000000"/>
          <w:sz w:val="20"/>
          <w:szCs w:val="20"/>
        </w:rPr>
        <w:t>课程网站网址：</w:t>
      </w:r>
    </w:p>
    <w:p w:rsidR="00412E2D" w:rsidRDefault="00B26F1B">
      <w:pPr>
        <w:snapToGrid w:val="0"/>
        <w:spacing w:line="288" w:lineRule="auto"/>
        <w:ind w:firstLineChars="196" w:firstLine="392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>https://elearning.gench.edu.cn:8443/webapps/discussionboard/do/conference?toggle_mode=edit&amp;action=list_forums&amp;course_id=_16906_1&amp;nav=discussion_board_entry&amp;mode=cpview</w:t>
      </w:r>
    </w:p>
    <w:p w:rsidR="00412E2D" w:rsidRDefault="00B26F1B">
      <w:pPr>
        <w:snapToGrid w:val="0"/>
        <w:spacing w:line="288" w:lineRule="auto"/>
        <w:ind w:leftChars="196" w:left="1416" w:hangingChars="500" w:hanging="100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先修课程：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日语写作，</w:t>
      </w:r>
      <w:r>
        <w:rPr>
          <w:rFonts w:hint="eastAsia"/>
          <w:color w:val="000000"/>
          <w:sz w:val="20"/>
          <w:szCs w:val="20"/>
        </w:rPr>
        <w:t>2020258</w:t>
      </w:r>
      <w:r>
        <w:rPr>
          <w:rFonts w:hint="eastAsia"/>
          <w:color w:val="000000"/>
          <w:sz w:val="20"/>
          <w:szCs w:val="20"/>
        </w:rPr>
        <w:t>（</w:t>
      </w:r>
      <w:r>
        <w:rPr>
          <w:rFonts w:hint="eastAsia"/>
          <w:color w:val="000000"/>
          <w:sz w:val="20"/>
          <w:szCs w:val="20"/>
        </w:rPr>
        <w:t>10</w:t>
      </w:r>
      <w:r>
        <w:rPr>
          <w:rFonts w:hint="eastAsia"/>
          <w:color w:val="000000"/>
          <w:sz w:val="20"/>
          <w:szCs w:val="20"/>
        </w:rPr>
        <w:t>）</w:t>
      </w:r>
      <w:r>
        <w:rPr>
          <w:color w:val="000000"/>
          <w:sz w:val="20"/>
          <w:szCs w:val="20"/>
        </w:rPr>
        <w:t>】</w:t>
      </w:r>
    </w:p>
    <w:p w:rsidR="00412E2D" w:rsidRDefault="00412E2D">
      <w:pPr>
        <w:snapToGrid w:val="0"/>
        <w:spacing w:line="288" w:lineRule="auto"/>
        <w:ind w:leftChars="196" w:left="1412" w:hangingChars="500" w:hanging="1000"/>
        <w:rPr>
          <w:color w:val="000000"/>
          <w:sz w:val="20"/>
          <w:szCs w:val="20"/>
        </w:rPr>
      </w:pPr>
    </w:p>
    <w:p w:rsidR="00412E2D" w:rsidRDefault="00B26F1B">
      <w:pPr>
        <w:adjustRightInd w:val="0"/>
        <w:snapToGrid w:val="0"/>
        <w:spacing w:beforeLines="50" w:before="156" w:afterLines="50" w:after="156" w:line="288" w:lineRule="auto"/>
        <w:ind w:firstLineChars="145" w:firstLine="348"/>
        <w:rPr>
          <w:b/>
          <w:color w:val="000000"/>
          <w:sz w:val="24"/>
          <w:szCs w:val="20"/>
        </w:rPr>
      </w:pPr>
      <w:r>
        <w:rPr>
          <w:rFonts w:ascii="黑体" w:eastAsia="黑体" w:hAnsi="宋体"/>
          <w:sz w:val="24"/>
        </w:rPr>
        <w:t>二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课程简介</w:t>
      </w:r>
    </w:p>
    <w:p w:rsidR="00412E2D" w:rsidRDefault="00B26F1B">
      <w:pPr>
        <w:widowControl/>
        <w:spacing w:beforeLines="50" w:before="156" w:afterLines="50" w:after="156" w:line="288" w:lineRule="auto"/>
        <w:ind w:firstLineChars="150" w:firstLine="300"/>
        <w:jc w:val="left"/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sz w:val="20"/>
          <w:szCs w:val="20"/>
        </w:rPr>
        <w:t>学术论文写作是日语专业一门基础课。本课程通过课堂理论讲解和课外练习，使学生逐步掌握日文论文的写作方法，并注重从论文的思想内容、组织结构和日语语言的正确使用。逐步把理论基础知识转移到实际论文的写作中来。在本课程中，学生需要了解日文论文写作的规则，学习并掌握论文的写法。同时，在课堂和课后要练习运用论文的文体写文章。模仿范文归纳段落提纲。学会论文固定的结构模式，记住固定词语的表达。在课程实践修改练习中，具备找出文中词语的表现错误的能力。内容的论旨是否贯穿全文，题目与内容是否一致性，作者的意图是否能传达给读者等。希望学生通过对本课程的学习，提高日语能力更加锻炼和巩固所学习的知识。本课程的任务就是以日文论文的写作规范、词句的选用和表达句式为核心，介绍日文论文的写作方式，以期对学生的论文写作和教师的论文指导起到帮助作用。使学生在写论文中有章可循，少走弯路。</w:t>
      </w:r>
    </w:p>
    <w:p w:rsidR="00412E2D" w:rsidRDefault="00412E2D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仿宋" w:eastAsia="仿宋" w:hAnsi="仿宋"/>
          <w:sz w:val="24"/>
        </w:rPr>
      </w:pPr>
    </w:p>
    <w:p w:rsidR="00412E2D" w:rsidRDefault="00B26F1B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/>
          <w:sz w:val="24"/>
        </w:rPr>
        <w:t>三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选课建议</w:t>
      </w:r>
    </w:p>
    <w:p w:rsidR="00412E2D" w:rsidRDefault="00B26F1B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本课程适合日语专业本科在第七学期开设。要求具备一定的日语基础知识和初步的日语表达能力。</w:t>
      </w:r>
    </w:p>
    <w:p w:rsidR="00412E2D" w:rsidRDefault="00412E2D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</w:p>
    <w:p w:rsidR="00412E2D" w:rsidRDefault="00412E2D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</w:p>
    <w:p w:rsidR="00412E2D" w:rsidRDefault="00412E2D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</w:p>
    <w:p w:rsidR="00412E2D" w:rsidRDefault="00B26F1B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/>
          <w:sz w:val="24"/>
        </w:rPr>
        <w:lastRenderedPageBreak/>
        <w:t>四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课程与</w:t>
      </w:r>
      <w:r>
        <w:rPr>
          <w:rFonts w:ascii="黑体" w:eastAsia="黑体" w:hAnsi="宋体" w:hint="eastAsia"/>
          <w:sz w:val="24"/>
        </w:rPr>
        <w:t>专业毕业要求</w:t>
      </w:r>
      <w:r>
        <w:rPr>
          <w:rFonts w:ascii="黑体" w:eastAsia="黑体" w:hAnsi="宋体"/>
          <w:sz w:val="24"/>
        </w:rPr>
        <w:t>的关联性</w:t>
      </w:r>
    </w:p>
    <w:tbl>
      <w:tblPr>
        <w:tblStyle w:val="a5"/>
        <w:tblpPr w:leftFromText="180" w:rightFromText="180" w:vertAnchor="text" w:horzAnchor="margin" w:tblpXSpec="center" w:tblpY="279"/>
        <w:tblOverlap w:val="never"/>
        <w:tblW w:w="7530" w:type="dxa"/>
        <w:tblLayout w:type="fixed"/>
        <w:tblLook w:val="04A0" w:firstRow="1" w:lastRow="0" w:firstColumn="1" w:lastColumn="0" w:noHBand="0" w:noVBand="1"/>
      </w:tblPr>
      <w:tblGrid>
        <w:gridCol w:w="817"/>
        <w:gridCol w:w="6095"/>
        <w:gridCol w:w="618"/>
      </w:tblGrid>
      <w:tr w:rsidR="00412E2D">
        <w:tc>
          <w:tcPr>
            <w:tcW w:w="6912" w:type="dxa"/>
            <w:gridSpan w:val="2"/>
          </w:tcPr>
          <w:p w:rsidR="00412E2D" w:rsidRDefault="00B26F1B">
            <w:pPr>
              <w:jc w:val="center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0"/>
              </w:rPr>
              <w:t>专业毕业要求</w:t>
            </w:r>
          </w:p>
        </w:tc>
        <w:tc>
          <w:tcPr>
            <w:tcW w:w="618" w:type="dxa"/>
          </w:tcPr>
          <w:p w:rsidR="00412E2D" w:rsidRDefault="00B26F1B">
            <w:pPr>
              <w:jc w:val="center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0"/>
              </w:rPr>
              <w:t>关联</w:t>
            </w:r>
          </w:p>
        </w:tc>
      </w:tr>
      <w:tr w:rsidR="00412E2D">
        <w:trPr>
          <w:trHeight w:val="158"/>
        </w:trPr>
        <w:tc>
          <w:tcPr>
            <w:tcW w:w="817" w:type="dxa"/>
            <w:vMerge w:val="restart"/>
            <w:vAlign w:val="center"/>
          </w:tcPr>
          <w:p w:rsidR="00412E2D" w:rsidRDefault="00B26F1B">
            <w:pPr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LO11：</w:t>
            </w:r>
          </w:p>
        </w:tc>
        <w:tc>
          <w:tcPr>
            <w:tcW w:w="6095" w:type="dxa"/>
            <w:vAlign w:val="center"/>
          </w:tcPr>
          <w:p w:rsidR="00412E2D" w:rsidRDefault="00B26F1B"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LO111</w:t>
            </w:r>
            <w:r>
              <w:rPr>
                <w:rFonts w:hint="eastAsia"/>
                <w:kern w:val="0"/>
                <w:sz w:val="20"/>
                <w:szCs w:val="20"/>
              </w:rPr>
              <w:t>倾听他人意见、尊重他人观点、分析他人需求。</w:t>
            </w:r>
          </w:p>
        </w:tc>
        <w:tc>
          <w:tcPr>
            <w:tcW w:w="618" w:type="dxa"/>
            <w:vAlign w:val="center"/>
          </w:tcPr>
          <w:p w:rsidR="00412E2D" w:rsidRDefault="00412E2D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412E2D">
        <w:trPr>
          <w:trHeight w:val="157"/>
        </w:trPr>
        <w:tc>
          <w:tcPr>
            <w:tcW w:w="817" w:type="dxa"/>
            <w:vMerge/>
            <w:vAlign w:val="center"/>
          </w:tcPr>
          <w:p w:rsidR="00412E2D" w:rsidRDefault="00412E2D">
            <w:pP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412E2D" w:rsidRDefault="00B26F1B"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LO112</w:t>
            </w:r>
            <w:r>
              <w:rPr>
                <w:rFonts w:hint="eastAsia"/>
                <w:kern w:val="0"/>
                <w:sz w:val="20"/>
                <w:szCs w:val="20"/>
              </w:rPr>
              <w:t>应用书面或口头形式，阐释自己的观点，有效沟通。</w:t>
            </w:r>
          </w:p>
        </w:tc>
        <w:tc>
          <w:tcPr>
            <w:tcW w:w="618" w:type="dxa"/>
            <w:vAlign w:val="center"/>
          </w:tcPr>
          <w:p w:rsidR="00412E2D" w:rsidRDefault="00412E2D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412E2D">
        <w:trPr>
          <w:trHeight w:val="158"/>
        </w:trPr>
        <w:tc>
          <w:tcPr>
            <w:tcW w:w="817" w:type="dxa"/>
            <w:vMerge w:val="restart"/>
            <w:vAlign w:val="center"/>
          </w:tcPr>
          <w:p w:rsidR="00412E2D" w:rsidRDefault="00B26F1B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LO21：</w:t>
            </w:r>
          </w:p>
        </w:tc>
        <w:tc>
          <w:tcPr>
            <w:tcW w:w="6095" w:type="dxa"/>
            <w:vAlign w:val="center"/>
          </w:tcPr>
          <w:p w:rsidR="00412E2D" w:rsidRDefault="00B26F1B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LO211</w:t>
            </w:r>
            <w:r>
              <w:rPr>
                <w:rFonts w:hint="eastAsia"/>
                <w:kern w:val="0"/>
                <w:sz w:val="20"/>
                <w:szCs w:val="20"/>
              </w:rPr>
              <w:t>能根据需要自己确定学习目标，并设计学习计划。</w:t>
            </w:r>
          </w:p>
        </w:tc>
        <w:tc>
          <w:tcPr>
            <w:tcW w:w="618" w:type="dxa"/>
            <w:vAlign w:val="center"/>
          </w:tcPr>
          <w:p w:rsidR="00412E2D" w:rsidRDefault="00412E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412E2D">
        <w:trPr>
          <w:trHeight w:val="157"/>
        </w:trPr>
        <w:tc>
          <w:tcPr>
            <w:tcW w:w="817" w:type="dxa"/>
            <w:vMerge/>
            <w:vAlign w:val="center"/>
          </w:tcPr>
          <w:p w:rsidR="00412E2D" w:rsidRDefault="00412E2D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412E2D" w:rsidRDefault="00B26F1B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L0212</w:t>
            </w:r>
            <w:r>
              <w:rPr>
                <w:rFonts w:hint="eastAsia"/>
                <w:kern w:val="0"/>
                <w:sz w:val="20"/>
                <w:szCs w:val="20"/>
              </w:rPr>
              <w:t>能搜集、获取达到目标所需要的学习资源，实施学习计划、反思学习计划、持续改进，达到学习目标。</w:t>
            </w:r>
          </w:p>
        </w:tc>
        <w:tc>
          <w:tcPr>
            <w:tcW w:w="618" w:type="dxa"/>
            <w:vAlign w:val="center"/>
          </w:tcPr>
          <w:p w:rsidR="00412E2D" w:rsidRDefault="00B26F1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0"/>
              </w:rPr>
              <w:t>●</w:t>
            </w:r>
          </w:p>
        </w:tc>
      </w:tr>
      <w:tr w:rsidR="00412E2D">
        <w:trPr>
          <w:trHeight w:val="126"/>
        </w:trPr>
        <w:tc>
          <w:tcPr>
            <w:tcW w:w="817" w:type="dxa"/>
            <w:vMerge w:val="restart"/>
            <w:vAlign w:val="center"/>
          </w:tcPr>
          <w:p w:rsidR="00412E2D" w:rsidRDefault="00B26F1B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LO31：</w:t>
            </w:r>
          </w:p>
        </w:tc>
        <w:tc>
          <w:tcPr>
            <w:tcW w:w="6095" w:type="dxa"/>
            <w:vAlign w:val="center"/>
          </w:tcPr>
          <w:p w:rsidR="00412E2D" w:rsidRDefault="00B26F1B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LO311</w:t>
            </w:r>
            <w:r>
              <w:rPr>
                <w:rFonts w:hint="eastAsia"/>
                <w:kern w:val="0"/>
                <w:sz w:val="20"/>
                <w:szCs w:val="20"/>
              </w:rPr>
              <w:t>能听懂正常语速下的日语对话，根据语调和重音理解说话者的意图，能听懂语段内容，并提取信息和观点。</w:t>
            </w:r>
          </w:p>
        </w:tc>
        <w:tc>
          <w:tcPr>
            <w:tcW w:w="618" w:type="dxa"/>
            <w:vAlign w:val="center"/>
          </w:tcPr>
          <w:p w:rsidR="00412E2D" w:rsidRDefault="00412E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412E2D">
        <w:trPr>
          <w:trHeight w:val="126"/>
        </w:trPr>
        <w:tc>
          <w:tcPr>
            <w:tcW w:w="817" w:type="dxa"/>
            <w:vMerge/>
            <w:vAlign w:val="center"/>
          </w:tcPr>
          <w:p w:rsidR="00412E2D" w:rsidRDefault="00412E2D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412E2D" w:rsidRDefault="00B26F1B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LO312</w:t>
            </w:r>
            <w:r>
              <w:rPr>
                <w:rFonts w:hint="eastAsia"/>
                <w:kern w:val="0"/>
                <w:sz w:val="20"/>
                <w:szCs w:val="20"/>
              </w:rPr>
              <w:t>掌握正确的发音，能够使用日语进行交流与表达。</w:t>
            </w:r>
          </w:p>
        </w:tc>
        <w:tc>
          <w:tcPr>
            <w:tcW w:w="618" w:type="dxa"/>
            <w:vAlign w:val="center"/>
          </w:tcPr>
          <w:p w:rsidR="00412E2D" w:rsidRDefault="00412E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412E2D">
        <w:trPr>
          <w:trHeight w:val="126"/>
        </w:trPr>
        <w:tc>
          <w:tcPr>
            <w:tcW w:w="817" w:type="dxa"/>
            <w:vMerge/>
            <w:vAlign w:val="center"/>
          </w:tcPr>
          <w:p w:rsidR="00412E2D" w:rsidRDefault="00412E2D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412E2D" w:rsidRDefault="00B26F1B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LO313</w:t>
            </w:r>
            <w:r>
              <w:rPr>
                <w:rFonts w:hint="eastAsia"/>
                <w:kern w:val="0"/>
                <w:sz w:val="20"/>
                <w:szCs w:val="20"/>
              </w:rPr>
              <w:t>掌握日语阅读技能，包括细读、泛读、评读等能力，提高分析归纳、推理检验等逻辑思维能力。</w:t>
            </w:r>
          </w:p>
        </w:tc>
        <w:tc>
          <w:tcPr>
            <w:tcW w:w="618" w:type="dxa"/>
            <w:vAlign w:val="center"/>
          </w:tcPr>
          <w:p w:rsidR="00412E2D" w:rsidRDefault="00412E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412E2D">
        <w:trPr>
          <w:trHeight w:val="126"/>
        </w:trPr>
        <w:tc>
          <w:tcPr>
            <w:tcW w:w="817" w:type="dxa"/>
            <w:vMerge/>
            <w:vAlign w:val="center"/>
          </w:tcPr>
          <w:p w:rsidR="00412E2D" w:rsidRDefault="00412E2D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412E2D" w:rsidRDefault="00B26F1B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LO314</w:t>
            </w:r>
            <w:r>
              <w:rPr>
                <w:rFonts w:hint="eastAsia"/>
                <w:kern w:val="0"/>
                <w:sz w:val="20"/>
                <w:szCs w:val="20"/>
              </w:rPr>
              <w:t>了解日语写作的基础知识，摆脱汉语的思维方式，用地道的日语进行表情达意，具备必要的应用文写作技能。</w:t>
            </w:r>
          </w:p>
        </w:tc>
        <w:tc>
          <w:tcPr>
            <w:tcW w:w="618" w:type="dxa"/>
            <w:vAlign w:val="center"/>
          </w:tcPr>
          <w:p w:rsidR="00412E2D" w:rsidRDefault="00412E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412E2D">
        <w:trPr>
          <w:trHeight w:val="126"/>
        </w:trPr>
        <w:tc>
          <w:tcPr>
            <w:tcW w:w="817" w:type="dxa"/>
            <w:vMerge/>
            <w:vAlign w:val="center"/>
          </w:tcPr>
          <w:p w:rsidR="00412E2D" w:rsidRDefault="00412E2D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412E2D" w:rsidRDefault="00B26F1B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LO315</w:t>
            </w:r>
            <w:r>
              <w:rPr>
                <w:rFonts w:hint="eastAsia"/>
                <w:kern w:val="0"/>
                <w:sz w:val="20"/>
                <w:szCs w:val="20"/>
              </w:rPr>
              <w:t>了解并掌握翻译技巧，了解不同文体的语言特点和翻译方法，能使用中日两种语言进行各种翻译活动。</w:t>
            </w:r>
          </w:p>
        </w:tc>
        <w:tc>
          <w:tcPr>
            <w:tcW w:w="618" w:type="dxa"/>
            <w:vAlign w:val="center"/>
          </w:tcPr>
          <w:p w:rsidR="00412E2D" w:rsidRDefault="00412E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412E2D">
        <w:trPr>
          <w:trHeight w:val="81"/>
        </w:trPr>
        <w:tc>
          <w:tcPr>
            <w:tcW w:w="817" w:type="dxa"/>
            <w:vMerge w:val="restart"/>
            <w:vAlign w:val="center"/>
          </w:tcPr>
          <w:p w:rsidR="00412E2D" w:rsidRDefault="00B26F1B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LO32：</w:t>
            </w:r>
          </w:p>
        </w:tc>
        <w:tc>
          <w:tcPr>
            <w:tcW w:w="6095" w:type="dxa"/>
            <w:vAlign w:val="center"/>
          </w:tcPr>
          <w:p w:rsidR="00412E2D" w:rsidRDefault="00B26F1B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LO321</w:t>
            </w:r>
            <w:r>
              <w:rPr>
                <w:rFonts w:hint="eastAsia"/>
                <w:kern w:val="0"/>
                <w:sz w:val="20"/>
                <w:szCs w:val="20"/>
              </w:rPr>
              <w:t>了解语言学的一般理论，以及语言学研究的发展与现状。</w:t>
            </w:r>
          </w:p>
        </w:tc>
        <w:tc>
          <w:tcPr>
            <w:tcW w:w="618" w:type="dxa"/>
            <w:vAlign w:val="center"/>
          </w:tcPr>
          <w:p w:rsidR="00412E2D" w:rsidRDefault="00412E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412E2D">
        <w:trPr>
          <w:trHeight w:val="78"/>
        </w:trPr>
        <w:tc>
          <w:tcPr>
            <w:tcW w:w="817" w:type="dxa"/>
            <w:vMerge/>
            <w:vAlign w:val="center"/>
          </w:tcPr>
          <w:p w:rsidR="00412E2D" w:rsidRDefault="00412E2D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412E2D" w:rsidRDefault="00B26F1B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LO322</w:t>
            </w:r>
            <w:r>
              <w:rPr>
                <w:rFonts w:hint="eastAsia"/>
                <w:kern w:val="0"/>
                <w:sz w:val="20"/>
                <w:szCs w:val="20"/>
              </w:rPr>
              <w:t>透彻分析日语语素、词汇及语法结构，能对语法现象进行分析归纳与总结。</w:t>
            </w:r>
          </w:p>
        </w:tc>
        <w:tc>
          <w:tcPr>
            <w:tcW w:w="618" w:type="dxa"/>
            <w:vAlign w:val="center"/>
          </w:tcPr>
          <w:p w:rsidR="00412E2D" w:rsidRDefault="00412E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412E2D">
        <w:trPr>
          <w:trHeight w:val="78"/>
        </w:trPr>
        <w:tc>
          <w:tcPr>
            <w:tcW w:w="817" w:type="dxa"/>
            <w:vMerge/>
            <w:vAlign w:val="center"/>
          </w:tcPr>
          <w:p w:rsidR="00412E2D" w:rsidRDefault="00412E2D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412E2D" w:rsidRDefault="00B26F1B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LO323</w:t>
            </w:r>
            <w:r>
              <w:rPr>
                <w:rFonts w:hint="eastAsia"/>
                <w:kern w:val="0"/>
                <w:sz w:val="20"/>
                <w:szCs w:val="20"/>
              </w:rPr>
              <w:t>了解日本文学史上不同时期的重要作家及其代表作品。</w:t>
            </w:r>
          </w:p>
        </w:tc>
        <w:tc>
          <w:tcPr>
            <w:tcW w:w="618" w:type="dxa"/>
            <w:vAlign w:val="center"/>
          </w:tcPr>
          <w:p w:rsidR="00412E2D" w:rsidRDefault="00412E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412E2D">
        <w:trPr>
          <w:trHeight w:val="78"/>
        </w:trPr>
        <w:tc>
          <w:tcPr>
            <w:tcW w:w="817" w:type="dxa"/>
            <w:vMerge/>
            <w:vAlign w:val="center"/>
          </w:tcPr>
          <w:p w:rsidR="00412E2D" w:rsidRDefault="00412E2D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412E2D" w:rsidRDefault="00B26F1B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LO324</w:t>
            </w:r>
            <w:r>
              <w:rPr>
                <w:rFonts w:hint="eastAsia"/>
                <w:kern w:val="0"/>
                <w:sz w:val="20"/>
                <w:szCs w:val="20"/>
              </w:rPr>
              <w:t>具备阅读、欣赏、理解日本文学原著的能力，掌握文学批评的基本知识和方法。</w:t>
            </w:r>
          </w:p>
        </w:tc>
        <w:tc>
          <w:tcPr>
            <w:tcW w:w="618" w:type="dxa"/>
            <w:vAlign w:val="center"/>
          </w:tcPr>
          <w:p w:rsidR="00412E2D" w:rsidRDefault="00412E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412E2D">
        <w:trPr>
          <w:trHeight w:val="158"/>
        </w:trPr>
        <w:tc>
          <w:tcPr>
            <w:tcW w:w="817" w:type="dxa"/>
            <w:vMerge w:val="restart"/>
            <w:vAlign w:val="center"/>
          </w:tcPr>
          <w:p w:rsidR="00412E2D" w:rsidRDefault="00B26F1B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LO33：</w:t>
            </w:r>
          </w:p>
        </w:tc>
        <w:tc>
          <w:tcPr>
            <w:tcW w:w="6095" w:type="dxa"/>
            <w:vAlign w:val="center"/>
          </w:tcPr>
          <w:p w:rsidR="00412E2D" w:rsidRDefault="00B26F1B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LO331</w:t>
            </w:r>
            <w:r>
              <w:rPr>
                <w:rFonts w:hint="eastAsia"/>
                <w:kern w:val="0"/>
                <w:sz w:val="20"/>
                <w:szCs w:val="20"/>
              </w:rPr>
              <w:t>了解日本文化、社会和风土人情，认识中日文化差异。</w:t>
            </w:r>
          </w:p>
        </w:tc>
        <w:tc>
          <w:tcPr>
            <w:tcW w:w="618" w:type="dxa"/>
            <w:vAlign w:val="center"/>
          </w:tcPr>
          <w:p w:rsidR="00412E2D" w:rsidRDefault="00412E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412E2D">
        <w:trPr>
          <w:trHeight w:val="157"/>
        </w:trPr>
        <w:tc>
          <w:tcPr>
            <w:tcW w:w="817" w:type="dxa"/>
            <w:vMerge/>
            <w:vAlign w:val="center"/>
          </w:tcPr>
          <w:p w:rsidR="00412E2D" w:rsidRDefault="00412E2D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412E2D" w:rsidRDefault="00B26F1B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LO332</w:t>
            </w:r>
            <w:r>
              <w:rPr>
                <w:rFonts w:hint="eastAsia"/>
                <w:kern w:val="0"/>
                <w:sz w:val="20"/>
                <w:szCs w:val="20"/>
              </w:rPr>
              <w:t>具有跨文化交际能力，掌握有效的认知、调控、交际策略和跨文化理解能力。</w:t>
            </w:r>
          </w:p>
        </w:tc>
        <w:tc>
          <w:tcPr>
            <w:tcW w:w="618" w:type="dxa"/>
            <w:vAlign w:val="center"/>
          </w:tcPr>
          <w:p w:rsidR="00412E2D" w:rsidRDefault="00412E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412E2D">
        <w:trPr>
          <w:trHeight w:val="158"/>
        </w:trPr>
        <w:tc>
          <w:tcPr>
            <w:tcW w:w="817" w:type="dxa"/>
            <w:vMerge w:val="restart"/>
            <w:vAlign w:val="center"/>
          </w:tcPr>
          <w:p w:rsidR="00412E2D" w:rsidRDefault="00B26F1B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LO34：</w:t>
            </w:r>
          </w:p>
        </w:tc>
        <w:tc>
          <w:tcPr>
            <w:tcW w:w="6095" w:type="dxa"/>
            <w:vAlign w:val="center"/>
          </w:tcPr>
          <w:p w:rsidR="00412E2D" w:rsidRDefault="00B26F1B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LO341</w:t>
            </w:r>
            <w:r>
              <w:rPr>
                <w:rFonts w:hint="eastAsia"/>
                <w:kern w:val="0"/>
                <w:sz w:val="20"/>
                <w:szCs w:val="20"/>
              </w:rPr>
              <w:t>掌握商务相关的基本理论知识，国家对外贸易方针、政策以及具备国际商务实务操作的技能和素质。</w:t>
            </w:r>
          </w:p>
        </w:tc>
        <w:tc>
          <w:tcPr>
            <w:tcW w:w="618" w:type="dxa"/>
            <w:vAlign w:val="center"/>
          </w:tcPr>
          <w:p w:rsidR="00412E2D" w:rsidRDefault="00412E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412E2D">
        <w:trPr>
          <w:trHeight w:val="157"/>
        </w:trPr>
        <w:tc>
          <w:tcPr>
            <w:tcW w:w="817" w:type="dxa"/>
            <w:vMerge/>
            <w:vAlign w:val="center"/>
          </w:tcPr>
          <w:p w:rsidR="00412E2D" w:rsidRDefault="00412E2D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412E2D" w:rsidRDefault="00B26F1B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LO342</w:t>
            </w:r>
            <w:r>
              <w:rPr>
                <w:rFonts w:hint="eastAsia"/>
                <w:kern w:val="0"/>
                <w:sz w:val="20"/>
                <w:szCs w:val="20"/>
              </w:rPr>
              <w:t>能够使用日语语言处理商务活动中的常规业务，能用中日文双语撰写外贸函电，填写国际贸易的单证，起草外贸合同。</w:t>
            </w:r>
          </w:p>
        </w:tc>
        <w:tc>
          <w:tcPr>
            <w:tcW w:w="618" w:type="dxa"/>
            <w:vAlign w:val="center"/>
          </w:tcPr>
          <w:p w:rsidR="00412E2D" w:rsidRDefault="00412E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412E2D">
        <w:trPr>
          <w:trHeight w:val="105"/>
        </w:trPr>
        <w:tc>
          <w:tcPr>
            <w:tcW w:w="817" w:type="dxa"/>
            <w:vMerge w:val="restart"/>
            <w:vAlign w:val="center"/>
          </w:tcPr>
          <w:p w:rsidR="00412E2D" w:rsidRDefault="00B26F1B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LO41：</w:t>
            </w:r>
          </w:p>
        </w:tc>
        <w:tc>
          <w:tcPr>
            <w:tcW w:w="6095" w:type="dxa"/>
            <w:vAlign w:val="center"/>
          </w:tcPr>
          <w:p w:rsidR="00412E2D" w:rsidRDefault="00B26F1B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L0411</w:t>
            </w:r>
            <w:r>
              <w:rPr>
                <w:rFonts w:hint="eastAsia"/>
                <w:kern w:val="0"/>
                <w:sz w:val="20"/>
                <w:szCs w:val="20"/>
              </w:rPr>
              <w:t>遵纪守法：遵守校纪校规，具备法律意识。</w:t>
            </w:r>
          </w:p>
        </w:tc>
        <w:tc>
          <w:tcPr>
            <w:tcW w:w="618" w:type="dxa"/>
            <w:vAlign w:val="center"/>
          </w:tcPr>
          <w:p w:rsidR="00412E2D" w:rsidRDefault="00412E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412E2D">
        <w:trPr>
          <w:trHeight w:val="105"/>
        </w:trPr>
        <w:tc>
          <w:tcPr>
            <w:tcW w:w="817" w:type="dxa"/>
            <w:vMerge/>
            <w:vAlign w:val="center"/>
          </w:tcPr>
          <w:p w:rsidR="00412E2D" w:rsidRDefault="00412E2D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412E2D" w:rsidRDefault="00B26F1B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 xml:space="preserve">L0412 </w:t>
            </w:r>
            <w:r>
              <w:rPr>
                <w:rFonts w:hint="eastAsia"/>
                <w:kern w:val="0"/>
                <w:sz w:val="20"/>
                <w:szCs w:val="20"/>
              </w:rPr>
              <w:t>诚实守信：为人诚实，信守承诺，尽职尽责。</w:t>
            </w:r>
          </w:p>
        </w:tc>
        <w:tc>
          <w:tcPr>
            <w:tcW w:w="618" w:type="dxa"/>
            <w:vAlign w:val="center"/>
          </w:tcPr>
          <w:p w:rsidR="00412E2D" w:rsidRDefault="00B26F1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0"/>
              </w:rPr>
              <w:t>●</w:t>
            </w:r>
          </w:p>
        </w:tc>
      </w:tr>
      <w:tr w:rsidR="00412E2D">
        <w:trPr>
          <w:trHeight w:val="158"/>
        </w:trPr>
        <w:tc>
          <w:tcPr>
            <w:tcW w:w="817" w:type="dxa"/>
            <w:vMerge/>
            <w:vAlign w:val="center"/>
          </w:tcPr>
          <w:p w:rsidR="00412E2D" w:rsidRDefault="00412E2D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412E2D" w:rsidRDefault="00B26F1B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LO413</w:t>
            </w:r>
            <w:r>
              <w:rPr>
                <w:rFonts w:hint="eastAsia"/>
                <w:kern w:val="0"/>
                <w:sz w:val="20"/>
                <w:szCs w:val="20"/>
              </w:rPr>
              <w:t>爱岗敬业：了解与专业相关的法律法规，充分认识本专业就业岗位在社会经济中的作用和地位，在学习和社会实践中遵守职业规范，具备职业道德操守。</w:t>
            </w:r>
          </w:p>
        </w:tc>
        <w:tc>
          <w:tcPr>
            <w:tcW w:w="618" w:type="dxa"/>
            <w:vAlign w:val="center"/>
          </w:tcPr>
          <w:p w:rsidR="00412E2D" w:rsidRDefault="00412E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412E2D">
        <w:trPr>
          <w:trHeight w:val="157"/>
        </w:trPr>
        <w:tc>
          <w:tcPr>
            <w:tcW w:w="817" w:type="dxa"/>
            <w:vMerge/>
            <w:vAlign w:val="center"/>
          </w:tcPr>
          <w:p w:rsidR="00412E2D" w:rsidRDefault="00412E2D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412E2D" w:rsidRDefault="00B26F1B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LO414</w:t>
            </w:r>
            <w:r>
              <w:rPr>
                <w:rFonts w:hint="eastAsia"/>
                <w:kern w:val="0"/>
                <w:sz w:val="20"/>
                <w:szCs w:val="20"/>
              </w:rPr>
              <w:t>身心健康，能承受学习和生活中的压力。</w:t>
            </w:r>
          </w:p>
        </w:tc>
        <w:tc>
          <w:tcPr>
            <w:tcW w:w="618" w:type="dxa"/>
            <w:vAlign w:val="center"/>
          </w:tcPr>
          <w:p w:rsidR="00412E2D" w:rsidRDefault="00412E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412E2D">
        <w:trPr>
          <w:trHeight w:val="81"/>
        </w:trPr>
        <w:tc>
          <w:tcPr>
            <w:tcW w:w="817" w:type="dxa"/>
            <w:vMerge w:val="restart"/>
            <w:vAlign w:val="center"/>
          </w:tcPr>
          <w:p w:rsidR="00412E2D" w:rsidRDefault="00B26F1B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LO51：</w:t>
            </w:r>
          </w:p>
        </w:tc>
        <w:tc>
          <w:tcPr>
            <w:tcW w:w="6095" w:type="dxa"/>
            <w:vAlign w:val="center"/>
          </w:tcPr>
          <w:p w:rsidR="00412E2D" w:rsidRDefault="00B26F1B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L0511</w:t>
            </w:r>
            <w:r>
              <w:rPr>
                <w:rFonts w:hint="eastAsia"/>
                <w:kern w:val="0"/>
                <w:sz w:val="20"/>
                <w:szCs w:val="20"/>
              </w:rPr>
              <w:t>在集体活动中能主动担任自己的角色，与其他成员密切合作，共同完成任务。</w:t>
            </w:r>
          </w:p>
        </w:tc>
        <w:tc>
          <w:tcPr>
            <w:tcW w:w="618" w:type="dxa"/>
            <w:vAlign w:val="center"/>
          </w:tcPr>
          <w:p w:rsidR="00412E2D" w:rsidRDefault="00412E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412E2D">
        <w:trPr>
          <w:trHeight w:val="78"/>
        </w:trPr>
        <w:tc>
          <w:tcPr>
            <w:tcW w:w="817" w:type="dxa"/>
            <w:vMerge/>
            <w:vAlign w:val="center"/>
          </w:tcPr>
          <w:p w:rsidR="00412E2D" w:rsidRDefault="00412E2D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412E2D" w:rsidRDefault="00B26F1B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 xml:space="preserve">L0512 </w:t>
            </w:r>
            <w:r>
              <w:rPr>
                <w:rFonts w:hint="eastAsia"/>
                <w:kern w:val="0"/>
                <w:sz w:val="20"/>
                <w:szCs w:val="20"/>
              </w:rPr>
              <w:t>有质疑精神，能有逻辑的分析与批判。</w:t>
            </w:r>
          </w:p>
        </w:tc>
        <w:tc>
          <w:tcPr>
            <w:tcW w:w="618" w:type="dxa"/>
            <w:vAlign w:val="center"/>
          </w:tcPr>
          <w:p w:rsidR="00412E2D" w:rsidRDefault="00412E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412E2D">
        <w:trPr>
          <w:trHeight w:val="78"/>
        </w:trPr>
        <w:tc>
          <w:tcPr>
            <w:tcW w:w="817" w:type="dxa"/>
            <w:vMerge/>
            <w:vAlign w:val="center"/>
          </w:tcPr>
          <w:p w:rsidR="00412E2D" w:rsidRDefault="00412E2D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412E2D" w:rsidRDefault="00B26F1B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 xml:space="preserve">L0513 </w:t>
            </w:r>
            <w:r>
              <w:rPr>
                <w:rFonts w:hint="eastAsia"/>
                <w:kern w:val="0"/>
                <w:sz w:val="20"/>
                <w:szCs w:val="20"/>
              </w:rPr>
              <w:t>能用创新的方法或者多种方法解决复杂问题或真实问题。</w:t>
            </w:r>
          </w:p>
        </w:tc>
        <w:tc>
          <w:tcPr>
            <w:tcW w:w="618" w:type="dxa"/>
            <w:vAlign w:val="center"/>
          </w:tcPr>
          <w:p w:rsidR="00412E2D" w:rsidRDefault="00412E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412E2D">
        <w:trPr>
          <w:trHeight w:val="78"/>
        </w:trPr>
        <w:tc>
          <w:tcPr>
            <w:tcW w:w="817" w:type="dxa"/>
            <w:vMerge/>
            <w:vAlign w:val="center"/>
          </w:tcPr>
          <w:p w:rsidR="00412E2D" w:rsidRDefault="00412E2D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412E2D" w:rsidRDefault="00B26F1B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L0514</w:t>
            </w:r>
            <w:r>
              <w:rPr>
                <w:rFonts w:hint="eastAsia"/>
                <w:kern w:val="0"/>
                <w:sz w:val="20"/>
                <w:szCs w:val="20"/>
              </w:rPr>
              <w:t>了解行业前沿知识技术。</w:t>
            </w:r>
          </w:p>
        </w:tc>
        <w:tc>
          <w:tcPr>
            <w:tcW w:w="618" w:type="dxa"/>
            <w:vAlign w:val="center"/>
          </w:tcPr>
          <w:p w:rsidR="00412E2D" w:rsidRDefault="00B26F1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0"/>
              </w:rPr>
              <w:t>●</w:t>
            </w:r>
          </w:p>
        </w:tc>
      </w:tr>
      <w:tr w:rsidR="00412E2D">
        <w:trPr>
          <w:trHeight w:val="120"/>
        </w:trPr>
        <w:tc>
          <w:tcPr>
            <w:tcW w:w="817" w:type="dxa"/>
            <w:vMerge w:val="restart"/>
            <w:vAlign w:val="center"/>
          </w:tcPr>
          <w:p w:rsidR="00412E2D" w:rsidRDefault="00B26F1B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LO61：</w:t>
            </w:r>
          </w:p>
        </w:tc>
        <w:tc>
          <w:tcPr>
            <w:tcW w:w="6095" w:type="dxa"/>
            <w:vAlign w:val="center"/>
          </w:tcPr>
          <w:p w:rsidR="00412E2D" w:rsidRDefault="00B26F1B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LO611</w:t>
            </w:r>
            <w:r>
              <w:rPr>
                <w:rFonts w:hint="eastAsia"/>
                <w:kern w:val="0"/>
                <w:sz w:val="20"/>
                <w:szCs w:val="20"/>
              </w:rPr>
              <w:t>能够根据需要进行专业文献检索。</w:t>
            </w:r>
          </w:p>
        </w:tc>
        <w:tc>
          <w:tcPr>
            <w:tcW w:w="618" w:type="dxa"/>
            <w:vAlign w:val="center"/>
          </w:tcPr>
          <w:p w:rsidR="00412E2D" w:rsidRDefault="00B26F1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0"/>
              </w:rPr>
              <w:t>●</w:t>
            </w:r>
          </w:p>
        </w:tc>
      </w:tr>
      <w:tr w:rsidR="00412E2D">
        <w:trPr>
          <w:trHeight w:val="120"/>
        </w:trPr>
        <w:tc>
          <w:tcPr>
            <w:tcW w:w="817" w:type="dxa"/>
            <w:vMerge/>
            <w:vAlign w:val="center"/>
          </w:tcPr>
          <w:p w:rsidR="00412E2D" w:rsidRDefault="00412E2D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412E2D" w:rsidRDefault="00B26F1B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LO612</w:t>
            </w:r>
            <w:r>
              <w:rPr>
                <w:rFonts w:hint="eastAsia"/>
                <w:kern w:val="0"/>
                <w:sz w:val="20"/>
                <w:szCs w:val="20"/>
              </w:rPr>
              <w:t>能够使用适合的工具来搜集信息，并对信息加以分析、鉴别、</w:t>
            </w:r>
            <w:r>
              <w:rPr>
                <w:rFonts w:hint="eastAsia"/>
                <w:kern w:val="0"/>
                <w:sz w:val="20"/>
                <w:szCs w:val="20"/>
              </w:rPr>
              <w:lastRenderedPageBreak/>
              <w:t>判断与整合。</w:t>
            </w:r>
          </w:p>
        </w:tc>
        <w:tc>
          <w:tcPr>
            <w:tcW w:w="618" w:type="dxa"/>
            <w:vAlign w:val="center"/>
          </w:tcPr>
          <w:p w:rsidR="00412E2D" w:rsidRDefault="00B26F1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0"/>
              </w:rPr>
              <w:lastRenderedPageBreak/>
              <w:t>●</w:t>
            </w:r>
          </w:p>
        </w:tc>
      </w:tr>
      <w:tr w:rsidR="00412E2D">
        <w:trPr>
          <w:trHeight w:val="120"/>
        </w:trPr>
        <w:tc>
          <w:tcPr>
            <w:tcW w:w="817" w:type="dxa"/>
            <w:vMerge/>
            <w:vAlign w:val="center"/>
          </w:tcPr>
          <w:p w:rsidR="00412E2D" w:rsidRDefault="00412E2D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412E2D" w:rsidRDefault="00B26F1B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LO613</w:t>
            </w:r>
            <w:r>
              <w:rPr>
                <w:rFonts w:hint="eastAsia"/>
                <w:kern w:val="0"/>
                <w:sz w:val="20"/>
                <w:szCs w:val="20"/>
              </w:rPr>
              <w:t>熟练使用计算机，掌握常用办公软件。</w:t>
            </w:r>
          </w:p>
        </w:tc>
        <w:tc>
          <w:tcPr>
            <w:tcW w:w="618" w:type="dxa"/>
            <w:vAlign w:val="center"/>
          </w:tcPr>
          <w:p w:rsidR="00412E2D" w:rsidRDefault="00B26F1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0"/>
              </w:rPr>
              <w:t>●</w:t>
            </w:r>
          </w:p>
        </w:tc>
      </w:tr>
      <w:tr w:rsidR="00412E2D">
        <w:trPr>
          <w:trHeight w:val="81"/>
        </w:trPr>
        <w:tc>
          <w:tcPr>
            <w:tcW w:w="817" w:type="dxa"/>
            <w:vMerge w:val="restart"/>
            <w:vAlign w:val="center"/>
          </w:tcPr>
          <w:p w:rsidR="00412E2D" w:rsidRDefault="00B26F1B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LO71：</w:t>
            </w:r>
          </w:p>
        </w:tc>
        <w:tc>
          <w:tcPr>
            <w:tcW w:w="6095" w:type="dxa"/>
            <w:vAlign w:val="center"/>
          </w:tcPr>
          <w:p w:rsidR="00412E2D" w:rsidRDefault="00B26F1B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LO711</w:t>
            </w:r>
            <w:r>
              <w:rPr>
                <w:rFonts w:hint="eastAsia"/>
                <w:kern w:val="0"/>
                <w:sz w:val="20"/>
                <w:szCs w:val="20"/>
              </w:rPr>
              <w:t>爱党爱国：了解祖国的优秀传统文化和革命历史，构建爱党爱国的理想信念。</w:t>
            </w:r>
          </w:p>
        </w:tc>
        <w:tc>
          <w:tcPr>
            <w:tcW w:w="618" w:type="dxa"/>
            <w:vAlign w:val="center"/>
          </w:tcPr>
          <w:p w:rsidR="00412E2D" w:rsidRDefault="00412E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412E2D">
        <w:trPr>
          <w:trHeight w:val="78"/>
        </w:trPr>
        <w:tc>
          <w:tcPr>
            <w:tcW w:w="817" w:type="dxa"/>
            <w:vMerge/>
            <w:vAlign w:val="center"/>
          </w:tcPr>
          <w:p w:rsidR="00412E2D" w:rsidRDefault="00412E2D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412E2D" w:rsidRDefault="00B26F1B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LO712</w:t>
            </w:r>
            <w:r>
              <w:rPr>
                <w:rFonts w:hint="eastAsia"/>
                <w:kern w:val="0"/>
                <w:sz w:val="20"/>
                <w:szCs w:val="20"/>
              </w:rPr>
              <w:t>助人为乐：富于爱心，懂得感恩，具备助人为乐的品质。</w:t>
            </w:r>
          </w:p>
        </w:tc>
        <w:tc>
          <w:tcPr>
            <w:tcW w:w="618" w:type="dxa"/>
            <w:vAlign w:val="center"/>
          </w:tcPr>
          <w:p w:rsidR="00412E2D" w:rsidRDefault="00412E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412E2D">
        <w:trPr>
          <w:trHeight w:val="78"/>
        </w:trPr>
        <w:tc>
          <w:tcPr>
            <w:tcW w:w="817" w:type="dxa"/>
            <w:vMerge/>
            <w:vAlign w:val="center"/>
          </w:tcPr>
          <w:p w:rsidR="00412E2D" w:rsidRDefault="00412E2D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412E2D" w:rsidRDefault="00B26F1B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LO713</w:t>
            </w:r>
            <w:r>
              <w:rPr>
                <w:rFonts w:hint="eastAsia"/>
                <w:kern w:val="0"/>
                <w:sz w:val="20"/>
                <w:szCs w:val="20"/>
              </w:rPr>
              <w:t>奉献社会：具有服务企业、服务社会的意愿和行为能力。</w:t>
            </w:r>
          </w:p>
        </w:tc>
        <w:tc>
          <w:tcPr>
            <w:tcW w:w="618" w:type="dxa"/>
            <w:vAlign w:val="center"/>
          </w:tcPr>
          <w:p w:rsidR="00412E2D" w:rsidRDefault="00412E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412E2D">
        <w:trPr>
          <w:trHeight w:val="78"/>
        </w:trPr>
        <w:tc>
          <w:tcPr>
            <w:tcW w:w="817" w:type="dxa"/>
            <w:vMerge/>
            <w:vAlign w:val="center"/>
          </w:tcPr>
          <w:p w:rsidR="00412E2D" w:rsidRDefault="00412E2D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412E2D" w:rsidRDefault="00B26F1B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LO714</w:t>
            </w:r>
            <w:r>
              <w:rPr>
                <w:rFonts w:hint="eastAsia"/>
                <w:kern w:val="0"/>
                <w:sz w:val="20"/>
                <w:szCs w:val="20"/>
              </w:rPr>
              <w:t>爱护环境：具有爱护环境的意识和与自然和谐相处的环保理念。</w:t>
            </w:r>
          </w:p>
        </w:tc>
        <w:tc>
          <w:tcPr>
            <w:tcW w:w="618" w:type="dxa"/>
            <w:vAlign w:val="center"/>
          </w:tcPr>
          <w:p w:rsidR="00412E2D" w:rsidRDefault="00412E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412E2D">
        <w:trPr>
          <w:trHeight w:val="105"/>
        </w:trPr>
        <w:tc>
          <w:tcPr>
            <w:tcW w:w="817" w:type="dxa"/>
            <w:vMerge w:val="restart"/>
            <w:vAlign w:val="center"/>
          </w:tcPr>
          <w:p w:rsidR="00412E2D" w:rsidRDefault="00B26F1B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LO81：</w:t>
            </w:r>
          </w:p>
        </w:tc>
        <w:tc>
          <w:tcPr>
            <w:tcW w:w="6095" w:type="dxa"/>
            <w:vAlign w:val="center"/>
          </w:tcPr>
          <w:p w:rsidR="00412E2D" w:rsidRDefault="00B26F1B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LO811</w:t>
            </w:r>
            <w:r>
              <w:rPr>
                <w:rFonts w:hint="eastAsia"/>
                <w:kern w:val="0"/>
                <w:sz w:val="20"/>
                <w:szCs w:val="20"/>
              </w:rPr>
              <w:t>具备外语表达沟通能力，达到本专业的要求。</w:t>
            </w:r>
          </w:p>
        </w:tc>
        <w:tc>
          <w:tcPr>
            <w:tcW w:w="618" w:type="dxa"/>
            <w:vAlign w:val="center"/>
          </w:tcPr>
          <w:p w:rsidR="00412E2D" w:rsidRDefault="00412E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412E2D">
        <w:trPr>
          <w:trHeight w:val="105"/>
        </w:trPr>
        <w:tc>
          <w:tcPr>
            <w:tcW w:w="817" w:type="dxa"/>
            <w:vMerge/>
            <w:vAlign w:val="center"/>
          </w:tcPr>
          <w:p w:rsidR="00412E2D" w:rsidRDefault="00412E2D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412E2D" w:rsidRDefault="00B26F1B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LO812</w:t>
            </w:r>
            <w:r>
              <w:rPr>
                <w:rFonts w:hint="eastAsia"/>
                <w:kern w:val="0"/>
                <w:sz w:val="20"/>
                <w:szCs w:val="20"/>
              </w:rPr>
              <w:t>理解其他国家历史文化，有跨文化交流能力。</w:t>
            </w:r>
          </w:p>
        </w:tc>
        <w:tc>
          <w:tcPr>
            <w:tcW w:w="618" w:type="dxa"/>
            <w:vAlign w:val="center"/>
          </w:tcPr>
          <w:p w:rsidR="00412E2D" w:rsidRDefault="00412E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412E2D">
        <w:trPr>
          <w:trHeight w:val="105"/>
        </w:trPr>
        <w:tc>
          <w:tcPr>
            <w:tcW w:w="817" w:type="dxa"/>
            <w:vMerge/>
            <w:vAlign w:val="center"/>
          </w:tcPr>
          <w:p w:rsidR="00412E2D" w:rsidRDefault="00412E2D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412E2D" w:rsidRDefault="00B26F1B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LO813</w:t>
            </w:r>
            <w:r>
              <w:rPr>
                <w:rFonts w:hint="eastAsia"/>
                <w:kern w:val="0"/>
                <w:sz w:val="20"/>
                <w:szCs w:val="20"/>
              </w:rPr>
              <w:t>有国际竞争与合作意识。</w:t>
            </w:r>
          </w:p>
        </w:tc>
        <w:tc>
          <w:tcPr>
            <w:tcW w:w="618" w:type="dxa"/>
            <w:vAlign w:val="center"/>
          </w:tcPr>
          <w:p w:rsidR="00412E2D" w:rsidRDefault="00412E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</w:tbl>
    <w:p w:rsidR="00412E2D" w:rsidRDefault="00B26F1B">
      <w:pPr>
        <w:ind w:firstLineChars="200" w:firstLine="420"/>
      </w:pPr>
      <w:r>
        <w:rPr>
          <w:rFonts w:hint="eastAsia"/>
        </w:rPr>
        <w:t>备注：</w:t>
      </w:r>
      <w:r>
        <w:rPr>
          <w:rFonts w:hint="eastAsia"/>
        </w:rPr>
        <w:t>LO=</w:t>
      </w:r>
      <w:r>
        <w:t>learning outcomes</w:t>
      </w:r>
      <w:r>
        <w:rPr>
          <w:rFonts w:hint="eastAsia"/>
        </w:rPr>
        <w:t>（学习成果）</w:t>
      </w:r>
    </w:p>
    <w:p w:rsidR="00412E2D" w:rsidRDefault="00412E2D"/>
    <w:p w:rsidR="00412E2D" w:rsidRDefault="00B26F1B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五、</w:t>
      </w:r>
      <w:r>
        <w:rPr>
          <w:rFonts w:ascii="黑体" w:eastAsia="黑体" w:hAnsi="宋体"/>
          <w:sz w:val="24"/>
        </w:rPr>
        <w:t>课程</w:t>
      </w:r>
      <w:r>
        <w:rPr>
          <w:rFonts w:ascii="黑体" w:eastAsia="黑体" w:hAnsi="宋体" w:hint="eastAsia"/>
          <w:sz w:val="24"/>
        </w:rPr>
        <w:t>目标/课程预期学习成果</w:t>
      </w:r>
    </w:p>
    <w:tbl>
      <w:tblPr>
        <w:tblpPr w:leftFromText="180" w:rightFromText="180" w:vertAnchor="text" w:horzAnchor="page" w:tblpX="2163" w:tblpY="152"/>
        <w:tblOverlap w:val="never"/>
        <w:tblW w:w="7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133"/>
        <w:gridCol w:w="2551"/>
        <w:gridCol w:w="2160"/>
        <w:gridCol w:w="1276"/>
      </w:tblGrid>
      <w:tr w:rsidR="00412E2D">
        <w:tc>
          <w:tcPr>
            <w:tcW w:w="535" w:type="dxa"/>
            <w:shd w:val="clear" w:color="auto" w:fill="auto"/>
          </w:tcPr>
          <w:p w:rsidR="00412E2D" w:rsidRDefault="00B26F1B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133" w:type="dxa"/>
            <w:shd w:val="clear" w:color="auto" w:fill="auto"/>
          </w:tcPr>
          <w:p w:rsidR="00412E2D" w:rsidRDefault="00B26F1B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课程预期</w:t>
            </w:r>
          </w:p>
          <w:p w:rsidR="00412E2D" w:rsidRDefault="00B26F1B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学习成果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412E2D" w:rsidRDefault="00B26F1B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课程目标</w:t>
            </w:r>
          </w:p>
          <w:p w:rsidR="00412E2D" w:rsidRDefault="00B26F1B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（细化的预期学习成果）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412E2D" w:rsidRDefault="00B26F1B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教与</w:t>
            </w:r>
            <w:proofErr w:type="gramStart"/>
            <w:r>
              <w:rPr>
                <w:rFonts w:hint="eastAsia"/>
                <w:b/>
                <w:color w:val="000000"/>
                <w:sz w:val="20"/>
                <w:szCs w:val="20"/>
              </w:rPr>
              <w:t>学方式</w:t>
            </w:r>
            <w:proofErr w:type="gramEnd"/>
          </w:p>
        </w:tc>
        <w:tc>
          <w:tcPr>
            <w:tcW w:w="1276" w:type="dxa"/>
            <w:shd w:val="clear" w:color="auto" w:fill="auto"/>
            <w:vAlign w:val="center"/>
          </w:tcPr>
          <w:p w:rsidR="00412E2D" w:rsidRDefault="00B26F1B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评价方式</w:t>
            </w:r>
          </w:p>
        </w:tc>
      </w:tr>
      <w:tr w:rsidR="00412E2D">
        <w:trPr>
          <w:trHeight w:val="2266"/>
        </w:trPr>
        <w:tc>
          <w:tcPr>
            <w:tcW w:w="535" w:type="dxa"/>
            <w:shd w:val="clear" w:color="auto" w:fill="auto"/>
            <w:vAlign w:val="center"/>
          </w:tcPr>
          <w:p w:rsidR="00412E2D" w:rsidRDefault="00B26F1B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12E2D" w:rsidRDefault="00B26F1B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LO212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412E2D" w:rsidRDefault="00B26F1B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能搜集、获取达到目标所需要的学习资源，实施学习计划、反思学习计划、持续改进，达到学习目标。</w:t>
            </w:r>
          </w:p>
        </w:tc>
        <w:tc>
          <w:tcPr>
            <w:tcW w:w="2160" w:type="dxa"/>
            <w:shd w:val="clear" w:color="auto" w:fill="auto"/>
          </w:tcPr>
          <w:p w:rsidR="00412E2D" w:rsidRDefault="00412E2D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  <w:p w:rsidR="00412E2D" w:rsidRDefault="00B26F1B">
            <w:pPr>
              <w:snapToGrid w:val="0"/>
              <w:jc w:val="left"/>
              <w:rPr>
                <w:rFonts w:ascii="黑体" w:eastAsia="黑体" w:hAnsi="宋体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告知学生教学计划与目标，要求学生按照教学目标制定学习计划并实施。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12E2D" w:rsidRDefault="00696DE5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线上课堂</w:t>
            </w:r>
            <w:r w:rsidR="00B26F1B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提问</w:t>
            </w:r>
          </w:p>
        </w:tc>
      </w:tr>
      <w:tr w:rsidR="00412E2D">
        <w:trPr>
          <w:trHeight w:val="1908"/>
        </w:trPr>
        <w:tc>
          <w:tcPr>
            <w:tcW w:w="535" w:type="dxa"/>
            <w:shd w:val="clear" w:color="auto" w:fill="auto"/>
            <w:vAlign w:val="center"/>
          </w:tcPr>
          <w:p w:rsidR="00412E2D" w:rsidRDefault="00B26F1B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12E2D" w:rsidRDefault="00B26F1B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L0412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412E2D" w:rsidRDefault="00B26F1B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诚实守信：为人诚实，信守承诺，尽职尽责。</w:t>
            </w:r>
          </w:p>
        </w:tc>
        <w:tc>
          <w:tcPr>
            <w:tcW w:w="2160" w:type="dxa"/>
            <w:shd w:val="clear" w:color="auto" w:fill="auto"/>
          </w:tcPr>
          <w:p w:rsidR="00412E2D" w:rsidRDefault="00412E2D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  <w:p w:rsidR="00412E2D" w:rsidRDefault="00B26F1B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告知学生学术论文十分严谨。保证所写论文内容的真实性。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12E2D" w:rsidRDefault="00696DE5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线上课堂</w:t>
            </w:r>
            <w:r w:rsidR="00B26F1B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提问</w:t>
            </w:r>
          </w:p>
          <w:p w:rsidR="00412E2D" w:rsidRDefault="00B26F1B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小论文</w:t>
            </w:r>
          </w:p>
        </w:tc>
      </w:tr>
      <w:tr w:rsidR="00412E2D">
        <w:trPr>
          <w:trHeight w:val="1965"/>
        </w:trPr>
        <w:tc>
          <w:tcPr>
            <w:tcW w:w="535" w:type="dxa"/>
            <w:shd w:val="clear" w:color="auto" w:fill="auto"/>
            <w:vAlign w:val="center"/>
          </w:tcPr>
          <w:p w:rsidR="00412E2D" w:rsidRDefault="00B26F1B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12E2D" w:rsidRDefault="00B26F1B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L0514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412E2D" w:rsidRDefault="00B26F1B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了解行业前沿知识技术。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412E2D" w:rsidRDefault="00B26F1B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课堂阅读前沿学术论文。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12E2D" w:rsidRDefault="00696DE5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线上课堂</w:t>
            </w:r>
            <w:r w:rsidR="00B26F1B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提问</w:t>
            </w:r>
          </w:p>
          <w:p w:rsidR="00412E2D" w:rsidRDefault="00B26F1B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课后作业</w:t>
            </w:r>
          </w:p>
        </w:tc>
      </w:tr>
      <w:tr w:rsidR="00412E2D">
        <w:trPr>
          <w:trHeight w:val="1970"/>
        </w:trPr>
        <w:tc>
          <w:tcPr>
            <w:tcW w:w="535" w:type="dxa"/>
            <w:shd w:val="clear" w:color="auto" w:fill="auto"/>
            <w:vAlign w:val="center"/>
          </w:tcPr>
          <w:p w:rsidR="00412E2D" w:rsidRDefault="00B26F1B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12E2D" w:rsidRDefault="00B26F1B">
            <w:pPr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L0611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412E2D" w:rsidRDefault="00B26F1B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能够根据需要进行专业文献检索。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412E2D" w:rsidRDefault="00B26F1B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课堂教授学生搜索文献和搜集资料的方式方法。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12E2D" w:rsidRDefault="00696DE5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线上</w:t>
            </w:r>
            <w:r w:rsidR="00B26F1B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课堂提问</w:t>
            </w:r>
          </w:p>
          <w:p w:rsidR="00412E2D" w:rsidRDefault="00B26F1B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小论文</w:t>
            </w:r>
          </w:p>
          <w:p w:rsidR="00412E2D" w:rsidRDefault="00412E2D">
            <w:pPr>
              <w:jc w:val="left"/>
              <w:rPr>
                <w:rFonts w:ascii="黑体" w:eastAsia="黑体" w:hAnsi="宋体"/>
                <w:sz w:val="24"/>
              </w:rPr>
            </w:pPr>
          </w:p>
        </w:tc>
      </w:tr>
      <w:tr w:rsidR="00412E2D">
        <w:tc>
          <w:tcPr>
            <w:tcW w:w="535" w:type="dxa"/>
            <w:shd w:val="clear" w:color="auto" w:fill="auto"/>
          </w:tcPr>
          <w:p w:rsidR="00412E2D" w:rsidRDefault="00412E2D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  <w:p w:rsidR="00412E2D" w:rsidRDefault="00412E2D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  <w:p w:rsidR="00412E2D" w:rsidRDefault="00412E2D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  <w:p w:rsidR="00412E2D" w:rsidRDefault="00B26F1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12E2D" w:rsidRDefault="00412E2D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  <w:p w:rsidR="00412E2D" w:rsidRDefault="00B26F1B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L0612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412E2D" w:rsidRDefault="00412E2D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  <w:p w:rsidR="00412E2D" w:rsidRDefault="00B26F1B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能够使用适合的工具来搜集信息，并对信息加以分析、鉴别、判断与整合。</w:t>
            </w:r>
          </w:p>
          <w:p w:rsidR="00412E2D" w:rsidRDefault="00412E2D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412E2D" w:rsidRDefault="00B26F1B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教授学生学术论文查找方式方法。课堂进行模范写作训练。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12E2D" w:rsidRPr="00696DE5" w:rsidRDefault="00696DE5" w:rsidP="00696DE5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线上</w:t>
            </w:r>
            <w:r w:rsidR="00B26F1B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课堂写作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、</w:t>
            </w:r>
            <w:r w:rsidR="00B26F1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课后作业</w:t>
            </w:r>
          </w:p>
        </w:tc>
      </w:tr>
      <w:tr w:rsidR="00412E2D">
        <w:trPr>
          <w:trHeight w:val="1363"/>
        </w:trPr>
        <w:tc>
          <w:tcPr>
            <w:tcW w:w="535" w:type="dxa"/>
            <w:shd w:val="clear" w:color="auto" w:fill="auto"/>
          </w:tcPr>
          <w:p w:rsidR="00412E2D" w:rsidRDefault="00412E2D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  <w:p w:rsidR="00412E2D" w:rsidRDefault="00412E2D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  <w:p w:rsidR="00412E2D" w:rsidRDefault="00B26F1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12E2D" w:rsidRDefault="00B26F1B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LO613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412E2D" w:rsidRDefault="00B26F1B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熟练使用计算机，掌握常用办公软件。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412E2D" w:rsidRDefault="00B26F1B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教授学生撰写论文时所需软件。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12E2D" w:rsidRDefault="00696DE5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线上</w:t>
            </w:r>
            <w:r w:rsidR="00B26F1B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课堂写作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、</w:t>
            </w:r>
            <w:r w:rsidR="00B26F1B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课后作业</w:t>
            </w:r>
          </w:p>
        </w:tc>
      </w:tr>
    </w:tbl>
    <w:p w:rsidR="00412E2D" w:rsidRDefault="00412E2D">
      <w:pPr>
        <w:widowControl/>
        <w:spacing w:beforeLines="50" w:before="156" w:afterLines="50" w:after="156" w:line="288" w:lineRule="auto"/>
        <w:jc w:val="left"/>
        <w:rPr>
          <w:rFonts w:ascii="黑体" w:eastAsia="黑体" w:hAnsi="宋体"/>
          <w:sz w:val="24"/>
        </w:rPr>
      </w:pPr>
    </w:p>
    <w:p w:rsidR="00412E2D" w:rsidRDefault="00B26F1B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六、</w:t>
      </w:r>
      <w:r>
        <w:rPr>
          <w:rFonts w:ascii="黑体" w:eastAsia="黑体" w:hAnsi="宋体"/>
          <w:sz w:val="24"/>
        </w:rPr>
        <w:t>课程内容</w:t>
      </w:r>
    </w:p>
    <w:p w:rsidR="00412E2D" w:rsidRDefault="00B26F1B">
      <w:pPr>
        <w:snapToGrid w:val="0"/>
        <w:spacing w:line="288" w:lineRule="auto"/>
        <w:ind w:firstLineChars="200" w:firstLine="400"/>
        <w:rPr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>本课程共计</w:t>
      </w:r>
      <w:r>
        <w:rPr>
          <w:rFonts w:hint="eastAsia"/>
          <w:bCs/>
          <w:sz w:val="20"/>
          <w:szCs w:val="20"/>
        </w:rPr>
        <w:t>16</w:t>
      </w:r>
      <w:r>
        <w:rPr>
          <w:rFonts w:hint="eastAsia"/>
          <w:bCs/>
          <w:sz w:val="20"/>
          <w:szCs w:val="20"/>
        </w:rPr>
        <w:t>学时，</w:t>
      </w:r>
      <w:proofErr w:type="gramStart"/>
      <w:r>
        <w:rPr>
          <w:rFonts w:hint="eastAsia"/>
          <w:bCs/>
          <w:sz w:val="20"/>
          <w:szCs w:val="20"/>
        </w:rPr>
        <w:t>含理论</w:t>
      </w:r>
      <w:proofErr w:type="gramEnd"/>
      <w:r>
        <w:rPr>
          <w:rFonts w:hint="eastAsia"/>
          <w:bCs/>
          <w:sz w:val="20"/>
          <w:szCs w:val="20"/>
        </w:rPr>
        <w:t>学时</w:t>
      </w:r>
      <w:r>
        <w:rPr>
          <w:rFonts w:hint="eastAsia"/>
          <w:bCs/>
          <w:sz w:val="20"/>
          <w:szCs w:val="20"/>
        </w:rPr>
        <w:t>8</w:t>
      </w:r>
      <w:r>
        <w:rPr>
          <w:rFonts w:hint="eastAsia"/>
          <w:bCs/>
          <w:sz w:val="20"/>
          <w:szCs w:val="20"/>
        </w:rPr>
        <w:t>学时，实践学时</w:t>
      </w:r>
      <w:r>
        <w:rPr>
          <w:rFonts w:hint="eastAsia"/>
          <w:bCs/>
          <w:sz w:val="20"/>
          <w:szCs w:val="20"/>
        </w:rPr>
        <w:t>8</w:t>
      </w:r>
      <w:r>
        <w:rPr>
          <w:rFonts w:hint="eastAsia"/>
          <w:bCs/>
          <w:sz w:val="20"/>
          <w:szCs w:val="20"/>
        </w:rPr>
        <w:t>学时。周课时为</w:t>
      </w:r>
      <w:r>
        <w:rPr>
          <w:rFonts w:hint="eastAsia"/>
          <w:bCs/>
          <w:sz w:val="20"/>
          <w:szCs w:val="20"/>
        </w:rPr>
        <w:t>2</w:t>
      </w:r>
      <w:r>
        <w:rPr>
          <w:rFonts w:hint="eastAsia"/>
          <w:bCs/>
          <w:sz w:val="20"/>
          <w:szCs w:val="20"/>
        </w:rPr>
        <w:t>学时，按照</w:t>
      </w:r>
    </w:p>
    <w:p w:rsidR="00412E2D" w:rsidRDefault="00B26F1B">
      <w:pPr>
        <w:snapToGrid w:val="0"/>
        <w:spacing w:line="288" w:lineRule="auto"/>
        <w:rPr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>每</w:t>
      </w:r>
      <w:r>
        <w:rPr>
          <w:rFonts w:hint="eastAsia"/>
          <w:bCs/>
          <w:sz w:val="20"/>
          <w:szCs w:val="20"/>
        </w:rPr>
        <w:t>2</w:t>
      </w:r>
      <w:r>
        <w:rPr>
          <w:rFonts w:hint="eastAsia"/>
          <w:bCs/>
          <w:sz w:val="20"/>
          <w:szCs w:val="20"/>
        </w:rPr>
        <w:t>学时教两章的教学进度开展教学。每课的内容分为日文论文的基础理论知识和课堂练习组成。</w:t>
      </w:r>
    </w:p>
    <w:p w:rsidR="00412E2D" w:rsidRDefault="00412E2D">
      <w:pPr>
        <w:snapToGrid w:val="0"/>
        <w:spacing w:line="288" w:lineRule="auto"/>
        <w:rPr>
          <w:bCs/>
          <w:sz w:val="20"/>
          <w:szCs w:val="20"/>
        </w:rPr>
      </w:pPr>
    </w:p>
    <w:tbl>
      <w:tblPr>
        <w:tblStyle w:val="a5"/>
        <w:tblW w:w="9039" w:type="dxa"/>
        <w:tblLayout w:type="fixed"/>
        <w:tblLook w:val="04A0" w:firstRow="1" w:lastRow="0" w:firstColumn="1" w:lastColumn="0" w:noHBand="0" w:noVBand="1"/>
      </w:tblPr>
      <w:tblGrid>
        <w:gridCol w:w="440"/>
        <w:gridCol w:w="1214"/>
        <w:gridCol w:w="2707"/>
        <w:gridCol w:w="3260"/>
        <w:gridCol w:w="709"/>
        <w:gridCol w:w="709"/>
      </w:tblGrid>
      <w:tr w:rsidR="00424BB2" w:rsidTr="005E2B3D">
        <w:tc>
          <w:tcPr>
            <w:tcW w:w="440" w:type="dxa"/>
          </w:tcPr>
          <w:p w:rsidR="00424BB2" w:rsidRDefault="00424BB2">
            <w:pPr>
              <w:snapToGrid w:val="0"/>
              <w:spacing w:line="288" w:lineRule="auto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单元</w:t>
            </w:r>
          </w:p>
        </w:tc>
        <w:tc>
          <w:tcPr>
            <w:tcW w:w="1214" w:type="dxa"/>
          </w:tcPr>
          <w:p w:rsidR="00424BB2" w:rsidRDefault="00424BB2">
            <w:pPr>
              <w:snapToGrid w:val="0"/>
              <w:spacing w:line="288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内容构成</w:t>
            </w:r>
          </w:p>
        </w:tc>
        <w:tc>
          <w:tcPr>
            <w:tcW w:w="2707" w:type="dxa"/>
          </w:tcPr>
          <w:p w:rsidR="00424BB2" w:rsidRDefault="00424BB2">
            <w:pPr>
              <w:snapToGrid w:val="0"/>
              <w:spacing w:line="288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知识能力要求</w:t>
            </w:r>
          </w:p>
        </w:tc>
        <w:tc>
          <w:tcPr>
            <w:tcW w:w="3260" w:type="dxa"/>
          </w:tcPr>
          <w:p w:rsidR="00424BB2" w:rsidRDefault="00424BB2">
            <w:pPr>
              <w:snapToGrid w:val="0"/>
              <w:spacing w:line="288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教学重点与难点</w:t>
            </w:r>
          </w:p>
        </w:tc>
        <w:tc>
          <w:tcPr>
            <w:tcW w:w="709" w:type="dxa"/>
            <w:vAlign w:val="center"/>
          </w:tcPr>
          <w:p w:rsidR="00424BB2" w:rsidRPr="00BC0D93" w:rsidRDefault="00424BB2" w:rsidP="004F764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BC0D93">
              <w:rPr>
                <w:rFonts w:hint="eastAsia"/>
                <w:color w:val="000000"/>
                <w:kern w:val="0"/>
                <w:szCs w:val="21"/>
              </w:rPr>
              <w:t>理论课时</w:t>
            </w:r>
          </w:p>
        </w:tc>
        <w:tc>
          <w:tcPr>
            <w:tcW w:w="709" w:type="dxa"/>
            <w:vAlign w:val="center"/>
          </w:tcPr>
          <w:p w:rsidR="00424BB2" w:rsidRPr="00BC0D93" w:rsidRDefault="00424BB2" w:rsidP="004F764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BC0D93">
              <w:rPr>
                <w:rFonts w:hint="eastAsia"/>
                <w:color w:val="000000"/>
                <w:kern w:val="0"/>
                <w:szCs w:val="21"/>
              </w:rPr>
              <w:t>实践课时</w:t>
            </w:r>
          </w:p>
        </w:tc>
      </w:tr>
      <w:tr w:rsidR="00424BB2" w:rsidTr="005E2B3D">
        <w:trPr>
          <w:trHeight w:val="90"/>
        </w:trPr>
        <w:tc>
          <w:tcPr>
            <w:tcW w:w="440" w:type="dxa"/>
          </w:tcPr>
          <w:p w:rsidR="00424BB2" w:rsidRDefault="00424BB2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</w:p>
          <w:p w:rsidR="00424BB2" w:rsidRDefault="00424BB2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</w:p>
          <w:p w:rsidR="00424BB2" w:rsidRDefault="00424BB2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</w:p>
          <w:p w:rsidR="00424BB2" w:rsidRDefault="00424BB2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</w:p>
          <w:p w:rsidR="00424BB2" w:rsidRDefault="00424BB2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</w:p>
          <w:p w:rsidR="00424BB2" w:rsidRDefault="00424BB2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1</w:t>
            </w:r>
          </w:p>
          <w:p w:rsidR="00424BB2" w:rsidRDefault="00424BB2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</w:p>
        </w:tc>
        <w:tc>
          <w:tcPr>
            <w:tcW w:w="1214" w:type="dxa"/>
          </w:tcPr>
          <w:p w:rsidR="00424BB2" w:rsidRDefault="00424BB2">
            <w:pPr>
              <w:snapToGrid w:val="0"/>
              <w:spacing w:line="288" w:lineRule="auto"/>
              <w:rPr>
                <w:rFonts w:ascii="宋体" w:eastAsiaTheme="minorEastAsia" w:hAnsi="宋体" w:cs="Arial"/>
                <w:kern w:val="0"/>
                <w:sz w:val="18"/>
                <w:szCs w:val="18"/>
              </w:rPr>
            </w:pPr>
            <w:r>
              <w:rPr>
                <w:rFonts w:ascii="宋体" w:eastAsia="MS Mincho" w:hAnsi="宋体" w:cs="Arial" w:hint="eastAsia"/>
                <w:kern w:val="0"/>
                <w:sz w:val="18"/>
                <w:szCs w:val="18"/>
              </w:rPr>
              <w:t>第</w:t>
            </w:r>
            <w:r>
              <w:rPr>
                <w:rFonts w:ascii="宋体" w:eastAsiaTheme="minorEastAsia" w:hAnsi="宋体" w:cs="Arial" w:hint="eastAsia"/>
                <w:kern w:val="0"/>
                <w:sz w:val="18"/>
                <w:szCs w:val="18"/>
              </w:rPr>
              <w:t>一章</w:t>
            </w:r>
            <w:r>
              <w:rPr>
                <w:rFonts w:ascii="宋体" w:eastAsia="MS Mincho" w:hAnsi="宋体" w:cs="Arial" w:hint="eastAsia"/>
                <w:kern w:val="0"/>
                <w:sz w:val="18"/>
                <w:szCs w:val="18"/>
              </w:rPr>
              <w:t xml:space="preserve">　</w:t>
            </w:r>
          </w:p>
          <w:p w:rsidR="00424BB2" w:rsidRDefault="00424BB2">
            <w:pPr>
              <w:snapToGrid w:val="0"/>
              <w:spacing w:line="288" w:lineRule="auto"/>
              <w:ind w:firstLineChars="50" w:firstLine="90"/>
              <w:rPr>
                <w:rFonts w:ascii="MS Mincho" w:eastAsiaTheme="minorEastAsia" w:hAnsi="MS Mincho" w:cs="Arial"/>
                <w:kern w:val="0"/>
                <w:sz w:val="18"/>
                <w:szCs w:val="18"/>
              </w:rPr>
            </w:pPr>
            <w:r>
              <w:rPr>
                <w:rFonts w:ascii="MS Mincho" w:eastAsiaTheme="minorEastAsia" w:hAnsi="MS Mincho" w:cs="Arial" w:hint="eastAsia"/>
                <w:kern w:val="0"/>
                <w:sz w:val="18"/>
                <w:szCs w:val="18"/>
              </w:rPr>
              <w:t>日文论文的类型</w:t>
            </w:r>
          </w:p>
          <w:p w:rsidR="00424BB2" w:rsidRDefault="00424BB2">
            <w:pPr>
              <w:snapToGrid w:val="0"/>
              <w:spacing w:line="288" w:lineRule="auto"/>
              <w:ind w:firstLineChars="50" w:firstLine="90"/>
              <w:rPr>
                <w:rFonts w:ascii="MS Mincho" w:eastAsiaTheme="minorEastAsia" w:hAnsi="MS Mincho" w:cs="Arial"/>
                <w:kern w:val="0"/>
                <w:sz w:val="18"/>
                <w:szCs w:val="18"/>
              </w:rPr>
            </w:pPr>
          </w:p>
          <w:p w:rsidR="00424BB2" w:rsidRDefault="00424BB2">
            <w:pPr>
              <w:snapToGrid w:val="0"/>
              <w:spacing w:line="288" w:lineRule="auto"/>
              <w:rPr>
                <w:rFonts w:ascii="MS Mincho" w:eastAsiaTheme="minorEastAsia" w:hAnsi="MS Mincho" w:cs="Arial"/>
                <w:kern w:val="0"/>
                <w:sz w:val="18"/>
                <w:szCs w:val="18"/>
              </w:rPr>
            </w:pPr>
          </w:p>
          <w:p w:rsidR="00424BB2" w:rsidRDefault="00424BB2">
            <w:pPr>
              <w:snapToGrid w:val="0"/>
              <w:spacing w:line="288" w:lineRule="auto"/>
              <w:rPr>
                <w:rFonts w:ascii="宋体" w:eastAsiaTheme="minorEastAsia" w:hAnsi="宋体" w:cs="Arial"/>
                <w:kern w:val="0"/>
                <w:sz w:val="18"/>
                <w:szCs w:val="18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</w:rPr>
              <w:t>第</w:t>
            </w:r>
            <w:r>
              <w:rPr>
                <w:rFonts w:ascii="MS Mincho" w:eastAsiaTheme="minorEastAsia" w:hAnsi="MS Mincho" w:cs="Arial" w:hint="eastAsia"/>
                <w:kern w:val="0"/>
                <w:sz w:val="18"/>
                <w:szCs w:val="18"/>
              </w:rPr>
              <w:t>二章</w:t>
            </w:r>
            <w:r>
              <w:rPr>
                <w:rFonts w:ascii="宋体" w:eastAsia="MS Mincho" w:hAnsi="宋体" w:cs="Arial" w:hint="eastAsia"/>
                <w:kern w:val="0"/>
                <w:sz w:val="18"/>
                <w:szCs w:val="18"/>
              </w:rPr>
              <w:t xml:space="preserve">　</w:t>
            </w:r>
          </w:p>
          <w:p w:rsidR="00424BB2" w:rsidRDefault="00424BB2">
            <w:pPr>
              <w:snapToGrid w:val="0"/>
              <w:spacing w:line="288" w:lineRule="auto"/>
              <w:rPr>
                <w:rFonts w:ascii="宋体" w:eastAsiaTheme="minorEastAsia" w:hAnsi="宋体" w:cs="Arial"/>
                <w:kern w:val="0"/>
                <w:sz w:val="18"/>
                <w:szCs w:val="18"/>
              </w:rPr>
            </w:pPr>
            <w:r>
              <w:rPr>
                <w:rFonts w:ascii="宋体" w:eastAsiaTheme="minorEastAsia" w:hAnsi="宋体" w:cs="Arial" w:hint="eastAsia"/>
                <w:kern w:val="0"/>
                <w:sz w:val="18"/>
                <w:szCs w:val="18"/>
              </w:rPr>
              <w:t>日文论文的文体</w:t>
            </w:r>
          </w:p>
          <w:p w:rsidR="00424BB2" w:rsidRDefault="00424BB2">
            <w:pPr>
              <w:snapToGrid w:val="0"/>
              <w:spacing w:line="288" w:lineRule="auto"/>
              <w:rPr>
                <w:rFonts w:ascii="MS Mincho" w:eastAsiaTheme="minorEastAsia" w:hAnsi="MS Mincho" w:cs="Arial"/>
                <w:kern w:val="0"/>
                <w:sz w:val="18"/>
                <w:szCs w:val="18"/>
              </w:rPr>
            </w:pPr>
          </w:p>
          <w:p w:rsidR="00424BB2" w:rsidRDefault="00424BB2">
            <w:pPr>
              <w:snapToGrid w:val="0"/>
              <w:spacing w:line="288" w:lineRule="auto"/>
              <w:rPr>
                <w:rFonts w:ascii="宋体" w:eastAsiaTheme="minorEastAsia" w:hAnsi="宋体" w:cs="Arial"/>
                <w:kern w:val="0"/>
                <w:sz w:val="18"/>
                <w:szCs w:val="18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</w:rPr>
              <w:t>第</w:t>
            </w:r>
            <w:r>
              <w:rPr>
                <w:rFonts w:ascii="MS Mincho" w:eastAsiaTheme="minorEastAsia" w:hAnsi="MS Mincho" w:cs="Arial" w:hint="eastAsia"/>
                <w:kern w:val="0"/>
                <w:sz w:val="18"/>
                <w:szCs w:val="18"/>
              </w:rPr>
              <w:t>三</w:t>
            </w:r>
            <w:r>
              <w:rPr>
                <w:rFonts w:ascii="宋体" w:eastAsiaTheme="minorEastAsia" w:hAnsi="宋体" w:cs="Arial" w:hint="eastAsia"/>
                <w:kern w:val="0"/>
                <w:sz w:val="18"/>
                <w:szCs w:val="18"/>
              </w:rPr>
              <w:t>章</w:t>
            </w:r>
          </w:p>
          <w:p w:rsidR="00424BB2" w:rsidRDefault="00424BB2">
            <w:pPr>
              <w:snapToGrid w:val="0"/>
              <w:spacing w:line="288" w:lineRule="auto"/>
              <w:rPr>
                <w:rFonts w:eastAsiaTheme="minorEastAsia"/>
                <w:bCs/>
                <w:sz w:val="20"/>
                <w:szCs w:val="20"/>
              </w:rPr>
            </w:pPr>
            <w:r>
              <w:rPr>
                <w:rFonts w:eastAsiaTheme="minorEastAsia" w:hint="eastAsia"/>
                <w:bCs/>
                <w:sz w:val="20"/>
                <w:szCs w:val="20"/>
              </w:rPr>
              <w:t>日文论文的常用句型</w:t>
            </w:r>
          </w:p>
        </w:tc>
        <w:tc>
          <w:tcPr>
            <w:tcW w:w="2707" w:type="dxa"/>
          </w:tcPr>
          <w:p w:rsidR="00424BB2" w:rsidRDefault="00424BB2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1.</w:t>
            </w:r>
            <w:r>
              <w:rPr>
                <w:rFonts w:hint="eastAsia"/>
                <w:bCs/>
                <w:sz w:val="20"/>
                <w:szCs w:val="20"/>
              </w:rPr>
              <w:t>熟记日文论文的类型、文体和常用句型。</w:t>
            </w:r>
          </w:p>
          <w:p w:rsidR="00424BB2" w:rsidRDefault="00424BB2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2.</w:t>
            </w:r>
            <w:r>
              <w:rPr>
                <w:rFonts w:hint="eastAsia"/>
                <w:bCs/>
                <w:sz w:val="20"/>
                <w:szCs w:val="20"/>
              </w:rPr>
              <w:t>掌握验证型论文和论证型论文的基本构成，学会应用日文论文的文体和常用句型</w:t>
            </w:r>
            <w:r>
              <w:rPr>
                <w:rFonts w:ascii="MS Mincho" w:eastAsiaTheme="minorEastAsia" w:hAnsi="MS Mincho" w:cs="MS Mincho" w:hint="eastAsia"/>
              </w:rPr>
              <w:t>等。</w:t>
            </w:r>
          </w:p>
          <w:p w:rsidR="00424BB2" w:rsidRDefault="00424BB2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3.</w:t>
            </w:r>
            <w:r>
              <w:rPr>
                <w:rFonts w:hint="eastAsia"/>
                <w:bCs/>
                <w:sz w:val="20"/>
                <w:szCs w:val="20"/>
              </w:rPr>
              <w:t>要求熟读例文。</w:t>
            </w:r>
          </w:p>
          <w:p w:rsidR="00424BB2" w:rsidRDefault="00424BB2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4.</w:t>
            </w:r>
            <w:r>
              <w:rPr>
                <w:rFonts w:hint="eastAsia"/>
                <w:bCs/>
                <w:sz w:val="20"/>
                <w:szCs w:val="20"/>
              </w:rPr>
              <w:t>帮助学生分析理解日文论文的内容，提高学生的日语阅读和写作能力。</w:t>
            </w:r>
          </w:p>
          <w:p w:rsidR="00424BB2" w:rsidRDefault="00424BB2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5.</w:t>
            </w:r>
            <w:r>
              <w:rPr>
                <w:rFonts w:hint="eastAsia"/>
                <w:bCs/>
                <w:sz w:val="20"/>
                <w:szCs w:val="20"/>
              </w:rPr>
              <w:t>通过练习和小论文的形式考查本课知识的掌握情况。</w:t>
            </w:r>
          </w:p>
        </w:tc>
        <w:tc>
          <w:tcPr>
            <w:tcW w:w="3260" w:type="dxa"/>
          </w:tcPr>
          <w:p w:rsidR="00424BB2" w:rsidRDefault="00424BB2">
            <w:pPr>
              <w:tabs>
                <w:tab w:val="left" w:pos="312"/>
              </w:tabs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重点：</w:t>
            </w:r>
          </w:p>
          <w:p w:rsidR="00424BB2" w:rsidRDefault="00424BB2">
            <w:pPr>
              <w:tabs>
                <w:tab w:val="left" w:pos="312"/>
              </w:tabs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1</w:t>
            </w:r>
            <w:r>
              <w:rPr>
                <w:rFonts w:hint="eastAsia"/>
                <w:bCs/>
                <w:sz w:val="20"/>
                <w:szCs w:val="20"/>
              </w:rPr>
              <w:t>日文论文的类型进行分类。日文论文的基本构成的注意事项；</w:t>
            </w:r>
          </w:p>
          <w:p w:rsidR="00424BB2" w:rsidRDefault="00424BB2">
            <w:pPr>
              <w:tabs>
                <w:tab w:val="left" w:pos="312"/>
              </w:tabs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2</w:t>
            </w:r>
            <w:r>
              <w:rPr>
                <w:rFonts w:hint="eastAsia"/>
                <w:bCs/>
                <w:sz w:val="20"/>
                <w:szCs w:val="20"/>
              </w:rPr>
              <w:t>论文中被动句和动词自发形态的使用；</w:t>
            </w:r>
          </w:p>
          <w:p w:rsidR="00424BB2" w:rsidRDefault="00424BB2">
            <w:pPr>
              <w:tabs>
                <w:tab w:val="left" w:pos="312"/>
              </w:tabs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3</w:t>
            </w:r>
            <w:r>
              <w:rPr>
                <w:rFonts w:hint="eastAsia"/>
                <w:bCs/>
                <w:sz w:val="20"/>
                <w:szCs w:val="20"/>
              </w:rPr>
              <w:t>论文的具体研究方法。</w:t>
            </w:r>
          </w:p>
          <w:p w:rsidR="00424BB2" w:rsidRDefault="00424BB2">
            <w:pPr>
              <w:tabs>
                <w:tab w:val="left" w:pos="312"/>
              </w:tabs>
              <w:snapToGrid w:val="0"/>
              <w:spacing w:line="288" w:lineRule="auto"/>
              <w:rPr>
                <w:bCs/>
                <w:sz w:val="20"/>
                <w:szCs w:val="20"/>
              </w:rPr>
            </w:pPr>
          </w:p>
          <w:p w:rsidR="00424BB2" w:rsidRDefault="00424BB2">
            <w:pPr>
              <w:tabs>
                <w:tab w:val="left" w:pos="312"/>
              </w:tabs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难点：</w:t>
            </w:r>
          </w:p>
          <w:p w:rsidR="00424BB2" w:rsidRDefault="00424BB2">
            <w:pPr>
              <w:tabs>
                <w:tab w:val="left" w:pos="312"/>
              </w:tabs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1</w:t>
            </w:r>
            <w:r>
              <w:rPr>
                <w:rFonts w:hint="eastAsia"/>
                <w:bCs/>
                <w:sz w:val="20"/>
                <w:szCs w:val="20"/>
              </w:rPr>
              <w:t>日文论文应避免的对表达；</w:t>
            </w:r>
          </w:p>
          <w:p w:rsidR="00424BB2" w:rsidRDefault="00424BB2">
            <w:pPr>
              <w:tabs>
                <w:tab w:val="left" w:pos="312"/>
              </w:tabs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2</w:t>
            </w:r>
            <w:r>
              <w:rPr>
                <w:rFonts w:hint="eastAsia"/>
                <w:bCs/>
                <w:sz w:val="20"/>
                <w:szCs w:val="20"/>
              </w:rPr>
              <w:t>书面语和口语的区别；</w:t>
            </w:r>
          </w:p>
          <w:p w:rsidR="00424BB2" w:rsidRDefault="00424BB2">
            <w:pPr>
              <w:tabs>
                <w:tab w:val="left" w:pos="312"/>
              </w:tabs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3</w:t>
            </w:r>
            <w:r>
              <w:rPr>
                <w:rFonts w:hint="eastAsia"/>
                <w:bCs/>
                <w:sz w:val="20"/>
                <w:szCs w:val="20"/>
              </w:rPr>
              <w:t>熟练应用论文那就方法。</w:t>
            </w:r>
          </w:p>
          <w:p w:rsidR="00424BB2" w:rsidRDefault="00424BB2">
            <w:pPr>
              <w:tabs>
                <w:tab w:val="left" w:pos="312"/>
              </w:tabs>
              <w:snapToGrid w:val="0"/>
              <w:spacing w:line="288" w:lineRule="auto"/>
              <w:rPr>
                <w:bCs/>
                <w:sz w:val="20"/>
                <w:szCs w:val="20"/>
              </w:rPr>
            </w:pPr>
          </w:p>
          <w:p w:rsidR="00424BB2" w:rsidRDefault="00424BB2">
            <w:pPr>
              <w:tabs>
                <w:tab w:val="left" w:pos="312"/>
              </w:tabs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课后完成作业</w:t>
            </w:r>
          </w:p>
        </w:tc>
        <w:tc>
          <w:tcPr>
            <w:tcW w:w="709" w:type="dxa"/>
          </w:tcPr>
          <w:p w:rsidR="00424BB2" w:rsidRPr="00BC0D93" w:rsidRDefault="00424BB2" w:rsidP="00424BB2">
            <w:pPr>
              <w:widowControl/>
              <w:spacing w:beforeLines="50" w:before="156" w:afterLines="50" w:after="156" w:line="288" w:lineRule="auto"/>
              <w:jc w:val="left"/>
              <w:rPr>
                <w:szCs w:val="21"/>
              </w:rPr>
            </w:pPr>
            <w:r w:rsidRPr="00BC0D93">
              <w:rPr>
                <w:szCs w:val="21"/>
              </w:rPr>
              <w:t>0</w:t>
            </w:r>
          </w:p>
        </w:tc>
        <w:tc>
          <w:tcPr>
            <w:tcW w:w="709" w:type="dxa"/>
          </w:tcPr>
          <w:p w:rsidR="00424BB2" w:rsidRPr="00BC0D93" w:rsidRDefault="00424BB2" w:rsidP="00424BB2">
            <w:pPr>
              <w:widowControl/>
              <w:spacing w:beforeLines="50" w:before="156" w:afterLines="50" w:after="156" w:line="288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</w:tr>
      <w:tr w:rsidR="00424BB2" w:rsidTr="005E2B3D">
        <w:trPr>
          <w:trHeight w:val="132"/>
        </w:trPr>
        <w:tc>
          <w:tcPr>
            <w:tcW w:w="440" w:type="dxa"/>
          </w:tcPr>
          <w:p w:rsidR="00424BB2" w:rsidRDefault="00424BB2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</w:p>
          <w:p w:rsidR="00424BB2" w:rsidRDefault="00424BB2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</w:p>
          <w:p w:rsidR="00424BB2" w:rsidRDefault="00424BB2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</w:p>
          <w:p w:rsidR="00424BB2" w:rsidRDefault="00424BB2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</w:p>
          <w:p w:rsidR="00424BB2" w:rsidRDefault="00424BB2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</w:p>
          <w:p w:rsidR="00424BB2" w:rsidRDefault="00424BB2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2</w:t>
            </w:r>
          </w:p>
        </w:tc>
        <w:tc>
          <w:tcPr>
            <w:tcW w:w="1214" w:type="dxa"/>
          </w:tcPr>
          <w:p w:rsidR="00424BB2" w:rsidRDefault="00424BB2">
            <w:pPr>
              <w:snapToGrid w:val="0"/>
              <w:spacing w:line="288" w:lineRule="auto"/>
              <w:rPr>
                <w:rFonts w:ascii="MS Mincho" w:eastAsiaTheme="minorEastAsia" w:hAnsi="MS Mincho" w:cs="Arial"/>
                <w:kern w:val="0"/>
                <w:sz w:val="18"/>
                <w:szCs w:val="18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</w:rPr>
              <w:t>第</w:t>
            </w:r>
            <w:r>
              <w:rPr>
                <w:rFonts w:ascii="MS Mincho" w:eastAsiaTheme="minorEastAsia" w:hAnsi="MS Mincho" w:cs="Arial" w:hint="eastAsia"/>
                <w:kern w:val="0"/>
                <w:sz w:val="18"/>
                <w:szCs w:val="18"/>
              </w:rPr>
              <w:t>四章</w:t>
            </w:r>
          </w:p>
          <w:p w:rsidR="00424BB2" w:rsidRDefault="00424BB2">
            <w:pPr>
              <w:snapToGrid w:val="0"/>
              <w:spacing w:line="288" w:lineRule="auto"/>
              <w:rPr>
                <w:rFonts w:ascii="MS Mincho" w:eastAsiaTheme="minorEastAsia" w:hAnsi="MS Mincho" w:cs="Arial"/>
                <w:kern w:val="0"/>
                <w:sz w:val="18"/>
                <w:szCs w:val="18"/>
              </w:rPr>
            </w:pPr>
            <w:r>
              <w:rPr>
                <w:rFonts w:ascii="MS Mincho" w:eastAsiaTheme="minorEastAsia" w:hAnsi="MS Mincho" w:cs="Arial" w:hint="eastAsia"/>
                <w:kern w:val="0"/>
                <w:sz w:val="18"/>
                <w:szCs w:val="18"/>
              </w:rPr>
              <w:t>日文论文的语言衔接</w:t>
            </w:r>
          </w:p>
          <w:p w:rsidR="00424BB2" w:rsidRDefault="00424BB2">
            <w:pPr>
              <w:snapToGrid w:val="0"/>
              <w:spacing w:line="288" w:lineRule="auto"/>
              <w:rPr>
                <w:rFonts w:ascii="宋体" w:eastAsiaTheme="minorEastAsia" w:hAnsi="宋体" w:cs="Arial"/>
                <w:kern w:val="0"/>
                <w:sz w:val="18"/>
                <w:szCs w:val="18"/>
              </w:rPr>
            </w:pPr>
          </w:p>
          <w:p w:rsidR="00424BB2" w:rsidRDefault="00424BB2">
            <w:pPr>
              <w:snapToGrid w:val="0"/>
              <w:spacing w:line="288" w:lineRule="auto"/>
              <w:rPr>
                <w:rFonts w:ascii="MS Mincho" w:eastAsiaTheme="minorEastAsia" w:hAnsi="MS Mincho" w:cs="Arial"/>
                <w:kern w:val="0"/>
                <w:sz w:val="18"/>
                <w:szCs w:val="18"/>
              </w:rPr>
            </w:pPr>
            <w:r>
              <w:rPr>
                <w:rFonts w:ascii="MS Mincho" w:eastAsiaTheme="minorEastAsia" w:hAnsi="MS Mincho" w:cs="Arial" w:hint="eastAsia"/>
                <w:kern w:val="0"/>
                <w:sz w:val="18"/>
                <w:szCs w:val="18"/>
              </w:rPr>
              <w:t>第五章</w:t>
            </w:r>
          </w:p>
          <w:p w:rsidR="00424BB2" w:rsidRDefault="00424BB2">
            <w:pPr>
              <w:snapToGrid w:val="0"/>
              <w:spacing w:line="288" w:lineRule="auto"/>
              <w:rPr>
                <w:rFonts w:ascii="MS Mincho" w:eastAsiaTheme="minorEastAsia" w:hAnsi="MS Mincho" w:cs="Arial"/>
                <w:kern w:val="0"/>
                <w:sz w:val="18"/>
                <w:szCs w:val="18"/>
              </w:rPr>
            </w:pPr>
            <w:r>
              <w:rPr>
                <w:rFonts w:ascii="MS Mincho" w:eastAsiaTheme="minorEastAsia" w:hAnsi="MS Mincho" w:cs="Arial" w:hint="eastAsia"/>
                <w:kern w:val="0"/>
                <w:sz w:val="18"/>
                <w:szCs w:val="18"/>
              </w:rPr>
              <w:t>日文论文的惯用型</w:t>
            </w:r>
          </w:p>
          <w:p w:rsidR="00424BB2" w:rsidRDefault="00424BB2">
            <w:pPr>
              <w:snapToGrid w:val="0"/>
              <w:spacing w:line="288" w:lineRule="auto"/>
              <w:rPr>
                <w:rFonts w:ascii="MS Mincho" w:eastAsiaTheme="minorEastAsia" w:hAnsi="MS Mincho" w:cs="Arial"/>
                <w:kern w:val="0"/>
                <w:sz w:val="18"/>
                <w:szCs w:val="18"/>
              </w:rPr>
            </w:pPr>
          </w:p>
          <w:p w:rsidR="00424BB2" w:rsidRDefault="00424BB2">
            <w:pPr>
              <w:snapToGrid w:val="0"/>
              <w:spacing w:line="288" w:lineRule="auto"/>
              <w:rPr>
                <w:rFonts w:ascii="MS Mincho" w:eastAsiaTheme="minorEastAsia" w:hAnsi="MS Mincho" w:cs="Arial"/>
                <w:kern w:val="0"/>
                <w:sz w:val="18"/>
                <w:szCs w:val="18"/>
              </w:rPr>
            </w:pPr>
            <w:r>
              <w:rPr>
                <w:rFonts w:ascii="MS Mincho" w:eastAsiaTheme="minorEastAsia" w:hAnsi="MS Mincho" w:cs="Arial" w:hint="eastAsia"/>
                <w:kern w:val="0"/>
                <w:sz w:val="18"/>
                <w:szCs w:val="18"/>
              </w:rPr>
              <w:t>第六章</w:t>
            </w:r>
          </w:p>
          <w:p w:rsidR="00424BB2" w:rsidRDefault="00424BB2">
            <w:pPr>
              <w:snapToGrid w:val="0"/>
              <w:spacing w:line="288" w:lineRule="auto"/>
              <w:rPr>
                <w:rFonts w:ascii="宋体" w:eastAsiaTheme="minorEastAsia" w:hAnsi="宋体" w:cs="Arial"/>
                <w:kern w:val="0"/>
                <w:sz w:val="18"/>
                <w:szCs w:val="18"/>
              </w:rPr>
            </w:pPr>
            <w:r>
              <w:rPr>
                <w:rFonts w:ascii="MS Mincho" w:eastAsiaTheme="minorEastAsia" w:hAnsi="MS Mincho" w:cs="Arial" w:hint="eastAsia"/>
                <w:kern w:val="0"/>
                <w:sz w:val="18"/>
                <w:szCs w:val="18"/>
              </w:rPr>
              <w:t>日文论文词汇选用</w:t>
            </w:r>
            <w:r>
              <w:rPr>
                <w:rFonts w:ascii="宋体" w:eastAsia="MS Mincho" w:hAnsi="宋体" w:cs="Arial" w:hint="eastAsia"/>
                <w:kern w:val="0"/>
                <w:sz w:val="18"/>
                <w:szCs w:val="18"/>
              </w:rPr>
              <w:t xml:space="preserve">　</w:t>
            </w:r>
          </w:p>
          <w:p w:rsidR="00424BB2" w:rsidRDefault="00424BB2">
            <w:pPr>
              <w:snapToGrid w:val="0"/>
              <w:spacing w:line="288" w:lineRule="auto"/>
              <w:rPr>
                <w:rFonts w:ascii="宋体" w:eastAsiaTheme="minorEastAsia" w:hAnsi="宋体" w:cs="Arial"/>
                <w:kern w:val="0"/>
                <w:sz w:val="18"/>
                <w:szCs w:val="18"/>
              </w:rPr>
            </w:pPr>
          </w:p>
        </w:tc>
        <w:tc>
          <w:tcPr>
            <w:tcW w:w="2707" w:type="dxa"/>
          </w:tcPr>
          <w:p w:rsidR="00424BB2" w:rsidRDefault="00424BB2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eastAsiaTheme="minorEastAsia" w:hint="eastAsia"/>
                <w:bCs/>
                <w:sz w:val="20"/>
                <w:szCs w:val="20"/>
              </w:rPr>
              <w:t>1.</w:t>
            </w:r>
            <w:r>
              <w:rPr>
                <w:rFonts w:hint="eastAsia"/>
                <w:bCs/>
                <w:sz w:val="20"/>
                <w:szCs w:val="20"/>
              </w:rPr>
              <w:t>熟记日文论文的语言衔接。</w:t>
            </w:r>
          </w:p>
          <w:p w:rsidR="00424BB2" w:rsidRDefault="00424BB2">
            <w:pPr>
              <w:snapToGrid w:val="0"/>
              <w:spacing w:line="288" w:lineRule="auto"/>
              <w:rPr>
                <w:rFonts w:eastAsiaTheme="minorEastAsia"/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2.</w:t>
            </w:r>
            <w:r>
              <w:rPr>
                <w:rFonts w:hint="eastAsia"/>
                <w:bCs/>
                <w:sz w:val="20"/>
                <w:szCs w:val="20"/>
              </w:rPr>
              <w:t>掌握所学的论文衔接表达。</w:t>
            </w:r>
          </w:p>
          <w:p w:rsidR="00424BB2" w:rsidRDefault="00424BB2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3.</w:t>
            </w:r>
            <w:r>
              <w:rPr>
                <w:rFonts w:hint="eastAsia"/>
                <w:bCs/>
                <w:sz w:val="20"/>
                <w:szCs w:val="20"/>
              </w:rPr>
              <w:t>要求熟读例文，并理解论文中词汇选用的意义。</w:t>
            </w:r>
          </w:p>
          <w:p w:rsidR="00424BB2" w:rsidRDefault="00424BB2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4.</w:t>
            </w:r>
            <w:r>
              <w:rPr>
                <w:rFonts w:hint="eastAsia"/>
                <w:bCs/>
                <w:sz w:val="20"/>
                <w:szCs w:val="20"/>
              </w:rPr>
              <w:t>帮助学生分析理解论文的内容，提高学生的日语阅读写作能力。</w:t>
            </w:r>
          </w:p>
          <w:p w:rsidR="00424BB2" w:rsidRDefault="00424BB2">
            <w:pPr>
              <w:snapToGrid w:val="0"/>
              <w:spacing w:line="288" w:lineRule="auto"/>
              <w:rPr>
                <w:rFonts w:eastAsia="MS Mincho"/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5.</w:t>
            </w:r>
            <w:r>
              <w:rPr>
                <w:rFonts w:hint="eastAsia"/>
                <w:bCs/>
                <w:sz w:val="20"/>
                <w:szCs w:val="20"/>
              </w:rPr>
              <w:t>通过练习和阅读范文考查本课知识的掌握情况。</w:t>
            </w:r>
          </w:p>
        </w:tc>
        <w:tc>
          <w:tcPr>
            <w:tcW w:w="3260" w:type="dxa"/>
          </w:tcPr>
          <w:p w:rsidR="00424BB2" w:rsidRDefault="00424BB2">
            <w:pPr>
              <w:tabs>
                <w:tab w:val="left" w:pos="312"/>
              </w:tabs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重点：</w:t>
            </w:r>
          </w:p>
          <w:p w:rsidR="00424BB2" w:rsidRDefault="00424BB2">
            <w:pPr>
              <w:tabs>
                <w:tab w:val="left" w:pos="312"/>
              </w:tabs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1</w:t>
            </w:r>
            <w:r>
              <w:rPr>
                <w:rFonts w:hint="eastAsia"/>
                <w:bCs/>
                <w:sz w:val="20"/>
                <w:szCs w:val="20"/>
              </w:rPr>
              <w:t>文章步骤之间的衔接</w:t>
            </w:r>
          </w:p>
          <w:p w:rsidR="00424BB2" w:rsidRDefault="00424BB2">
            <w:pPr>
              <w:tabs>
                <w:tab w:val="left" w:pos="312"/>
              </w:tabs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2</w:t>
            </w:r>
            <w:r>
              <w:rPr>
                <w:rFonts w:hint="eastAsia"/>
                <w:bCs/>
                <w:sz w:val="20"/>
                <w:szCs w:val="20"/>
              </w:rPr>
              <w:t>文章句子层面的衔接</w:t>
            </w:r>
          </w:p>
          <w:p w:rsidR="00424BB2" w:rsidRDefault="00424BB2">
            <w:pPr>
              <w:tabs>
                <w:tab w:val="left" w:pos="312"/>
              </w:tabs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3</w:t>
            </w:r>
            <w:r>
              <w:rPr>
                <w:rFonts w:hint="eastAsia"/>
                <w:bCs/>
                <w:sz w:val="20"/>
                <w:szCs w:val="20"/>
              </w:rPr>
              <w:t>日文论文中的惯用型。</w:t>
            </w:r>
          </w:p>
          <w:p w:rsidR="00424BB2" w:rsidRDefault="00424BB2">
            <w:pPr>
              <w:tabs>
                <w:tab w:val="left" w:pos="312"/>
              </w:tabs>
              <w:snapToGrid w:val="0"/>
              <w:spacing w:line="288" w:lineRule="auto"/>
              <w:rPr>
                <w:bCs/>
                <w:sz w:val="20"/>
                <w:szCs w:val="20"/>
              </w:rPr>
            </w:pPr>
          </w:p>
          <w:p w:rsidR="00424BB2" w:rsidRDefault="00424BB2">
            <w:pPr>
              <w:tabs>
                <w:tab w:val="left" w:pos="312"/>
              </w:tabs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难点：</w:t>
            </w:r>
          </w:p>
          <w:p w:rsidR="00424BB2" w:rsidRDefault="00424BB2">
            <w:pPr>
              <w:tabs>
                <w:tab w:val="left" w:pos="312"/>
              </w:tabs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1</w:t>
            </w:r>
            <w:r>
              <w:rPr>
                <w:rFonts w:hint="eastAsia"/>
                <w:bCs/>
                <w:sz w:val="20"/>
                <w:szCs w:val="20"/>
              </w:rPr>
              <w:t>论文中表示方式、手段的使用</w:t>
            </w:r>
          </w:p>
          <w:p w:rsidR="00424BB2" w:rsidRDefault="00424BB2">
            <w:pPr>
              <w:tabs>
                <w:tab w:val="left" w:pos="312"/>
              </w:tabs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 xml:space="preserve">2 </w:t>
            </w:r>
            <w:r>
              <w:rPr>
                <w:rFonts w:hint="eastAsia"/>
                <w:bCs/>
                <w:sz w:val="20"/>
                <w:szCs w:val="20"/>
              </w:rPr>
              <w:t>汉语动词和和语动词的使用</w:t>
            </w:r>
          </w:p>
          <w:p w:rsidR="00424BB2" w:rsidRDefault="00424BB2">
            <w:pPr>
              <w:tabs>
                <w:tab w:val="left" w:pos="312"/>
              </w:tabs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3</w:t>
            </w:r>
            <w:r>
              <w:rPr>
                <w:rFonts w:hint="eastAsia"/>
                <w:bCs/>
                <w:sz w:val="20"/>
                <w:szCs w:val="20"/>
              </w:rPr>
              <w:t>熟练应用论文中的副词、接续词、连体表达</w:t>
            </w:r>
          </w:p>
          <w:p w:rsidR="00424BB2" w:rsidRDefault="00424BB2">
            <w:pPr>
              <w:tabs>
                <w:tab w:val="left" w:pos="312"/>
              </w:tabs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课后完成作业</w:t>
            </w:r>
          </w:p>
        </w:tc>
        <w:tc>
          <w:tcPr>
            <w:tcW w:w="709" w:type="dxa"/>
          </w:tcPr>
          <w:p w:rsidR="00424BB2" w:rsidRPr="00BC0D93" w:rsidRDefault="00424BB2" w:rsidP="00424BB2">
            <w:pPr>
              <w:widowControl/>
              <w:spacing w:beforeLines="50" w:before="156" w:afterLines="50" w:after="156" w:line="288" w:lineRule="auto"/>
              <w:jc w:val="left"/>
              <w:rPr>
                <w:szCs w:val="21"/>
              </w:rPr>
            </w:pPr>
            <w:r w:rsidRPr="00BC0D93">
              <w:rPr>
                <w:szCs w:val="21"/>
              </w:rPr>
              <w:t>0</w:t>
            </w:r>
          </w:p>
        </w:tc>
        <w:tc>
          <w:tcPr>
            <w:tcW w:w="709" w:type="dxa"/>
          </w:tcPr>
          <w:p w:rsidR="00424BB2" w:rsidRPr="00BC0D93" w:rsidRDefault="00424BB2" w:rsidP="00424BB2">
            <w:pPr>
              <w:widowControl/>
              <w:spacing w:beforeLines="50" w:before="156" w:afterLines="50" w:after="156" w:line="288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</w:tr>
      <w:tr w:rsidR="00424BB2" w:rsidTr="005E2B3D">
        <w:trPr>
          <w:trHeight w:val="90"/>
        </w:trPr>
        <w:tc>
          <w:tcPr>
            <w:tcW w:w="440" w:type="dxa"/>
          </w:tcPr>
          <w:p w:rsidR="00424BB2" w:rsidRDefault="00424BB2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</w:p>
          <w:p w:rsidR="00424BB2" w:rsidRDefault="00424BB2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</w:p>
          <w:p w:rsidR="00424BB2" w:rsidRDefault="00424BB2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</w:p>
          <w:p w:rsidR="00424BB2" w:rsidRDefault="00424BB2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</w:p>
          <w:p w:rsidR="00424BB2" w:rsidRDefault="00424BB2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</w:p>
          <w:p w:rsidR="00424BB2" w:rsidRDefault="00424BB2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</w:p>
          <w:p w:rsidR="00424BB2" w:rsidRDefault="00424BB2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</w:p>
          <w:p w:rsidR="00424BB2" w:rsidRDefault="00424BB2">
            <w:pPr>
              <w:snapToGrid w:val="0"/>
              <w:spacing w:line="288" w:lineRule="auto"/>
              <w:rPr>
                <w:bCs/>
                <w:sz w:val="20"/>
                <w:szCs w:val="20"/>
                <w:lang w:eastAsia="ja-JP"/>
              </w:rPr>
            </w:pPr>
            <w:r>
              <w:rPr>
                <w:rFonts w:hint="eastAsia"/>
                <w:bCs/>
                <w:sz w:val="20"/>
                <w:szCs w:val="20"/>
                <w:lang w:eastAsia="ja-JP"/>
              </w:rPr>
              <w:t>3</w:t>
            </w:r>
          </w:p>
        </w:tc>
        <w:tc>
          <w:tcPr>
            <w:tcW w:w="1214" w:type="dxa"/>
          </w:tcPr>
          <w:p w:rsidR="00424BB2" w:rsidRDefault="00424BB2">
            <w:pPr>
              <w:snapToGrid w:val="0"/>
              <w:spacing w:line="288" w:lineRule="auto"/>
              <w:rPr>
                <w:rFonts w:eastAsiaTheme="minorEastAsia"/>
                <w:bCs/>
                <w:sz w:val="20"/>
                <w:szCs w:val="20"/>
              </w:rPr>
            </w:pPr>
            <w:r>
              <w:rPr>
                <w:rFonts w:eastAsiaTheme="minorEastAsia" w:hint="eastAsia"/>
                <w:bCs/>
                <w:sz w:val="20"/>
                <w:szCs w:val="20"/>
              </w:rPr>
              <w:t>第七章</w:t>
            </w:r>
          </w:p>
          <w:p w:rsidR="00424BB2" w:rsidRDefault="00424BB2">
            <w:pPr>
              <w:snapToGrid w:val="0"/>
              <w:spacing w:line="288" w:lineRule="auto"/>
              <w:rPr>
                <w:rFonts w:eastAsiaTheme="minorEastAsia"/>
                <w:bCs/>
                <w:sz w:val="20"/>
                <w:szCs w:val="20"/>
              </w:rPr>
            </w:pPr>
            <w:r>
              <w:rPr>
                <w:rFonts w:eastAsiaTheme="minorEastAsia" w:hint="eastAsia"/>
                <w:bCs/>
                <w:sz w:val="20"/>
                <w:szCs w:val="20"/>
              </w:rPr>
              <w:t>标题的语言表达</w:t>
            </w:r>
          </w:p>
          <w:p w:rsidR="00424BB2" w:rsidRDefault="00424BB2">
            <w:pPr>
              <w:snapToGrid w:val="0"/>
              <w:spacing w:line="288" w:lineRule="auto"/>
              <w:rPr>
                <w:rFonts w:eastAsiaTheme="minorEastAsia"/>
                <w:bCs/>
                <w:sz w:val="20"/>
                <w:szCs w:val="20"/>
              </w:rPr>
            </w:pPr>
          </w:p>
          <w:p w:rsidR="00424BB2" w:rsidRDefault="00424BB2">
            <w:pPr>
              <w:snapToGrid w:val="0"/>
              <w:spacing w:line="288" w:lineRule="auto"/>
              <w:rPr>
                <w:rFonts w:eastAsiaTheme="minorEastAsia"/>
                <w:bCs/>
                <w:sz w:val="20"/>
                <w:szCs w:val="20"/>
              </w:rPr>
            </w:pPr>
            <w:r>
              <w:rPr>
                <w:rFonts w:eastAsiaTheme="minorEastAsia" w:hint="eastAsia"/>
                <w:bCs/>
                <w:sz w:val="20"/>
                <w:szCs w:val="20"/>
              </w:rPr>
              <w:t>第八章</w:t>
            </w:r>
          </w:p>
          <w:p w:rsidR="00424BB2" w:rsidRDefault="00424BB2">
            <w:pPr>
              <w:snapToGrid w:val="0"/>
              <w:spacing w:line="288" w:lineRule="auto"/>
              <w:rPr>
                <w:rFonts w:eastAsiaTheme="minorEastAsia"/>
                <w:bCs/>
                <w:sz w:val="20"/>
                <w:szCs w:val="20"/>
              </w:rPr>
            </w:pPr>
            <w:r>
              <w:rPr>
                <w:rFonts w:eastAsiaTheme="minorEastAsia" w:hint="eastAsia"/>
                <w:bCs/>
                <w:sz w:val="20"/>
                <w:szCs w:val="20"/>
              </w:rPr>
              <w:t>谢辞和附录的语言表达</w:t>
            </w:r>
          </w:p>
          <w:p w:rsidR="00424BB2" w:rsidRDefault="00424BB2">
            <w:pPr>
              <w:snapToGrid w:val="0"/>
              <w:spacing w:line="288" w:lineRule="auto"/>
              <w:rPr>
                <w:rFonts w:eastAsiaTheme="minorEastAsia"/>
                <w:bCs/>
                <w:sz w:val="20"/>
                <w:szCs w:val="20"/>
              </w:rPr>
            </w:pPr>
          </w:p>
          <w:p w:rsidR="00424BB2" w:rsidRDefault="00424BB2">
            <w:pPr>
              <w:snapToGrid w:val="0"/>
              <w:spacing w:line="288" w:lineRule="auto"/>
              <w:rPr>
                <w:rFonts w:eastAsiaTheme="minorEastAsia"/>
                <w:bCs/>
                <w:sz w:val="20"/>
                <w:szCs w:val="20"/>
              </w:rPr>
            </w:pPr>
          </w:p>
        </w:tc>
        <w:tc>
          <w:tcPr>
            <w:tcW w:w="2707" w:type="dxa"/>
          </w:tcPr>
          <w:p w:rsidR="00424BB2" w:rsidRDefault="00424BB2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1.</w:t>
            </w:r>
            <w:r>
              <w:rPr>
                <w:rFonts w:hint="eastAsia"/>
                <w:bCs/>
                <w:sz w:val="20"/>
                <w:szCs w:val="20"/>
              </w:rPr>
              <w:t>熟记日文论文的标题、谢辞和附录等的语言表达。</w:t>
            </w:r>
          </w:p>
          <w:p w:rsidR="00424BB2" w:rsidRDefault="00424BB2">
            <w:pPr>
              <w:snapToGrid w:val="0"/>
              <w:spacing w:line="288" w:lineRule="auto"/>
              <w:rPr>
                <w:rFonts w:eastAsiaTheme="minorEastAsia"/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2.</w:t>
            </w:r>
            <w:r>
              <w:rPr>
                <w:rFonts w:hint="eastAsia"/>
                <w:bCs/>
                <w:sz w:val="20"/>
                <w:szCs w:val="20"/>
              </w:rPr>
              <w:t>掌握所学的注释、参考文献的写作规则和</w:t>
            </w:r>
            <w:r w:rsidR="005E2B3D">
              <w:rPr>
                <w:rFonts w:hint="eastAsia"/>
                <w:bCs/>
                <w:sz w:val="20"/>
                <w:szCs w:val="20"/>
              </w:rPr>
              <w:t>附录</w:t>
            </w:r>
            <w:r>
              <w:rPr>
                <w:rFonts w:eastAsiaTheme="minorEastAsia" w:hint="eastAsia"/>
                <w:bCs/>
                <w:sz w:val="20"/>
                <w:szCs w:val="20"/>
              </w:rPr>
              <w:t>等</w:t>
            </w:r>
          </w:p>
          <w:p w:rsidR="00424BB2" w:rsidRDefault="00424BB2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3.</w:t>
            </w:r>
            <w:r>
              <w:rPr>
                <w:rFonts w:hint="eastAsia"/>
                <w:bCs/>
                <w:sz w:val="20"/>
                <w:szCs w:val="20"/>
              </w:rPr>
              <w:t>要求熟读例文，正确理解论文中语法和词汇的意义。</w:t>
            </w:r>
          </w:p>
          <w:p w:rsidR="00424BB2" w:rsidRDefault="00424BB2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4.</w:t>
            </w:r>
            <w:r>
              <w:rPr>
                <w:rFonts w:hint="eastAsia"/>
                <w:bCs/>
                <w:sz w:val="20"/>
                <w:szCs w:val="20"/>
              </w:rPr>
              <w:t>帮助学生分析理解论文的内容，提高学生的日语阅读写作能力。</w:t>
            </w:r>
          </w:p>
          <w:p w:rsidR="00424BB2" w:rsidRDefault="00424BB2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5.</w:t>
            </w:r>
            <w:r>
              <w:rPr>
                <w:rFonts w:hint="eastAsia"/>
                <w:bCs/>
                <w:sz w:val="20"/>
                <w:szCs w:val="20"/>
              </w:rPr>
              <w:t>通过修改训练和小论文考查本课知识的掌握情况。</w:t>
            </w:r>
          </w:p>
        </w:tc>
        <w:tc>
          <w:tcPr>
            <w:tcW w:w="3260" w:type="dxa"/>
          </w:tcPr>
          <w:p w:rsidR="00424BB2" w:rsidRDefault="00424BB2">
            <w:pPr>
              <w:tabs>
                <w:tab w:val="left" w:pos="312"/>
              </w:tabs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重点：</w:t>
            </w:r>
          </w:p>
          <w:p w:rsidR="00424BB2" w:rsidRDefault="00424BB2">
            <w:pPr>
              <w:tabs>
                <w:tab w:val="left" w:pos="312"/>
              </w:tabs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1</w:t>
            </w:r>
            <w:r>
              <w:rPr>
                <w:rFonts w:hint="eastAsia"/>
                <w:bCs/>
                <w:sz w:val="20"/>
                <w:szCs w:val="20"/>
              </w:rPr>
              <w:t>日文论文的语言表达</w:t>
            </w:r>
          </w:p>
          <w:p w:rsidR="00424BB2" w:rsidRDefault="00424BB2">
            <w:pPr>
              <w:tabs>
                <w:tab w:val="left" w:pos="312"/>
              </w:tabs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2</w:t>
            </w:r>
            <w:r>
              <w:rPr>
                <w:rFonts w:hint="eastAsia"/>
                <w:bCs/>
                <w:sz w:val="20"/>
                <w:szCs w:val="20"/>
              </w:rPr>
              <w:t>日文论文附录的写作规范</w:t>
            </w:r>
          </w:p>
          <w:p w:rsidR="00424BB2" w:rsidRDefault="00424BB2">
            <w:pPr>
              <w:tabs>
                <w:tab w:val="left" w:pos="312"/>
              </w:tabs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3</w:t>
            </w:r>
            <w:r>
              <w:rPr>
                <w:rFonts w:hint="eastAsia"/>
                <w:bCs/>
                <w:sz w:val="20"/>
                <w:szCs w:val="20"/>
              </w:rPr>
              <w:t>“辞谢”的语言表达</w:t>
            </w:r>
          </w:p>
          <w:p w:rsidR="00424BB2" w:rsidRDefault="00424BB2">
            <w:pPr>
              <w:tabs>
                <w:tab w:val="left" w:pos="312"/>
              </w:tabs>
              <w:snapToGrid w:val="0"/>
              <w:spacing w:line="288" w:lineRule="auto"/>
              <w:rPr>
                <w:bCs/>
                <w:sz w:val="20"/>
                <w:szCs w:val="20"/>
              </w:rPr>
            </w:pPr>
          </w:p>
          <w:p w:rsidR="00424BB2" w:rsidRDefault="00424BB2">
            <w:pPr>
              <w:tabs>
                <w:tab w:val="left" w:pos="312"/>
              </w:tabs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难点：</w:t>
            </w:r>
          </w:p>
          <w:p w:rsidR="00591CA6" w:rsidRDefault="00424BB2" w:rsidP="00591CA6">
            <w:pPr>
              <w:tabs>
                <w:tab w:val="left" w:pos="312"/>
              </w:tabs>
              <w:snapToGrid w:val="0"/>
              <w:spacing w:line="288" w:lineRule="auto"/>
              <w:rPr>
                <w:rFonts w:hint="eastAsia"/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1</w:t>
            </w:r>
            <w:r>
              <w:rPr>
                <w:rFonts w:hint="eastAsia"/>
                <w:bCs/>
                <w:sz w:val="20"/>
                <w:szCs w:val="20"/>
              </w:rPr>
              <w:t>熟练掌握</w:t>
            </w:r>
            <w:r w:rsidR="00591CA6">
              <w:rPr>
                <w:rFonts w:hint="eastAsia"/>
                <w:bCs/>
                <w:sz w:val="20"/>
                <w:szCs w:val="20"/>
              </w:rPr>
              <w:t>副标题的作用和表达方式</w:t>
            </w:r>
          </w:p>
          <w:p w:rsidR="00424BB2" w:rsidRDefault="00424BB2" w:rsidP="00591CA6">
            <w:pPr>
              <w:tabs>
                <w:tab w:val="left" w:pos="312"/>
              </w:tabs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2</w:t>
            </w:r>
            <w:r>
              <w:rPr>
                <w:rFonts w:hint="eastAsia"/>
                <w:bCs/>
                <w:sz w:val="20"/>
                <w:szCs w:val="20"/>
              </w:rPr>
              <w:t>熟练掌握以动词和提问形式</w:t>
            </w:r>
            <w:proofErr w:type="gramStart"/>
            <w:r>
              <w:rPr>
                <w:rFonts w:hint="eastAsia"/>
                <w:bCs/>
                <w:sz w:val="20"/>
                <w:szCs w:val="20"/>
              </w:rPr>
              <w:t>结尾做</w:t>
            </w:r>
            <w:proofErr w:type="gramEnd"/>
            <w:r>
              <w:rPr>
                <w:rFonts w:hint="eastAsia"/>
                <w:bCs/>
                <w:sz w:val="20"/>
                <w:szCs w:val="20"/>
              </w:rPr>
              <w:t>标题</w:t>
            </w:r>
          </w:p>
        </w:tc>
        <w:tc>
          <w:tcPr>
            <w:tcW w:w="709" w:type="dxa"/>
          </w:tcPr>
          <w:p w:rsidR="00424BB2" w:rsidRPr="00BC0D93" w:rsidRDefault="00424BB2" w:rsidP="00424BB2">
            <w:pPr>
              <w:widowControl/>
              <w:spacing w:beforeLines="50" w:before="156" w:afterLines="50" w:after="156" w:line="288" w:lineRule="auto"/>
              <w:jc w:val="left"/>
              <w:rPr>
                <w:szCs w:val="21"/>
              </w:rPr>
            </w:pPr>
            <w:r w:rsidRPr="00BC0D93">
              <w:rPr>
                <w:szCs w:val="21"/>
              </w:rPr>
              <w:t>0</w:t>
            </w:r>
          </w:p>
        </w:tc>
        <w:tc>
          <w:tcPr>
            <w:tcW w:w="709" w:type="dxa"/>
          </w:tcPr>
          <w:p w:rsidR="00424BB2" w:rsidRPr="005F386E" w:rsidRDefault="005E2B3D" w:rsidP="00424BB2">
            <w:pPr>
              <w:widowControl/>
              <w:spacing w:beforeLines="50" w:before="156" w:afterLines="50" w:after="156" w:line="288" w:lineRule="auto"/>
              <w:jc w:val="center"/>
              <w:rPr>
                <w:rFonts w:eastAsia="MS Mincho"/>
                <w:szCs w:val="21"/>
                <w:lang w:eastAsia="ja-JP"/>
              </w:rPr>
            </w:pPr>
            <w:r>
              <w:rPr>
                <w:rFonts w:hint="eastAsia"/>
                <w:szCs w:val="21"/>
              </w:rPr>
              <w:t>2</w:t>
            </w:r>
          </w:p>
        </w:tc>
      </w:tr>
      <w:tr w:rsidR="005E2B3D" w:rsidTr="005E2B3D">
        <w:trPr>
          <w:trHeight w:val="90"/>
        </w:trPr>
        <w:tc>
          <w:tcPr>
            <w:tcW w:w="440" w:type="dxa"/>
          </w:tcPr>
          <w:p w:rsidR="005E2B3D" w:rsidRDefault="005E2B3D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4</w:t>
            </w:r>
          </w:p>
        </w:tc>
        <w:tc>
          <w:tcPr>
            <w:tcW w:w="1214" w:type="dxa"/>
          </w:tcPr>
          <w:p w:rsidR="005E2B3D" w:rsidRDefault="005E2B3D" w:rsidP="005E2B3D">
            <w:pPr>
              <w:snapToGrid w:val="0"/>
              <w:spacing w:line="288" w:lineRule="auto"/>
              <w:rPr>
                <w:rFonts w:eastAsiaTheme="minorEastAsia"/>
                <w:bCs/>
                <w:sz w:val="20"/>
                <w:szCs w:val="20"/>
              </w:rPr>
            </w:pPr>
            <w:r>
              <w:rPr>
                <w:rFonts w:eastAsiaTheme="minorEastAsia" w:hint="eastAsia"/>
                <w:bCs/>
                <w:sz w:val="20"/>
                <w:szCs w:val="20"/>
              </w:rPr>
              <w:t>第九章</w:t>
            </w:r>
          </w:p>
          <w:p w:rsidR="005E2B3D" w:rsidRDefault="005E2B3D" w:rsidP="005E2B3D">
            <w:pPr>
              <w:snapToGrid w:val="0"/>
              <w:spacing w:line="288" w:lineRule="auto"/>
              <w:rPr>
                <w:rFonts w:eastAsiaTheme="minorEastAsia" w:hint="eastAsia"/>
                <w:bCs/>
                <w:sz w:val="20"/>
                <w:szCs w:val="20"/>
              </w:rPr>
            </w:pPr>
            <w:r>
              <w:rPr>
                <w:rFonts w:eastAsiaTheme="minorEastAsia" w:hint="eastAsia"/>
                <w:bCs/>
                <w:sz w:val="20"/>
                <w:szCs w:val="20"/>
              </w:rPr>
              <w:t>注释、引文、参考文献的写作规范</w:t>
            </w:r>
          </w:p>
        </w:tc>
        <w:tc>
          <w:tcPr>
            <w:tcW w:w="2707" w:type="dxa"/>
          </w:tcPr>
          <w:p w:rsidR="005E2B3D" w:rsidRPr="005E2B3D" w:rsidRDefault="005E2B3D" w:rsidP="005E2B3D">
            <w:pPr>
              <w:pStyle w:val="a6"/>
              <w:numPr>
                <w:ilvl w:val="0"/>
                <w:numId w:val="2"/>
              </w:numPr>
              <w:snapToGrid w:val="0"/>
              <w:spacing w:line="288" w:lineRule="auto"/>
              <w:ind w:firstLineChars="0"/>
              <w:rPr>
                <w:rFonts w:hint="eastAsia"/>
                <w:bCs/>
                <w:sz w:val="20"/>
                <w:szCs w:val="20"/>
              </w:rPr>
            </w:pPr>
            <w:r w:rsidRPr="005E2B3D">
              <w:rPr>
                <w:rFonts w:hint="eastAsia"/>
                <w:bCs/>
                <w:sz w:val="20"/>
                <w:szCs w:val="20"/>
              </w:rPr>
              <w:t>熟练掌握注释的写作规范</w:t>
            </w:r>
          </w:p>
          <w:p w:rsidR="005E2B3D" w:rsidRDefault="005E2B3D" w:rsidP="005E2B3D">
            <w:pPr>
              <w:pStyle w:val="a6"/>
              <w:numPr>
                <w:ilvl w:val="0"/>
                <w:numId w:val="2"/>
              </w:numPr>
              <w:snapToGrid w:val="0"/>
              <w:spacing w:line="288" w:lineRule="auto"/>
              <w:ind w:firstLineChars="0"/>
              <w:rPr>
                <w:rFonts w:hint="eastAsia"/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正确使用引文方法</w:t>
            </w:r>
          </w:p>
          <w:p w:rsidR="005E2B3D" w:rsidRDefault="005E2B3D" w:rsidP="005E2B3D">
            <w:pPr>
              <w:pStyle w:val="a6"/>
              <w:numPr>
                <w:ilvl w:val="0"/>
                <w:numId w:val="2"/>
              </w:numPr>
              <w:snapToGrid w:val="0"/>
              <w:spacing w:line="288" w:lineRule="auto"/>
              <w:ind w:firstLineChars="0"/>
              <w:rPr>
                <w:rFonts w:hint="eastAsia"/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规范书写参考文献</w:t>
            </w:r>
          </w:p>
          <w:p w:rsidR="005E2B3D" w:rsidRDefault="005E2B3D" w:rsidP="005E2B3D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4.</w:t>
            </w:r>
            <w:r>
              <w:rPr>
                <w:rFonts w:hint="eastAsia"/>
                <w:bCs/>
                <w:sz w:val="20"/>
                <w:szCs w:val="20"/>
              </w:rPr>
              <w:t>帮助学生分析理解论文的内容，提高学生的日语阅读写作能力。</w:t>
            </w:r>
          </w:p>
          <w:p w:rsidR="005E2B3D" w:rsidRPr="005E2B3D" w:rsidRDefault="005E2B3D" w:rsidP="005E2B3D">
            <w:pPr>
              <w:snapToGrid w:val="0"/>
              <w:spacing w:line="288" w:lineRule="auto"/>
              <w:rPr>
                <w:rFonts w:hint="eastAsia"/>
                <w:bCs/>
                <w:sz w:val="20"/>
                <w:szCs w:val="20"/>
              </w:rPr>
            </w:pPr>
            <w:r w:rsidRPr="005E2B3D">
              <w:rPr>
                <w:rFonts w:hint="eastAsia"/>
                <w:bCs/>
                <w:sz w:val="20"/>
                <w:szCs w:val="20"/>
              </w:rPr>
              <w:t>5.</w:t>
            </w:r>
            <w:r w:rsidRPr="005E2B3D">
              <w:rPr>
                <w:rFonts w:hint="eastAsia"/>
                <w:bCs/>
                <w:sz w:val="20"/>
                <w:szCs w:val="20"/>
              </w:rPr>
              <w:t>通过修改训练和小论文考查本课知识的掌握情况。</w:t>
            </w:r>
          </w:p>
        </w:tc>
        <w:tc>
          <w:tcPr>
            <w:tcW w:w="3260" w:type="dxa"/>
          </w:tcPr>
          <w:p w:rsidR="00591CA6" w:rsidRDefault="00591CA6" w:rsidP="00591CA6">
            <w:pPr>
              <w:tabs>
                <w:tab w:val="left" w:pos="312"/>
              </w:tabs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重点：</w:t>
            </w:r>
          </w:p>
          <w:p w:rsidR="00591CA6" w:rsidRDefault="00591CA6" w:rsidP="00591CA6">
            <w:pPr>
              <w:tabs>
                <w:tab w:val="left" w:pos="312"/>
              </w:tabs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1</w:t>
            </w:r>
            <w:r>
              <w:rPr>
                <w:rFonts w:hint="eastAsia"/>
                <w:bCs/>
                <w:sz w:val="20"/>
                <w:szCs w:val="20"/>
              </w:rPr>
              <w:t>日文论文的写作规范</w:t>
            </w:r>
          </w:p>
          <w:p w:rsidR="00591CA6" w:rsidRDefault="00591CA6" w:rsidP="00591CA6">
            <w:pPr>
              <w:tabs>
                <w:tab w:val="left" w:pos="312"/>
              </w:tabs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2</w:t>
            </w:r>
            <w:r>
              <w:rPr>
                <w:rFonts w:hint="eastAsia"/>
                <w:bCs/>
                <w:sz w:val="20"/>
                <w:szCs w:val="20"/>
              </w:rPr>
              <w:t>日文论文的定义和解释</w:t>
            </w:r>
          </w:p>
          <w:p w:rsidR="00591CA6" w:rsidRDefault="00591CA6" w:rsidP="00591CA6">
            <w:pPr>
              <w:tabs>
                <w:tab w:val="left" w:pos="312"/>
              </w:tabs>
              <w:snapToGrid w:val="0"/>
              <w:spacing w:line="288" w:lineRule="auto"/>
              <w:rPr>
                <w:rFonts w:hint="eastAsia"/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3</w:t>
            </w:r>
            <w:r>
              <w:rPr>
                <w:rFonts w:hint="eastAsia"/>
                <w:bCs/>
                <w:sz w:val="20"/>
                <w:szCs w:val="20"/>
              </w:rPr>
              <w:t xml:space="preserve"> </w:t>
            </w:r>
            <w:r>
              <w:rPr>
                <w:rFonts w:hint="eastAsia"/>
                <w:bCs/>
                <w:sz w:val="20"/>
                <w:szCs w:val="20"/>
              </w:rPr>
              <w:t>补充说明</w:t>
            </w:r>
          </w:p>
          <w:p w:rsidR="00591CA6" w:rsidRDefault="00591CA6" w:rsidP="00591CA6">
            <w:pPr>
              <w:tabs>
                <w:tab w:val="left" w:pos="312"/>
              </w:tabs>
              <w:snapToGrid w:val="0"/>
              <w:spacing w:line="288" w:lineRule="auto"/>
              <w:rPr>
                <w:rFonts w:hint="eastAsia"/>
                <w:bCs/>
                <w:sz w:val="20"/>
                <w:szCs w:val="20"/>
              </w:rPr>
            </w:pPr>
          </w:p>
          <w:p w:rsidR="00591CA6" w:rsidRDefault="00591CA6" w:rsidP="00591CA6">
            <w:pPr>
              <w:tabs>
                <w:tab w:val="left" w:pos="312"/>
              </w:tabs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难点</w:t>
            </w:r>
            <w:r>
              <w:rPr>
                <w:rFonts w:hint="eastAsia"/>
                <w:bCs/>
                <w:sz w:val="20"/>
                <w:szCs w:val="20"/>
              </w:rPr>
              <w:t>：</w:t>
            </w:r>
          </w:p>
          <w:p w:rsidR="00591CA6" w:rsidRDefault="00591CA6" w:rsidP="00591CA6">
            <w:pPr>
              <w:tabs>
                <w:tab w:val="left" w:pos="312"/>
              </w:tabs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1</w:t>
            </w:r>
            <w:r>
              <w:rPr>
                <w:rFonts w:hint="eastAsia"/>
                <w:bCs/>
                <w:sz w:val="20"/>
                <w:szCs w:val="20"/>
              </w:rPr>
              <w:t>熟练掌握注释、引文、参考文献的写作规范</w:t>
            </w:r>
          </w:p>
          <w:p w:rsidR="005E2B3D" w:rsidRDefault="00591CA6" w:rsidP="00591CA6">
            <w:pPr>
              <w:tabs>
                <w:tab w:val="left" w:pos="312"/>
              </w:tabs>
              <w:snapToGrid w:val="0"/>
              <w:spacing w:line="288" w:lineRule="auto"/>
              <w:rPr>
                <w:rFonts w:hint="eastAsia"/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2</w:t>
            </w:r>
            <w:r>
              <w:rPr>
                <w:rFonts w:hint="eastAsia"/>
                <w:bCs/>
                <w:sz w:val="20"/>
                <w:szCs w:val="20"/>
              </w:rPr>
              <w:t>熟练掌握</w:t>
            </w:r>
            <w:r>
              <w:rPr>
                <w:rFonts w:hint="eastAsia"/>
                <w:bCs/>
                <w:sz w:val="20"/>
                <w:szCs w:val="20"/>
              </w:rPr>
              <w:t>引文的标记、作者的</w:t>
            </w:r>
          </w:p>
          <w:p w:rsidR="00591CA6" w:rsidRPr="00591CA6" w:rsidRDefault="00591CA6" w:rsidP="00591CA6">
            <w:pPr>
              <w:tabs>
                <w:tab w:val="left" w:pos="312"/>
              </w:tabs>
              <w:snapToGrid w:val="0"/>
              <w:spacing w:line="288" w:lineRule="auto"/>
              <w:rPr>
                <w:rFonts w:hint="eastAsia"/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标记</w:t>
            </w:r>
          </w:p>
        </w:tc>
        <w:tc>
          <w:tcPr>
            <w:tcW w:w="709" w:type="dxa"/>
          </w:tcPr>
          <w:p w:rsidR="005E2B3D" w:rsidRPr="00BC0D93" w:rsidRDefault="005E2B3D" w:rsidP="00424BB2">
            <w:pPr>
              <w:widowControl/>
              <w:spacing w:beforeLines="50" w:before="156" w:afterLines="50" w:after="156" w:line="288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709" w:type="dxa"/>
          </w:tcPr>
          <w:p w:rsidR="005E2B3D" w:rsidRDefault="005E2B3D" w:rsidP="00424BB2">
            <w:pPr>
              <w:widowControl/>
              <w:spacing w:beforeLines="50" w:before="156" w:afterLines="50" w:after="156" w:line="288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</w:tr>
    </w:tbl>
    <w:p w:rsidR="00424BB2" w:rsidRDefault="00424BB2" w:rsidP="00424BB2">
      <w:pPr>
        <w:snapToGrid w:val="0"/>
        <w:spacing w:line="288" w:lineRule="auto"/>
        <w:ind w:firstLineChars="175" w:firstLine="368"/>
        <w:rPr>
          <w:rFonts w:ascii="宋体"/>
          <w:bCs/>
          <w:color w:val="000000"/>
          <w:szCs w:val="21"/>
        </w:rPr>
      </w:pPr>
    </w:p>
    <w:p w:rsidR="00412E2D" w:rsidRDefault="00412E2D">
      <w:pPr>
        <w:snapToGrid w:val="0"/>
        <w:spacing w:line="288" w:lineRule="auto"/>
        <w:ind w:right="26"/>
        <w:rPr>
          <w:rFonts w:hint="eastAsia"/>
          <w:sz w:val="20"/>
          <w:szCs w:val="20"/>
        </w:rPr>
      </w:pPr>
    </w:p>
    <w:p w:rsidR="00424BB2" w:rsidRDefault="00424BB2" w:rsidP="00424BB2">
      <w:pPr>
        <w:snapToGrid w:val="0"/>
        <w:spacing w:line="288" w:lineRule="auto"/>
        <w:ind w:right="26" w:firstLineChars="200" w:firstLine="480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七、课内实验名称及基本要求</w:t>
      </w:r>
    </w:p>
    <w:p w:rsidR="00424BB2" w:rsidRPr="00424BB2" w:rsidRDefault="00424BB2">
      <w:pPr>
        <w:snapToGrid w:val="0"/>
        <w:spacing w:line="288" w:lineRule="auto"/>
        <w:ind w:right="26"/>
        <w:rPr>
          <w:rFonts w:hint="eastAsia"/>
          <w:sz w:val="20"/>
          <w:szCs w:val="20"/>
        </w:rPr>
      </w:pPr>
    </w:p>
    <w:tbl>
      <w:tblPr>
        <w:tblW w:w="99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2171"/>
        <w:gridCol w:w="2649"/>
        <w:gridCol w:w="1851"/>
        <w:gridCol w:w="1260"/>
        <w:gridCol w:w="1125"/>
      </w:tblGrid>
      <w:tr w:rsidR="00424BB2" w:rsidRPr="00BC0D93" w:rsidTr="00424BB2">
        <w:trPr>
          <w:trHeight w:val="553"/>
        </w:trPr>
        <w:tc>
          <w:tcPr>
            <w:tcW w:w="851" w:type="dxa"/>
            <w:vAlign w:val="center"/>
          </w:tcPr>
          <w:p w:rsidR="00424BB2" w:rsidRPr="00BC0D93" w:rsidRDefault="00424BB2" w:rsidP="004F764E">
            <w:pPr>
              <w:snapToGrid w:val="0"/>
              <w:rPr>
                <w:rFonts w:ascii="宋体"/>
                <w:szCs w:val="21"/>
              </w:rPr>
            </w:pPr>
            <w:r w:rsidRPr="00BC0D93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2171" w:type="dxa"/>
            <w:vAlign w:val="center"/>
          </w:tcPr>
          <w:p w:rsidR="00424BB2" w:rsidRPr="00BC0D93" w:rsidRDefault="00424BB2" w:rsidP="004F764E">
            <w:pPr>
              <w:snapToGrid w:val="0"/>
              <w:ind w:firstLineChars="150" w:firstLine="315"/>
              <w:rPr>
                <w:rFonts w:ascii="宋体"/>
                <w:szCs w:val="21"/>
              </w:rPr>
            </w:pPr>
            <w:r w:rsidRPr="00BC0D93">
              <w:rPr>
                <w:rFonts w:ascii="宋体" w:hAnsi="宋体" w:hint="eastAsia"/>
                <w:szCs w:val="21"/>
              </w:rPr>
              <w:t>各阶段名称</w:t>
            </w:r>
          </w:p>
        </w:tc>
        <w:tc>
          <w:tcPr>
            <w:tcW w:w="2649" w:type="dxa"/>
            <w:vAlign w:val="center"/>
          </w:tcPr>
          <w:p w:rsidR="00424BB2" w:rsidRPr="00BC0D93" w:rsidRDefault="00424BB2" w:rsidP="00424BB2">
            <w:pPr>
              <w:snapToGrid w:val="0"/>
              <w:ind w:firstLineChars="300" w:firstLine="630"/>
              <w:rPr>
                <w:rFonts w:ascii="宋体"/>
                <w:szCs w:val="21"/>
              </w:rPr>
            </w:pPr>
            <w:r w:rsidRPr="00BC0D93">
              <w:rPr>
                <w:rFonts w:ascii="宋体" w:hAnsi="宋体" w:hint="eastAsia"/>
                <w:szCs w:val="21"/>
              </w:rPr>
              <w:t>实践主要内容</w:t>
            </w:r>
          </w:p>
        </w:tc>
        <w:tc>
          <w:tcPr>
            <w:tcW w:w="1851" w:type="dxa"/>
            <w:vAlign w:val="center"/>
          </w:tcPr>
          <w:p w:rsidR="00424BB2" w:rsidRPr="00BC0D93" w:rsidRDefault="00424BB2" w:rsidP="004F764E"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实验类型</w:t>
            </w:r>
          </w:p>
        </w:tc>
        <w:tc>
          <w:tcPr>
            <w:tcW w:w="1260" w:type="dxa"/>
            <w:vAlign w:val="center"/>
          </w:tcPr>
          <w:p w:rsidR="00424BB2" w:rsidRPr="00BC0D93" w:rsidRDefault="00424BB2" w:rsidP="004F764E">
            <w:pPr>
              <w:snapToGrid w:val="0"/>
              <w:rPr>
                <w:rFonts w:ascii="宋体"/>
                <w:szCs w:val="21"/>
              </w:rPr>
            </w:pPr>
            <w:r w:rsidRPr="00BC0D93">
              <w:rPr>
                <w:rFonts w:ascii="宋体" w:hAnsi="宋体" w:hint="eastAsia"/>
                <w:szCs w:val="21"/>
              </w:rPr>
              <w:t>天数</w:t>
            </w:r>
            <w:r w:rsidRPr="00BC0D93">
              <w:rPr>
                <w:rFonts w:ascii="宋体" w:hAnsi="宋体"/>
                <w:szCs w:val="21"/>
              </w:rPr>
              <w:t>/</w:t>
            </w:r>
            <w:r w:rsidRPr="00BC0D93">
              <w:rPr>
                <w:rFonts w:ascii="宋体" w:hAnsi="宋体" w:hint="eastAsia"/>
                <w:szCs w:val="21"/>
              </w:rPr>
              <w:t>周数</w:t>
            </w:r>
          </w:p>
        </w:tc>
        <w:tc>
          <w:tcPr>
            <w:tcW w:w="1125" w:type="dxa"/>
            <w:vAlign w:val="center"/>
          </w:tcPr>
          <w:p w:rsidR="00424BB2" w:rsidRPr="00BC0D93" w:rsidRDefault="00424BB2" w:rsidP="004F764E">
            <w:pPr>
              <w:snapToGrid w:val="0"/>
              <w:rPr>
                <w:rFonts w:ascii="宋体"/>
                <w:szCs w:val="21"/>
              </w:rPr>
            </w:pPr>
            <w:r w:rsidRPr="00BC0D93">
              <w:rPr>
                <w:rFonts w:ascii="宋体" w:hAnsi="宋体" w:hint="eastAsia"/>
                <w:szCs w:val="21"/>
              </w:rPr>
              <w:t>备注</w:t>
            </w:r>
          </w:p>
        </w:tc>
      </w:tr>
      <w:tr w:rsidR="00424BB2" w:rsidRPr="00BC0D93" w:rsidTr="00424BB2">
        <w:trPr>
          <w:trHeight w:hRule="exact" w:val="439"/>
        </w:trPr>
        <w:tc>
          <w:tcPr>
            <w:tcW w:w="851" w:type="dxa"/>
            <w:vAlign w:val="center"/>
          </w:tcPr>
          <w:p w:rsidR="00424BB2" w:rsidRPr="00BC0D93" w:rsidRDefault="00424BB2" w:rsidP="00424BB2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  <w:r w:rsidRPr="00BC0D93">
              <w:rPr>
                <w:rFonts w:ascii="宋体"/>
                <w:szCs w:val="21"/>
              </w:rPr>
              <w:t>1</w:t>
            </w:r>
          </w:p>
        </w:tc>
        <w:tc>
          <w:tcPr>
            <w:tcW w:w="2171" w:type="dxa"/>
            <w:vAlign w:val="center"/>
          </w:tcPr>
          <w:p w:rsidR="00424BB2" w:rsidRPr="00424BB2" w:rsidRDefault="00424BB2" w:rsidP="004F764E">
            <w:pPr>
              <w:snapToGrid w:val="0"/>
              <w:spacing w:beforeLines="50" w:before="156" w:afterLines="50" w:after="156" w:line="288" w:lineRule="auto"/>
              <w:rPr>
                <w:rFonts w:ascii="宋体" w:eastAsiaTheme="minor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撰写小论文</w:t>
            </w:r>
          </w:p>
        </w:tc>
        <w:tc>
          <w:tcPr>
            <w:tcW w:w="2649" w:type="dxa"/>
            <w:vAlign w:val="center"/>
          </w:tcPr>
          <w:p w:rsidR="00424BB2" w:rsidRPr="00BC0D93" w:rsidRDefault="00424BB2" w:rsidP="004F764E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指导、练习、讨论</w:t>
            </w:r>
          </w:p>
        </w:tc>
        <w:tc>
          <w:tcPr>
            <w:tcW w:w="1851" w:type="dxa"/>
          </w:tcPr>
          <w:p w:rsidR="00424BB2" w:rsidRPr="00BC0D93" w:rsidRDefault="00424BB2" w:rsidP="004F764E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综合型</w:t>
            </w:r>
          </w:p>
        </w:tc>
        <w:tc>
          <w:tcPr>
            <w:tcW w:w="1260" w:type="dxa"/>
            <w:vAlign w:val="center"/>
          </w:tcPr>
          <w:p w:rsidR="00424BB2" w:rsidRPr="00BC0D93" w:rsidRDefault="00424BB2" w:rsidP="004F764E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  <w:r>
              <w:rPr>
                <w:rFonts w:ascii="MS Mincho" w:hAnsi="MS Mincho" w:hint="eastAsia"/>
                <w:szCs w:val="21"/>
              </w:rPr>
              <w:t>一</w:t>
            </w:r>
            <w:r w:rsidRPr="00BC0D93">
              <w:rPr>
                <w:rFonts w:ascii="宋体" w:hint="eastAsia"/>
                <w:szCs w:val="21"/>
              </w:rPr>
              <w:t>周</w:t>
            </w:r>
          </w:p>
        </w:tc>
        <w:tc>
          <w:tcPr>
            <w:tcW w:w="1125" w:type="dxa"/>
            <w:vAlign w:val="center"/>
          </w:tcPr>
          <w:p w:rsidR="00424BB2" w:rsidRPr="00BC0D93" w:rsidRDefault="00424BB2" w:rsidP="004F764E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</w:p>
        </w:tc>
      </w:tr>
      <w:tr w:rsidR="00424BB2" w:rsidRPr="00BC0D93" w:rsidTr="00424BB2">
        <w:trPr>
          <w:trHeight w:hRule="exact" w:val="439"/>
        </w:trPr>
        <w:tc>
          <w:tcPr>
            <w:tcW w:w="851" w:type="dxa"/>
            <w:vAlign w:val="center"/>
          </w:tcPr>
          <w:p w:rsidR="00424BB2" w:rsidRPr="00BC0D93" w:rsidRDefault="00424BB2" w:rsidP="00424BB2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  <w:r w:rsidRPr="00BC0D93">
              <w:rPr>
                <w:rFonts w:ascii="宋体"/>
                <w:szCs w:val="21"/>
              </w:rPr>
              <w:t>2</w:t>
            </w:r>
          </w:p>
        </w:tc>
        <w:tc>
          <w:tcPr>
            <w:tcW w:w="2171" w:type="dxa"/>
            <w:vAlign w:val="center"/>
          </w:tcPr>
          <w:p w:rsidR="00424BB2" w:rsidRPr="00424BB2" w:rsidRDefault="00424BB2" w:rsidP="004F764E">
            <w:pPr>
              <w:snapToGrid w:val="0"/>
              <w:spacing w:beforeLines="50" w:before="156" w:afterLines="50" w:after="156" w:line="288" w:lineRule="auto"/>
              <w:rPr>
                <w:rFonts w:ascii="宋体" w:eastAsiaTheme="minor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撰写小论文</w:t>
            </w:r>
          </w:p>
        </w:tc>
        <w:tc>
          <w:tcPr>
            <w:tcW w:w="2649" w:type="dxa"/>
            <w:vAlign w:val="center"/>
          </w:tcPr>
          <w:p w:rsidR="00424BB2" w:rsidRPr="00BC0D93" w:rsidRDefault="00424BB2" w:rsidP="004F764E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指导、练习、讨论</w:t>
            </w:r>
          </w:p>
        </w:tc>
        <w:tc>
          <w:tcPr>
            <w:tcW w:w="1851" w:type="dxa"/>
          </w:tcPr>
          <w:p w:rsidR="00424BB2" w:rsidRPr="00BC0D93" w:rsidRDefault="00424BB2" w:rsidP="004F764E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综合型</w:t>
            </w:r>
          </w:p>
        </w:tc>
        <w:tc>
          <w:tcPr>
            <w:tcW w:w="1260" w:type="dxa"/>
            <w:vAlign w:val="center"/>
          </w:tcPr>
          <w:p w:rsidR="00424BB2" w:rsidRPr="00BC0D93" w:rsidRDefault="00424BB2" w:rsidP="004F764E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一</w:t>
            </w:r>
            <w:r w:rsidRPr="00BC0D93">
              <w:rPr>
                <w:rFonts w:ascii="宋体" w:hint="eastAsia"/>
                <w:szCs w:val="21"/>
              </w:rPr>
              <w:t>周</w:t>
            </w:r>
          </w:p>
        </w:tc>
        <w:tc>
          <w:tcPr>
            <w:tcW w:w="1125" w:type="dxa"/>
            <w:vAlign w:val="center"/>
          </w:tcPr>
          <w:p w:rsidR="00424BB2" w:rsidRPr="00BC0D93" w:rsidRDefault="00424BB2" w:rsidP="004F764E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</w:p>
        </w:tc>
      </w:tr>
    </w:tbl>
    <w:p w:rsidR="00424BB2" w:rsidRDefault="00424BB2">
      <w:pPr>
        <w:snapToGrid w:val="0"/>
        <w:spacing w:line="288" w:lineRule="auto"/>
        <w:ind w:right="26"/>
        <w:rPr>
          <w:rFonts w:hint="eastAsia"/>
          <w:sz w:val="20"/>
          <w:szCs w:val="20"/>
        </w:rPr>
      </w:pPr>
    </w:p>
    <w:p w:rsidR="00424BB2" w:rsidRDefault="00424BB2">
      <w:pPr>
        <w:snapToGrid w:val="0"/>
        <w:spacing w:line="288" w:lineRule="auto"/>
        <w:ind w:right="26"/>
        <w:rPr>
          <w:sz w:val="20"/>
          <w:szCs w:val="20"/>
        </w:rPr>
      </w:pPr>
    </w:p>
    <w:tbl>
      <w:tblPr>
        <w:tblpPr w:leftFromText="180" w:rightFromText="180" w:vertAnchor="text" w:horzAnchor="page" w:tblpX="1853" w:tblpY="717"/>
        <w:tblOverlap w:val="never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1843"/>
      </w:tblGrid>
      <w:tr w:rsidR="00412E2D">
        <w:tc>
          <w:tcPr>
            <w:tcW w:w="1809" w:type="dxa"/>
            <w:shd w:val="clear" w:color="auto" w:fill="auto"/>
          </w:tcPr>
          <w:p w:rsidR="00412E2D" w:rsidRDefault="00B26F1B">
            <w:pPr>
              <w:snapToGrid w:val="0"/>
              <w:spacing w:beforeLines="50" w:before="156" w:afterLines="50" w:after="156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总评构成（1+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:rsidR="00412E2D" w:rsidRDefault="00B26F1B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843" w:type="dxa"/>
            <w:shd w:val="clear" w:color="auto" w:fill="auto"/>
          </w:tcPr>
          <w:p w:rsidR="00412E2D" w:rsidRDefault="00B26F1B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412E2D">
        <w:tc>
          <w:tcPr>
            <w:tcW w:w="1809" w:type="dxa"/>
            <w:shd w:val="clear" w:color="auto" w:fill="auto"/>
          </w:tcPr>
          <w:p w:rsidR="00412E2D" w:rsidRDefault="00B26F1B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  <w:highlight w:val="yellow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412E2D" w:rsidRDefault="00B26F1B" w:rsidP="00696DE5">
            <w:pPr>
              <w:snapToGrid w:val="0"/>
              <w:spacing w:beforeLines="50" w:before="156" w:afterLines="50" w:after="156"/>
              <w:ind w:firstLineChars="250" w:firstLine="525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小论文</w:t>
            </w:r>
            <w:r w:rsidR="00696DE5">
              <w:rPr>
                <w:rFonts w:ascii="宋体" w:hAnsi="宋体" w:hint="eastAsia"/>
                <w:bCs/>
                <w:color w:val="000000"/>
                <w:szCs w:val="20"/>
              </w:rPr>
              <w:t xml:space="preserve">    期末线上开卷</w:t>
            </w:r>
          </w:p>
        </w:tc>
        <w:tc>
          <w:tcPr>
            <w:tcW w:w="1843" w:type="dxa"/>
            <w:shd w:val="clear" w:color="auto" w:fill="auto"/>
          </w:tcPr>
          <w:p w:rsidR="00412E2D" w:rsidRDefault="00B26F1B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60%</w:t>
            </w:r>
          </w:p>
        </w:tc>
      </w:tr>
      <w:tr w:rsidR="00412E2D">
        <w:tc>
          <w:tcPr>
            <w:tcW w:w="1809" w:type="dxa"/>
            <w:shd w:val="clear" w:color="auto" w:fill="auto"/>
          </w:tcPr>
          <w:p w:rsidR="00412E2D" w:rsidRDefault="00B26F1B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  <w:highlight w:val="yellow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:rsidR="00412E2D" w:rsidRDefault="00B26F1B" w:rsidP="00696DE5">
            <w:pPr>
              <w:snapToGrid w:val="0"/>
              <w:spacing w:beforeLines="50" w:before="156" w:afterLines="50" w:after="156"/>
              <w:ind w:firstLineChars="250" w:firstLine="525"/>
              <w:rPr>
                <w:rFonts w:ascii="宋体" w:eastAsia="MS Mincho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小论文</w:t>
            </w:r>
            <w:r w:rsidR="00696DE5">
              <w:rPr>
                <w:rFonts w:ascii="宋体" w:hAnsi="宋体" w:hint="eastAsia"/>
                <w:bCs/>
                <w:color w:val="000000"/>
                <w:szCs w:val="20"/>
              </w:rPr>
              <w:t xml:space="preserve">      开卷线上</w:t>
            </w:r>
          </w:p>
        </w:tc>
        <w:tc>
          <w:tcPr>
            <w:tcW w:w="1843" w:type="dxa"/>
            <w:shd w:val="clear" w:color="auto" w:fill="auto"/>
          </w:tcPr>
          <w:p w:rsidR="00412E2D" w:rsidRDefault="00B26F1B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20%</w:t>
            </w:r>
          </w:p>
        </w:tc>
      </w:tr>
      <w:tr w:rsidR="00412E2D">
        <w:tc>
          <w:tcPr>
            <w:tcW w:w="1809" w:type="dxa"/>
            <w:shd w:val="clear" w:color="auto" w:fill="auto"/>
          </w:tcPr>
          <w:p w:rsidR="00412E2D" w:rsidRDefault="00B26F1B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  <w:highlight w:val="yellow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:rsidR="00412E2D" w:rsidRDefault="00B26F1B" w:rsidP="00696DE5">
            <w:pPr>
              <w:snapToGrid w:val="0"/>
              <w:spacing w:beforeLines="50" w:before="156" w:afterLines="50" w:after="156"/>
              <w:ind w:firstLineChars="250" w:firstLine="525"/>
              <w:rPr>
                <w:rFonts w:ascii="宋体" w:eastAsiaTheme="minorEastAsia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小论文</w:t>
            </w:r>
            <w:r w:rsidR="00696DE5">
              <w:rPr>
                <w:rFonts w:ascii="宋体" w:hAnsi="宋体" w:hint="eastAsia"/>
                <w:bCs/>
                <w:color w:val="000000"/>
                <w:szCs w:val="20"/>
              </w:rPr>
              <w:t xml:space="preserve">      开卷线上</w:t>
            </w:r>
          </w:p>
        </w:tc>
        <w:tc>
          <w:tcPr>
            <w:tcW w:w="1843" w:type="dxa"/>
            <w:shd w:val="clear" w:color="auto" w:fill="auto"/>
          </w:tcPr>
          <w:p w:rsidR="00412E2D" w:rsidRDefault="00B26F1B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20%</w:t>
            </w:r>
          </w:p>
        </w:tc>
      </w:tr>
    </w:tbl>
    <w:p w:rsidR="00412E2D" w:rsidRDefault="00424BB2" w:rsidP="00424BB2">
      <w:pPr>
        <w:snapToGrid w:val="0"/>
        <w:spacing w:line="288" w:lineRule="auto"/>
        <w:ind w:right="2520"/>
        <w:rPr>
          <w:sz w:val="20"/>
          <w:szCs w:val="20"/>
        </w:rPr>
      </w:pPr>
      <w:r>
        <w:rPr>
          <w:rFonts w:ascii="黑体" w:eastAsia="黑体" w:hAnsi="宋体" w:hint="eastAsia"/>
          <w:sz w:val="24"/>
        </w:rPr>
        <w:t>八</w:t>
      </w:r>
      <w:r w:rsidR="00B26F1B">
        <w:rPr>
          <w:rFonts w:ascii="黑体" w:eastAsia="黑体" w:hAnsi="宋体" w:hint="eastAsia"/>
          <w:sz w:val="24"/>
        </w:rPr>
        <w:t>、评价方式与成绩</w:t>
      </w:r>
    </w:p>
    <w:p w:rsidR="00412E2D" w:rsidRDefault="00412E2D" w:rsidP="00591CA6">
      <w:pPr>
        <w:snapToGrid w:val="0"/>
        <w:spacing w:line="288" w:lineRule="auto"/>
        <w:rPr>
          <w:sz w:val="28"/>
          <w:szCs w:val="28"/>
        </w:rPr>
      </w:pPr>
      <w:bookmarkStart w:id="1" w:name="_GoBack"/>
      <w:bookmarkEnd w:id="1"/>
    </w:p>
    <w:p w:rsidR="00412E2D" w:rsidRDefault="00B26F1B">
      <w:pPr>
        <w:snapToGrid w:val="0"/>
        <w:spacing w:line="288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撰写人：潘小宁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系主任审核签名：</w:t>
      </w:r>
      <w:r>
        <w:rPr>
          <w:rFonts w:hint="eastAsia"/>
          <w:sz w:val="28"/>
          <w:szCs w:val="28"/>
        </w:rPr>
        <w:t xml:space="preserve">           </w:t>
      </w:r>
      <w:r>
        <w:rPr>
          <w:rFonts w:hint="eastAsia"/>
          <w:sz w:val="28"/>
          <w:szCs w:val="28"/>
        </w:rPr>
        <w:t>审核时间：</w:t>
      </w:r>
    </w:p>
    <w:p w:rsidR="00412E2D" w:rsidRDefault="00412E2D"/>
    <w:sectPr w:rsidR="00412E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5A0F" w:rsidRDefault="00D15A0F" w:rsidP="00696DE5">
      <w:r>
        <w:separator/>
      </w:r>
    </w:p>
  </w:endnote>
  <w:endnote w:type="continuationSeparator" w:id="0">
    <w:p w:rsidR="00D15A0F" w:rsidRDefault="00D15A0F" w:rsidP="00696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5A0F" w:rsidRDefault="00D15A0F" w:rsidP="00696DE5">
      <w:r>
        <w:separator/>
      </w:r>
    </w:p>
  </w:footnote>
  <w:footnote w:type="continuationSeparator" w:id="0">
    <w:p w:rsidR="00D15A0F" w:rsidRDefault="00D15A0F" w:rsidP="00696D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B3DFE8"/>
    <w:multiLevelType w:val="singleLevel"/>
    <w:tmpl w:val="59B3DFE8"/>
    <w:lvl w:ilvl="0">
      <w:start w:val="1"/>
      <w:numFmt w:val="chineseCounting"/>
      <w:suff w:val="nothing"/>
      <w:lvlText w:val="%1、"/>
      <w:lvlJc w:val="left"/>
    </w:lvl>
  </w:abstractNum>
  <w:abstractNum w:abstractNumId="1">
    <w:nsid w:val="67200BAE"/>
    <w:multiLevelType w:val="hybridMultilevel"/>
    <w:tmpl w:val="3F00655C"/>
    <w:lvl w:ilvl="0" w:tplc="457297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51F"/>
    <w:rsid w:val="00023E97"/>
    <w:rsid w:val="00036D4C"/>
    <w:rsid w:val="00065341"/>
    <w:rsid w:val="00092CC7"/>
    <w:rsid w:val="000A5657"/>
    <w:rsid w:val="000C5C77"/>
    <w:rsid w:val="001072BC"/>
    <w:rsid w:val="00147696"/>
    <w:rsid w:val="00170842"/>
    <w:rsid w:val="001A5C59"/>
    <w:rsid w:val="00256B39"/>
    <w:rsid w:val="0026033C"/>
    <w:rsid w:val="002D5C4A"/>
    <w:rsid w:val="002E3721"/>
    <w:rsid w:val="00313BBA"/>
    <w:rsid w:val="0032602E"/>
    <w:rsid w:val="00327016"/>
    <w:rsid w:val="003367AE"/>
    <w:rsid w:val="003467F0"/>
    <w:rsid w:val="003850F0"/>
    <w:rsid w:val="0038595F"/>
    <w:rsid w:val="003A44C0"/>
    <w:rsid w:val="003B1258"/>
    <w:rsid w:val="003C5F2E"/>
    <w:rsid w:val="004100B0"/>
    <w:rsid w:val="00412BD5"/>
    <w:rsid w:val="00412E2D"/>
    <w:rsid w:val="00424BB2"/>
    <w:rsid w:val="004F0D3E"/>
    <w:rsid w:val="005041EE"/>
    <w:rsid w:val="005164D5"/>
    <w:rsid w:val="00521D33"/>
    <w:rsid w:val="005467DC"/>
    <w:rsid w:val="00553D03"/>
    <w:rsid w:val="00562335"/>
    <w:rsid w:val="0056536D"/>
    <w:rsid w:val="00591CA6"/>
    <w:rsid w:val="005B2B6D"/>
    <w:rsid w:val="005B4B4E"/>
    <w:rsid w:val="005E2B3D"/>
    <w:rsid w:val="005F2FC4"/>
    <w:rsid w:val="00624FE1"/>
    <w:rsid w:val="00644B43"/>
    <w:rsid w:val="00696DE5"/>
    <w:rsid w:val="006B79BB"/>
    <w:rsid w:val="006D5999"/>
    <w:rsid w:val="006E58D6"/>
    <w:rsid w:val="006F09D9"/>
    <w:rsid w:val="006F3E9F"/>
    <w:rsid w:val="007208D6"/>
    <w:rsid w:val="00750571"/>
    <w:rsid w:val="00787ADA"/>
    <w:rsid w:val="007B2AC0"/>
    <w:rsid w:val="007E653F"/>
    <w:rsid w:val="007F71FE"/>
    <w:rsid w:val="00831A4B"/>
    <w:rsid w:val="00842053"/>
    <w:rsid w:val="00871CB8"/>
    <w:rsid w:val="00891E1D"/>
    <w:rsid w:val="008B397C"/>
    <w:rsid w:val="008B47F4"/>
    <w:rsid w:val="008B56E1"/>
    <w:rsid w:val="008D3625"/>
    <w:rsid w:val="008D468F"/>
    <w:rsid w:val="00900019"/>
    <w:rsid w:val="0099063E"/>
    <w:rsid w:val="0099599E"/>
    <w:rsid w:val="00A63B8A"/>
    <w:rsid w:val="00A769B1"/>
    <w:rsid w:val="00A837D5"/>
    <w:rsid w:val="00AA769E"/>
    <w:rsid w:val="00AC04A0"/>
    <w:rsid w:val="00AC4C45"/>
    <w:rsid w:val="00B26F1B"/>
    <w:rsid w:val="00B46F21"/>
    <w:rsid w:val="00B511A5"/>
    <w:rsid w:val="00B736A7"/>
    <w:rsid w:val="00B7651F"/>
    <w:rsid w:val="00B92243"/>
    <w:rsid w:val="00C00AE9"/>
    <w:rsid w:val="00C07C7F"/>
    <w:rsid w:val="00C3018E"/>
    <w:rsid w:val="00C56E09"/>
    <w:rsid w:val="00CF096B"/>
    <w:rsid w:val="00D15A0F"/>
    <w:rsid w:val="00D3771F"/>
    <w:rsid w:val="00DB2E09"/>
    <w:rsid w:val="00E16D30"/>
    <w:rsid w:val="00E33169"/>
    <w:rsid w:val="00E45DF1"/>
    <w:rsid w:val="00E70904"/>
    <w:rsid w:val="00EC66EE"/>
    <w:rsid w:val="00ED6A74"/>
    <w:rsid w:val="00EF44B1"/>
    <w:rsid w:val="00F35AA0"/>
    <w:rsid w:val="00F371B4"/>
    <w:rsid w:val="00FF4F5D"/>
    <w:rsid w:val="016E63C2"/>
    <w:rsid w:val="024B0C39"/>
    <w:rsid w:val="0A8128A6"/>
    <w:rsid w:val="0BF32A1B"/>
    <w:rsid w:val="10BD2C22"/>
    <w:rsid w:val="22987C80"/>
    <w:rsid w:val="24192CCC"/>
    <w:rsid w:val="39A66CD4"/>
    <w:rsid w:val="3CD52CE1"/>
    <w:rsid w:val="410F2E6A"/>
    <w:rsid w:val="4430136C"/>
    <w:rsid w:val="4AB0382B"/>
    <w:rsid w:val="569868B5"/>
    <w:rsid w:val="611F6817"/>
    <w:rsid w:val="66CA1754"/>
    <w:rsid w:val="6E1D29CC"/>
    <w:rsid w:val="6F1E65D4"/>
    <w:rsid w:val="6F266C86"/>
    <w:rsid w:val="6F5042C2"/>
    <w:rsid w:val="74316312"/>
    <w:rsid w:val="780F13C8"/>
    <w:rsid w:val="7C385448"/>
    <w:rsid w:val="7CB36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  <w:style w:type="paragraph" w:styleId="a6">
    <w:name w:val="List Paragraph"/>
    <w:basedOn w:val="a"/>
    <w:uiPriority w:val="99"/>
    <w:unhideWhenUsed/>
    <w:rsid w:val="005E2B3D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  <w:style w:type="paragraph" w:styleId="a6">
    <w:name w:val="List Paragraph"/>
    <w:basedOn w:val="a"/>
    <w:uiPriority w:val="99"/>
    <w:unhideWhenUsed/>
    <w:rsid w:val="005E2B3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635</Words>
  <Characters>3626</Characters>
  <Application>Microsoft Office Word</Application>
  <DocSecurity>0</DocSecurity>
  <Lines>30</Lines>
  <Paragraphs>8</Paragraphs>
  <ScaleCrop>false</ScaleCrop>
  <Company>Microsoft</Company>
  <LinksUpToDate>false</LinksUpToDate>
  <CharactersWithSpaces>4253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juvg</dc:creator>
  <cp:lastModifiedBy>AutoBVT</cp:lastModifiedBy>
  <cp:revision>11</cp:revision>
  <cp:lastPrinted>2019-09-11T00:55:00Z</cp:lastPrinted>
  <dcterms:created xsi:type="dcterms:W3CDTF">2019-09-02T11:15:00Z</dcterms:created>
  <dcterms:modified xsi:type="dcterms:W3CDTF">2020-09-07T16:40:00Z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