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6B23C2C">
      <w:pPr>
        <w:snapToGrid w:val="0"/>
        <w:jc w:val="center"/>
        <w:rPr>
          <w:sz w:val="6"/>
          <w:szCs w:val="6"/>
        </w:rPr>
      </w:pPr>
    </w:p>
    <w:p w14:paraId="4764E7DF">
      <w:pPr>
        <w:snapToGrid w:val="0"/>
        <w:jc w:val="center"/>
        <w:rPr>
          <w:sz w:val="6"/>
          <w:szCs w:val="6"/>
        </w:rPr>
      </w:pPr>
    </w:p>
    <w:p w14:paraId="055610F9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2BA22C05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49"/>
        <w:gridCol w:w="1411"/>
        <w:gridCol w:w="1315"/>
        <w:gridCol w:w="1171"/>
        <w:gridCol w:w="1752"/>
        <w:gridCol w:w="1463"/>
      </w:tblGrid>
      <w:tr w14:paraId="0B9A7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41F8B0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29ADC4E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日语视听说</w:t>
            </w:r>
          </w:p>
        </w:tc>
      </w:tr>
      <w:tr w14:paraId="377E6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F69EB8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14EC323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145014</w:t>
            </w:r>
          </w:p>
        </w:tc>
        <w:tc>
          <w:tcPr>
            <w:tcW w:w="1314" w:type="dxa"/>
            <w:vAlign w:val="center"/>
          </w:tcPr>
          <w:p w14:paraId="081047A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BAD3D2D">
            <w:pPr>
              <w:tabs>
                <w:tab w:val="left" w:pos="532"/>
              </w:tabs>
              <w:jc w:val="center"/>
              <w:rPr>
                <w:rFonts w:eastAsia="MS Mincho"/>
                <w:sz w:val="21"/>
                <w:szCs w:val="21"/>
                <w:lang w:eastAsia="zh-CN"/>
              </w:rPr>
            </w:pPr>
            <w:r>
              <w:rPr>
                <w:rFonts w:eastAsia="MS Mincho"/>
                <w:sz w:val="21"/>
                <w:szCs w:val="21"/>
                <w:lang w:eastAsia="ja-JP"/>
              </w:rPr>
              <w:t>4</w:t>
            </w:r>
            <w:r>
              <w:rPr>
                <w:rFonts w:eastAsia="MS Mincho"/>
                <w:sz w:val="21"/>
                <w:szCs w:val="21"/>
                <w:lang w:eastAsia="zh-CN"/>
              </w:rPr>
              <w:t>886</w:t>
            </w:r>
          </w:p>
        </w:tc>
        <w:tc>
          <w:tcPr>
            <w:tcW w:w="1753" w:type="dxa"/>
            <w:vAlign w:val="center"/>
          </w:tcPr>
          <w:p w14:paraId="21B1ECC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3A9EB3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</w:p>
        </w:tc>
      </w:tr>
      <w:tr w14:paraId="61204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E2743F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3F2E7736">
            <w:pPr>
              <w:tabs>
                <w:tab w:val="left" w:pos="532"/>
              </w:tabs>
              <w:ind w:firstLine="420" w:firstLineChars="200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蔡育瑾</w:t>
            </w:r>
          </w:p>
        </w:tc>
        <w:tc>
          <w:tcPr>
            <w:tcW w:w="1314" w:type="dxa"/>
            <w:vAlign w:val="center"/>
          </w:tcPr>
          <w:p w14:paraId="100E1C0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3045496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22006</w:t>
            </w:r>
          </w:p>
        </w:tc>
        <w:tc>
          <w:tcPr>
            <w:tcW w:w="1753" w:type="dxa"/>
            <w:vAlign w:val="center"/>
          </w:tcPr>
          <w:p w14:paraId="78793E7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BF34DF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1"/>
                <w:szCs w:val="21"/>
              </w:rPr>
              <w:t>专</w:t>
            </w: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  <w:lang w:eastAsia="zh-CN"/>
              </w:rPr>
              <w:t>职</w:t>
            </w:r>
          </w:p>
        </w:tc>
      </w:tr>
      <w:tr w14:paraId="479C9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F61F0D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3218AB6B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计算机</w:t>
            </w:r>
          </w:p>
          <w:p w14:paraId="4EC8D00B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-1</w:t>
            </w:r>
            <w:r>
              <w:rPr>
                <w:rFonts w:hint="eastAsia" w:ascii="微软雅黑" w:hAnsi="微软雅黑" w:eastAsia="微软雅黑"/>
                <w:color w:val="000000"/>
              </w:rPr>
              <w:t>.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微软雅黑" w:hAnsi="微软雅黑" w:eastAsia="微软雅黑"/>
                <w:color w:val="000000"/>
              </w:rPr>
              <w:t>.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6827AD3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610D4D31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29</w:t>
            </w:r>
          </w:p>
          <w:p w14:paraId="7C3A5471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22</w:t>
            </w:r>
          </w:p>
          <w:p w14:paraId="6D32289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753" w:type="dxa"/>
            <w:vAlign w:val="center"/>
          </w:tcPr>
          <w:p w14:paraId="1ADF693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4E6B0D0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12号楼409</w:t>
            </w:r>
          </w:p>
          <w:p w14:paraId="3C76550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三教305</w:t>
            </w:r>
          </w:p>
        </w:tc>
      </w:tr>
      <w:tr w14:paraId="1560F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636112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DD4F857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时间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: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每周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地点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外语与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国际教育学院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222</w:t>
            </w:r>
          </w:p>
        </w:tc>
      </w:tr>
      <w:tr w14:paraId="3445B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0A1327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06A6947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538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AF836F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CB7FEAF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《日语视听说》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主编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刘潇滢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刘尔瑟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杨晓兴</w:t>
            </w:r>
          </w:p>
          <w:p w14:paraId="30219EBE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大连理工大学出版社，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2021.3</w:t>
            </w:r>
          </w:p>
        </w:tc>
      </w:tr>
      <w:tr w14:paraId="39617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79AE95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CBCDEC7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实用旅游日语视听说教程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王宝珍等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2017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旅游教育出版社</w:t>
            </w:r>
          </w:p>
          <w:p w14:paraId="0813B05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日语视听说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朱卫红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主编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2018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年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北京大学出版社</w:t>
            </w:r>
          </w:p>
          <w:p w14:paraId="559C3145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日语视听说教程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（新版）梁海燕等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2020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上海交通大学出版社</w:t>
            </w:r>
          </w:p>
        </w:tc>
      </w:tr>
    </w:tbl>
    <w:p w14:paraId="52838A54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C684FEE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42"/>
        <w:gridCol w:w="741"/>
        <w:gridCol w:w="2290"/>
        <w:gridCol w:w="2768"/>
        <w:gridCol w:w="2466"/>
      </w:tblGrid>
      <w:tr w14:paraId="0DD6BB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7296CF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0E577142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EF4686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B35BEC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38C6A4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084D5E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6165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68E4B6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E0522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第１課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6391E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91B44D">
            <w:pPr>
              <w:widowControl/>
              <w:jc w:val="center"/>
              <w:rPr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復習・予習</w:t>
            </w:r>
          </w:p>
        </w:tc>
      </w:tr>
      <w:tr w14:paraId="6E10EC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ACE9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21B8C5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AD8BB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第１・２課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B771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D08DE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復習・予習</w:t>
            </w:r>
          </w:p>
        </w:tc>
      </w:tr>
      <w:tr w14:paraId="628A7D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FBDF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5F78515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72CF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第２課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16BF6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4A1B70">
            <w:pPr>
              <w:widowControl/>
              <w:jc w:val="center"/>
              <w:rPr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復習・予習</w:t>
            </w:r>
          </w:p>
        </w:tc>
      </w:tr>
      <w:tr w14:paraId="60D5F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A266D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5DEDC17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1D710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X1・復習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68989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74638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FF3DE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FFB13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1DB805C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2258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第３課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517DB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BD6A47">
            <w:pPr>
              <w:widowControl/>
              <w:jc w:val="center"/>
              <w:rPr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復習・予習</w:t>
            </w:r>
          </w:p>
        </w:tc>
      </w:tr>
      <w:tr w14:paraId="47BBC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06C6C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27C321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88A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第３</w:t>
            </w:r>
            <w:r>
              <w:rPr>
                <w:rFonts w:hint="eastAsia" w:ascii="MS Mincho" w:hAnsi="MS Mincho" w:eastAsia="MS Mincho" w:cs="MS Mincho"/>
                <w:kern w:val="0"/>
                <w:sz w:val="21"/>
                <w:szCs w:val="21"/>
                <w:lang w:eastAsia="ja-JP"/>
              </w:rPr>
              <w:t>・４課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77EFF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D201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復習・予習</w:t>
            </w:r>
          </w:p>
        </w:tc>
      </w:tr>
      <w:tr w14:paraId="23B78F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5B6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045D6AE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80C4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第４課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8285A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C30182">
            <w:pPr>
              <w:widowControl/>
              <w:jc w:val="center"/>
              <w:rPr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復習・予習</w:t>
            </w:r>
          </w:p>
        </w:tc>
      </w:tr>
      <w:tr w14:paraId="4C9871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E861C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21D882B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7B24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X2・復習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4EB54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56E9C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C5561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DFA66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</w:tcPr>
          <w:p w14:paraId="46CEFC7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FAC1E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第５課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5052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1B8A">
            <w:pPr>
              <w:widowControl/>
              <w:jc w:val="center"/>
              <w:rPr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復習・予習</w:t>
            </w:r>
          </w:p>
        </w:tc>
      </w:tr>
      <w:tr w14:paraId="04F47B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0AE2C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21" w:type="dxa"/>
          </w:tcPr>
          <w:p w14:paraId="30DBB30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B7847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第５・６課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4AA2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ED5C7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復習・予習</w:t>
            </w:r>
          </w:p>
        </w:tc>
      </w:tr>
      <w:tr w14:paraId="0DE4A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F3019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0209C09B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BDFEF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第６課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9C6E7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0E2476">
            <w:pPr>
              <w:widowControl/>
              <w:jc w:val="center"/>
              <w:rPr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復習・予習</w:t>
            </w:r>
          </w:p>
        </w:tc>
      </w:tr>
      <w:tr w14:paraId="5B7967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A97C1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710289E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0F18D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X３・復習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1DC3D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B1021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491A3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2A7F9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1DC2948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C95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第７課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CD7D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2239C2">
            <w:pPr>
              <w:widowControl/>
              <w:jc w:val="center"/>
              <w:rPr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復習・予習</w:t>
            </w:r>
          </w:p>
        </w:tc>
      </w:tr>
      <w:tr w14:paraId="17BDA8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DFC0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5170B83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BD31D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第７</w:t>
            </w:r>
            <w:r>
              <w:rPr>
                <w:rFonts w:hint="eastAsia" w:ascii="MS Mincho" w:hAnsi="MS Mincho" w:eastAsia="MS Mincho" w:cs="MS Mincho"/>
                <w:kern w:val="0"/>
                <w:sz w:val="21"/>
                <w:szCs w:val="21"/>
                <w:lang w:eastAsia="ja-JP"/>
              </w:rPr>
              <w:t>・８課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7EF8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ABBF2B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復習・予習</w:t>
            </w:r>
          </w:p>
        </w:tc>
      </w:tr>
      <w:tr w14:paraId="061F08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0F1ED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064D71B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14DF33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第８課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83F18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F2093F">
            <w:pPr>
              <w:widowControl/>
              <w:jc w:val="center"/>
              <w:rPr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復習・予習</w:t>
            </w:r>
          </w:p>
        </w:tc>
      </w:tr>
      <w:tr w14:paraId="4875BE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8715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29D8DE2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22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089B3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X4</w:t>
            </w:r>
          </w:p>
        </w:tc>
        <w:tc>
          <w:tcPr>
            <w:tcW w:w="269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0F7F8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讲课视听说实践</w:t>
            </w:r>
          </w:p>
        </w:tc>
        <w:tc>
          <w:tcPr>
            <w:tcW w:w="239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1FF67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06117FDF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779A6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04C202CC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03003D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08B07C5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157C0E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0C4B40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BD98EB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MS Mincho" w:hAnsi="MS Mincho" w:eastAsia="MS Mincho" w:cs="Arial"/>
                <w:bCs/>
                <w:sz w:val="21"/>
                <w:szCs w:val="21"/>
                <w:lang w:eastAsia="ja-JP"/>
              </w:rPr>
              <w:t>15％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AD00D0C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笔试·出勤·平时成绩</w:t>
            </w:r>
          </w:p>
        </w:tc>
      </w:tr>
      <w:tr w14:paraId="5EBA35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3515327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95BCC4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MS Mincho" w:hAnsi="MS Mincho" w:eastAsia="MS Mincho" w:cs="Arial"/>
                <w:bCs/>
                <w:sz w:val="21"/>
                <w:szCs w:val="21"/>
                <w:lang w:eastAsia="ja-JP"/>
              </w:rPr>
              <w:t>10％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5A76192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笔试·出勤·平时成绩</w:t>
            </w:r>
          </w:p>
        </w:tc>
      </w:tr>
      <w:tr w14:paraId="272BB2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5EF8AB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E13DFC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MS Mincho" w:hAnsi="MS Mincho" w:eastAsia="MS Mincho" w:cs="Arial"/>
                <w:bCs/>
                <w:sz w:val="21"/>
                <w:szCs w:val="21"/>
                <w:lang w:eastAsia="ja-JP"/>
              </w:rPr>
              <w:t>15％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122D28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笔试·出勤·平时成绩</w:t>
            </w:r>
          </w:p>
        </w:tc>
      </w:tr>
      <w:tr w14:paraId="0B544E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8E31A4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25E2B7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MS Mincho" w:hAnsi="MS Mincho" w:eastAsia="MS Mincho" w:cs="Arial"/>
                <w:bCs/>
                <w:sz w:val="21"/>
                <w:szCs w:val="21"/>
                <w:lang w:eastAsia="ja-JP"/>
              </w:rPr>
              <w:t>60％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B61D17A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笔试</w:t>
            </w:r>
          </w:p>
        </w:tc>
      </w:tr>
    </w:tbl>
    <w:p w14:paraId="25996D2E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490524C5">
      <w:pPr>
        <w:tabs>
          <w:tab w:val="left" w:pos="3210"/>
          <w:tab w:val="left" w:pos="7560"/>
        </w:tabs>
        <w:spacing w:before="72" w:beforeLines="20" w:line="480" w:lineRule="auto"/>
        <w:ind w:firstLine="210" w:firstLineChars="100"/>
        <w:jc w:val="both"/>
        <w:outlineLvl w:val="0"/>
        <w:rPr>
          <w:rFonts w:hint="default" w:ascii="黑体" w:hAnsi="黑体" w:eastAsia="黑体"/>
          <w:sz w:val="21"/>
          <w:szCs w:val="21"/>
          <w:lang w:val="en-US" w:eastAsia="zh-CN"/>
        </w:rPr>
      </w:pP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901065</wp:posOffset>
            </wp:positionH>
            <wp:positionV relativeFrom="paragraph">
              <wp:posOffset>60960</wp:posOffset>
            </wp:positionV>
            <wp:extent cx="541655" cy="378460"/>
            <wp:effectExtent l="0" t="0" r="6985" b="2540"/>
            <wp:wrapSquare wrapText="bothSides"/>
            <wp:docPr id="4" name="图片 4" descr="本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本人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378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  <w:r>
        <w:rPr>
          <w:rFonts w:hint="eastAsia" w:ascii="MS Mincho" w:hAnsi="MS Mincho" w:eastAsia="MS Mincho"/>
          <w:color w:val="000000"/>
          <w:position w:val="-20"/>
          <w:sz w:val="21"/>
          <w:szCs w:val="21"/>
          <w:lang w:eastAsia="zh-CN"/>
        </w:rPr>
        <w:t>　　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drawing>
          <wp:inline distT="0" distB="0" distL="0" distR="0">
            <wp:extent cx="808990" cy="327660"/>
            <wp:effectExtent l="0" t="0" r="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9389" cy="332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</w:t>
      </w:r>
      <w:r>
        <w:rPr>
          <w:rFonts w:hint="eastAsia" w:ascii="MS Mincho" w:hAnsi="MS Mincho" w:eastAsia="MS Mincho"/>
          <w:color w:val="000000"/>
          <w:position w:val="-20"/>
          <w:sz w:val="21"/>
          <w:szCs w:val="21"/>
          <w:lang w:eastAsia="zh-CN"/>
        </w:rPr>
        <w:t>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MS Mincho" w:hAnsi="MS Mincho" w:eastAsia="MS Mincho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MS Mincho" w:hAnsi="MS Mincho" w:eastAsia="MS Mincho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MS Mincho" w:hAnsi="MS Mincho" w:eastAsia="MS Mincho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MS Mincho" w:hAnsi="MS Mincho" w:eastAsiaTheme="minorEastAsia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MS Mincho" w:hAnsi="MS Mincho" w:eastAsia="MS Mincho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MS Mincho" w:hAnsi="MS Mincho" w:eastAsiaTheme="minorEastAsia"/>
          <w:color w:val="000000"/>
          <w:position w:val="-20"/>
          <w:sz w:val="21"/>
          <w:szCs w:val="21"/>
          <w:lang w:val="en-US" w:eastAsia="zh-CN"/>
        </w:rPr>
        <w:t>19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宋体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1D248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6721B3A0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3BEF6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110182CB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290B7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5B3B7DA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5B3B7DA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DCAA2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zZmNjMWEwYTk2NWRmOGJiMzcyYjJlNmUxMDIxODc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2639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43BE"/>
    <w:rsid w:val="001E76D4"/>
    <w:rsid w:val="001F430C"/>
    <w:rsid w:val="001F48A6"/>
    <w:rsid w:val="001F52A9"/>
    <w:rsid w:val="001F610E"/>
    <w:rsid w:val="001F6EB8"/>
    <w:rsid w:val="002002FC"/>
    <w:rsid w:val="00207629"/>
    <w:rsid w:val="00212E8E"/>
    <w:rsid w:val="002174A6"/>
    <w:rsid w:val="0021779C"/>
    <w:rsid w:val="0022097D"/>
    <w:rsid w:val="00230A86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A40E9"/>
    <w:rsid w:val="002B23AD"/>
    <w:rsid w:val="002B5004"/>
    <w:rsid w:val="002C578A"/>
    <w:rsid w:val="002D21B9"/>
    <w:rsid w:val="002D50E7"/>
    <w:rsid w:val="002E0E77"/>
    <w:rsid w:val="002E39E6"/>
    <w:rsid w:val="002E7F5C"/>
    <w:rsid w:val="002F20BD"/>
    <w:rsid w:val="002F2551"/>
    <w:rsid w:val="002F4DC5"/>
    <w:rsid w:val="002F719C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09F2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26C2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382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35FD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2940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6F6016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130C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1003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2F2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7678B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6873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12C"/>
    <w:rsid w:val="00E0534E"/>
    <w:rsid w:val="00E0657D"/>
    <w:rsid w:val="00E07D9C"/>
    <w:rsid w:val="00E1648B"/>
    <w:rsid w:val="00E166D8"/>
    <w:rsid w:val="00E17EEE"/>
    <w:rsid w:val="00E20079"/>
    <w:rsid w:val="00E20B29"/>
    <w:rsid w:val="00E2506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73F8F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5F08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0C668C6"/>
    <w:rsid w:val="257D2ECD"/>
    <w:rsid w:val="29845A95"/>
    <w:rsid w:val="2CB10315"/>
    <w:rsid w:val="2E59298A"/>
    <w:rsid w:val="32CB60EA"/>
    <w:rsid w:val="37E50B00"/>
    <w:rsid w:val="39447452"/>
    <w:rsid w:val="3FDD2A8F"/>
    <w:rsid w:val="49DF08B3"/>
    <w:rsid w:val="4EDD6E25"/>
    <w:rsid w:val="572268D8"/>
    <w:rsid w:val="65310993"/>
    <w:rsid w:val="6E256335"/>
    <w:rsid w:val="700912C5"/>
    <w:rsid w:val="74F62C86"/>
    <w:rsid w:val="77F4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autoRedefine/>
    <w:qFormat/>
    <w:uiPriority w:val="0"/>
  </w:style>
  <w:style w:type="character" w:styleId="8">
    <w:name w:val="Hyperlink"/>
    <w:autoRedefine/>
    <w:qFormat/>
    <w:uiPriority w:val="0"/>
    <w:rPr>
      <w:color w:val="0000FF"/>
      <w:u w:val="single"/>
    </w:rPr>
  </w:style>
  <w:style w:type="paragraph" w:customStyle="1" w:styleId="9">
    <w:name w:val="1 字元"/>
    <w:basedOn w:val="1"/>
    <w:autoRedefine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586</Words>
  <Characters>656</Characters>
  <Lines>6</Lines>
  <Paragraphs>1</Paragraphs>
  <TotalTime>0</TotalTime>
  <ScaleCrop>false</ScaleCrop>
  <LinksUpToDate>false</LinksUpToDate>
  <CharactersWithSpaces>708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2024-03-01T13:31:00Z</dcterms:created>
  <dc:creator>*****</dc:creator>
  <cp:lastModifiedBy>AstheDew</cp:lastModifiedBy>
  <cp:lastPrinted>2015-03-18T03:45:00Z</cp:lastPrinted>
  <dcterms:modified xsi:type="dcterms:W3CDTF">2026-09-28T05:59:15Z</dcterms:modified>
  <dc:title>上海建桥学院教学进度计划表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eyJoZGlkIjoiYmJmYjA0YjYzMGY3M2Y3OTczMTlhMjNhNjhmMmM1MGQiLCJ1c2VySWQiOiIxMzUyMzkyNzg3In0=</vt:lpwstr>
  </property>
  <property fmtid="{D5CDD505-2E9C-101B-9397-08002B2CF9AE}" pid="4" name="ICV">
    <vt:lpwstr>79A207C6FDC84C8E872CDC456D6D1D9F_12</vt:lpwstr>
  </property>
</Properties>
</file>