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B6DF9" w:rsidRDefault="003B6DF9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3B6DF9" w:rsidRDefault="003B6DF9">
      <w:pPr>
        <w:snapToGrid w:val="0"/>
        <w:jc w:val="center"/>
        <w:rPr>
          <w:sz w:val="6"/>
          <w:szCs w:val="6"/>
        </w:rPr>
      </w:pPr>
    </w:p>
    <w:p w:rsidR="003B6DF9" w:rsidRDefault="00F75E4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3B6DF9" w:rsidRDefault="003B6DF9">
      <w:pPr>
        <w:snapToGrid w:val="0"/>
        <w:spacing w:afterLines="50" w:after="180"/>
        <w:jc w:val="center"/>
        <w:rPr>
          <w:rFonts w:ascii="FangSong" w:eastAsia="FangSong" w:hAnsi="FangSong"/>
          <w:sz w:val="28"/>
          <w:szCs w:val="28"/>
          <w:lang w:eastAsia="zh-CN"/>
        </w:rPr>
      </w:pPr>
    </w:p>
    <w:p w:rsidR="003B6DF9" w:rsidRPr="00CC0983" w:rsidRDefault="00F75E4C" w:rsidP="00CC098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CC0983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CC0983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CC0983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3B6DF9" w:rsidRPr="00CC0983">
        <w:trPr>
          <w:trHeight w:val="571"/>
        </w:trPr>
        <w:tc>
          <w:tcPr>
            <w:tcW w:w="1418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C0983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2020363</w:t>
            </w:r>
          </w:p>
        </w:tc>
        <w:tc>
          <w:tcPr>
            <w:tcW w:w="1701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C0983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基础德语</w:t>
            </w:r>
            <w:r w:rsidRPr="00CC0983">
              <w:rPr>
                <w:rFonts w:eastAsia="宋体"/>
                <w:sz w:val="21"/>
                <w:szCs w:val="21"/>
              </w:rPr>
              <w:t>1</w:t>
            </w:r>
          </w:p>
        </w:tc>
        <w:bookmarkStart w:id="0" w:name="_GoBack"/>
        <w:bookmarkEnd w:id="0"/>
      </w:tr>
      <w:tr w:rsidR="003B6DF9" w:rsidRPr="00CC0983">
        <w:trPr>
          <w:trHeight w:val="571"/>
        </w:trPr>
        <w:tc>
          <w:tcPr>
            <w:tcW w:w="1418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C0983"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C0983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160</w:t>
            </w:r>
          </w:p>
        </w:tc>
      </w:tr>
      <w:tr w:rsidR="003B6DF9" w:rsidRPr="00CC0983">
        <w:trPr>
          <w:trHeight w:val="571"/>
        </w:trPr>
        <w:tc>
          <w:tcPr>
            <w:tcW w:w="1418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C0983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CC0983">
              <w:rPr>
                <w:rFonts w:ascii="黑体" w:eastAsia="黑体" w:hAnsi="黑体" w:hint="eastAsia"/>
                <w:kern w:val="0"/>
                <w:sz w:val="21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赵云敏，姚佳</w:t>
            </w:r>
          </w:p>
        </w:tc>
        <w:tc>
          <w:tcPr>
            <w:tcW w:w="1701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C0983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17062@gench.edu.cn</w:t>
            </w:r>
          </w:p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23047</w:t>
            </w:r>
            <w:r w:rsidRPr="00CC0983">
              <w:rPr>
                <w:rFonts w:eastAsia="宋体"/>
                <w:sz w:val="21"/>
                <w:szCs w:val="21"/>
              </w:rPr>
              <w:t>@gench.edu.cn</w:t>
            </w:r>
          </w:p>
        </w:tc>
      </w:tr>
      <w:tr w:rsidR="003B6DF9" w:rsidRPr="00CC0983">
        <w:trPr>
          <w:trHeight w:val="571"/>
        </w:trPr>
        <w:tc>
          <w:tcPr>
            <w:tcW w:w="1418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C0983">
              <w:rPr>
                <w:rFonts w:ascii="黑体" w:eastAsia="黑体" w:hAnsi="黑体" w:hint="eastAsia"/>
                <w:sz w:val="21"/>
                <w:szCs w:val="21"/>
              </w:rPr>
              <w:t>上课</w:t>
            </w:r>
            <w:r w:rsidRPr="00CC0983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</w:rPr>
              <w:t>德语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B23-1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，德语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B23-2</w:t>
            </w:r>
          </w:p>
        </w:tc>
        <w:tc>
          <w:tcPr>
            <w:tcW w:w="1701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C0983">
              <w:rPr>
                <w:rFonts w:ascii="黑体" w:eastAsia="黑体" w:hAnsi="黑体" w:hint="eastAsia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3B6DF9" w:rsidRPr="00CC0983" w:rsidRDefault="003B6D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B6DF9" w:rsidRPr="00CC0983">
        <w:trPr>
          <w:trHeight w:val="571"/>
        </w:trPr>
        <w:tc>
          <w:tcPr>
            <w:tcW w:w="1418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C0983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kern w:val="0"/>
                <w:sz w:val="21"/>
                <w:szCs w:val="21"/>
              </w:rPr>
            </w:pPr>
            <w:r w:rsidRPr="00CC0983">
              <w:rPr>
                <w:rFonts w:eastAsiaTheme="minorEastAsia"/>
                <w:kern w:val="0"/>
                <w:sz w:val="21"/>
                <w:szCs w:val="21"/>
              </w:rPr>
              <w:t>时间</w:t>
            </w:r>
            <w:r w:rsidRPr="00CC0983">
              <w:rPr>
                <w:rFonts w:eastAsiaTheme="minorEastAsia"/>
                <w:kern w:val="0"/>
                <w:sz w:val="21"/>
                <w:szCs w:val="21"/>
              </w:rPr>
              <w:t xml:space="preserve"> : </w:t>
            </w:r>
            <w:r w:rsidRPr="00CC0983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周三</w:t>
            </w:r>
            <w:r w:rsidRPr="00CC0983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18</w:t>
            </w:r>
            <w:r w:rsidRPr="00CC0983">
              <w:rPr>
                <w:rFonts w:eastAsiaTheme="minorEastAsia"/>
                <w:kern w:val="0"/>
                <w:sz w:val="21"/>
                <w:szCs w:val="21"/>
                <w:lang w:val="de-DE" w:eastAsia="zh-CN"/>
              </w:rPr>
              <w:t>:00-20:00</w:t>
            </w:r>
            <w:r w:rsidRPr="00CC0983">
              <w:rPr>
                <w:rFonts w:eastAsiaTheme="minorEastAsia"/>
                <w:kern w:val="0"/>
                <w:sz w:val="21"/>
                <w:szCs w:val="21"/>
                <w:lang w:val="de-DE" w:eastAsia="zh-CN"/>
              </w:rPr>
              <w:t>；周一</w:t>
            </w:r>
            <w:r w:rsidRPr="00CC0983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CC0983">
              <w:rPr>
                <w:rFonts w:eastAsiaTheme="minorEastAsia"/>
                <w:kern w:val="0"/>
                <w:sz w:val="21"/>
                <w:szCs w:val="21"/>
                <w:lang w:val="de-DE" w:eastAsia="zh-CN"/>
              </w:rPr>
              <w:t>16:00-17:30</w:t>
            </w:r>
            <w:r w:rsidRPr="00CC0983">
              <w:rPr>
                <w:rFonts w:eastAsiaTheme="minorEastAsia"/>
                <w:kern w:val="0"/>
                <w:sz w:val="21"/>
                <w:szCs w:val="21"/>
              </w:rPr>
              <w:t xml:space="preserve">  </w:t>
            </w:r>
            <w:r w:rsidRPr="00CC0983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CC0983">
              <w:rPr>
                <w:rFonts w:eastAsiaTheme="minorEastAsia"/>
                <w:kern w:val="0"/>
                <w:sz w:val="21"/>
                <w:szCs w:val="21"/>
              </w:rPr>
              <w:t>地点</w:t>
            </w:r>
            <w:r w:rsidRPr="00CC0983">
              <w:rPr>
                <w:rFonts w:eastAsiaTheme="minorEastAsia"/>
                <w:kern w:val="0"/>
                <w:sz w:val="21"/>
                <w:szCs w:val="21"/>
              </w:rPr>
              <w:t xml:space="preserve">: </w:t>
            </w:r>
            <w:r w:rsidRPr="00CC0983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225</w:t>
            </w:r>
          </w:p>
        </w:tc>
      </w:tr>
      <w:tr w:rsidR="003B6DF9" w:rsidRPr="00CC0983">
        <w:trPr>
          <w:trHeight w:val="571"/>
        </w:trPr>
        <w:tc>
          <w:tcPr>
            <w:tcW w:w="1418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C0983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《当代大学德语</w:t>
            </w: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1</w:t>
            </w: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学生用书》主编：梁敏，聂黎曦，外语教学与研究出版社，</w:t>
            </w: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2004</w:t>
            </w:r>
          </w:p>
        </w:tc>
      </w:tr>
      <w:tr w:rsidR="003B6DF9" w:rsidRPr="00CC0983">
        <w:trPr>
          <w:trHeight w:val="571"/>
        </w:trPr>
        <w:tc>
          <w:tcPr>
            <w:tcW w:w="1418" w:type="dxa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C0983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3B6DF9" w:rsidRPr="00CC0983" w:rsidRDefault="00F75E4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《当代大学德语</w:t>
            </w: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1</w:t>
            </w: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练习手册》主编：梁敏，聂黎曦，外语教学与研究出版社，</w:t>
            </w: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2004</w:t>
            </w:r>
          </w:p>
          <w:p w:rsidR="003B6DF9" w:rsidRPr="00CC0983" w:rsidRDefault="00F75E4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《当代大学德语</w:t>
            </w: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1</w:t>
            </w: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教师手册》主编：梁敏，聂黎曦，外语教学与研究出版社，</w:t>
            </w: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2004</w:t>
            </w:r>
          </w:p>
          <w:p w:rsidR="003B6DF9" w:rsidRPr="00CC0983" w:rsidRDefault="00F75E4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《现代德语实用语法（第五版）》王兆渠，同济大学出版社</w:t>
            </w:r>
          </w:p>
          <w:p w:rsidR="003B6DF9" w:rsidRPr="00CC0983" w:rsidRDefault="00F75E4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《德语语法解析与练习》周抗美，王兆渠，同济大学出版社</w:t>
            </w:r>
          </w:p>
          <w:p w:rsidR="003B6DF9" w:rsidRPr="00CC0983" w:rsidRDefault="00F75E4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《标准德语语法——精解与练习》</w:t>
            </w: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Hilke Dreyer, Richard Schmitt</w:t>
            </w:r>
            <w:r w:rsidRPr="00CC098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，外语教学与研究出版社</w:t>
            </w:r>
          </w:p>
        </w:tc>
      </w:tr>
    </w:tbl>
    <w:p w:rsidR="003B6DF9" w:rsidRPr="00CC0983" w:rsidRDefault="003B6DF9">
      <w:pPr>
        <w:snapToGrid w:val="0"/>
        <w:spacing w:line="340" w:lineRule="exact"/>
        <w:rPr>
          <w:rFonts w:ascii="Calibri" w:eastAsia="宋体" w:hAnsi="Calibri"/>
          <w:b/>
          <w:color w:val="000000"/>
          <w:sz w:val="21"/>
          <w:szCs w:val="21"/>
        </w:rPr>
      </w:pPr>
    </w:p>
    <w:p w:rsidR="003B6DF9" w:rsidRPr="00CC0983" w:rsidRDefault="00F75E4C" w:rsidP="00CC098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CC0983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C0983">
              <w:rPr>
                <w:rFonts w:ascii="黑体" w:eastAsia="黑体" w:hAnsi="黑体" w:hint="eastAsia"/>
                <w:kern w:val="0"/>
                <w:sz w:val="21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C0983"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C0983"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CC0983">
              <w:rPr>
                <w:rFonts w:ascii="黑体" w:eastAsia="黑体" w:hAnsi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CC0983">
              <w:rPr>
                <w:rFonts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前导课第一、第二单元。语音部分：从基础的语音部分开始讲起，在教授学生元音，辅音以及词重音。不仅使学生掌握德语发音规则，还将以发音规则为练习，掌握基本的问候用语以及自我介绍。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朗读、语音练习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复习课堂内容</w:t>
            </w:r>
          </w:p>
        </w:tc>
      </w:tr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CC0983">
              <w:rPr>
                <w:rFonts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前导课第三、第四单元。语音部分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: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继续教授元音、辅音、词重音、停顿、句子的语调以及长短元音。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语用交际部分：相互介绍和认识；学习数字，询问对方的手机号码与地址。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朗读、语音练习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复习课堂内容</w:t>
            </w:r>
          </w:p>
        </w:tc>
      </w:tr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CC0983">
              <w:rPr>
                <w:rFonts w:eastAsia="宋体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前导课第五、第六单元。语音部分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: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教授辅音组合、词重音以及语调。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语用交际部分：拼读单词，介绍家庭以及学会德语的尊称。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边讲边练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朗读、语音练习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复习课堂内容</w:t>
            </w:r>
          </w:p>
        </w:tc>
      </w:tr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CC0983">
              <w:rPr>
                <w:rFonts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第一单元语法部分：人称代词、动词变位、命令式。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bookmarkStart w:id="1" w:name="OLE_LINK1"/>
            <w:r w:rsidRPr="00CC0983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语用交际部分：仔细询问某事</w:t>
            </w:r>
            <w:bookmarkEnd w:id="1"/>
            <w:r w:rsidRPr="00CC0983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。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CC0983">
              <w:rPr>
                <w:rFonts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第一单元语法部分：名词的单复数。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语用交际部分：提出要求。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第二单元语法部分：动词变位、第一格与第四格、动词以及补足语。</w:t>
            </w:r>
          </w:p>
          <w:p w:rsidR="003B6DF9" w:rsidRPr="00CC0983" w:rsidRDefault="00F75E4C">
            <w:pPr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  <w:t>语用交际部分：拜访某人、闲谈。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CC0983"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第二单元语法部分：主谓宾结构的句子。</w:t>
            </w:r>
          </w:p>
          <w:p w:rsidR="003B6DF9" w:rsidRPr="00CC0983" w:rsidRDefault="00F75E4C">
            <w:pPr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  <w:t>语用交际部分：详细询问物品和地址。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第三单元语法部分：动词变位、冠词。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语用交际部分：描述一天的安排，道别。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CC0983">
              <w:rPr>
                <w:rFonts w:eastAsia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第三单元：方向补足语、状态补足语。引入时间、地点的概念。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第四单元语法部分：词类、动词的位置、句子的结构、句子类型。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CC0983">
              <w:rPr>
                <w:rFonts w:eastAsia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第四单元语法部分：给主谓宾、主系表、主谓类型的句子分类。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语用交际部分：扩大词汇量、制作词汇卡片。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第五单元语法部分：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情态动词</w:t>
            </w:r>
            <w:r w:rsidRPr="00CC0983">
              <w:rPr>
                <w:rFonts w:eastAsia="宋体"/>
                <w:sz w:val="21"/>
                <w:szCs w:val="21"/>
              </w:rPr>
              <w:t>möchten, müssen</w:t>
            </w:r>
            <w:r w:rsidRPr="00CC0983">
              <w:rPr>
                <w:rFonts w:eastAsia="宋体"/>
                <w:sz w:val="21"/>
                <w:szCs w:val="21"/>
              </w:rPr>
              <w:t>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  <w:shd w:val="clear" w:color="auto" w:fill="FFFFFF"/>
              </w:rPr>
              <w:t>语用交际部分：询问价格，购买物品。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CC0983">
              <w:rPr>
                <w:rFonts w:eastAsia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第五单元语法部分：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介词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für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，指示代词、否定词以及小品词。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语用交际部分：表达个人意愿，提供建议。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CC0983"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第六单元语法部分：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情态动词</w:t>
            </w:r>
            <w:r w:rsidRPr="00CC0983">
              <w:rPr>
                <w:rFonts w:eastAsia="宋体"/>
                <w:sz w:val="21"/>
                <w:szCs w:val="21"/>
              </w:rPr>
              <w:t>können, wollen, mögen</w:t>
            </w:r>
            <w:r w:rsidRPr="00CC0983">
              <w:rPr>
                <w:rFonts w:eastAsia="宋体"/>
                <w:sz w:val="21"/>
                <w:szCs w:val="21"/>
              </w:rPr>
              <w:t>，人称代词、可分动词。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语用交际部分：点餐，买单，吃饭闲聊。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第七单元语法部分：第三格。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CC0983">
              <w:rPr>
                <w:rFonts w:eastAsia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第七单元语法部分：介词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mit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、带第三格与第四格的动词。引入简介宾语的概念。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lastRenderedPageBreak/>
              <w:t>语用交际部分：谈论爱好，表达意愿，邀请和拒绝，祝贺，过生日以及送礼。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lastRenderedPageBreak/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配套练习册、背诵单词、复习课堂内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lastRenderedPageBreak/>
              <w:t>容</w:t>
            </w:r>
          </w:p>
        </w:tc>
      </w:tr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CC0983">
              <w:rPr>
                <w:rFonts w:eastAsia="宋体"/>
                <w:color w:val="000000"/>
                <w:sz w:val="21"/>
                <w:szCs w:val="21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第八单元语法部分：自由说明语，支配第三格和第四格的介词。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语用交际部分：成语俗语</w:t>
            </w:r>
            <w:r w:rsidRPr="00CC0983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CC0983">
              <w:rPr>
                <w:rFonts w:eastAsia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第九单元语法部分：介词的用法，情态动词</w:t>
            </w:r>
            <w:r w:rsidRPr="00CC0983">
              <w:rPr>
                <w:rFonts w:eastAsia="宋体"/>
                <w:sz w:val="21"/>
                <w:szCs w:val="21"/>
              </w:rPr>
              <w:t>dürfen</w:t>
            </w:r>
            <w:r w:rsidRPr="00CC0983">
              <w:rPr>
                <w:rFonts w:eastAsia="宋体"/>
                <w:sz w:val="21"/>
                <w:szCs w:val="21"/>
              </w:rPr>
              <w:t>和</w:t>
            </w:r>
            <w:r w:rsidRPr="00CC0983">
              <w:rPr>
                <w:rFonts w:eastAsia="宋体"/>
                <w:sz w:val="21"/>
                <w:szCs w:val="21"/>
              </w:rPr>
              <w:t>sollen</w:t>
            </w:r>
            <w:r w:rsidRPr="00CC0983">
              <w:rPr>
                <w:rFonts w:eastAsia="宋体"/>
                <w:sz w:val="21"/>
                <w:szCs w:val="21"/>
              </w:rPr>
              <w:t>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语用交际部分：描述房间、给出意见、提出理由。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CC0983">
              <w:rPr>
                <w:rFonts w:eastAsia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第九单元语法部分：不定代词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语用交际部分：征求许可、禁止某人做某事。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第十单元语法部分：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haben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引导的完成时，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haben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和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sein</w:t>
            </w:r>
            <w:r w:rsidRPr="00CC0983">
              <w:rPr>
                <w:rFonts w:eastAsia="宋体"/>
                <w:sz w:val="21"/>
                <w:szCs w:val="21"/>
                <w:lang w:eastAsia="zh-CN"/>
              </w:rPr>
              <w:t>的过去时。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CC0983">
              <w:rPr>
                <w:rFonts w:eastAsia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第十单元语法部分：介词补足语。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语用交际部分：描述过去发生的事件。</w:t>
            </w:r>
          </w:p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考前复习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3B6DF9" w:rsidRPr="00CC098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CC0983">
              <w:rPr>
                <w:rFonts w:eastAsia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F75E4C">
            <w:pPr>
              <w:rPr>
                <w:rFonts w:eastAsia="宋体"/>
                <w:sz w:val="21"/>
                <w:szCs w:val="21"/>
              </w:rPr>
            </w:pPr>
            <w:r w:rsidRPr="00CC0983">
              <w:rPr>
                <w:rFonts w:eastAsia="宋体"/>
                <w:sz w:val="21"/>
                <w:szCs w:val="21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6DF9" w:rsidRPr="00CC0983" w:rsidRDefault="003B6DF9">
            <w:pPr>
              <w:rPr>
                <w:rFonts w:eastAsia="宋体"/>
                <w:sz w:val="21"/>
                <w:szCs w:val="21"/>
              </w:rPr>
            </w:pPr>
          </w:p>
        </w:tc>
      </w:tr>
    </w:tbl>
    <w:p w:rsidR="003B6DF9" w:rsidRPr="00CC0983" w:rsidRDefault="003B6DF9">
      <w:pPr>
        <w:snapToGrid w:val="0"/>
        <w:rPr>
          <w:rFonts w:ascii="FangSong" w:eastAsia="FangSong" w:hAnsi="FangSong"/>
          <w:b/>
          <w:color w:val="000000"/>
          <w:sz w:val="21"/>
          <w:szCs w:val="21"/>
        </w:rPr>
      </w:pPr>
    </w:p>
    <w:p w:rsidR="003B6DF9" w:rsidRPr="00CC0983" w:rsidRDefault="00F75E4C" w:rsidP="00CC098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CC0983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 w:rsidRPr="00CC0983"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 w:rsidRPr="00CC0983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 w:rsidRPr="00CC0983"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 w:rsidRPr="00CC0983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783"/>
        <w:gridCol w:w="1827"/>
        <w:gridCol w:w="1828"/>
        <w:gridCol w:w="1827"/>
      </w:tblGrid>
      <w:tr w:rsidR="003B6DF9" w:rsidRPr="00CC0983">
        <w:trPr>
          <w:trHeight w:val="798"/>
        </w:trPr>
        <w:tc>
          <w:tcPr>
            <w:tcW w:w="1550" w:type="dxa"/>
            <w:vAlign w:val="center"/>
          </w:tcPr>
          <w:p w:rsidR="003B6DF9" w:rsidRPr="00CC0983" w:rsidRDefault="00F75E4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783" w:type="dxa"/>
            <w:vAlign w:val="center"/>
          </w:tcPr>
          <w:p w:rsidR="003B6DF9" w:rsidRPr="00CC0983" w:rsidRDefault="00F75E4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期末考试</w:t>
            </w:r>
          </w:p>
          <w:p w:rsidR="003B6DF9" w:rsidRPr="00CC0983" w:rsidRDefault="00F75E4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27" w:type="dxa"/>
            <w:vAlign w:val="center"/>
          </w:tcPr>
          <w:p w:rsidR="003B6DF9" w:rsidRPr="00CC0983" w:rsidRDefault="00F75E4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过程考核</w:t>
            </w: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  <w:p w:rsidR="003B6DF9" w:rsidRPr="00CC0983" w:rsidRDefault="00F75E4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X1</w:t>
            </w: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28" w:type="dxa"/>
            <w:vAlign w:val="center"/>
          </w:tcPr>
          <w:p w:rsidR="003B6DF9" w:rsidRPr="00CC0983" w:rsidRDefault="00F75E4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过程考核</w:t>
            </w: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  <w:p w:rsidR="003B6DF9" w:rsidRPr="00CC0983" w:rsidRDefault="00F75E4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X2</w:t>
            </w: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27" w:type="dxa"/>
            <w:vAlign w:val="center"/>
          </w:tcPr>
          <w:p w:rsidR="003B6DF9" w:rsidRPr="00CC0983" w:rsidRDefault="00F75E4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过程考核</w:t>
            </w: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  <w:p w:rsidR="003B6DF9" w:rsidRPr="00CC0983" w:rsidRDefault="00F75E4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X3</w:t>
            </w: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3B6DF9" w:rsidRPr="00CC0983">
        <w:trPr>
          <w:trHeight w:val="786"/>
        </w:trPr>
        <w:tc>
          <w:tcPr>
            <w:tcW w:w="1550" w:type="dxa"/>
            <w:vAlign w:val="center"/>
          </w:tcPr>
          <w:p w:rsidR="003B6DF9" w:rsidRPr="00CC0983" w:rsidRDefault="00F75E4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783" w:type="dxa"/>
            <w:vAlign w:val="center"/>
          </w:tcPr>
          <w:p w:rsidR="003B6DF9" w:rsidRPr="00CC0983" w:rsidRDefault="00F75E4C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期末闭卷考</w:t>
            </w:r>
          </w:p>
        </w:tc>
        <w:tc>
          <w:tcPr>
            <w:tcW w:w="1827" w:type="dxa"/>
            <w:vAlign w:val="center"/>
          </w:tcPr>
          <w:p w:rsidR="003B6DF9" w:rsidRPr="00CC0983" w:rsidRDefault="00F75E4C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纸笔测验</w:t>
            </w:r>
          </w:p>
        </w:tc>
        <w:tc>
          <w:tcPr>
            <w:tcW w:w="1828" w:type="dxa"/>
            <w:vAlign w:val="center"/>
          </w:tcPr>
          <w:p w:rsidR="003B6DF9" w:rsidRPr="00CC0983" w:rsidRDefault="00F75E4C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1827" w:type="dxa"/>
            <w:vAlign w:val="center"/>
          </w:tcPr>
          <w:p w:rsidR="003B6DF9" w:rsidRPr="00CC0983" w:rsidRDefault="00F75E4C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3B6DF9" w:rsidRPr="00CC0983">
        <w:trPr>
          <w:trHeight w:val="983"/>
        </w:trPr>
        <w:tc>
          <w:tcPr>
            <w:tcW w:w="1550" w:type="dxa"/>
            <w:vAlign w:val="center"/>
          </w:tcPr>
          <w:p w:rsidR="003B6DF9" w:rsidRPr="00CC0983" w:rsidRDefault="00F75E4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783" w:type="dxa"/>
            <w:vAlign w:val="center"/>
          </w:tcPr>
          <w:p w:rsidR="003B6DF9" w:rsidRPr="00CC0983" w:rsidRDefault="00F75E4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1827" w:type="dxa"/>
            <w:vAlign w:val="center"/>
          </w:tcPr>
          <w:p w:rsidR="003B6DF9" w:rsidRPr="00CC0983" w:rsidRDefault="00F75E4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1828" w:type="dxa"/>
            <w:vAlign w:val="center"/>
          </w:tcPr>
          <w:p w:rsidR="003B6DF9" w:rsidRPr="00CC0983" w:rsidRDefault="00F75E4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1827" w:type="dxa"/>
            <w:vAlign w:val="center"/>
          </w:tcPr>
          <w:p w:rsidR="003B6DF9" w:rsidRPr="00CC0983" w:rsidRDefault="00F75E4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0983">
              <w:rPr>
                <w:rFonts w:eastAsia="宋体" w:hint="eastAsia"/>
                <w:sz w:val="21"/>
                <w:szCs w:val="21"/>
                <w:lang w:eastAsia="zh-CN"/>
              </w:rPr>
              <w:t>15%</w:t>
            </w:r>
          </w:p>
        </w:tc>
      </w:tr>
    </w:tbl>
    <w:p w:rsidR="003B6DF9" w:rsidRDefault="003B6DF9"/>
    <w:p w:rsidR="003B6DF9" w:rsidRPr="00CC0983" w:rsidRDefault="00F75E4C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Theme="majorEastAsia" w:eastAsiaTheme="majorEastAsia" w:hAnsiTheme="majorEastAsia"/>
          <w:color w:val="000000"/>
          <w:position w:val="-20"/>
          <w:sz w:val="28"/>
          <w:szCs w:val="28"/>
          <w:lang w:eastAsia="zh-CN"/>
        </w:rPr>
      </w:pPr>
      <w:r w:rsidRPr="00CC0983">
        <w:rPr>
          <w:rFonts w:asciiTheme="majorEastAsia" w:eastAsiaTheme="majorEastAsia" w:hAnsiTheme="majorEastAsia" w:hint="eastAsia"/>
          <w:color w:val="000000"/>
          <w:position w:val="-20"/>
          <w:sz w:val="28"/>
          <w:szCs w:val="28"/>
          <w:lang w:eastAsia="zh-CN"/>
        </w:rPr>
        <w:t>任课教师：</w:t>
      </w:r>
      <w:r w:rsidRPr="00CC0983">
        <w:rPr>
          <w:rFonts w:asciiTheme="majorEastAsia" w:eastAsiaTheme="majorEastAsia" w:hAnsiTheme="majorEastAsia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028700" cy="347345"/>
            <wp:effectExtent l="0" t="0" r="0" b="14605"/>
            <wp:docPr id="3678297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29796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337" cy="3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0983">
        <w:rPr>
          <w:rFonts w:asciiTheme="majorEastAsia" w:eastAsiaTheme="majorEastAsia" w:hAnsiTheme="majorEastAsia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Pr="00CC0983">
        <w:rPr>
          <w:rFonts w:asciiTheme="majorEastAsia" w:eastAsiaTheme="majorEastAsia" w:hAnsiTheme="majorEastAsia"/>
          <w:noProof/>
          <w:lang w:eastAsia="zh-CN"/>
        </w:rPr>
        <w:drawing>
          <wp:inline distT="0" distB="0" distL="114300" distR="114300">
            <wp:extent cx="836930" cy="419735"/>
            <wp:effectExtent l="0" t="0" r="1270" b="184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983">
        <w:rPr>
          <w:rFonts w:asciiTheme="majorEastAsia" w:eastAsiaTheme="majorEastAsia" w:hAnsiTheme="majorEastAsia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CC0983">
        <w:rPr>
          <w:rFonts w:asciiTheme="majorEastAsia" w:eastAsiaTheme="majorEastAsia" w:hAnsiTheme="majorEastAsia"/>
          <w:color w:val="000000"/>
          <w:position w:val="-20"/>
          <w:sz w:val="28"/>
          <w:szCs w:val="28"/>
          <w:lang w:eastAsia="zh-CN"/>
        </w:rPr>
        <w:t xml:space="preserve"> </w:t>
      </w:r>
      <w:r w:rsidRPr="00CC0983">
        <w:rPr>
          <w:rFonts w:asciiTheme="majorEastAsia" w:eastAsiaTheme="majorEastAsia" w:hAnsiTheme="majorEastAsia" w:hint="eastAsia"/>
          <w:color w:val="000000"/>
          <w:position w:val="-20"/>
          <w:sz w:val="28"/>
          <w:szCs w:val="28"/>
          <w:lang w:eastAsia="zh-CN"/>
        </w:rPr>
        <w:t>系主任审核：</w:t>
      </w:r>
      <w:r w:rsidRPr="00CC0983">
        <w:rPr>
          <w:rFonts w:asciiTheme="majorEastAsia" w:eastAsiaTheme="majorEastAsia" w:hAnsiTheme="major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624205" cy="564515"/>
            <wp:effectExtent l="0" t="0" r="4445" b="6985"/>
            <wp:docPr id="9171935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93576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137" cy="59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DF9" w:rsidRPr="00CC0983" w:rsidRDefault="00F75E4C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Theme="majorEastAsia" w:eastAsiaTheme="majorEastAsia" w:hAnsiTheme="majorEastAsia"/>
          <w:sz w:val="28"/>
          <w:szCs w:val="28"/>
          <w:lang w:eastAsia="zh-CN"/>
        </w:rPr>
      </w:pPr>
      <w:r w:rsidRPr="00CC0983">
        <w:rPr>
          <w:rFonts w:asciiTheme="majorEastAsia" w:eastAsiaTheme="majorEastAsia" w:hAnsiTheme="majorEastAsia" w:hint="eastAsia"/>
          <w:color w:val="000000"/>
          <w:position w:val="-20"/>
          <w:sz w:val="28"/>
          <w:szCs w:val="28"/>
        </w:rPr>
        <w:t>日期：</w:t>
      </w:r>
      <w:r w:rsidRPr="00CC0983">
        <w:rPr>
          <w:rFonts w:asciiTheme="majorEastAsia" w:eastAsiaTheme="majorEastAsia" w:hAnsiTheme="majorEastAsia" w:hint="eastAsia"/>
          <w:color w:val="000000"/>
          <w:position w:val="-20"/>
          <w:sz w:val="28"/>
          <w:szCs w:val="28"/>
        </w:rPr>
        <w:t>202</w:t>
      </w:r>
      <w:r w:rsidRPr="00CC0983">
        <w:rPr>
          <w:rFonts w:asciiTheme="majorEastAsia" w:eastAsiaTheme="majorEastAsia" w:hAnsiTheme="majorEastAsia" w:hint="eastAsia"/>
          <w:color w:val="000000"/>
          <w:position w:val="-20"/>
          <w:sz w:val="28"/>
          <w:szCs w:val="28"/>
          <w:lang w:eastAsia="zh-CN"/>
        </w:rPr>
        <w:t>3</w:t>
      </w:r>
      <w:r w:rsidRPr="00CC0983">
        <w:rPr>
          <w:rFonts w:asciiTheme="majorEastAsia" w:eastAsiaTheme="majorEastAsia" w:hAnsiTheme="majorEastAsia" w:hint="eastAsia"/>
          <w:color w:val="000000"/>
          <w:position w:val="-20"/>
          <w:sz w:val="28"/>
          <w:szCs w:val="28"/>
        </w:rPr>
        <w:t>.</w:t>
      </w:r>
      <w:r w:rsidRPr="00CC0983">
        <w:rPr>
          <w:rFonts w:asciiTheme="majorEastAsia" w:eastAsiaTheme="majorEastAsia" w:hAnsiTheme="majorEastAsia"/>
          <w:color w:val="000000"/>
          <w:position w:val="-20"/>
          <w:sz w:val="28"/>
          <w:szCs w:val="28"/>
        </w:rPr>
        <w:t>0</w:t>
      </w:r>
      <w:r w:rsidRPr="00CC0983">
        <w:rPr>
          <w:rFonts w:asciiTheme="majorEastAsia" w:eastAsiaTheme="majorEastAsia" w:hAnsiTheme="majorEastAsia" w:hint="eastAsia"/>
          <w:color w:val="000000"/>
          <w:position w:val="-20"/>
          <w:sz w:val="28"/>
          <w:szCs w:val="28"/>
        </w:rPr>
        <w:t>9</w:t>
      </w:r>
    </w:p>
    <w:sectPr w:rsidR="003B6DF9" w:rsidRPr="00CC098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E4C" w:rsidRDefault="00F75E4C">
      <w:r>
        <w:separator/>
      </w:r>
    </w:p>
  </w:endnote>
  <w:endnote w:type="continuationSeparator" w:id="0">
    <w:p w:rsidR="00F75E4C" w:rsidRDefault="00F7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DF9" w:rsidRDefault="00F75E4C">
    <w:pPr>
      <w:pStyle w:val="a4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B6DF9" w:rsidRDefault="00F75E4C">
    <w:pPr>
      <w:pStyle w:val="a4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DF9" w:rsidRDefault="00F75E4C">
    <w:pPr>
      <w:pStyle w:val="a4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C0983">
      <w:rPr>
        <w:rStyle w:val="a7"/>
        <w:rFonts w:ascii="ITC Bookman Demi" w:eastAsia="DotumChe" w:hAnsi="ITC Bookman Demi"/>
        <w:noProof/>
        <w:color w:val="FFFFFF"/>
        <w:sz w:val="26"/>
        <w:szCs w:val="26"/>
        <w:lang w:eastAsia="zh-CN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:rsidR="003B6DF9" w:rsidRDefault="00F75E4C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E4C" w:rsidRDefault="00F75E4C">
      <w:r>
        <w:separator/>
      </w:r>
    </w:p>
  </w:footnote>
  <w:footnote w:type="continuationSeparator" w:id="0">
    <w:p w:rsidR="00F75E4C" w:rsidRDefault="00F75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DF9" w:rsidRDefault="00F75E4C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DF9" w:rsidRDefault="00F75E4C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B6DF9" w:rsidRDefault="00F75E4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3B6DF9" w:rsidRDefault="00F75E4C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NGMwNzZhYWFlZjdlZDdmMDkwZjAxYzg0ZmFiNTcifQ=="/>
  </w:docVars>
  <w:rsids>
    <w:rsidRoot w:val="00475657"/>
    <w:rsid w:val="00001A9A"/>
    <w:rsid w:val="00006E31"/>
    <w:rsid w:val="000138B2"/>
    <w:rsid w:val="000369D9"/>
    <w:rsid w:val="00040BAC"/>
    <w:rsid w:val="000439B6"/>
    <w:rsid w:val="000457BB"/>
    <w:rsid w:val="00045AE0"/>
    <w:rsid w:val="00046519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B5C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2C92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6DF9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CB3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6B1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3F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9A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4CD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3A0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27FA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983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3ED"/>
    <w:rsid w:val="00DC78C9"/>
    <w:rsid w:val="00DC7AA0"/>
    <w:rsid w:val="00DD0E64"/>
    <w:rsid w:val="00DD3088"/>
    <w:rsid w:val="00DD78B1"/>
    <w:rsid w:val="00DE7A45"/>
    <w:rsid w:val="00DF1D4C"/>
    <w:rsid w:val="00DF7EBD"/>
    <w:rsid w:val="00E01921"/>
    <w:rsid w:val="00E020D5"/>
    <w:rsid w:val="00E02A66"/>
    <w:rsid w:val="00E0455C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75E4C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42F"/>
    <w:rsid w:val="00FD313C"/>
    <w:rsid w:val="00FE319F"/>
    <w:rsid w:val="00FE6709"/>
    <w:rsid w:val="00FF2D60"/>
    <w:rsid w:val="0250298D"/>
    <w:rsid w:val="0B02141F"/>
    <w:rsid w:val="0C833994"/>
    <w:rsid w:val="0DB76A4A"/>
    <w:rsid w:val="199D2E85"/>
    <w:rsid w:val="1B9B294B"/>
    <w:rsid w:val="2E59298A"/>
    <w:rsid w:val="30D072F4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444F67-5C89-4020-AC15-000F95BC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styleId="a8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Char">
    <w:name w:val="批注框文本 Char"/>
    <w:basedOn w:val="a0"/>
    <w:link w:val="a3"/>
    <w:semiHidden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16CBF1-7EE6-4FFD-BE9D-B24D90F6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302</Words>
  <Characters>1725</Characters>
  <Application>Microsoft Office Word</Application>
  <DocSecurity>0</DocSecurity>
  <Lines>14</Lines>
  <Paragraphs>4</Paragraphs>
  <ScaleCrop>false</ScaleCrop>
  <Company>CMT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13</cp:revision>
  <cp:lastPrinted>2022-10-24T00:04:00Z</cp:lastPrinted>
  <dcterms:created xsi:type="dcterms:W3CDTF">2021-09-17T06:19:00Z</dcterms:created>
  <dcterms:modified xsi:type="dcterms:W3CDTF">2023-09-28T02:03:00Z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FC185AD3674B43548F3B7DE7900B86FD_12</vt:lpwstr>
  </property>
</Properties>
</file>