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03712" w:rsidRDefault="00503712">
      <w:pPr>
        <w:snapToGrid w:val="0"/>
        <w:jc w:val="center"/>
        <w:rPr>
          <w:sz w:val="6"/>
          <w:szCs w:val="6"/>
        </w:rPr>
      </w:pPr>
    </w:p>
    <w:p w:rsidR="00503712" w:rsidRDefault="00503712">
      <w:pPr>
        <w:snapToGrid w:val="0"/>
        <w:jc w:val="center"/>
        <w:rPr>
          <w:sz w:val="6"/>
          <w:szCs w:val="6"/>
        </w:rPr>
      </w:pPr>
    </w:p>
    <w:p w:rsidR="00503712" w:rsidRDefault="001512E4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503712" w:rsidRDefault="001512E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503712">
        <w:trPr>
          <w:trHeight w:val="571"/>
        </w:trPr>
        <w:tc>
          <w:tcPr>
            <w:tcW w:w="1418" w:type="dxa"/>
            <w:vAlign w:val="center"/>
          </w:tcPr>
          <w:p w:rsidR="00503712" w:rsidRDefault="001512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503712" w:rsidRDefault="001228E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228EF">
              <w:rPr>
                <w:rFonts w:ascii="黑体" w:eastAsia="黑体" w:hAnsi="黑体"/>
                <w:sz w:val="21"/>
                <w:szCs w:val="21"/>
                <w:lang w:eastAsia="zh-CN"/>
              </w:rPr>
              <w:t>2020415</w:t>
            </w:r>
          </w:p>
        </w:tc>
        <w:tc>
          <w:tcPr>
            <w:tcW w:w="1134" w:type="dxa"/>
            <w:vAlign w:val="center"/>
          </w:tcPr>
          <w:p w:rsidR="00503712" w:rsidRDefault="001512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503712" w:rsidRDefault="001512E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高级德语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</w:tr>
      <w:tr w:rsidR="00503712">
        <w:trPr>
          <w:trHeight w:val="571"/>
        </w:trPr>
        <w:tc>
          <w:tcPr>
            <w:tcW w:w="1418" w:type="dxa"/>
            <w:vAlign w:val="center"/>
          </w:tcPr>
          <w:p w:rsidR="00503712" w:rsidRDefault="001512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503712" w:rsidRDefault="001512E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134" w:type="dxa"/>
            <w:vAlign w:val="center"/>
          </w:tcPr>
          <w:p w:rsidR="00503712" w:rsidRDefault="001512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503712" w:rsidRDefault="001512E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96</w:t>
            </w:r>
          </w:p>
        </w:tc>
      </w:tr>
      <w:tr w:rsidR="00503712">
        <w:trPr>
          <w:trHeight w:val="571"/>
        </w:trPr>
        <w:tc>
          <w:tcPr>
            <w:tcW w:w="1418" w:type="dxa"/>
            <w:vAlign w:val="center"/>
          </w:tcPr>
          <w:p w:rsidR="00503712" w:rsidRDefault="001512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503712" w:rsidRDefault="001512E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王涌</w:t>
            </w:r>
          </w:p>
        </w:tc>
        <w:tc>
          <w:tcPr>
            <w:tcW w:w="1134" w:type="dxa"/>
            <w:vAlign w:val="center"/>
          </w:tcPr>
          <w:p w:rsidR="00503712" w:rsidRDefault="001512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503712" w:rsidRDefault="001512E4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t>23042</w:t>
            </w:r>
            <w:hyperlink r:id="rId8" w:tooltip="给他写信" w:history="1">
              <w:r>
                <w:rPr>
                  <w:rStyle w:val="a8"/>
                  <w:rFonts w:ascii="宋体" w:eastAsia="宋体" w:hAnsi="宋体" w:cs="宋体"/>
                  <w:color w:val="auto"/>
                  <w:sz w:val="21"/>
                  <w:szCs w:val="21"/>
                </w:rPr>
                <w:t>@gench.edu.cn</w:t>
              </w:r>
            </w:hyperlink>
          </w:p>
        </w:tc>
      </w:tr>
      <w:tr w:rsidR="00503712">
        <w:trPr>
          <w:trHeight w:val="571"/>
        </w:trPr>
        <w:tc>
          <w:tcPr>
            <w:tcW w:w="1418" w:type="dxa"/>
            <w:vAlign w:val="center"/>
          </w:tcPr>
          <w:p w:rsidR="00503712" w:rsidRDefault="001512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503712" w:rsidRDefault="001512E4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德语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B2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503712" w:rsidRDefault="001512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503712" w:rsidRDefault="001512E4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外国语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14</w:t>
            </w:r>
          </w:p>
        </w:tc>
      </w:tr>
      <w:tr w:rsidR="00503712">
        <w:trPr>
          <w:trHeight w:val="571"/>
        </w:trPr>
        <w:tc>
          <w:tcPr>
            <w:tcW w:w="1418" w:type="dxa"/>
            <w:vAlign w:val="center"/>
          </w:tcPr>
          <w:p w:rsidR="00503712" w:rsidRDefault="001512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503712" w:rsidRDefault="001512E4">
            <w:pPr>
              <w:tabs>
                <w:tab w:val="left" w:pos="934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周三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-1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7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:0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；地点：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9223</w:t>
            </w:r>
          </w:p>
        </w:tc>
      </w:tr>
      <w:tr w:rsidR="00503712">
        <w:trPr>
          <w:trHeight w:val="571"/>
        </w:trPr>
        <w:tc>
          <w:tcPr>
            <w:tcW w:w="1418" w:type="dxa"/>
            <w:vAlign w:val="center"/>
          </w:tcPr>
          <w:p w:rsidR="00503712" w:rsidRDefault="001512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503712" w:rsidRDefault="001512E4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当代大学德语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》主编：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聂黎曦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外语教学与研究出版社，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201</w:t>
            </w:r>
            <w:r>
              <w:rPr>
                <w:color w:val="000000"/>
                <w:sz w:val="20"/>
                <w:szCs w:val="20"/>
                <w:lang w:eastAsia="zh-CN"/>
              </w:rPr>
              <w:t>8</w:t>
            </w:r>
          </w:p>
        </w:tc>
      </w:tr>
      <w:tr w:rsidR="00503712">
        <w:trPr>
          <w:trHeight w:val="571"/>
        </w:trPr>
        <w:tc>
          <w:tcPr>
            <w:tcW w:w="1418" w:type="dxa"/>
            <w:vAlign w:val="center"/>
          </w:tcPr>
          <w:p w:rsidR="00503712" w:rsidRDefault="001512E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503712" w:rsidRDefault="001512E4">
            <w:pPr>
              <w:tabs>
                <w:tab w:val="left" w:pos="532"/>
              </w:tabs>
              <w:spacing w:line="340" w:lineRule="exact"/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《新标准德语》主编：</w:t>
            </w:r>
            <w:r>
              <w:rPr>
                <w:rFonts w:hint="eastAsia"/>
                <w:sz w:val="20"/>
                <w:szCs w:val="20"/>
                <w:lang w:eastAsia="zh-CN"/>
              </w:rPr>
              <w:t xml:space="preserve">Michaela </w:t>
            </w:r>
            <w:proofErr w:type="spellStart"/>
            <w:r>
              <w:rPr>
                <w:rFonts w:hint="eastAsia"/>
                <w:sz w:val="20"/>
                <w:szCs w:val="20"/>
                <w:lang w:eastAsia="zh-CN"/>
              </w:rPr>
              <w:t>Perlmann-Balme</w:t>
            </w:r>
            <w:proofErr w:type="spellEnd"/>
            <w:r>
              <w:rPr>
                <w:rFonts w:hint="eastAsia"/>
                <w:sz w:val="20"/>
                <w:szCs w:val="20"/>
                <w:lang w:eastAsia="zh-CN"/>
              </w:rPr>
              <w:t>,</w:t>
            </w:r>
            <w:r>
              <w:rPr>
                <w:rFonts w:hint="eastAsia"/>
                <w:color w:val="000000"/>
                <w:sz w:val="20"/>
                <w:szCs w:val="20"/>
              </w:rPr>
              <w:t>外语教学与研究出版社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,2008.</w:t>
            </w:r>
          </w:p>
          <w:p w:rsidR="00503712" w:rsidRDefault="001512E4">
            <w:pPr>
              <w:tabs>
                <w:tab w:val="left" w:pos="532"/>
              </w:tabs>
              <w:spacing w:line="340" w:lineRule="exact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《德语语法精讲》，黄克琴主编，上海译文出版社，</w:t>
            </w:r>
            <w:r>
              <w:rPr>
                <w:rFonts w:hint="eastAsia"/>
                <w:sz w:val="20"/>
                <w:szCs w:val="20"/>
              </w:rPr>
              <w:t>2013</w:t>
            </w:r>
            <w:r>
              <w:rPr>
                <w:rFonts w:hint="eastAsia"/>
                <w:sz w:val="20"/>
                <w:szCs w:val="20"/>
                <w:lang w:eastAsia="zh-CN"/>
              </w:rPr>
              <w:t>.</w:t>
            </w:r>
          </w:p>
          <w:p w:rsidR="00503712" w:rsidRDefault="001512E4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cs="Calibri" w:hint="eastAsia"/>
                <w:color w:val="000000"/>
                <w:sz w:val="20"/>
                <w:szCs w:val="20"/>
                <w:shd w:val="clear" w:color="auto" w:fill="FFFFFF"/>
              </w:rPr>
              <w:t>《德语动词</w:t>
            </w:r>
            <w:r>
              <w:rPr>
                <w:rFonts w:cs="Calibri" w:hint="eastAsia"/>
                <w:color w:val="000000"/>
                <w:sz w:val="20"/>
                <w:szCs w:val="20"/>
                <w:shd w:val="clear" w:color="auto" w:fill="FFFFFF"/>
              </w:rPr>
              <w:t>1000</w:t>
            </w:r>
            <w:r>
              <w:rPr>
                <w:rFonts w:cs="Calibri" w:hint="eastAsia"/>
                <w:color w:val="000000"/>
                <w:sz w:val="20"/>
                <w:szCs w:val="20"/>
                <w:shd w:val="clear" w:color="auto" w:fill="FFFFFF"/>
              </w:rPr>
              <w:t>》周抗美</w:t>
            </w:r>
            <w:r>
              <w:rPr>
                <w:rFonts w:hint="eastAsia"/>
                <w:sz w:val="20"/>
                <w:szCs w:val="20"/>
              </w:rPr>
              <w:t>编著，</w:t>
            </w:r>
            <w:hyperlink r:id="rId9" w:tgtFrame="http://mail.gench.edu.cn/preview/_blank" w:history="1">
              <w:r>
                <w:rPr>
                  <w:rStyle w:val="a8"/>
                  <w:rFonts w:ascii="宋体" w:hAnsi="宋体" w:cs="宋体" w:hint="eastAsia"/>
                  <w:color w:val="333333"/>
                  <w:sz w:val="20"/>
                  <w:szCs w:val="20"/>
                  <w:u w:val="none"/>
                  <w:shd w:val="clear" w:color="auto" w:fill="FFFFFF"/>
                </w:rPr>
                <w:t>同济大学出版社</w:t>
              </w:r>
            </w:hyperlink>
            <w:r>
              <w:rPr>
                <w:rFonts w:cs="Calibri" w:hint="eastAsia"/>
                <w:color w:val="333333"/>
                <w:sz w:val="20"/>
                <w:szCs w:val="20"/>
                <w:shd w:val="clear" w:color="auto" w:fill="FFFFFF"/>
              </w:rPr>
              <w:t>，</w:t>
            </w:r>
            <w:r>
              <w:rPr>
                <w:rFonts w:cs="Calibri" w:hint="eastAsia"/>
                <w:color w:val="333333"/>
                <w:sz w:val="20"/>
                <w:szCs w:val="20"/>
                <w:shd w:val="clear" w:color="auto" w:fill="FFFFFF"/>
              </w:rPr>
              <w:t>2014</w:t>
            </w:r>
            <w:r>
              <w:rPr>
                <w:rFonts w:cs="Calibri" w:hint="eastAsia"/>
                <w:color w:val="333333"/>
                <w:sz w:val="20"/>
                <w:szCs w:val="20"/>
                <w:shd w:val="clear" w:color="auto" w:fill="FFFFFF"/>
              </w:rPr>
              <w:t>。</w:t>
            </w:r>
          </w:p>
        </w:tc>
      </w:tr>
    </w:tbl>
    <w:p w:rsidR="00503712" w:rsidRDefault="00503712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503712" w:rsidRDefault="001512E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50371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03712" w:rsidRDefault="001512E4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单元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03712" w:rsidRDefault="001512E4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03712" w:rsidRDefault="001512E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03712" w:rsidRDefault="001512E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0371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03712" w:rsidRDefault="001512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712" w:rsidRDefault="001512E4">
            <w:pPr>
              <w:rPr>
                <w:bCs/>
                <w:szCs w:val="21"/>
                <w:lang w:val="de-DE"/>
              </w:rPr>
            </w:pPr>
            <w:r>
              <w:rPr>
                <w:rFonts w:hint="eastAsia"/>
                <w:bCs/>
                <w:szCs w:val="21"/>
                <w:lang w:val="de-DE"/>
              </w:rPr>
              <w:t>表格的文字化</w:t>
            </w:r>
          </w:p>
          <w:p w:rsidR="00503712" w:rsidRDefault="001512E4">
            <w:pPr>
              <w:rPr>
                <w:bCs/>
                <w:szCs w:val="21"/>
                <w:lang w:val="de-DE"/>
              </w:rPr>
            </w:pPr>
            <w:r>
              <w:rPr>
                <w:rFonts w:hint="eastAsia"/>
                <w:bCs/>
                <w:szCs w:val="21"/>
                <w:lang w:val="de-DE"/>
              </w:rPr>
              <w:t>形容词及名词补足语</w:t>
            </w:r>
          </w:p>
          <w:p w:rsidR="00503712" w:rsidRDefault="001512E4">
            <w:pPr>
              <w:rPr>
                <w:bCs/>
                <w:szCs w:val="21"/>
                <w:lang w:val="de-DE"/>
              </w:rPr>
            </w:pPr>
            <w:r>
              <w:rPr>
                <w:rFonts w:hint="eastAsia"/>
                <w:bCs/>
                <w:szCs w:val="21"/>
                <w:lang w:val="de-DE"/>
              </w:rPr>
              <w:t>第一虚拟式</w:t>
            </w:r>
          </w:p>
          <w:p w:rsidR="00503712" w:rsidRDefault="001512E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Cs w:val="21"/>
                <w:lang w:val="de-DE"/>
              </w:rPr>
              <w:t>表达价值观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712" w:rsidRDefault="001512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712" w:rsidRDefault="001512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50371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03712" w:rsidRDefault="001512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712" w:rsidRDefault="001512E4">
            <w:pPr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德国妇女形象及社会地位</w:t>
            </w:r>
          </w:p>
          <w:p w:rsidR="00503712" w:rsidRDefault="001512E4">
            <w:pPr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表格描写中各类数字表达</w:t>
            </w:r>
          </w:p>
          <w:p w:rsidR="00503712" w:rsidRDefault="001512E4">
            <w:pPr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正反面观点的表述</w:t>
            </w:r>
          </w:p>
          <w:p w:rsidR="00503712" w:rsidRDefault="001512E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hint="eastAsia"/>
                <w:szCs w:val="21"/>
              </w:rPr>
              <w:t>功能动词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712" w:rsidRDefault="001512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712" w:rsidRDefault="001512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50371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03712" w:rsidRDefault="001512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712" w:rsidRDefault="001512E4">
            <w:pPr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德国的戏剧和各类文化节日</w:t>
            </w:r>
          </w:p>
          <w:p w:rsidR="00503712" w:rsidRDefault="001512E4">
            <w:pPr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赏析迪伦马特《老妇还乡》</w:t>
            </w:r>
          </w:p>
          <w:p w:rsidR="00503712" w:rsidRDefault="001512E4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hint="eastAsia"/>
                <w:szCs w:val="21"/>
              </w:rPr>
              <w:t>带</w:t>
            </w:r>
            <w:proofErr w:type="spellStart"/>
            <w:r>
              <w:rPr>
                <w:rFonts w:ascii="宋体" w:hAnsi="宋体" w:hint="eastAsia"/>
                <w:szCs w:val="21"/>
              </w:rPr>
              <w:t>zu</w:t>
            </w:r>
            <w:proofErr w:type="spellEnd"/>
            <w:r>
              <w:rPr>
                <w:rFonts w:ascii="宋体" w:hAnsi="宋体" w:hint="eastAsia"/>
                <w:szCs w:val="21"/>
              </w:rPr>
              <w:t>不定式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712" w:rsidRDefault="001512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712" w:rsidRDefault="001512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50371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03712" w:rsidRDefault="001512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712" w:rsidRDefault="001512E4">
            <w:pPr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奥地利和瑞士国情：地理、历史、文化、政治等</w:t>
            </w:r>
          </w:p>
          <w:p w:rsidR="00503712" w:rsidRDefault="001512E4">
            <w:pPr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访谈的技巧</w:t>
            </w:r>
          </w:p>
          <w:p w:rsidR="00503712" w:rsidRDefault="001512E4">
            <w:pPr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文章的类别和修辞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省略</w:t>
            </w:r>
          </w:p>
          <w:p w:rsidR="00503712" w:rsidRDefault="001512E4">
            <w:pPr>
              <w:widowControl/>
              <w:ind w:firstLine="208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宋体" w:hAnsi="宋体"/>
                <w:szCs w:val="21"/>
              </w:rPr>
              <w:t>S</w:t>
            </w:r>
            <w:r>
              <w:rPr>
                <w:rFonts w:ascii="宋体" w:hAnsi="宋体" w:hint="eastAsia"/>
                <w:szCs w:val="21"/>
              </w:rPr>
              <w:t>tatt</w:t>
            </w:r>
            <w:proofErr w:type="spellEnd"/>
            <w:r>
              <w:rPr>
                <w:rFonts w:ascii="宋体" w:hAnsi="宋体"/>
                <w:szCs w:val="21"/>
              </w:rPr>
              <w:t xml:space="preserve"> </w:t>
            </w:r>
            <w:proofErr w:type="spellStart"/>
            <w:r>
              <w:rPr>
                <w:rFonts w:ascii="宋体" w:hAnsi="宋体"/>
                <w:szCs w:val="21"/>
              </w:rPr>
              <w:t>zu</w:t>
            </w:r>
            <w:proofErr w:type="spellEnd"/>
            <w:r>
              <w:rPr>
                <w:rFonts w:ascii="宋体" w:hAnsi="宋体" w:hint="eastAsia"/>
                <w:szCs w:val="21"/>
              </w:rPr>
              <w:t>和</w:t>
            </w:r>
            <w:proofErr w:type="spellStart"/>
            <w:r>
              <w:rPr>
                <w:rFonts w:ascii="宋体" w:hAnsi="宋体" w:hint="eastAsia"/>
                <w:szCs w:val="21"/>
              </w:rPr>
              <w:t>sollen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712" w:rsidRDefault="001512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712" w:rsidRDefault="001512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  <w:tr w:rsidR="0050371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03712" w:rsidRDefault="001512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712" w:rsidRDefault="001512E4">
            <w:pPr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德语网络的使用：搜索引擎、先上</w:t>
            </w:r>
            <w:r>
              <w:rPr>
                <w:rFonts w:ascii="宋体" w:hAnsi="宋体" w:hint="eastAsia"/>
                <w:szCs w:val="21"/>
              </w:rPr>
              <w:lastRenderedPageBreak/>
              <w:t>图书馆等</w:t>
            </w:r>
          </w:p>
          <w:p w:rsidR="00503712" w:rsidRDefault="001512E4">
            <w:pPr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情态动词</w:t>
            </w:r>
            <w:proofErr w:type="spellStart"/>
            <w:r>
              <w:rPr>
                <w:rFonts w:ascii="宋体" w:hAnsi="宋体" w:hint="eastAsia"/>
                <w:szCs w:val="21"/>
              </w:rPr>
              <w:t>sollen</w:t>
            </w:r>
            <w:proofErr w:type="spellEnd"/>
            <w:r>
              <w:rPr>
                <w:rFonts w:ascii="宋体" w:hAnsi="宋体" w:hint="eastAsia"/>
                <w:szCs w:val="21"/>
              </w:rPr>
              <w:t>和</w:t>
            </w:r>
            <w:proofErr w:type="spellStart"/>
            <w:r>
              <w:rPr>
                <w:rFonts w:ascii="宋体" w:hAnsi="宋体" w:hint="eastAsia"/>
                <w:szCs w:val="21"/>
              </w:rPr>
              <w:t>wollen</w:t>
            </w:r>
            <w:proofErr w:type="spellEnd"/>
            <w:r>
              <w:rPr>
                <w:rFonts w:ascii="宋体" w:hAnsi="宋体" w:hint="eastAsia"/>
                <w:szCs w:val="21"/>
              </w:rPr>
              <w:t>的用法</w:t>
            </w:r>
          </w:p>
          <w:p w:rsidR="00503712" w:rsidRDefault="001512E4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hint="eastAsia"/>
                <w:szCs w:val="21"/>
              </w:rPr>
              <w:t>提问和建议的口头表达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712" w:rsidRDefault="001512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lastRenderedPageBreak/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</w:t>
            </w: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712" w:rsidRDefault="001512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课文练习</w:t>
            </w:r>
          </w:p>
        </w:tc>
      </w:tr>
      <w:tr w:rsidR="0050371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03712" w:rsidRDefault="001512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712" w:rsidRDefault="001512E4">
            <w:pPr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德国国情：地理、历史、文化、政治等。</w:t>
            </w:r>
          </w:p>
          <w:p w:rsidR="00503712" w:rsidRDefault="001512E4">
            <w:pPr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阅读表格</w:t>
            </w:r>
          </w:p>
          <w:p w:rsidR="00503712" w:rsidRDefault="001512E4">
            <w:pPr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分析诗歌</w:t>
            </w:r>
          </w:p>
          <w:p w:rsidR="00503712" w:rsidRDefault="001512E4">
            <w:pPr>
              <w:snapToGrid w:val="0"/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文学语言的特典</w:t>
            </w:r>
          </w:p>
          <w:p w:rsidR="00503712" w:rsidRDefault="001512E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hint="eastAsia"/>
                <w:szCs w:val="21"/>
              </w:rPr>
              <w:t>情态动词的主观用法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712" w:rsidRDefault="001512E4">
            <w:pPr>
              <w:widowControl/>
              <w:tabs>
                <w:tab w:val="left" w:pos="321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思考</w:t>
            </w:r>
            <w:r>
              <w:rPr>
                <w:rFonts w:hint="eastAsia"/>
                <w:color w:val="000000"/>
                <w:sz w:val="20"/>
                <w:szCs w:val="20"/>
              </w:rPr>
              <w:t>、讨论、指导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3712" w:rsidRDefault="001512E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课文练习</w:t>
            </w:r>
          </w:p>
        </w:tc>
      </w:tr>
    </w:tbl>
    <w:p w:rsidR="00503712" w:rsidRDefault="00503712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503712" w:rsidRDefault="001512E4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503712">
        <w:tc>
          <w:tcPr>
            <w:tcW w:w="1809" w:type="dxa"/>
            <w:shd w:val="clear" w:color="auto" w:fill="auto"/>
          </w:tcPr>
          <w:p w:rsidR="00503712" w:rsidRDefault="001512E4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503712" w:rsidRDefault="001512E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503712" w:rsidRDefault="001512E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503712">
        <w:tc>
          <w:tcPr>
            <w:tcW w:w="1809" w:type="dxa"/>
            <w:shd w:val="clear" w:color="auto" w:fill="auto"/>
          </w:tcPr>
          <w:p w:rsidR="00503712" w:rsidRPr="00717019" w:rsidRDefault="001512E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17019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503712" w:rsidRPr="00717019" w:rsidRDefault="001512E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17019">
              <w:rPr>
                <w:rFonts w:hint="eastAsia"/>
                <w:color w:val="000000"/>
                <w:sz w:val="20"/>
                <w:szCs w:val="20"/>
              </w:rPr>
              <w:t>期终闭卷考</w:t>
            </w:r>
          </w:p>
        </w:tc>
        <w:tc>
          <w:tcPr>
            <w:tcW w:w="2127" w:type="dxa"/>
            <w:shd w:val="clear" w:color="auto" w:fill="auto"/>
          </w:tcPr>
          <w:p w:rsidR="00503712" w:rsidRDefault="001512E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 w:rsidR="00503712">
        <w:tc>
          <w:tcPr>
            <w:tcW w:w="1809" w:type="dxa"/>
            <w:shd w:val="clear" w:color="auto" w:fill="auto"/>
          </w:tcPr>
          <w:p w:rsidR="00503712" w:rsidRPr="00717019" w:rsidRDefault="001512E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17019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503712" w:rsidRPr="00717019" w:rsidRDefault="001512E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17019"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 w:rsidR="00503712" w:rsidRDefault="001512E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503712">
        <w:tc>
          <w:tcPr>
            <w:tcW w:w="1809" w:type="dxa"/>
            <w:shd w:val="clear" w:color="auto" w:fill="auto"/>
          </w:tcPr>
          <w:p w:rsidR="00503712" w:rsidRPr="00717019" w:rsidRDefault="001512E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17019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503712" w:rsidRPr="00717019" w:rsidRDefault="001512E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17019"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课堂测验</w:t>
            </w:r>
          </w:p>
        </w:tc>
        <w:tc>
          <w:tcPr>
            <w:tcW w:w="2127" w:type="dxa"/>
            <w:shd w:val="clear" w:color="auto" w:fill="auto"/>
          </w:tcPr>
          <w:p w:rsidR="00503712" w:rsidRDefault="001512E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503712">
        <w:tc>
          <w:tcPr>
            <w:tcW w:w="1809" w:type="dxa"/>
            <w:shd w:val="clear" w:color="auto" w:fill="auto"/>
          </w:tcPr>
          <w:p w:rsidR="00503712" w:rsidRPr="00717019" w:rsidRDefault="001512E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17019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503712" w:rsidRPr="00717019" w:rsidRDefault="001512E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17019">
              <w:rPr>
                <w:rFonts w:ascii="宋体" w:eastAsia="宋体" w:hAnsi="宋体" w:cs="宋体" w:hint="eastAsia"/>
                <w:sz w:val="20"/>
                <w:szCs w:val="20"/>
                <w:shd w:val="clear" w:color="auto" w:fill="FFFFFF"/>
                <w:lang w:eastAsia="zh-CN"/>
              </w:rPr>
              <w:t>课堂小组实践</w:t>
            </w:r>
          </w:p>
        </w:tc>
        <w:tc>
          <w:tcPr>
            <w:tcW w:w="2127" w:type="dxa"/>
            <w:shd w:val="clear" w:color="auto" w:fill="auto"/>
          </w:tcPr>
          <w:p w:rsidR="00503712" w:rsidRDefault="001512E4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:rsidR="00503712" w:rsidRDefault="00503712"/>
    <w:p w:rsidR="00503712" w:rsidRDefault="007170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Calibri" w:hAnsi="Calibri" w:hint="eastAsia"/>
          <w:noProof/>
          <w:sz w:val="21"/>
          <w:szCs w:val="22"/>
          <w:lang w:eastAsia="zh-CN"/>
        </w:rPr>
        <w:drawing>
          <wp:anchor distT="0" distB="0" distL="114300" distR="114300" simplePos="0" relativeHeight="251657728" behindDoc="0" locked="0" layoutInCell="1" allowOverlap="1" wp14:anchorId="2A35CA92" wp14:editId="6CA91D07">
            <wp:simplePos x="0" y="0"/>
            <wp:positionH relativeFrom="column">
              <wp:posOffset>3476625</wp:posOffset>
            </wp:positionH>
            <wp:positionV relativeFrom="paragraph">
              <wp:posOffset>216535</wp:posOffset>
            </wp:positionV>
            <wp:extent cx="1077595" cy="445135"/>
            <wp:effectExtent l="0" t="0" r="8255" b="0"/>
            <wp:wrapNone/>
            <wp:docPr id="4" name="图片 4" descr="3ddecdc9ed0a7e20203a421115287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3ddecdc9ed0a7e20203a4211152874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2" t="37646" r="4182" b="36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EastAsia"/>
          <w:noProof/>
          <w:sz w:val="28"/>
          <w:szCs w:val="28"/>
          <w:lang w:eastAsia="zh-CN"/>
        </w:rPr>
        <w:drawing>
          <wp:anchor distT="0" distB="0" distL="114300" distR="114300" simplePos="0" relativeHeight="251662848" behindDoc="0" locked="0" layoutInCell="1" allowOverlap="1" wp14:anchorId="12DC5947" wp14:editId="2A59C48C">
            <wp:simplePos x="0" y="0"/>
            <wp:positionH relativeFrom="column">
              <wp:posOffset>1020445</wp:posOffset>
            </wp:positionH>
            <wp:positionV relativeFrom="paragraph">
              <wp:posOffset>219075</wp:posOffset>
            </wp:positionV>
            <wp:extent cx="1078865" cy="44513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3712" w:rsidRDefault="001512E4">
      <w:pPr>
        <w:snapToGrid w:val="0"/>
        <w:spacing w:line="288" w:lineRule="auto"/>
        <w:rPr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任课教师</w:t>
      </w:r>
      <w:r>
        <w:rPr>
          <w:rFonts w:hint="eastAsia"/>
          <w:sz w:val="28"/>
          <w:szCs w:val="28"/>
        </w:rPr>
        <w:t>：</w:t>
      </w:r>
      <w:r w:rsidR="00717019">
        <w:rPr>
          <w:rFonts w:eastAsiaTheme="minorEastAsia" w:hint="eastAsia"/>
          <w:sz w:val="28"/>
          <w:szCs w:val="28"/>
          <w:lang w:eastAsia="zh-CN"/>
        </w:rPr>
        <w:t xml:space="preserve">      </w:t>
      </w:r>
      <w:r w:rsidR="00717019">
        <w:rPr>
          <w:rFonts w:eastAsiaTheme="minorEastAsia"/>
          <w:sz w:val="28"/>
          <w:szCs w:val="28"/>
          <w:lang w:eastAsia="zh-CN"/>
        </w:rPr>
        <w:t xml:space="preserve">        </w:t>
      </w:r>
      <w:r>
        <w:rPr>
          <w:rFonts w:hint="eastAsia"/>
          <w:sz w:val="28"/>
          <w:szCs w:val="28"/>
        </w:rPr>
        <w:t>系主任审核：</w:t>
      </w:r>
    </w:p>
    <w:p w:rsidR="00503712" w:rsidRDefault="001512E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9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  <w:bookmarkStart w:id="0" w:name="_GoBack"/>
      <w:bookmarkEnd w:id="0"/>
    </w:p>
    <w:sectPr w:rsidR="00503712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2E4" w:rsidRDefault="001512E4">
      <w:r>
        <w:separator/>
      </w:r>
    </w:p>
  </w:endnote>
  <w:endnote w:type="continuationSeparator" w:id="0">
    <w:p w:rsidR="001512E4" w:rsidRDefault="0015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MingLiU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712" w:rsidRDefault="001512E4">
    <w:pPr>
      <w:pStyle w:val="a4"/>
      <w:framePr w:w="406" w:wrap="around" w:vAnchor="page" w:hAnchor="page" w:x="5661" w:y="16221"/>
      <w:jc w:val="center"/>
      <w:rPr>
        <w:rStyle w:val="a7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7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503712" w:rsidRDefault="001512E4">
    <w:pPr>
      <w:pStyle w:val="a4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712" w:rsidRDefault="001512E4">
    <w:pPr>
      <w:pStyle w:val="a4"/>
      <w:framePr w:w="1008" w:wrap="around" w:vAnchor="page" w:hAnchor="page" w:x="5491" w:y="16201"/>
      <w:rPr>
        <w:rStyle w:val="a7"/>
        <w:rFonts w:ascii="ITC Bookman Demi" w:hAnsi="ITC Bookman Demi"/>
        <w:color w:val="FFFFFF"/>
        <w:sz w:val="26"/>
        <w:szCs w:val="26"/>
      </w:rPr>
    </w:pPr>
    <w:r>
      <w:rPr>
        <w:rStyle w:val="a7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17019">
      <w:rPr>
        <w:rStyle w:val="a7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7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503712" w:rsidRDefault="001512E4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2E4" w:rsidRDefault="001512E4">
      <w:r>
        <w:separator/>
      </w:r>
    </w:p>
  </w:footnote>
  <w:footnote w:type="continuationSeparator" w:id="0">
    <w:p w:rsidR="001512E4" w:rsidRDefault="00151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712" w:rsidRDefault="001512E4">
    <w:pPr>
      <w:pStyle w:val="a5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712" w:rsidRDefault="001512E4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2.55pt;margin-top:28.3pt;width:207.5pt;height:22.1pt;z-index:251660288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503712" w:rsidRDefault="001512E4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 w:hint="eastAsia"/>
                    <w:spacing w:val="20"/>
                  </w:rPr>
                  <w:t>A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Y1OTYxZWFjZGMzMTU1OGIzYzI4MGIzMzgzNmU4NDAifQ=="/>
  </w:docVars>
  <w:rsids>
    <w:rsidRoot w:val="00475657"/>
    <w:rsid w:val="00001A9A"/>
    <w:rsid w:val="000138B2"/>
    <w:rsid w:val="00017826"/>
    <w:rsid w:val="000369D9"/>
    <w:rsid w:val="00040BAC"/>
    <w:rsid w:val="00041EB9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385A"/>
    <w:rsid w:val="0011669C"/>
    <w:rsid w:val="001212AD"/>
    <w:rsid w:val="001228EF"/>
    <w:rsid w:val="001305E1"/>
    <w:rsid w:val="0013156D"/>
    <w:rsid w:val="00140258"/>
    <w:rsid w:val="0014621F"/>
    <w:rsid w:val="001512E4"/>
    <w:rsid w:val="00161517"/>
    <w:rsid w:val="00161A65"/>
    <w:rsid w:val="001625E9"/>
    <w:rsid w:val="00163A68"/>
    <w:rsid w:val="00164B67"/>
    <w:rsid w:val="0016749D"/>
    <w:rsid w:val="00171DEE"/>
    <w:rsid w:val="00173320"/>
    <w:rsid w:val="00175F7F"/>
    <w:rsid w:val="00176B28"/>
    <w:rsid w:val="0017703A"/>
    <w:rsid w:val="00187761"/>
    <w:rsid w:val="00187F2F"/>
    <w:rsid w:val="00190BF2"/>
    <w:rsid w:val="001918B2"/>
    <w:rsid w:val="001A3DD1"/>
    <w:rsid w:val="001A5966"/>
    <w:rsid w:val="001A67A5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4684"/>
    <w:rsid w:val="004C7613"/>
    <w:rsid w:val="004D07ED"/>
    <w:rsid w:val="004E412A"/>
    <w:rsid w:val="004E68E7"/>
    <w:rsid w:val="004F0DAB"/>
    <w:rsid w:val="005003D0"/>
    <w:rsid w:val="00500511"/>
    <w:rsid w:val="00503712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1227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0CBF"/>
    <w:rsid w:val="00701C32"/>
    <w:rsid w:val="00704C15"/>
    <w:rsid w:val="0070511C"/>
    <w:rsid w:val="007120F5"/>
    <w:rsid w:val="00714CF5"/>
    <w:rsid w:val="00717019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37F8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27104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848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87CFC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7B9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27FC"/>
    <w:rsid w:val="00D15EC3"/>
    <w:rsid w:val="00D16835"/>
    <w:rsid w:val="00D20242"/>
    <w:rsid w:val="00D203F9"/>
    <w:rsid w:val="00D237C7"/>
    <w:rsid w:val="00D36F07"/>
    <w:rsid w:val="00D415CA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51B1"/>
    <w:rsid w:val="00ED6D42"/>
    <w:rsid w:val="00EE1656"/>
    <w:rsid w:val="00EF09CE"/>
    <w:rsid w:val="00F017A7"/>
    <w:rsid w:val="00F02E1D"/>
    <w:rsid w:val="00F03CA8"/>
    <w:rsid w:val="00F0406B"/>
    <w:rsid w:val="00F04720"/>
    <w:rsid w:val="00F06CF5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3839"/>
    <w:rsid w:val="00F75B0B"/>
    <w:rsid w:val="00F91469"/>
    <w:rsid w:val="00F938D7"/>
    <w:rsid w:val="00F948E3"/>
    <w:rsid w:val="00F95F7A"/>
    <w:rsid w:val="00F968BE"/>
    <w:rsid w:val="00FA1B86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82605FB"/>
    <w:rsid w:val="2B736F89"/>
    <w:rsid w:val="2E59298A"/>
    <w:rsid w:val="37E50B00"/>
    <w:rsid w:val="3E827EFF"/>
    <w:rsid w:val="40E439A9"/>
    <w:rsid w:val="49DF08B3"/>
    <w:rsid w:val="65310993"/>
    <w:rsid w:val="6E256335"/>
    <w:rsid w:val="700912C5"/>
    <w:rsid w:val="72A953A4"/>
    <w:rsid w:val="74972475"/>
    <w:rsid w:val="74F62C86"/>
    <w:rsid w:val="7868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docId w15:val="{A682BD34-62B3-4C0D-998F-171B1ABB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unhideWhenUsed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</w:style>
  <w:style w:type="character" w:styleId="a8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semiHidden/>
    <w:qFormat/>
    <w:rPr>
      <w:rFonts w:ascii="Times New Roman" w:eastAsia="PMingLiU" w:hAnsi="Times New Roman" w:cs="Times New Roman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.gench.edu.cn/jy3/read/../compose/main.jsp?urlfrom=../read/read.jsp?offset=19&amp;mid=ANgAAwC0AK6NGP6rwMJyPKpP&amp;sid=a0pAr7z8I654h4p7gEBHv5VlDNxngT3y&amp;fid=1&amp;fr=folder1&amp;sid=a0pAr7z8I654h4p7gEBHv5VlDNxngT3y&amp;to=14083@gench.edu.c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bookschina.com/publish/5608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576D95-A113-4029-AFBB-68785525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177</Words>
  <Characters>1010</Characters>
  <Application>Microsoft Office Word</Application>
  <DocSecurity>0</DocSecurity>
  <Lines>8</Lines>
  <Paragraphs>2</Paragraphs>
  <ScaleCrop>false</ScaleCrop>
  <Company>CMT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42</cp:revision>
  <cp:lastPrinted>2023-09-06T04:21:00Z</cp:lastPrinted>
  <dcterms:created xsi:type="dcterms:W3CDTF">2015-08-27T04:51:00Z</dcterms:created>
  <dcterms:modified xsi:type="dcterms:W3CDTF">2023-09-28T05:28:00Z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9EB85BF47F8F4EEBB7BDEF7ECCF247E8</vt:lpwstr>
  </property>
</Properties>
</file>