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黑体" w:hAnsi="黑体" w:eastAsia="黑体"/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b/>
          <w:sz w:val="28"/>
          <w:szCs w:val="30"/>
        </w:rPr>
        <w:t>【</w:t>
      </w:r>
      <w:r>
        <w:rPr>
          <w:rFonts w:hint="eastAsia"/>
          <w:b/>
          <w:sz w:val="28"/>
          <w:szCs w:val="28"/>
        </w:rPr>
        <w:t>商务日语会话</w:t>
      </w:r>
      <w:r>
        <w:rPr>
          <w:rFonts w:hint="eastAsia" w:ascii="黑体" w:hAnsi="黑体" w:eastAsia="黑体"/>
          <w:b/>
          <w:sz w:val="28"/>
          <w:szCs w:val="30"/>
        </w:rPr>
        <w:t>】</w:t>
      </w:r>
      <w:bookmarkStart w:id="1" w:name="_GoBack"/>
      <w:bookmarkEnd w:id="1"/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Business Conversation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hint="eastAsia" w:ascii="黑体" w:hAnsi="宋体" w:eastAsia="黑体"/>
          <w:sz w:val="24"/>
        </w:rPr>
        <w:t>一、基本信息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课程代码：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1025005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课程学分：</w:t>
      </w:r>
      <w:r>
        <w:rPr>
          <w:rFonts w:hint="eastAsia"/>
          <w:color w:val="000000"/>
          <w:szCs w:val="21"/>
        </w:rPr>
        <w:t>【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面向专业：</w:t>
      </w:r>
      <w:r>
        <w:rPr>
          <w:rFonts w:hint="eastAsia"/>
          <w:color w:val="000000"/>
          <w:szCs w:val="21"/>
        </w:rPr>
        <w:t>【日语专业】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课程性质：</w:t>
      </w:r>
      <w:r>
        <w:rPr>
          <w:rFonts w:hint="eastAsia"/>
          <w:color w:val="000000"/>
          <w:szCs w:val="21"/>
        </w:rPr>
        <w:t>【院级必修课】</w:t>
      </w:r>
    </w:p>
    <w:p>
      <w:pPr>
        <w:snapToGrid w:val="0"/>
        <w:spacing w:line="288" w:lineRule="auto"/>
        <w:ind w:firstLine="413" w:firstLineChars="196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开课院系：</w:t>
      </w:r>
      <w:r>
        <w:rPr>
          <w:rFonts w:hint="eastAsia"/>
          <w:color w:val="000000"/>
          <w:szCs w:val="21"/>
        </w:rPr>
        <w:t>外国语学院日语系</w:t>
      </w:r>
    </w:p>
    <w:p>
      <w:pPr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使用教材：</w:t>
      </w: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教材</w:t>
      </w:r>
    </w:p>
    <w:p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【《商务日语会话》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主编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岩泽绿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寺田则子 外语教学与研究出版社，</w:t>
      </w:r>
      <w:r>
        <w:rPr>
          <w:color w:val="000000"/>
          <w:szCs w:val="21"/>
        </w:rPr>
        <w:t>2009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月第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版】</w:t>
      </w:r>
    </w:p>
    <w:p>
      <w:pPr>
        <w:snapToGrid w:val="0"/>
        <w:spacing w:line="288" w:lineRule="auto"/>
        <w:ind w:firstLine="420" w:firstLineChars="200"/>
        <w:rPr>
          <w:rFonts w:ascii="Times New Roman" w:hAnsi="Times New Roman"/>
          <w:sz w:val="20"/>
          <w:szCs w:val="20"/>
        </w:rPr>
      </w:pPr>
      <w:r>
        <w:rPr>
          <w:rFonts w:hint="eastAsia"/>
          <w:color w:val="000000"/>
          <w:szCs w:val="21"/>
        </w:rPr>
        <w:t>参考书目</w:t>
      </w:r>
      <w:r>
        <w:rPr>
          <w:rFonts w:hint="eastAsia" w:ascii="Times New Roman" w:hAnsi="Times New Roman"/>
          <w:sz w:val="20"/>
          <w:szCs w:val="20"/>
        </w:rPr>
        <w:t>：</w:t>
      </w:r>
    </w:p>
    <w:p>
      <w:pPr>
        <w:snapToGrid w:val="0"/>
        <w:spacing w:line="288" w:lineRule="auto"/>
        <w:ind w:firstLine="400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>《国际商务日语会话》，潘雪辉等编；南开大学出版社，</w:t>
      </w:r>
      <w:r>
        <w:rPr>
          <w:rFonts w:ascii="Times New Roman" w:hAnsi="Times New Roman"/>
          <w:sz w:val="20"/>
          <w:szCs w:val="20"/>
        </w:rPr>
        <w:t>2008</w:t>
      </w:r>
      <w:r>
        <w:rPr>
          <w:rFonts w:hint="eastAsia" w:ascii="Times New Roman" w:hAnsi="Times New Roman"/>
          <w:sz w:val="20"/>
          <w:szCs w:val="20"/>
        </w:rPr>
        <w:t>年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hint="eastAsia" w:ascii="Times New Roman" w:hAnsi="Times New Roman"/>
          <w:sz w:val="20"/>
          <w:szCs w:val="20"/>
        </w:rPr>
        <w:t>月</w:t>
      </w:r>
    </w:p>
    <w:p>
      <w:pPr>
        <w:snapToGrid w:val="0"/>
        <w:spacing w:line="288" w:lineRule="auto"/>
        <w:ind w:left="1412" w:leftChars="196" w:hanging="1000" w:hangingChars="5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>《新编商务日语综合教程》，罗萃萃；（日）阿部诚编；东南大学出版社，</w:t>
      </w:r>
      <w:r>
        <w:rPr>
          <w:rFonts w:ascii="Times New Roman" w:hAnsi="Times New Roman"/>
          <w:sz w:val="20"/>
          <w:szCs w:val="20"/>
        </w:rPr>
        <w:t>2004</w:t>
      </w:r>
      <w:r>
        <w:rPr>
          <w:rFonts w:hint="eastAsia" w:ascii="Times New Roman" w:hAnsi="Times New Roman"/>
          <w:sz w:val="20"/>
          <w:szCs w:val="20"/>
        </w:rPr>
        <w:t>年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hint="eastAsia" w:ascii="Times New Roman" w:hAnsi="Times New Roman"/>
          <w:sz w:val="20"/>
          <w:szCs w:val="20"/>
        </w:rPr>
        <w:t>月</w:t>
      </w:r>
    </w:p>
    <w:p>
      <w:pPr>
        <w:snapToGrid w:val="0"/>
        <w:spacing w:line="288" w:lineRule="auto"/>
        <w:ind w:left="1462" w:leftChars="196" w:hanging="1050" w:hangingChars="500"/>
        <w:rPr>
          <w:rFonts w:ascii="Times New Roman" w:hAnsi="Times New Roman"/>
          <w:sz w:val="20"/>
          <w:szCs w:val="20"/>
        </w:rPr>
      </w:pPr>
      <w:r>
        <w:rPr>
          <w:rFonts w:hint="eastAsia" w:ascii="宋体" w:hAnsi="宋体"/>
          <w:szCs w:val="21"/>
        </w:rPr>
        <w:t>《日语会话技巧篇》，于素秋译，北京外语教学与研究出版社，</w:t>
      </w:r>
      <w:r>
        <w:rPr>
          <w:rFonts w:ascii="宋体" w:hAnsi="宋体"/>
          <w:szCs w:val="21"/>
        </w:rPr>
        <w:t>2007</w:t>
      </w:r>
      <w:r>
        <w:rPr>
          <w:rFonts w:hint="eastAsia" w:ascii="宋体" w:hAnsi="宋体"/>
          <w:szCs w:val="21"/>
        </w:rPr>
        <w:t>年第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版</w:t>
      </w:r>
      <w:r>
        <w:rPr>
          <w:rFonts w:hint="eastAsia"/>
          <w:color w:val="000000"/>
          <w:szCs w:val="21"/>
        </w:rPr>
        <w:t>】</w:t>
      </w:r>
    </w:p>
    <w:p>
      <w:pPr>
        <w:adjustRightInd w:val="0"/>
        <w:snapToGrid w:val="0"/>
        <w:spacing w:line="288" w:lineRule="auto"/>
        <w:ind w:firstLine="413" w:firstLineChars="196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先修课程：</w:t>
      </w:r>
      <w:r>
        <w:rPr>
          <w:rFonts w:hint="eastAsia"/>
          <w:color w:val="000000"/>
          <w:szCs w:val="21"/>
        </w:rPr>
        <w:t>【</w:t>
      </w:r>
      <w:r>
        <w:rPr>
          <w:rFonts w:hint="eastAsia" w:ascii="宋体" w:hAnsi="宋体"/>
          <w:szCs w:val="21"/>
        </w:rPr>
        <w:t>基础日语（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2020053</w:t>
      </w: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）；日语会话（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2020077</w:t>
      </w: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</w:t>
      </w:r>
      <w:r>
        <w:rPr>
          <w:rFonts w:hint="eastAsia"/>
          <w:color w:val="000000"/>
          <w:szCs w:val="21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ascii="黑体" w:hAnsi="宋体" w:eastAsia="黑体"/>
          <w:sz w:val="24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snapToGrid w:val="0"/>
        <w:spacing w:line="276" w:lineRule="auto"/>
        <w:ind w:firstLine="411" w:firstLineChars="196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本课程为院定课程必修课，面向日语本科学生，在大一下学期开设。本课程侧重日常生活场景的日语基本表达，旨在培养学生的日语会话能力，包括单词、句型、基础会话、应用练习。集中介绍日语文体、语气等与口语密切相关的语言知识，锤炼学生地道的日语口语。融实用性、知识性、为一体，便于学生举一反三、活学活用。通过多段基础会话，巩固在基础日语里习得的句型、语法知识，让学生了解日语日常会话的特点，学会在不同情境中运用所掌握的日语选择适切的表达方式，更为有效、准确地进行表达。通过背诵词汇、应用句型学习基础会话、团队合作等方式，增强日语说话的勇气和信心，提高日语口语能力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widowControl/>
        <w:spacing w:before="156" w:beforeLines="50" w:after="156" w:afterLines="50" w:line="288" w:lineRule="auto"/>
        <w:ind w:firstLine="315" w:firstLineChars="150"/>
        <w:jc w:val="left"/>
        <w:rPr>
          <w:rFonts w:hint="eastAsia" w:ascii="黑体" w:hAnsi="宋体" w:eastAsia="黑体"/>
          <w:szCs w:val="21"/>
        </w:rPr>
      </w:pPr>
      <w:r>
        <w:rPr>
          <w:rFonts w:hint="eastAsia"/>
          <w:szCs w:val="21"/>
        </w:rPr>
        <w:t>本课程适合日语专业本科第二学期开设。要求具备一定的日语基础知识和初步的日语表达能力。本课程可训练学生的日语口语，为今后高层次的学习打下语言基础。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四、课程与专业毕业要求的关联性</w:t>
      </w:r>
    </w:p>
    <w:tbl>
      <w:tblPr>
        <w:tblStyle w:val="4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五、课程目标</w:t>
      </w:r>
      <w:r>
        <w:rPr>
          <w:rFonts w:ascii="黑体" w:hAnsi="宋体" w:eastAsia="黑体"/>
          <w:sz w:val="24"/>
        </w:rPr>
        <w:t>/</w:t>
      </w:r>
      <w:r>
        <w:rPr>
          <w:rFonts w:hint="eastAsia" w:ascii="黑体" w:hAnsi="宋体" w:eastAsia="黑体"/>
          <w:sz w:val="24"/>
        </w:rPr>
        <w:t>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能够用基本正确的日语表达自己的观点。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要求学生制定学习计划，每篇课文要求熟读并记忆重点知识。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发音基本标准，能用日语基本流畅的交流。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通过领读及课前课后听录音的形式，让学生跟读，掌握正确的语音语调。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了解日本的社会文化特征，有分析理解问题的能力。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建议学生扩大阅读量，结合课文增加补充读物，使学生更多的了解日本文化。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能积极参与会话练习，与同学合作发表，培养协作意识。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教授完重点知识后，让学生分小组利用所学知识进行会话练习和发表。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课堂朗读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会话练习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课堂发表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六、课程内容</w:t>
      </w:r>
    </w:p>
    <w:p>
      <w:pPr>
        <w:snapToGrid w:val="0"/>
        <w:spacing w:line="288" w:lineRule="auto"/>
        <w:ind w:firstLine="367" w:firstLineChars="175"/>
        <w:rPr>
          <w:rFonts w:asci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本课程总课时为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hint="eastAsia" w:ascii="宋体" w:hAnsi="宋体"/>
          <w:bCs/>
          <w:color w:val="000000"/>
          <w:szCs w:val="21"/>
        </w:rPr>
        <w:t>学时，其中；理论学时为</w:t>
      </w:r>
      <w:r>
        <w:rPr>
          <w:rFonts w:ascii="宋体"/>
          <w:bCs/>
          <w:color w:val="000000"/>
          <w:szCs w:val="21"/>
        </w:rPr>
        <w:t>0</w:t>
      </w:r>
      <w:r>
        <w:rPr>
          <w:rFonts w:hint="eastAsia" w:ascii="宋体" w:hAnsi="宋体"/>
          <w:bCs/>
          <w:color w:val="000000"/>
          <w:szCs w:val="21"/>
        </w:rPr>
        <w:t>，实践学时为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hint="eastAsia" w:ascii="宋体" w:hAnsi="宋体"/>
          <w:bCs/>
          <w:color w:val="000000"/>
          <w:szCs w:val="21"/>
        </w:rPr>
        <w:t>。</w:t>
      </w:r>
    </w:p>
    <w:tbl>
      <w:tblPr>
        <w:tblStyle w:val="4"/>
        <w:tblW w:w="8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510"/>
        <w:gridCol w:w="1955"/>
        <w:gridCol w:w="2823"/>
        <w:gridCol w:w="645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82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603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MS Mincho"/>
                <w:color w:val="000000"/>
                <w:kern w:val="0"/>
                <w:sz w:val="24"/>
                <w:szCs w:val="24"/>
                <w:lang w:eastAsia="ja-JP"/>
              </w:rPr>
              <w:t>自己紹介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单词、基础</w:t>
            </w:r>
            <w:r>
              <w:rPr>
                <w:rFonts w:hint="eastAsia" w:eastAsia="MS Mincho"/>
                <w:bCs/>
                <w:szCs w:val="21"/>
              </w:rPr>
              <w:t>会話</w:t>
            </w:r>
            <w:r>
              <w:rPr>
                <w:rFonts w:hint="eastAsia"/>
                <w:bCs/>
                <w:szCs w:val="21"/>
              </w:rPr>
              <w:t>、应用练习、挑战会话练习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要求学生掌握本课的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个句型并用于造句、会话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MS Mincho" w:hAnsi="MS Mincho" w:eastAsia="MS Mincho"/>
                <w:bCs/>
                <w:sz w:val="24"/>
                <w:szCs w:val="24"/>
                <w:lang w:eastAsia="ja-JP"/>
              </w:rPr>
              <w:t>自己紹介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单词、基础</w:t>
            </w:r>
            <w:r>
              <w:rPr>
                <w:rFonts w:hint="eastAsia" w:eastAsia="MS Mincho"/>
                <w:bCs/>
                <w:szCs w:val="21"/>
              </w:rPr>
              <w:t>会話</w:t>
            </w:r>
            <w:r>
              <w:rPr>
                <w:rFonts w:hint="eastAsia"/>
                <w:bCs/>
                <w:szCs w:val="21"/>
              </w:rPr>
              <w:t>、应用练习、挑战会话练习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要求学生掌握本课的</w:t>
            </w: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个句型，正确地利用句型造句会话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MS Mincho" w:hAnsi="MS Mincho" w:eastAsia="MS Mincho"/>
                <w:bCs/>
                <w:sz w:val="24"/>
                <w:szCs w:val="24"/>
                <w:lang w:eastAsia="ja-JP"/>
              </w:rPr>
              <w:t>電話・伝言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个句型、自动词、他动词，看图正确地完成基础会话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電話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・伝言</w:t>
            </w:r>
          </w:p>
          <w:p>
            <w:pPr>
              <w:widowControl/>
              <w:rPr>
                <w:rFonts w:ascii="MS Mincho" w:hAnsi="MS Mincho" w:eastAsia="MS Mincho"/>
                <w:bCs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复习及过程性测验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 w:ascii="宋体" w:hAnsi="宋体"/>
              </w:rPr>
              <w:t>复习</w:t>
            </w:r>
            <w:r>
              <w:rPr>
                <w:rFonts w:ascii="宋体" w:hAnsi="宋体"/>
              </w:rPr>
              <w:t>1-3</w:t>
            </w:r>
            <w:r>
              <w:rPr>
                <w:rFonts w:hint="eastAsia" w:ascii="宋体" w:hAnsi="宋体"/>
              </w:rPr>
              <w:t>课的难点句型</w:t>
            </w:r>
            <w:r>
              <w:rPr>
                <w:rFonts w:ascii="宋体" w:hAnsi="宋体"/>
              </w:rPr>
              <w:t>;</w:t>
            </w:r>
            <w:r>
              <w:rPr>
                <w:rFonts w:hint="eastAsia" w:ascii="宋体" w:hAnsi="宋体"/>
              </w:rPr>
              <w:t>以「寒假」为题作过程性测验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MS Mincho" w:hAnsi="MS Mincho" w:eastAsia="MS Mincho"/>
                <w:bCs/>
                <w:sz w:val="24"/>
                <w:szCs w:val="24"/>
                <w:lang w:eastAsia="ja-JP"/>
              </w:rPr>
              <w:t>アポイント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MS Mincho" w:hAnsi="MS Mincho"/>
              </w:rPr>
              <w:t>要求掌握</w:t>
            </w:r>
            <w:r>
              <w:rPr>
                <w:rFonts w:ascii="MS Mincho" w:hAnsi="MS Mincho"/>
              </w:rPr>
              <w:t>8</w:t>
            </w:r>
            <w:r>
              <w:rPr>
                <w:rFonts w:hint="eastAsia" w:ascii="MS Mincho" w:hAnsi="MS Mincho"/>
              </w:rPr>
              <w:t>个句型、基础会话</w:t>
            </w:r>
            <w:r>
              <w:rPr>
                <w:rFonts w:ascii="MS Mincho" w:hAnsi="MS Mincho"/>
              </w:rPr>
              <w:t>1-5</w:t>
            </w:r>
            <w:r>
              <w:rPr>
                <w:rFonts w:hint="eastAsia" w:ascii="MS Mincho" w:hAnsi="MS Mincho"/>
              </w:rPr>
              <w:t>，</w:t>
            </w:r>
            <w:r>
              <w:rPr>
                <w:rFonts w:hint="eastAsia" w:ascii="宋体" w:hAnsi="宋体"/>
              </w:rPr>
              <w:t>看图正确地完成</w:t>
            </w:r>
            <w:r>
              <w:rPr>
                <w:rFonts w:hint="eastAsia" w:ascii="MS Mincho" w:hAnsi="MS Mincho"/>
              </w:rPr>
              <w:t>基础会话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MS Mincho" w:hAnsi="MS Mincho" w:eastAsia="MS Mincho"/>
                <w:bCs/>
                <w:sz w:val="24"/>
                <w:szCs w:val="24"/>
                <w:lang w:eastAsia="ja-JP"/>
              </w:rPr>
              <w:t>アポイント</w:t>
            </w:r>
          </w:p>
        </w:tc>
        <w:tc>
          <w:tcPr>
            <w:tcW w:w="1955" w:type="dxa"/>
          </w:tcPr>
          <w:p>
            <w:pPr>
              <w:ind w:left="-50" w:right="-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6</w:t>
            </w:r>
            <w:r>
              <w:rPr>
                <w:rFonts w:hint="eastAsia" w:ascii="宋体" w:hAnsi="宋体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hint="eastAsia" w:ascii="宋体" w:hAnsi="宋体"/>
              </w:rPr>
              <w:t>，看图</w:t>
            </w:r>
            <w:r>
              <w:rPr>
                <w:rFonts w:hint="eastAsia"/>
                <w:color w:val="000000"/>
                <w:kern w:val="0"/>
                <w:szCs w:val="21"/>
              </w:rPr>
              <w:t>正确地完成基础会话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MS Mincho"/>
                <w:color w:val="000000"/>
                <w:kern w:val="0"/>
                <w:sz w:val="24"/>
                <w:szCs w:val="24"/>
                <w:lang w:eastAsia="ja-JP"/>
              </w:rPr>
              <w:t>依頼・受ける・断る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要求学生掌握</w:t>
            </w:r>
            <w:r>
              <w:rPr>
                <w:rFonts w:ascii="宋体" w:hAnsi="宋体"/>
              </w:rPr>
              <w:t>7</w:t>
            </w:r>
            <w:r>
              <w:rPr>
                <w:rFonts w:hint="eastAsia" w:ascii="宋体" w:hAnsi="宋体"/>
              </w:rPr>
              <w:t>个句型、会话</w:t>
            </w:r>
            <w:r>
              <w:rPr>
                <w:rFonts w:ascii="宋体" w:hAnsi="宋体"/>
              </w:rPr>
              <w:t>1-5</w:t>
            </w:r>
            <w:r>
              <w:rPr>
                <w:rFonts w:hint="eastAsia" w:ascii="宋体" w:hAnsi="宋体"/>
              </w:rPr>
              <w:t>，看图</w:t>
            </w:r>
            <w:r>
              <w:rPr>
                <w:rFonts w:hint="eastAsia"/>
                <w:color w:val="000000"/>
                <w:kern w:val="0"/>
                <w:szCs w:val="21"/>
              </w:rPr>
              <w:t>正确地完成基础会话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依頼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・受ける・断る</w:t>
            </w:r>
          </w:p>
          <w:p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复习及过程性测验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复习第四</w:t>
            </w:r>
            <w:r>
              <w:rPr>
                <w:rFonts w:ascii="宋体" w:hAnsi="宋体"/>
              </w:rPr>
              <w:t>-</w:t>
            </w:r>
            <w:r>
              <w:rPr>
                <w:rFonts w:hint="eastAsia" w:ascii="宋体" w:hAnsi="宋体"/>
              </w:rPr>
              <w:t>第六课；以「</w:t>
            </w:r>
            <w:r>
              <w:rPr>
                <w:rFonts w:hint="eastAsia" w:ascii="MS Mincho" w:hAnsi="MS Mincho" w:eastAsia="MS Mincho"/>
              </w:rPr>
              <w:t>勉強</w:t>
            </w:r>
            <w:r>
              <w:rPr>
                <w:rFonts w:hint="eastAsia" w:ascii="MS Mincho" w:hAnsi="MS Mincho"/>
              </w:rPr>
              <w:t>」为题作过程性会话测验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hint="eastAsia" w:eastAsia="MS Mincho"/>
                <w:color w:val="000000"/>
                <w:kern w:val="0"/>
                <w:sz w:val="24"/>
                <w:szCs w:val="24"/>
                <w:lang w:eastAsia="ja-JP"/>
              </w:rPr>
              <w:t>許可・了解を求める、許可。承諾する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要求掌握</w:t>
            </w:r>
            <w:r>
              <w:rPr>
                <w:rFonts w:ascii="宋体" w:hAnsi="宋体"/>
              </w:rPr>
              <w:t>7</w:t>
            </w:r>
            <w:r>
              <w:rPr>
                <w:rFonts w:hint="eastAsia" w:ascii="宋体" w:hAnsi="宋体"/>
              </w:rPr>
              <w:t>个句型、基础会话</w:t>
            </w:r>
            <w:r>
              <w:rPr>
                <w:rFonts w:ascii="宋体" w:hAnsi="宋体"/>
              </w:rPr>
              <w:t>1-5</w:t>
            </w:r>
            <w:r>
              <w:rPr>
                <w:rFonts w:hint="eastAsia" w:ascii="宋体" w:hAnsi="宋体"/>
              </w:rPr>
              <w:t>，看图正确地完成基础会话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hint="eastAsia" w:eastAsia="MS Mincho"/>
                <w:color w:val="000000"/>
                <w:kern w:val="0"/>
                <w:sz w:val="24"/>
                <w:szCs w:val="24"/>
                <w:lang w:eastAsia="ja-JP"/>
              </w:rPr>
              <w:t>許可・了解を求める、許可。承諾する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要求掌握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hint="eastAsia" w:ascii="宋体" w:hAnsi="宋体"/>
              </w:rPr>
              <w:t>，看图正确地完成基础会话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お礼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・お詫び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要求掌握</w:t>
            </w:r>
            <w:r>
              <w:rPr>
                <w:rFonts w:ascii="宋体" w:hAnsi="宋体"/>
              </w:rPr>
              <w:t>6</w:t>
            </w:r>
            <w:r>
              <w:rPr>
                <w:rFonts w:hint="eastAsia" w:ascii="宋体" w:hAnsi="宋体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hint="eastAsia" w:ascii="宋体" w:hAnsi="宋体"/>
              </w:rPr>
              <w:t>，看图正确地完成基础会话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お礼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・お詫び</w:t>
            </w:r>
            <w:r>
              <w:rPr>
                <w:rFonts w:hint="eastAsia" w:ascii="宋体" w:hAnsi="宋体"/>
              </w:rPr>
              <w:t>复习及过程性测验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bCs/>
                <w:szCs w:val="21"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复习</w:t>
            </w:r>
            <w:r>
              <w:rPr>
                <w:rFonts w:ascii="宋体" w:hAnsi="宋体"/>
                <w:lang w:eastAsia="ja-JP"/>
              </w:rPr>
              <w:t>7-9</w:t>
            </w:r>
            <w:r>
              <w:rPr>
                <w:rFonts w:hint="eastAsia" w:ascii="宋体" w:hAnsi="宋体"/>
                <w:lang w:eastAsia="ja-JP"/>
              </w:rPr>
              <w:t>课的难点句型，以「</w:t>
            </w:r>
            <w:r>
              <w:rPr>
                <w:rFonts w:hint="eastAsia" w:ascii="宋体" w:hAnsi="宋体" w:eastAsia="MS Mincho"/>
                <w:lang w:eastAsia="ja-JP"/>
              </w:rPr>
              <w:t>文化祭り</w:t>
            </w:r>
            <w:r>
              <w:rPr>
                <w:rFonts w:hint="eastAsia" w:ascii="宋体" w:hAnsi="宋体"/>
                <w:lang w:eastAsia="ja-JP"/>
              </w:rPr>
              <w:t>」为题作过程性测验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围绕主题，运用所学句型、词汇完成会话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MS Mincho" w:hAnsi="MS Mincho" w:eastAsia="MS Mincho" w:cs="Arial"/>
                <w:kern w:val="0"/>
                <w:lang w:eastAsia="ja-JP"/>
              </w:rPr>
              <w:t>意見を言う・申し出る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MS Mincho" w:hAnsi="MS Mincho"/>
              </w:rPr>
              <w:t>要求掌握</w:t>
            </w:r>
            <w:r>
              <w:rPr>
                <w:rFonts w:ascii="MS Mincho" w:hAnsi="MS Mincho"/>
              </w:rPr>
              <w:t>5</w:t>
            </w:r>
            <w:r>
              <w:rPr>
                <w:rFonts w:hint="eastAsia" w:ascii="MS Mincho" w:hAnsi="MS Mincho"/>
              </w:rPr>
              <w:t>个句型、基础会话</w:t>
            </w:r>
            <w:r>
              <w:rPr>
                <w:rFonts w:ascii="MS Mincho" w:hAnsi="MS Mincho"/>
              </w:rPr>
              <w:t>1-4</w:t>
            </w:r>
            <w:r>
              <w:rPr>
                <w:rFonts w:hint="eastAsia" w:ascii="MS Mincho" w:hAnsi="MS Mincho"/>
              </w:rPr>
              <w:t>，</w:t>
            </w:r>
            <w:r>
              <w:rPr>
                <w:rFonts w:hint="eastAsia" w:ascii="宋体" w:hAnsi="宋体"/>
              </w:rPr>
              <w:t>看图正确地完成基础</w:t>
            </w:r>
            <w:r>
              <w:rPr>
                <w:rFonts w:hint="eastAsia" w:ascii="MS Mincho" w:hAnsi="MS Mincho"/>
              </w:rPr>
              <w:t>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意見を言う申し出る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要求掌握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个句型、基础会话</w:t>
            </w:r>
            <w:r>
              <w:rPr>
                <w:rFonts w:ascii="宋体" w:hAnsi="宋体"/>
              </w:rPr>
              <w:t>1-4</w:t>
            </w:r>
            <w:r>
              <w:rPr>
                <w:rFonts w:hint="eastAsia" w:ascii="宋体" w:hAnsi="宋体"/>
              </w:rPr>
              <w:t>，看图正确地完成基础会话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誘いを受ける</w:t>
            </w:r>
            <w:r>
              <w:rPr>
                <w:rFonts w:hint="eastAsia" w:ascii="MS Mincho" w:hAnsi="MS Mincho" w:eastAsia="MS Mincho" w:cs="微软雅黑"/>
                <w:lang w:eastAsia="ja-JP"/>
              </w:rPr>
              <w:t>・断る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单词、基本表达、例句、基础会话、应用练习</w:t>
            </w: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要求掌握本课的句型和基础会话</w:t>
            </w:r>
            <w:r>
              <w:rPr>
                <w:rFonts w:ascii="宋体" w:hAnsi="宋体"/>
              </w:rPr>
              <w:t>1-4</w:t>
            </w:r>
            <w:r>
              <w:rPr>
                <w:rFonts w:hint="eastAsia" w:ascii="宋体" w:hAnsi="宋体"/>
              </w:rPr>
              <w:t>，操练会话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期末考试</w:t>
            </w:r>
          </w:p>
        </w:tc>
        <w:tc>
          <w:tcPr>
            <w:tcW w:w="1955" w:type="dxa"/>
          </w:tcPr>
          <w:p>
            <w:pPr>
              <w:widowControl/>
              <w:jc w:val="left"/>
              <w:rPr>
                <w:bCs/>
                <w:szCs w:val="21"/>
              </w:rPr>
            </w:pPr>
          </w:p>
        </w:tc>
        <w:tc>
          <w:tcPr>
            <w:tcW w:w="2823" w:type="dxa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围绕考题作期末会话考试</w:t>
            </w:r>
          </w:p>
        </w:tc>
        <w:tc>
          <w:tcPr>
            <w:tcW w:w="645" w:type="dxa"/>
          </w:tcPr>
          <w:p>
            <w:pPr>
              <w:widowControl/>
              <w:spacing w:before="156" w:beforeLines="50" w:after="156" w:afterLines="50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603" w:type="dxa"/>
          </w:tcPr>
          <w:p>
            <w:pPr>
              <w:widowControl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</w:tbl>
    <w:p>
      <w:pPr>
        <w:ind w:left="-50" w:right="-50" w:firstLine="1800" w:firstLineChars="900"/>
        <w:rPr>
          <w:bCs/>
          <w:sz w:val="20"/>
          <w:szCs w:val="20"/>
        </w:rPr>
      </w:pPr>
    </w:p>
    <w:p>
      <w:pPr>
        <w:snapToGrid w:val="0"/>
        <w:spacing w:line="288" w:lineRule="auto"/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每篇课文具体要求见下表：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84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课文构成：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认知能力（</w:t>
            </w:r>
            <w:r>
              <w:rPr>
                <w:bCs/>
                <w:szCs w:val="21"/>
              </w:rPr>
              <w:t>6</w:t>
            </w:r>
            <w:r>
              <w:rPr>
                <w:rFonts w:hint="eastAsia"/>
                <w:bCs/>
                <w:szCs w:val="21"/>
              </w:rPr>
              <w:t>层次）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词汇、基础会话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L1</w:t>
            </w:r>
            <w:r>
              <w:rPr>
                <w:rFonts w:hint="eastAsia"/>
                <w:bCs/>
                <w:szCs w:val="21"/>
              </w:rPr>
              <w:t>知道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要求背诵本文单词、熟记本课句型。特别要求熟练掌握文中的新单词、新句型。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应用练习与挑战练习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要求熟读例句，掌握基本句型的基础上完成应用练习与挑战练习。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听录音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L2</w:t>
            </w:r>
            <w:r>
              <w:rPr>
                <w:rFonts w:hint="eastAsia"/>
                <w:bCs/>
                <w:szCs w:val="21"/>
              </w:rPr>
              <w:t>领会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通过录音，提高听力，提取有关信息，吸取主要内容，练习会话。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会话练习与发表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L3</w:t>
            </w:r>
            <w:r>
              <w:rPr>
                <w:rFonts w:hint="eastAsia"/>
                <w:bCs/>
                <w:szCs w:val="21"/>
              </w:rPr>
              <w:t>运用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line="288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通过课堂口语练习，考查本课知识掌握情况。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6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tbl>
      <w:tblPr>
        <w:tblStyle w:val="4"/>
        <w:tblpPr w:leftFromText="180" w:rightFromText="180" w:vertAnchor="text" w:horzAnchor="page" w:tblpX="1500" w:tblpY="91"/>
        <w:tblOverlap w:val="never"/>
        <w:tblW w:w="9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455"/>
        <w:gridCol w:w="4367"/>
        <w:gridCol w:w="1222"/>
        <w:gridCol w:w="1245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9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各阶段名称</w:t>
            </w:r>
          </w:p>
        </w:tc>
        <w:tc>
          <w:tcPr>
            <w:tcW w:w="4367" w:type="dxa"/>
            <w:vAlign w:val="center"/>
          </w:tcPr>
          <w:p>
            <w:pPr>
              <w:snapToGrid w:val="0"/>
              <w:ind w:firstLine="945" w:firstLineChars="4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实践主要内容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实验类型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周数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62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hint="eastAsia" w:ascii="宋体" w:eastAsia="MS Mincho"/>
                <w:sz w:val="24"/>
                <w:szCs w:val="24"/>
                <w:lang w:eastAsia="ja-JP"/>
              </w:rPr>
            </w:pPr>
            <w:r>
              <w:rPr>
                <w:rFonts w:hint="eastAsia" w:ascii="宋体" w:eastAsia="MS Mincho"/>
                <w:sz w:val="24"/>
                <w:szCs w:val="24"/>
                <w:lang w:eastAsia="ja-JP"/>
              </w:rPr>
              <w:t>自己紹介</w:t>
            </w:r>
          </w:p>
        </w:tc>
        <w:tc>
          <w:tcPr>
            <w:tcW w:w="436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学习自我介绍，作不同情景下的自我介绍练习</w:t>
            </w:r>
          </w:p>
        </w:tc>
        <w:tc>
          <w:tcPr>
            <w:tcW w:w="1222" w:type="dxa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２</w:t>
            </w:r>
            <w:r>
              <w:rPr>
                <w:rFonts w:hint="eastAsia" w:ascii="宋体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62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MS Mincho" w:hAnsi="MS Mincho" w:eastAsia="MS Mincho"/>
                <w:sz w:val="24"/>
                <w:szCs w:val="24"/>
                <w:lang w:eastAsia="ja-JP"/>
              </w:rPr>
            </w:pPr>
            <w:r>
              <w:rPr>
                <w:rFonts w:hint="eastAsia" w:ascii="MS Mincho" w:hAnsi="MS Mincho" w:eastAsia="MS Mincho"/>
                <w:sz w:val="24"/>
                <w:szCs w:val="24"/>
                <w:lang w:eastAsia="ja-JP"/>
              </w:rPr>
              <w:t>電話・伝言</w:t>
            </w:r>
          </w:p>
          <w:p>
            <w:pPr>
              <w:snapToGrid w:val="0"/>
              <w:spacing w:before="156" w:beforeLines="50" w:after="156" w:afterLines="50" w:line="288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学习商务电话留言的日语使用，进行正确的表达练习</w:t>
            </w:r>
          </w:p>
        </w:tc>
        <w:tc>
          <w:tcPr>
            <w:tcW w:w="1222" w:type="dxa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２</w:t>
            </w:r>
            <w:r>
              <w:rPr>
                <w:rFonts w:hint="eastAsia" w:ascii="宋体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62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MS Mincho" w:hAnsi="MS Mincho" w:eastAsia="MS Mincho"/>
                <w:sz w:val="24"/>
                <w:szCs w:val="24"/>
                <w:lang w:eastAsia="ja-JP"/>
              </w:rPr>
              <w:t>アポイント</w:t>
            </w:r>
          </w:p>
        </w:tc>
        <w:tc>
          <w:tcPr>
            <w:tcW w:w="436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掌握预约相关礼仪以及日语表达</w:t>
            </w:r>
          </w:p>
        </w:tc>
        <w:tc>
          <w:tcPr>
            <w:tcW w:w="1222" w:type="dxa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２</w:t>
            </w:r>
            <w:r>
              <w:rPr>
                <w:rFonts w:hint="eastAsia" w:ascii="宋体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62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hint="eastAsia" w:ascii="宋体"/>
                <w:szCs w:val="21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依頼・受ける</w:t>
            </w:r>
          </w:p>
        </w:tc>
        <w:tc>
          <w:tcPr>
            <w:tcW w:w="436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eastAsia="MS Mincho"/>
                <w:szCs w:val="21"/>
                <w:lang w:eastAsia="ja-JP"/>
              </w:rPr>
            </w:pPr>
            <w:r>
              <w:rPr>
                <w:rFonts w:hint="eastAsia" w:ascii="宋体"/>
                <w:szCs w:val="21"/>
                <w:lang w:eastAsia="ja-JP"/>
              </w:rPr>
              <w:t>学习依赖以及受托是语言表达</w:t>
            </w:r>
          </w:p>
        </w:tc>
        <w:tc>
          <w:tcPr>
            <w:tcW w:w="1222" w:type="dxa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２</w:t>
            </w:r>
            <w:r>
              <w:rPr>
                <w:rFonts w:hint="eastAsia" w:ascii="宋体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62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許可・了解許可求める求める</w:t>
            </w:r>
          </w:p>
        </w:tc>
        <w:tc>
          <w:tcPr>
            <w:tcW w:w="436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学习许可，寻求许可，接受许可时的语言表达</w:t>
            </w:r>
          </w:p>
        </w:tc>
        <w:tc>
          <w:tcPr>
            <w:tcW w:w="1222" w:type="dxa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２</w:t>
            </w:r>
            <w:r>
              <w:rPr>
                <w:rFonts w:hint="eastAsia" w:ascii="宋体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62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お礼・お詫び</w:t>
            </w:r>
          </w:p>
        </w:tc>
        <w:tc>
          <w:tcPr>
            <w:tcW w:w="436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学习致谢，道歉时的日语表达</w:t>
            </w:r>
          </w:p>
        </w:tc>
        <w:tc>
          <w:tcPr>
            <w:tcW w:w="1222" w:type="dxa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２</w:t>
            </w:r>
            <w:r>
              <w:rPr>
                <w:rFonts w:hint="eastAsia" w:ascii="宋体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62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7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意見を言う申し出る</w:t>
            </w:r>
          </w:p>
        </w:tc>
        <w:tc>
          <w:tcPr>
            <w:tcW w:w="436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学习陈述意见时的日语表达</w:t>
            </w:r>
          </w:p>
        </w:tc>
        <w:tc>
          <w:tcPr>
            <w:tcW w:w="1222" w:type="dxa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２</w:t>
            </w:r>
            <w:r>
              <w:rPr>
                <w:rFonts w:hint="eastAsia" w:ascii="宋体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62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hint="eastAsia" w:ascii="宋体"/>
                <w:szCs w:val="21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誘いを受ける。断る</w:t>
            </w:r>
          </w:p>
        </w:tc>
        <w:tc>
          <w:tcPr>
            <w:tcW w:w="436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学习接受邀请以及拒绝邀请时的日语表达</w:t>
            </w:r>
          </w:p>
        </w:tc>
        <w:tc>
          <w:tcPr>
            <w:tcW w:w="1222" w:type="dxa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综合型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  <w:r>
              <w:rPr>
                <w:rFonts w:hint="eastAsia" w:ascii="MS Mincho" w:hAnsi="MS Mincho" w:eastAsia="MS Mincho"/>
                <w:szCs w:val="21"/>
                <w:lang w:eastAsia="ja-JP"/>
              </w:rPr>
              <w:t>２</w:t>
            </w:r>
            <w:r>
              <w:rPr>
                <w:rFonts w:hint="eastAsia" w:ascii="宋体"/>
                <w:szCs w:val="21"/>
              </w:rPr>
              <w:t>周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hint="eastAsia" w:ascii="黑体" w:hAnsi="宋体" w:eastAsia="黑体"/>
          <w:sz w:val="24"/>
        </w:rPr>
      </w:pPr>
    </w:p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4"/>
        <w:tblpPr w:leftFromText="180" w:rightFromText="180" w:vertAnchor="text" w:horzAnchor="page" w:tblpX="1845" w:tblpY="306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rPr>
          <w:sz w:val="24"/>
          <w:szCs w:val="24"/>
        </w:rPr>
      </w:pPr>
      <w:r>
        <w:rPr>
          <w:rFonts w:hint="eastAsia"/>
          <w:sz w:val="28"/>
          <w:szCs w:val="28"/>
        </w:rPr>
        <w:t>撰写人：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25" o:spt="75" type="#_x0000_t75" style="height:33pt;width:53.4pt;" filled="f" o:preferrelative="t" stroked="f" coordsize="21600,21600">
            <v:path/>
            <v:fill on="f" focussize="0,0"/>
            <v:stroke on="f" joinstyle="miter"/>
            <v:imagedata r:id="rId4" o:title="50d79121f1c0707ed0899e1fc424500"/>
            <o:lock v:ext="edit" aspectratio="t"/>
            <w10:wrap type="none"/>
            <w10:anchorlock/>
          </v:shape>
        </w:pict>
      </w:r>
      <w:r>
        <w:rPr>
          <w:rFonts w:hint="eastAsia"/>
          <w:sz w:val="28"/>
          <w:szCs w:val="28"/>
        </w:rPr>
        <w:t xml:space="preserve">      系主任审核签名：</w:t>
      </w:r>
      <w:r>
        <w:rPr>
          <w:sz w:val="24"/>
          <w:szCs w:val="24"/>
        </w:rPr>
        <w:pict>
          <v:shape id="_x0000_i1026" o:spt="75" alt="刘尔瑟" type="#_x0000_t75" style="height:27pt;width:74.4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snapToGrid w:val="0"/>
        <w:spacing w:line="288" w:lineRule="auto"/>
        <w:rPr>
          <w:rFonts w:hint="eastAsia" w:eastAsia="宋体"/>
          <w:lang w:val="en-US" w:eastAsia="zh-CN"/>
        </w:rPr>
      </w:pPr>
      <w:r>
        <w:rPr>
          <w:rFonts w:hint="eastAsia"/>
          <w:sz w:val="28"/>
          <w:szCs w:val="28"/>
        </w:rPr>
        <w:t>审核时间：202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.2.2</w:t>
      </w:r>
      <w:r>
        <w:rPr>
          <w:rFonts w:hint="eastAsia"/>
          <w:sz w:val="28"/>
          <w:szCs w:val="28"/>
          <w:lang w:val="en-US" w:eastAsia="zh-CN"/>
        </w:rPr>
        <w:t>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mYTJjZTAxZWYzN2RlODRkZTdjOTgxYmEwZmVhMjQifQ=="/>
  </w:docVars>
  <w:rsids>
    <w:rsidRoot w:val="00B7651F"/>
    <w:rsid w:val="00005C48"/>
    <w:rsid w:val="000345E2"/>
    <w:rsid w:val="001072BC"/>
    <w:rsid w:val="00107FE8"/>
    <w:rsid w:val="00115FEB"/>
    <w:rsid w:val="00116EF8"/>
    <w:rsid w:val="00147BDF"/>
    <w:rsid w:val="00160D80"/>
    <w:rsid w:val="001877C5"/>
    <w:rsid w:val="0022729A"/>
    <w:rsid w:val="00237F32"/>
    <w:rsid w:val="00252B43"/>
    <w:rsid w:val="00256B39"/>
    <w:rsid w:val="0026033C"/>
    <w:rsid w:val="00275B0E"/>
    <w:rsid w:val="002973FE"/>
    <w:rsid w:val="002D7B4C"/>
    <w:rsid w:val="002E3721"/>
    <w:rsid w:val="002F6506"/>
    <w:rsid w:val="00313BBA"/>
    <w:rsid w:val="0032602E"/>
    <w:rsid w:val="003367AE"/>
    <w:rsid w:val="00351B16"/>
    <w:rsid w:val="003621B8"/>
    <w:rsid w:val="003B1258"/>
    <w:rsid w:val="0040391D"/>
    <w:rsid w:val="004100B0"/>
    <w:rsid w:val="0045377E"/>
    <w:rsid w:val="0047379C"/>
    <w:rsid w:val="004958FB"/>
    <w:rsid w:val="00495DB0"/>
    <w:rsid w:val="004C76D2"/>
    <w:rsid w:val="004D2F44"/>
    <w:rsid w:val="00500D62"/>
    <w:rsid w:val="00504895"/>
    <w:rsid w:val="005467DC"/>
    <w:rsid w:val="00553D03"/>
    <w:rsid w:val="00561EAE"/>
    <w:rsid w:val="005B2B6D"/>
    <w:rsid w:val="005B4B4E"/>
    <w:rsid w:val="005F161F"/>
    <w:rsid w:val="005F2570"/>
    <w:rsid w:val="005F386E"/>
    <w:rsid w:val="00611CC5"/>
    <w:rsid w:val="00624FE1"/>
    <w:rsid w:val="00627967"/>
    <w:rsid w:val="00674D6B"/>
    <w:rsid w:val="007022F1"/>
    <w:rsid w:val="00704BE1"/>
    <w:rsid w:val="007208D6"/>
    <w:rsid w:val="00750254"/>
    <w:rsid w:val="00765AAA"/>
    <w:rsid w:val="007C241E"/>
    <w:rsid w:val="00852BAE"/>
    <w:rsid w:val="00874AD5"/>
    <w:rsid w:val="008B397C"/>
    <w:rsid w:val="008B47F4"/>
    <w:rsid w:val="00900019"/>
    <w:rsid w:val="009130A7"/>
    <w:rsid w:val="00985B74"/>
    <w:rsid w:val="0099063E"/>
    <w:rsid w:val="00993333"/>
    <w:rsid w:val="009A406E"/>
    <w:rsid w:val="009C2136"/>
    <w:rsid w:val="00A01017"/>
    <w:rsid w:val="00A04AA8"/>
    <w:rsid w:val="00A45CAB"/>
    <w:rsid w:val="00A70811"/>
    <w:rsid w:val="00A769B1"/>
    <w:rsid w:val="00A837D5"/>
    <w:rsid w:val="00A90408"/>
    <w:rsid w:val="00A9336E"/>
    <w:rsid w:val="00AA3CAF"/>
    <w:rsid w:val="00AB257F"/>
    <w:rsid w:val="00AB4C5F"/>
    <w:rsid w:val="00AC4C45"/>
    <w:rsid w:val="00AD1B88"/>
    <w:rsid w:val="00AF22EB"/>
    <w:rsid w:val="00B11318"/>
    <w:rsid w:val="00B46F21"/>
    <w:rsid w:val="00B511A5"/>
    <w:rsid w:val="00B5526D"/>
    <w:rsid w:val="00B736A7"/>
    <w:rsid w:val="00B7651F"/>
    <w:rsid w:val="00B84725"/>
    <w:rsid w:val="00BC0D93"/>
    <w:rsid w:val="00BF0F59"/>
    <w:rsid w:val="00BF19F6"/>
    <w:rsid w:val="00C14145"/>
    <w:rsid w:val="00C25DD0"/>
    <w:rsid w:val="00C30630"/>
    <w:rsid w:val="00C56E09"/>
    <w:rsid w:val="00C94D23"/>
    <w:rsid w:val="00CB4C17"/>
    <w:rsid w:val="00CF096B"/>
    <w:rsid w:val="00D220EF"/>
    <w:rsid w:val="00DA7F86"/>
    <w:rsid w:val="00DB7564"/>
    <w:rsid w:val="00DC3145"/>
    <w:rsid w:val="00DF2504"/>
    <w:rsid w:val="00E16D30"/>
    <w:rsid w:val="00E33169"/>
    <w:rsid w:val="00E51001"/>
    <w:rsid w:val="00E61E9C"/>
    <w:rsid w:val="00E70904"/>
    <w:rsid w:val="00EF44B1"/>
    <w:rsid w:val="00F234E9"/>
    <w:rsid w:val="00F2421D"/>
    <w:rsid w:val="00F35AA0"/>
    <w:rsid w:val="00F61050"/>
    <w:rsid w:val="00FE0345"/>
    <w:rsid w:val="016E63C2"/>
    <w:rsid w:val="024B0C39"/>
    <w:rsid w:val="0A8128A6"/>
    <w:rsid w:val="0BF32A1B"/>
    <w:rsid w:val="10BD2C22"/>
    <w:rsid w:val="22987C80"/>
    <w:rsid w:val="24192CCC"/>
    <w:rsid w:val="32A56929"/>
    <w:rsid w:val="39A66CD4"/>
    <w:rsid w:val="3CD52CE1"/>
    <w:rsid w:val="410F2E6A"/>
    <w:rsid w:val="4430136C"/>
    <w:rsid w:val="4AB0382B"/>
    <w:rsid w:val="569868B5"/>
    <w:rsid w:val="611F6817"/>
    <w:rsid w:val="66CA1754"/>
    <w:rsid w:val="69156C0E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6</Pages>
  <Words>3477</Words>
  <Characters>3778</Characters>
  <Lines>30</Lines>
  <Paragraphs>8</Paragraphs>
  <TotalTime>1</TotalTime>
  <ScaleCrop>false</ScaleCrop>
  <LinksUpToDate>false</LinksUpToDate>
  <CharactersWithSpaces>3795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Administrator</cp:lastModifiedBy>
  <dcterms:modified xsi:type="dcterms:W3CDTF">2023-03-20T01:31:06Z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AFB1E85142604F139C56F4C56BF3FF9F</vt:lpwstr>
  </property>
</Properties>
</file>