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宋体" w:hAnsi="宋体" w:eastAsia="宋体"/>
          <w:b/>
          <w:color w:val="000000"/>
          <w:lang w:eastAsia="zh-CN"/>
        </w:rPr>
      </w:pPr>
      <w:r>
        <w:rPr>
          <w:rFonts w:ascii="宋体" w:hAnsi="宋体" w:eastAsia="宋体"/>
          <w:b/>
          <w:color w:val="000000"/>
          <w:lang w:eastAsia="zh-CN"/>
        </w:rPr>
        <w:t>一</w:t>
      </w:r>
      <w:r>
        <w:rPr>
          <w:rFonts w:hint="eastAsia" w:ascii="宋体" w:hAnsi="宋体" w:eastAsia="宋体"/>
          <w:b/>
          <w:color w:val="000000"/>
          <w:lang w:eastAsia="zh-CN"/>
        </w:rPr>
        <w:t>、</w:t>
      </w:r>
      <w:r>
        <w:rPr>
          <w:rFonts w:ascii="宋体" w:hAnsi="宋体" w:eastAsia="宋体"/>
          <w:b/>
          <w:color w:val="000000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051"/>
        <w:gridCol w:w="1369"/>
        <w:gridCol w:w="3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课程代码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  <w:lang w:eastAsia="zh-CN"/>
              </w:rPr>
              <w:t>Code</w:t>
            </w:r>
          </w:p>
        </w:tc>
        <w:tc>
          <w:tcPr>
            <w:tcW w:w="20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2020576</w:t>
            </w:r>
          </w:p>
        </w:tc>
        <w:tc>
          <w:tcPr>
            <w:tcW w:w="13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课程名称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Course Name</w:t>
            </w:r>
          </w:p>
        </w:tc>
        <w:tc>
          <w:tcPr>
            <w:tcW w:w="37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雅思阅读与写作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课程学分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Credits</w:t>
            </w:r>
          </w:p>
        </w:tc>
        <w:tc>
          <w:tcPr>
            <w:tcW w:w="20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  <w:lang w:eastAsia="zh-CN"/>
              </w:rPr>
              <w:t>Period</w:t>
            </w:r>
          </w:p>
        </w:tc>
        <w:tc>
          <w:tcPr>
            <w:tcW w:w="37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授课教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师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Tutor</w:t>
            </w:r>
          </w:p>
        </w:tc>
        <w:tc>
          <w:tcPr>
            <w:tcW w:w="20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顾君，李艳，李博</w:t>
            </w:r>
          </w:p>
        </w:tc>
        <w:tc>
          <w:tcPr>
            <w:tcW w:w="13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教师邮箱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E-mail</w:t>
            </w:r>
          </w:p>
        </w:tc>
        <w:tc>
          <w:tcPr>
            <w:tcW w:w="37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630" w:firstLineChars="300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sicfl@sina.com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上课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班级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Class</w:t>
            </w:r>
          </w:p>
        </w:tc>
        <w:tc>
          <w:tcPr>
            <w:tcW w:w="20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数媒技术B2</w:t>
            </w: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,</w:t>
            </w: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lang w:eastAsia="zh-CN"/>
              </w:rPr>
              <w:t>3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lang w:eastAsia="zh-CN"/>
              </w:rPr>
              <w:t>新闻学B22-5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lang w:eastAsia="zh-CN"/>
              </w:rPr>
              <w:t>机制B22-1（国际）</w:t>
            </w: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上课教室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Classroom</w:t>
            </w:r>
          </w:p>
        </w:tc>
        <w:tc>
          <w:tcPr>
            <w:tcW w:w="37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二教403；三教207；四教406；三教414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答疑时间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Time</w:t>
            </w:r>
          </w:p>
        </w:tc>
        <w:tc>
          <w:tcPr>
            <w:tcW w:w="7154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按各任课老师安排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主要教材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T</w:t>
            </w:r>
            <w:r>
              <w:rPr>
                <w:rFonts w:ascii="宋体" w:hAnsi="宋体" w:eastAsia="宋体" w:cs="Arial"/>
                <w:sz w:val="21"/>
                <w:szCs w:val="21"/>
              </w:rPr>
              <w:t xml:space="preserve">eaching 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M</w:t>
            </w:r>
            <w:r>
              <w:rPr>
                <w:rFonts w:ascii="宋体" w:hAnsi="宋体" w:eastAsia="宋体" w:cs="Arial"/>
                <w:sz w:val="21"/>
                <w:szCs w:val="21"/>
              </w:rPr>
              <w:t>aterial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s</w:t>
            </w:r>
          </w:p>
        </w:tc>
        <w:tc>
          <w:tcPr>
            <w:tcW w:w="7154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雅思考试英国文化协会官方指南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IELTS British Council Official Guide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（作者：英国文化协会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/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北京语言大学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出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版社）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参考资料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R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 xml:space="preserve">eference 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M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aterial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s</w:t>
            </w:r>
          </w:p>
        </w:tc>
        <w:tc>
          <w:tcPr>
            <w:tcW w:w="7154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剑桥雅思真题集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4-14 IELTS Academic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tests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with Answers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（作者：剑桥雅思考试委员会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/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剑桥大学出版社）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宋体" w:hAnsi="宋体" w:eastAsia="宋体"/>
          <w:b/>
          <w:color w:val="000000"/>
          <w:lang w:eastAsia="zh-CN"/>
        </w:rPr>
      </w:pPr>
      <w:r>
        <w:rPr>
          <w:rFonts w:hint="eastAsia" w:ascii="宋体" w:hAnsi="宋体" w:eastAsia="宋体"/>
          <w:b/>
          <w:color w:val="000000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2922"/>
        <w:gridCol w:w="1897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周次</w:t>
            </w:r>
          </w:p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Week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教学内容</w:t>
            </w:r>
          </w:p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Teaching Content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教学方式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Teaching Methods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作业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Assignment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To build a learning community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Overview of the IELTS TEST focusing on Reading Writing Test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雅思写作概述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Format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考试形式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Marking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评分标准</w:t>
            </w:r>
          </w:p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Task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2 Argumentative essay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雅思大作文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Skill1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Topic  Analysis, Brainstorming Ideals and Making a Plan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技能</w:t>
            </w:r>
            <w:r>
              <w:rPr>
                <w:rFonts w:ascii="宋体" w:hAnsi="宋体" w:eastAsia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：主题分析，头脑风暴观点和构思作答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Skill2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Essay Structure and Thesis Statements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技能</w:t>
            </w:r>
            <w:r>
              <w:rPr>
                <w:rFonts w:ascii="宋体" w:hAnsi="宋体" w:eastAsia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：文章结构和中心句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Skill 3: Expanding Your Ideas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with explanations and examples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技能</w:t>
            </w:r>
            <w:r>
              <w:rPr>
                <w:rFonts w:ascii="宋体" w:hAnsi="宋体" w:eastAsia="宋体"/>
                <w:sz w:val="21"/>
                <w:szCs w:val="21"/>
              </w:rPr>
              <w:t>3: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运用例子和解释展开观点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Demonstration of key points, practice in class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Recitation of words单词记忆背诵</w:t>
            </w:r>
          </w:p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W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riting skills training. 写作技能训练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Official Guide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雅思写作技巧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IELTS writing skills </w:t>
            </w:r>
          </w:p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Task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2 Argumentative essay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雅思大作文</w:t>
            </w:r>
          </w:p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How to write an introduction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如何写开头段</w:t>
            </w:r>
          </w:p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How to write the main body paragraphs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如何写正文段</w:t>
            </w:r>
          </w:p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How to write a conclusion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如何写结尾段</w:t>
            </w:r>
          </w:p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Skill 4: Linking Ideas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技能</w:t>
            </w:r>
            <w:r>
              <w:rPr>
                <w:rFonts w:ascii="宋体" w:hAnsi="宋体" w:eastAsia="宋体"/>
                <w:sz w:val="21"/>
                <w:szCs w:val="21"/>
              </w:rPr>
              <w:t>4: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连接观点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Demonstration of key points, practice in class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Recitation of words单词记忆背诵</w:t>
            </w:r>
          </w:p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W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riting skills training. 写作技能训练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Official Guide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雅思阅读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：雅思阅读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介绍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阅读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基本技能  (寻读、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定位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)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ILETS 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Reading: An overview of reading strategies (scanning; locating information)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阅读：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句子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填空、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图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表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填空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Reading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 xml:space="preserve">: Sentence completion; Notes, table, flow chart completion 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Demonstration of key points; practice in class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阅读词汇复习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Review the words in reading tasks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OG官方指南练习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Official Guide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阅读：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识别信息（TFNG）</w:t>
            </w:r>
          </w:p>
          <w:p>
            <w:pPr>
              <w:widowControl/>
              <w:rPr>
                <w:rFonts w:ascii="宋体" w:hAnsi="宋体" w:eastAsia="宋体" w:cs="Arial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Reading: Identifying information (TFNG)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长难句分析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Understanding long and complex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sentence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Demonstration of key points; practice in class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阅读词汇复习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Review the words in reading tasks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OG官方指南练习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Official Guide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阅读：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标题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配对</w:t>
            </w:r>
          </w:p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Matching headings</w:t>
            </w:r>
          </w:p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作者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观点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解读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I</w:t>
            </w:r>
            <w:r>
              <w:rPr>
                <w:rFonts w:ascii="宋体" w:hAnsi="宋体" w:eastAsia="宋体" w:cs="Arial"/>
                <w:sz w:val="21"/>
                <w:szCs w:val="21"/>
              </w:rPr>
              <w:t>dentifying writer’s views/claims (YNNG)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长难句分析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Understanding long and complex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sentence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Demonstration of key points; practice in class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阅读词汇复习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Review the words in reading tasks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OG官方指南练习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Official Guide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阅读：信息匹配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Reading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: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Matching names 姓名配对题目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Matching Features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Matching information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长难句分析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Understanding long and complex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sentence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Demonstration of key points; practice in class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阅读词汇复习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Review the words in reading tasks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OG官方指南练习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Official Guide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阅读：信息匹配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Reading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: </w:t>
            </w:r>
          </w:p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句子结尾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匹配题目</w:t>
            </w:r>
          </w:p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Matching sentence endings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阅读：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选择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题型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Reading: Multiple choices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问题回答题型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S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hort-answer questions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长难句分析</w:t>
            </w:r>
          </w:p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Understanding long and complex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sentence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Demonstration of key points; practice in class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阅读词汇复习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Review the words in reading tasks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OG官方指南练习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Official Guide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IELTS Writing 雅思写作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Task 2 观点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类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文章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写法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Task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 xml:space="preserve"> 2 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A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gree/disagree essay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 xml:space="preserve">Expanding 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your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ideas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I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 xml:space="preserve">因果论证 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Cause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and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effect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段落连贯性 （Coherence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and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cohesion）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Demonstration of key points; practice in class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</w:p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Recitation of words单词记忆背诵</w:t>
            </w:r>
          </w:p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W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riting skills training. 写作技能训练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Official Guide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Task 2 双边讨论类文章写法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 xml:space="preserve">Task 2 Discuss both views 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段落论证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方式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2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 xml:space="preserve">Expanding 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your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ideas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I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I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具象化论证 Exemplification</w:t>
            </w:r>
          </w:p>
          <w:p>
            <w:pPr>
              <w:rPr>
                <w:rFonts w:ascii="宋体" w:hAnsi="宋体" w:eastAsia="宋体" w:cs="Arial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Skill 5: Using Complex Sentence Structures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技能</w:t>
            </w:r>
            <w:r>
              <w:rPr>
                <w:rFonts w:ascii="宋体" w:hAnsi="宋体" w:eastAsia="宋体"/>
                <w:sz w:val="21"/>
                <w:szCs w:val="21"/>
              </w:rPr>
              <w:t>5: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使用复杂句型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Demonstration of key points; practice in class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Recitation of words单词记忆背诵</w:t>
            </w:r>
          </w:p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W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riting skills training. 写作技能训练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Official Guide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 xml:space="preserve">Task 2 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问题与解决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方案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文章写法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 xml:space="preserve">Task 2 Problems and Solutions 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辩证性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思维</w:t>
            </w:r>
            <w:r>
              <w:rPr>
                <w:rFonts w:ascii="宋体" w:hAnsi="宋体" w:eastAsia="宋体" w:cs="Arial"/>
                <w:sz w:val="21"/>
                <w:szCs w:val="21"/>
              </w:rPr>
              <w:t>在段落中的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运用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Critical</w:t>
            </w:r>
            <w:r>
              <w:rPr>
                <w:rFonts w:ascii="宋体" w:hAnsi="宋体" w:eastAsia="宋体" w:cs="Arial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thinking</w:t>
            </w:r>
            <w:r>
              <w:rPr>
                <w:rFonts w:ascii="宋体" w:hAnsi="宋体" w:eastAsia="宋体" w:cs="Arial"/>
                <w:sz w:val="21"/>
                <w:szCs w:val="21"/>
              </w:rPr>
              <w:t xml:space="preserve"> in writing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反向论证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Contrasting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Demonstration of key points; practice in class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Recitation of words单词记忆背诵</w:t>
            </w:r>
          </w:p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W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riting skills training. 写作技能训练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Official Guide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IELTS Writing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 xml:space="preserve">Task 1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雅思写作小作文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The language of change in Task 1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Task 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动态图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I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Dynamic diagram I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改写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Paraphrasing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the question</w:t>
            </w:r>
          </w:p>
          <w:p>
            <w:pPr>
              <w:widowControl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分组、趋势描述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Grouping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and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Finding trends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Demonstration of key points; practice in class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Recitation of words单词记忆背诵</w:t>
            </w:r>
          </w:p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W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riting skills training. 写作技能训练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Official Guide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Task 1 静态图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Task 1 Static diagram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比较语言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Expressions to make comparisons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分组、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比较差异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Grouping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, comparing and contrasting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Demonstration of key points; practice in class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Recitation of words单词记忆背诵</w:t>
            </w:r>
          </w:p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W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riting skills training. 写作技能训练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Official Guide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Task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1 非数据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图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Task 1 Maps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and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Flow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charts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方位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顺序表达 Expressions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to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show directions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变化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表达 Language to demonstrate changes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结构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Structuring 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the essay 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先后顺序衔接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Transitional words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Demonstration of key points; practice in class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Recitation of words单词记忆背诵</w:t>
            </w:r>
          </w:p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W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riting skills training. 写作技能训练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Official Guide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阅读：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套题</w:t>
            </w:r>
            <w:r>
              <w:rPr>
                <w:rFonts w:ascii="宋体" w:hAnsi="宋体" w:eastAsia="宋体" w:cs="Arial"/>
                <w:sz w:val="21"/>
                <w:szCs w:val="21"/>
              </w:rPr>
              <w:t>练习 （长难句分析 ）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Comprehensive</w:t>
            </w:r>
            <w:r>
              <w:rPr>
                <w:rFonts w:ascii="宋体" w:hAnsi="宋体" w:eastAsia="宋体" w:cs="Arial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reading</w:t>
            </w:r>
            <w:r>
              <w:rPr>
                <w:rFonts w:ascii="宋体" w:hAnsi="宋体" w:eastAsia="宋体" w:cs="Arial"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Focusing</w:t>
            </w:r>
            <w:r>
              <w:rPr>
                <w:rFonts w:ascii="宋体" w:hAnsi="宋体" w:eastAsia="宋体" w:cs="Arial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on</w:t>
            </w:r>
            <w:r>
              <w:rPr>
                <w:rFonts w:ascii="宋体" w:hAnsi="宋体" w:eastAsia="宋体" w:cs="Arial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unde</w:t>
            </w:r>
            <w:r>
              <w:rPr>
                <w:rFonts w:ascii="宋体" w:hAnsi="宋体" w:eastAsia="宋体" w:cs="Arial"/>
                <w:sz w:val="21"/>
                <w:szCs w:val="21"/>
              </w:rPr>
              <w:t>rstanding long and complex sentences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Demonstration of key points; practice in class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阅读词汇复习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Review the words in reading tasks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综合训练 1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widowControl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Demonstration of key points; practice in class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阅读词汇复习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Review the words in reading tasks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  <w:p>
            <w:pPr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综合训练 2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Practice 2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widowControl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Demonstration of key points; practice in class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阅读词汇复习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Review the words in reading tasks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宋体" w:hAnsi="宋体" w:eastAsia="宋体"/>
          <w:b/>
          <w:color w:val="000000"/>
          <w:lang w:eastAsia="zh-CN"/>
        </w:rPr>
      </w:pPr>
      <w:r>
        <w:rPr>
          <w:rFonts w:hint="eastAsia" w:ascii="宋体" w:hAnsi="宋体" w:eastAsia="宋体"/>
          <w:b/>
          <w:color w:val="000000"/>
          <w:lang w:eastAsia="zh-CN"/>
        </w:rPr>
        <w:t>三、评价方式以及</w:t>
      </w:r>
      <w:r>
        <w:rPr>
          <w:rFonts w:ascii="宋体" w:hAnsi="宋体" w:eastAsia="宋体"/>
          <w:b/>
          <w:color w:val="000000"/>
          <w:lang w:eastAsia="zh-CN"/>
        </w:rPr>
        <w:t>在总评</w:t>
      </w:r>
      <w:r>
        <w:rPr>
          <w:rFonts w:hint="eastAsia" w:ascii="宋体" w:hAnsi="宋体" w:eastAsia="宋体"/>
          <w:b/>
          <w:color w:val="000000"/>
          <w:lang w:eastAsia="zh-CN"/>
        </w:rPr>
        <w:t>成绩</w:t>
      </w:r>
      <w:r>
        <w:rPr>
          <w:rFonts w:ascii="宋体" w:hAnsi="宋体" w:eastAsia="宋体"/>
          <w:b/>
          <w:color w:val="000000"/>
          <w:lang w:eastAsia="zh-CN"/>
        </w:rPr>
        <w:t>中的比</w:t>
      </w:r>
      <w:r>
        <w:rPr>
          <w:rFonts w:hint="eastAsia" w:ascii="宋体" w:hAnsi="宋体" w:eastAsia="宋体"/>
          <w:b/>
          <w:color w:val="000000"/>
          <w:lang w:eastAsia="zh-CN"/>
        </w:rPr>
        <w:t xml:space="preserve">例 </w:t>
      </w:r>
    </w:p>
    <w:tbl>
      <w:tblPr>
        <w:tblStyle w:val="5"/>
        <w:tblpPr w:leftFromText="180" w:rightFromText="180" w:vertAnchor="text" w:horzAnchor="page" w:tblpX="1777" w:tblpY="64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484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总评构成（1+X）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Assessment Index</w:t>
            </w:r>
          </w:p>
        </w:tc>
        <w:tc>
          <w:tcPr>
            <w:tcW w:w="4847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评价方式</w:t>
            </w:r>
            <w:r>
              <w:rPr>
                <w:rFonts w:ascii="宋体" w:hAnsi="宋体" w:eastAsia="宋体" w:cs="Arial"/>
                <w:sz w:val="21"/>
                <w:szCs w:val="21"/>
              </w:rPr>
              <w:t>A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ssessment Criteria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占比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Weighting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4847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期末考试</w:t>
            </w:r>
          </w:p>
          <w:p>
            <w:pPr>
              <w:spacing w:line="288" w:lineRule="auto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Final examination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4847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阅读测验</w:t>
            </w:r>
          </w:p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Reading examination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4847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写作测验</w:t>
            </w:r>
          </w:p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Writing examination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X3</w:t>
            </w:r>
          </w:p>
        </w:tc>
        <w:tc>
          <w:tcPr>
            <w:tcW w:w="4847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考勤与课堂表现</w:t>
            </w:r>
          </w:p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Attendance and performance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10%</w:t>
            </w:r>
          </w:p>
        </w:tc>
      </w:tr>
    </w:tbl>
    <w:p>
      <w:pPr>
        <w:rPr>
          <w:rFonts w:eastAsia="宋体"/>
          <w:lang w:eastAsia="zh-CN"/>
        </w:rPr>
      </w:pPr>
    </w:p>
    <w:p>
      <w:pPr>
        <w:snapToGrid w:val="0"/>
        <w:spacing w:line="288" w:lineRule="auto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ascii="宋体" w:hAnsi="宋体"/>
          <w:szCs w:val="21"/>
        </w:rPr>
        <w:pict>
          <v:shape id="_x0000_s2050" o:spid="_x0000_s2050" o:spt="75" type="#_x0000_t75" style="position:absolute;left:0pt;margin-left:219pt;margin-top:0.75pt;height:34.7pt;width:75.4pt;z-index:251660288;mso-width-relative:page;mso-height-relative:page;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</v:shape>
        </w:pict>
      </w:r>
      <w:r>
        <w:rPr>
          <w:rFonts w:hint="eastAsia"/>
          <w:sz w:val="28"/>
          <w:szCs w:val="28"/>
        </w:rPr>
        <w:t>撰写人：</w:t>
      </w:r>
      <w:r>
        <w:pict>
          <v:shape id="_x0000_i1028" o:spt="75" type="#_x0000_t75" style="height:29.25pt;width:41.25pt;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 w:cs="Times New Roman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</w:p>
    <w:p>
      <w:pPr>
        <w:snapToGrid w:val="0"/>
        <w:spacing w:line="288" w:lineRule="auto"/>
        <w:rPr>
          <w:rFonts w:ascii="黑体" w:hAnsi="宋体" w:eastAsia="黑体"/>
          <w:sz w:val="24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2023.2</w:t>
      </w: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pict>
        <v:shape id="_x0000_i1026" o:spt="75" type="#_x0000_t75" style="height:19.5pt;width:521.2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rect id="文本框 1" o:spid="_x0000_s1027" o:spt="1" style="position:absolute;left:0pt;margin-left:42.55pt;margin-top:28.3pt;height:22.1pt;width:207.5pt;mso-position-horizontal-relative:page;mso-position-vertical-relative:page;z-index:251659264;mso-width-relative:page;mso-height-relative:page;" o:preferrelative="t" stroked="f" coordsize="21600,21600">
          <v:path/>
          <v:fill focussize="0,0"/>
          <v:stroke on="f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pict>
        <v:shape id="Picture 10" o:spid="_x0000_s1026" o:spt="75" type="#_x0000_t75" style="position:absolute;left:0pt;margin-left:-2.2pt;margin-top:-2.65pt;height:28.8pt;width:525.05pt;mso-wrap-distance-left:9pt;mso-wrap-distance-right:9pt;z-index:-251655168;mso-width-relative:page;mso-height-relative:page;" filled="f" o:preferrelative="t" stroked="f" coordsize="21600,21600" wrapcoords="-62 0 -62 20250 21598 20250 21598 0 -62 0">
          <v:path/>
          <v:fill on="f" focussize="0,0"/>
          <v:stroke on="f" joinstyle="miter"/>
          <v:imagedata r:id="rId1" cropbottom="52158f" o:title=""/>
          <o:lock v:ext="edit" aspectratio="t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80"/>
  <w:drawingGridHorizontalSpacing w:val="120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mYTJjZTAxZWYzN2RlODRkZTdjOTgxYmEwZmVhMjQifQ=="/>
  </w:docVars>
  <w:rsids>
    <w:rsidRoot w:val="00A079CD"/>
    <w:rsid w:val="001021A4"/>
    <w:rsid w:val="00107D47"/>
    <w:rsid w:val="00377510"/>
    <w:rsid w:val="004B2717"/>
    <w:rsid w:val="004E68CE"/>
    <w:rsid w:val="00650E7C"/>
    <w:rsid w:val="00692F86"/>
    <w:rsid w:val="006B34E2"/>
    <w:rsid w:val="00700B99"/>
    <w:rsid w:val="008849F9"/>
    <w:rsid w:val="008B4EF0"/>
    <w:rsid w:val="009C5564"/>
    <w:rsid w:val="009E4400"/>
    <w:rsid w:val="00A079CD"/>
    <w:rsid w:val="00AE26BD"/>
    <w:rsid w:val="00E146BE"/>
    <w:rsid w:val="1F3877FE"/>
    <w:rsid w:val="70B95F47"/>
    <w:rsid w:val="7C1C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0">
    <w:name w:val="列表段落1"/>
    <w:basedOn w:val="1"/>
    <w:qFormat/>
    <w:uiPriority w:val="99"/>
    <w:pPr>
      <w:ind w:left="720"/>
      <w:contextualSpacing/>
    </w:pPr>
  </w:style>
  <w:style w:type="character" w:customStyle="1" w:styleId="11">
    <w:name w:val="页脚 字符"/>
    <w:link w:val="3"/>
    <w:qFormat/>
    <w:uiPriority w:val="99"/>
    <w:rPr>
      <w:rFonts w:eastAsia="PMingLiU"/>
      <w:kern w:val="2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6</Pages>
  <Words>1670</Words>
  <Characters>5014</Characters>
  <Lines>42</Lines>
  <Paragraphs>11</Paragraphs>
  <TotalTime>0</TotalTime>
  <ScaleCrop>false</ScaleCrop>
  <LinksUpToDate>false</LinksUpToDate>
  <CharactersWithSpaces>5549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2020-03-08T04:29:00Z</dcterms:created>
  <dc:creator>*****</dc:creator>
  <cp:lastModifiedBy>Administrator</cp:lastModifiedBy>
  <cp:lastPrinted>2022-02-13T09:47:00Z</cp:lastPrinted>
  <dcterms:modified xsi:type="dcterms:W3CDTF">2023-03-08T06:54:43Z</dcterms:modified>
  <dc:title>上海建桥学院教学进度计划表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KSORubyTemplateID">
    <vt:lpwstr>6</vt:lpwstr>
  </property>
  <property fmtid="{D5CDD505-2E9C-101B-9397-08002B2CF9AE}" pid="4" name="ICV">
    <vt:lpwstr>BC1508E5CEF74055BA6764EB457CEB29</vt:lpwstr>
  </property>
</Properties>
</file>