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TW"/>
        </w:rPr>
        <w:t>上海建桥学院</w:t>
      </w:r>
      <w:r>
        <w:rPr>
          <w:rFonts w:hint="eastAsia" w:ascii="黑体" w:hAnsi="黑体" w:eastAsia="黑体"/>
          <w:sz w:val="32"/>
          <w:szCs w:val="32"/>
        </w:rPr>
        <w:t>课程教学进度计划表</w:t>
      </w:r>
    </w:p>
    <w:p>
      <w:pPr>
        <w:snapToGrid w:val="0"/>
        <w:spacing w:before="156" w:beforeLines="50" w:after="156" w:afterLines="5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ascii="仿宋" w:hAnsi="仿宋" w:eastAsia="仿宋"/>
          <w:b/>
          <w:color w:val="000000"/>
          <w:sz w:val="28"/>
          <w:szCs w:val="28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</w:rPr>
        <w:t>基本信息</w:t>
      </w:r>
    </w:p>
    <w:tbl>
      <w:tblPr>
        <w:tblStyle w:val="5"/>
        <w:tblW w:w="0" w:type="auto"/>
        <w:tblInd w:w="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Cs w:val="21"/>
                <w:lang w:eastAsia="zh-TW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"http://jwxt.gench.edu.cn/eams/syllabusTeacher.action" \t "_blank" </w:instrText>
            </w:r>
            <w:r>
              <w:fldChar w:fldCharType="separate"/>
            </w:r>
            <w:r>
              <w:rPr>
                <w:rStyle w:val="9"/>
                <w:sz w:val="18"/>
                <w:szCs w:val="18"/>
              </w:rPr>
              <w:t>1020060</w:t>
            </w:r>
            <w:r>
              <w:rPr>
                <w:rStyle w:val="9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  <w:lang w:eastAsia="zh-TW"/>
              </w:rPr>
              <w:t>课程名称</w:t>
            </w:r>
          </w:p>
        </w:tc>
        <w:tc>
          <w:tcPr>
            <w:tcW w:w="265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</w:rPr>
              <w:t>总学时</w:t>
            </w:r>
          </w:p>
        </w:tc>
        <w:tc>
          <w:tcPr>
            <w:tcW w:w="265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32X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=</w:t>
            </w:r>
            <w:r>
              <w:rPr>
                <w:rFonts w:ascii="宋体" w:hAnsi="宋体"/>
                <w:sz w:val="18"/>
                <w:szCs w:val="18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  <w:lang w:eastAsia="zh-TW"/>
              </w:rPr>
              <w:t>授课教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谢徐萍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  <w:lang w:eastAsia="zh-TW"/>
              </w:rPr>
            </w:pPr>
            <w:r>
              <w:rPr>
                <w:rFonts w:ascii="黑体" w:hAnsi="黑体" w:eastAsia="黑体"/>
                <w:kern w:val="0"/>
                <w:szCs w:val="21"/>
                <w:lang w:eastAsia="zh-TW"/>
              </w:rPr>
              <w:t>教师邮箱</w:t>
            </w:r>
          </w:p>
        </w:tc>
        <w:tc>
          <w:tcPr>
            <w:tcW w:w="265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18089</w:t>
            </w:r>
            <w:r>
              <w:rPr>
                <w:sz w:val="18"/>
                <w:szCs w:val="18"/>
              </w:rPr>
              <w:t>@</w:t>
            </w:r>
            <w:r>
              <w:rPr>
                <w:rFonts w:hint="eastAsia"/>
                <w:sz w:val="18"/>
                <w:szCs w:val="18"/>
              </w:rPr>
              <w:t>gench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  <w:lang w:eastAsia="zh-TW"/>
              </w:rPr>
            </w:pPr>
            <w:r>
              <w:rPr>
                <w:rFonts w:hint="eastAsia" w:ascii="黑体" w:hAnsi="黑体" w:eastAsia="黑体"/>
                <w:szCs w:val="21"/>
              </w:rPr>
              <w:t>上课</w:t>
            </w:r>
            <w:r>
              <w:rPr>
                <w:rFonts w:hint="eastAsia" w:ascii="黑体" w:hAnsi="黑体" w:eastAsia="黑体"/>
                <w:kern w:val="0"/>
                <w:szCs w:val="21"/>
                <w:lang w:eastAsia="zh-TW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英语教育B2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t>，英语B</w:t>
            </w:r>
            <w:r>
              <w:rPr>
                <w:rFonts w:ascii="宋体" w:hAnsi="宋体"/>
                <w:sz w:val="18"/>
                <w:szCs w:val="18"/>
              </w:rPr>
              <w:t>20-9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  <w:lang w:eastAsia="zh-TW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上课教室</w:t>
            </w:r>
          </w:p>
        </w:tc>
        <w:tc>
          <w:tcPr>
            <w:tcW w:w="265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三教3</w:t>
            </w:r>
            <w:r>
              <w:rPr>
                <w:rFonts w:ascii="宋体" w:hAnsi="宋体"/>
                <w:sz w:val="18"/>
                <w:szCs w:val="18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  <w:lang w:eastAsia="zh-TW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eastAsia="zh-TW"/>
              </w:rPr>
              <w:t>答疑时间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周二5/6课+微信群答疑辅导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  <w:lang w:eastAsia="zh-TW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eastAsia="zh-TW"/>
              </w:rPr>
              <w:t>主要教材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snapToGrid w:val="0"/>
              <w:spacing w:line="300" w:lineRule="auto"/>
              <w:rPr>
                <w:color w:val="FFFFFF"/>
                <w:sz w:val="18"/>
                <w:szCs w:val="18"/>
              </w:rPr>
            </w:pPr>
            <w:r>
              <w:rPr>
                <w:rFonts w:hint="eastAsia"/>
                <w:kern w:val="1"/>
                <w:sz w:val="18"/>
                <w:szCs w:val="18"/>
              </w:rPr>
              <w:t>《教育学原理》</w:t>
            </w:r>
            <w:r>
              <w:rPr>
                <w:rFonts w:ascii="宋体" w:hAnsi="宋体"/>
                <w:kern w:val="1"/>
                <w:sz w:val="18"/>
                <w:szCs w:val="18"/>
              </w:rPr>
              <w:t>（第</w:t>
            </w:r>
            <w:r>
              <w:rPr>
                <w:rFonts w:hint="eastAsia" w:ascii="宋体" w:hAnsi="宋体"/>
                <w:kern w:val="1"/>
                <w:sz w:val="18"/>
                <w:szCs w:val="18"/>
              </w:rPr>
              <w:t>1</w:t>
            </w:r>
            <w:r>
              <w:rPr>
                <w:rFonts w:ascii="宋体" w:hAnsi="宋体"/>
                <w:kern w:val="1"/>
                <w:sz w:val="18"/>
                <w:szCs w:val="18"/>
              </w:rPr>
              <w:t>版），</w:t>
            </w:r>
            <w:r>
              <w:fldChar w:fldCharType="begin"/>
            </w:r>
            <w:r>
              <w:instrText xml:space="preserve"> HYPERLINK "http://search.dangdang.com/?key2=%BB%AA%B6%AB%CA%A6%B7%B6%B4%F3%D1%A7%BD%CC%D3%FD%D1%A7&amp;medium=01&amp;category_path=01.00.00.00.00.00" \t "http://product.dangdang.com/_blank" </w:instrText>
            </w:r>
            <w:r>
              <w:fldChar w:fldCharType="separate"/>
            </w:r>
            <w:r>
              <w:rPr>
                <w:rStyle w:val="9"/>
                <w:rFonts w:hint="eastAsia" w:ascii="宋体" w:hAnsi="宋体"/>
                <w:kern w:val="1"/>
                <w:sz w:val="18"/>
                <w:szCs w:val="18"/>
              </w:rPr>
              <w:t>高等教育出版社«教育学原理»</w:t>
            </w:r>
            <w:r>
              <w:rPr>
                <w:rStyle w:val="9"/>
                <w:rFonts w:hint="eastAsia" w:ascii="宋体" w:hAnsi="宋体"/>
                <w:kern w:val="1"/>
                <w:sz w:val="18"/>
                <w:szCs w:val="18"/>
              </w:rPr>
              <w:fldChar w:fldCharType="end"/>
            </w:r>
            <w:r>
              <w:rPr>
                <w:rFonts w:ascii="宋体" w:hAnsi="宋体"/>
                <w:kern w:val="1"/>
                <w:sz w:val="18"/>
                <w:szCs w:val="18"/>
              </w:rPr>
              <w:t>编写组，</w:t>
            </w:r>
            <w:r>
              <w:fldChar w:fldCharType="begin"/>
            </w:r>
            <w:r>
              <w:instrText xml:space="preserve"> HYPERLINK "http://search.dangdang.com/?key3=%BB%AA%B6%AB%CA%A6%B7%B6%B4%F3%D1%A7%B3%F6%B0%E6%C9%E7&amp;medium=01&amp;category_path=01.00.00.00.00.00" \t "http://product.dangdang.com/_blank" </w:instrText>
            </w:r>
            <w:r>
              <w:fldChar w:fldCharType="separate"/>
            </w:r>
            <w:r>
              <w:rPr>
                <w:rStyle w:val="9"/>
                <w:rFonts w:ascii="宋体" w:hAnsi="宋体"/>
                <w:kern w:val="1"/>
                <w:sz w:val="18"/>
                <w:szCs w:val="18"/>
              </w:rPr>
              <w:t>华东师范大学出版社</w:t>
            </w:r>
            <w:r>
              <w:rPr>
                <w:rStyle w:val="9"/>
                <w:rFonts w:ascii="宋体" w:hAnsi="宋体"/>
                <w:kern w:val="1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/>
                <w:kern w:val="1"/>
                <w:sz w:val="18"/>
                <w:szCs w:val="18"/>
              </w:rPr>
              <w:t>，</w:t>
            </w:r>
            <w:r>
              <w:rPr>
                <w:rFonts w:ascii="宋体" w:hAnsi="宋体"/>
                <w:kern w:val="1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kern w:val="1"/>
                <w:sz w:val="18"/>
                <w:szCs w:val="18"/>
              </w:rPr>
              <w:t>9</w:t>
            </w:r>
            <w:r>
              <w:rPr>
                <w:rFonts w:ascii="宋体" w:hAnsi="宋体"/>
                <w:kern w:val="1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kern w:val="1"/>
                <w:sz w:val="18"/>
                <w:szCs w:val="18"/>
              </w:rPr>
              <w:t>1</w:t>
            </w:r>
            <w:r>
              <w:rPr>
                <w:rFonts w:ascii="宋体" w:hAnsi="宋体"/>
                <w:kern w:val="1"/>
                <w:sz w:val="18"/>
                <w:szCs w:val="1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  <w:lang w:eastAsia="zh-TW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eastAsia="zh-TW"/>
              </w:rPr>
              <w:t>参考资料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1．华东师范大学出版社教育学编写组：《基于教师资格考试的教育学》，上海，</w:t>
            </w:r>
            <w:r>
              <w:fldChar w:fldCharType="begin"/>
            </w:r>
            <w:r>
              <w:instrText xml:space="preserve"> HYPERLINK "http://search.dangdang.com/?key3=%BB%AA%B6%AB%CA%A6%B7%B6%B4%F3%D1%A7%B3%F6%B0%E6%C9%E7&amp;medium=01&amp;category_path=01.00.00.00.00.00" \t "http://product.dangdang.com/_blank" </w:instrText>
            </w:r>
            <w:r>
              <w:fldChar w:fldCharType="separate"/>
            </w:r>
            <w:r>
              <w:rPr>
                <w:rStyle w:val="9"/>
                <w:sz w:val="18"/>
                <w:szCs w:val="18"/>
              </w:rPr>
              <w:t>华东师范大学出版社</w:t>
            </w:r>
            <w:r>
              <w:rPr>
                <w:rStyle w:val="9"/>
                <w:sz w:val="18"/>
                <w:szCs w:val="18"/>
              </w:rPr>
              <w:fldChar w:fldCharType="end"/>
            </w:r>
            <w:r>
              <w:rPr>
                <w:rFonts w:hint="eastAsia"/>
                <w:color w:val="000000"/>
                <w:sz w:val="18"/>
                <w:szCs w:val="18"/>
              </w:rPr>
              <w:t>，</w:t>
            </w:r>
            <w:r>
              <w:rPr>
                <w:color w:val="000000"/>
                <w:sz w:val="18"/>
                <w:szCs w:val="18"/>
              </w:rPr>
              <w:t>2016年2月</w:t>
            </w:r>
            <w:r>
              <w:rPr>
                <w:rFonts w:hint="eastAsia"/>
                <w:color w:val="000000"/>
                <w:sz w:val="18"/>
                <w:szCs w:val="18"/>
              </w:rPr>
              <w:t>版。</w:t>
            </w:r>
          </w:p>
          <w:p>
            <w:pPr>
              <w:snapToGrid w:val="0"/>
              <w:spacing w:line="288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 张东良：《教育学原理》，北京，北京理工大学出版社，2017年7月版。</w:t>
            </w:r>
          </w:p>
          <w:p>
            <w:pPr>
              <w:pStyle w:val="10"/>
              <w:ind w:firstLine="0" w:firstLineChars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3. 王萍：《现代教育学》，山东，山东教育出版社，2012年7月版。</w:t>
            </w:r>
          </w:p>
        </w:tc>
      </w:tr>
    </w:tbl>
    <w:p>
      <w:pPr>
        <w:snapToGrid w:val="0"/>
        <w:spacing w:before="156" w:beforeLines="50" w:after="156" w:afterLines="5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二、课程教学进度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4440"/>
        <w:gridCol w:w="13"/>
        <w:gridCol w:w="2352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85" w:type="dxa"/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周次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教学内容</w:t>
            </w:r>
          </w:p>
        </w:tc>
        <w:tc>
          <w:tcPr>
            <w:tcW w:w="2352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教学方式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jc w:val="left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hint="eastAsia" w:eastAsiaTheme="minorEastAsia"/>
                <w:bCs/>
                <w:sz w:val="18"/>
                <w:szCs w:val="18"/>
              </w:rPr>
              <w:t>绪论 教育学及其发展</w:t>
            </w:r>
          </w:p>
          <w:p>
            <w:pPr>
              <w:jc w:val="left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hint="eastAsia" w:eastAsiaTheme="minorEastAsia"/>
                <w:bCs/>
                <w:sz w:val="18"/>
                <w:szCs w:val="18"/>
              </w:rPr>
              <w:t>第一节教育学及其研究对象</w:t>
            </w:r>
          </w:p>
          <w:p>
            <w:pPr>
              <w:jc w:val="left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hint="eastAsia" w:eastAsiaTheme="minorEastAsia"/>
                <w:bCs/>
                <w:sz w:val="18"/>
                <w:szCs w:val="18"/>
              </w:rPr>
              <w:t>一、教育学和教育科学</w:t>
            </w:r>
          </w:p>
          <w:p>
            <w:pPr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二、教育学的研究对象</w:t>
            </w:r>
          </w:p>
          <w:p>
            <w:pPr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三、作为一种特殊研究对象的学校教育</w:t>
            </w:r>
          </w:p>
          <w:p>
            <w:pPr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第二节教育学的产生和发展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教育学的产生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教育学的发展过程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教育学的发展趋势</w:t>
            </w:r>
          </w:p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第三节中国化马克思主义教育理论的发展</w:t>
            </w:r>
          </w:p>
        </w:tc>
        <w:tc>
          <w:tcPr>
            <w:tcW w:w="2352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>
            <w:pPr>
              <w:snapToGrid w:val="0"/>
              <w:spacing w:before="46" w:beforeLines="15" w:after="46" w:afterLines="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以小组形式完成章后练习。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before="46" w:beforeLines="15" w:after="46" w:afterLines="15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 小组讨论与教师资格考试相关题目。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ind w:left="180" w:hanging="180" w:hangingChars="100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hint="eastAsia" w:eastAsiaTheme="minorEastAsia"/>
                <w:bCs/>
                <w:sz w:val="18"/>
                <w:szCs w:val="18"/>
              </w:rPr>
              <w:t>第一节什么是教育</w:t>
            </w:r>
            <w:r>
              <w:rPr>
                <w:rFonts w:eastAsiaTheme="minorEastAsia"/>
                <w:bCs/>
                <w:sz w:val="18"/>
                <w:szCs w:val="18"/>
              </w:rPr>
              <w:t xml:space="preserve"> </w:t>
            </w:r>
          </w:p>
          <w:p>
            <w:pPr>
              <w:ind w:left="180" w:hanging="180" w:hangingChars="100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hint="eastAsia" w:eastAsiaTheme="minorEastAsia"/>
                <w:bCs/>
                <w:sz w:val="18"/>
                <w:szCs w:val="18"/>
              </w:rPr>
              <w:t>一、教育的基本概念</w:t>
            </w:r>
            <w:r>
              <w:rPr>
                <w:rFonts w:eastAsiaTheme="minorEastAsia"/>
                <w:bCs/>
                <w:sz w:val="18"/>
                <w:szCs w:val="18"/>
              </w:rPr>
              <w:t xml:space="preserve"> </w:t>
            </w:r>
          </w:p>
          <w:p>
            <w:pPr>
              <w:ind w:left="180" w:hanging="180" w:hangingChars="100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hint="eastAsia" w:eastAsiaTheme="minorEastAsia"/>
                <w:bCs/>
                <w:sz w:val="18"/>
                <w:szCs w:val="18"/>
              </w:rPr>
              <w:t>二、教育的基本要素与形态</w:t>
            </w:r>
            <w:r>
              <w:rPr>
                <w:rFonts w:eastAsiaTheme="minorEastAsia"/>
                <w:bCs/>
                <w:sz w:val="18"/>
                <w:szCs w:val="18"/>
              </w:rPr>
              <w:t xml:space="preserve"> </w:t>
            </w:r>
          </w:p>
          <w:p>
            <w:pPr>
              <w:ind w:left="180" w:hanging="180" w:hangingChars="100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hint="eastAsia" w:eastAsiaTheme="minorEastAsia"/>
                <w:bCs/>
                <w:sz w:val="18"/>
                <w:szCs w:val="18"/>
              </w:rPr>
              <w:t>三、教育的功能</w:t>
            </w:r>
          </w:p>
          <w:p>
            <w:pPr>
              <w:ind w:left="180" w:hanging="180" w:hangingChars="100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hint="eastAsia" w:eastAsiaTheme="minorEastAsia"/>
                <w:bCs/>
                <w:sz w:val="18"/>
                <w:szCs w:val="18"/>
              </w:rPr>
              <w:t>第二节教育的起源</w:t>
            </w:r>
            <w:r>
              <w:rPr>
                <w:rFonts w:eastAsiaTheme="minorEastAsia"/>
                <w:bCs/>
                <w:sz w:val="18"/>
                <w:szCs w:val="18"/>
              </w:rPr>
              <w:t xml:space="preserve"> </w:t>
            </w:r>
          </w:p>
          <w:p>
            <w:pPr>
              <w:ind w:left="180" w:hanging="180" w:hangingChars="100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hint="eastAsia" w:eastAsiaTheme="minorEastAsia"/>
                <w:bCs/>
                <w:sz w:val="18"/>
                <w:szCs w:val="18"/>
              </w:rPr>
              <w:t>教育的神话起源说、教育的生物起源说、教育的心理起源说、教育的劳动起源说</w:t>
            </w:r>
            <w:r>
              <w:rPr>
                <w:rFonts w:eastAsiaTheme="minorEastAsia"/>
                <w:bCs/>
                <w:sz w:val="18"/>
                <w:szCs w:val="18"/>
              </w:rPr>
              <w:t xml:space="preserve"> </w:t>
            </w:r>
          </w:p>
          <w:p>
            <w:pPr>
              <w:ind w:left="180" w:hanging="180" w:hangingChars="100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hint="eastAsia" w:eastAsiaTheme="minorEastAsia"/>
                <w:bCs/>
                <w:sz w:val="18"/>
                <w:szCs w:val="18"/>
              </w:rPr>
              <w:t>第三节教育的发展</w:t>
            </w:r>
            <w:r>
              <w:rPr>
                <w:rFonts w:eastAsiaTheme="minorEastAsia"/>
                <w:bCs/>
                <w:sz w:val="18"/>
                <w:szCs w:val="18"/>
              </w:rPr>
              <w:t xml:space="preserve"> </w:t>
            </w:r>
          </w:p>
          <w:p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 w:eastAsiaTheme="minorEastAsia"/>
                <w:bCs/>
                <w:sz w:val="18"/>
                <w:szCs w:val="18"/>
              </w:rPr>
              <w:t>原始社会的教育、古代社会的教育、现代社会的教育</w:t>
            </w:r>
          </w:p>
        </w:tc>
        <w:tc>
          <w:tcPr>
            <w:tcW w:w="2352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 复习本节课内容。2. 以小组形式完成章后练习。 3. 小组讨论与教师资格考试相关题目。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3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第二章 教育与社会发展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第一节社会对教育发展的影响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第二节教育对社会发展的促进功能</w:t>
            </w:r>
          </w:p>
        </w:tc>
        <w:tc>
          <w:tcPr>
            <w:tcW w:w="2352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 复习本节课内容。2. 以小组形式完成章后练习。</w:t>
            </w:r>
          </w:p>
          <w:p>
            <w:pPr>
              <w:snapToGrid w:val="0"/>
              <w:spacing w:before="46" w:beforeLines="15" w:after="46" w:afterLines="15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 小组讨论与教师资格考试相关题目。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4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测试一</w:t>
            </w:r>
          </w:p>
        </w:tc>
        <w:tc>
          <w:tcPr>
            <w:tcW w:w="2352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 复习本节课内容。2. 以小组形式完成章后练习。 3. 小组讨论与教师资格考试相关题目。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5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第三章 教育与人的发展</w:t>
            </w:r>
          </w:p>
          <w:p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第一节人的身心发展及其影响因素</w:t>
            </w:r>
          </w:p>
          <w:p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第二节教育促进个体发展的功能</w:t>
            </w:r>
          </w:p>
          <w:p>
            <w:pPr>
              <w:snapToGrid w:val="0"/>
              <w:jc w:val="left"/>
              <w:rPr>
                <w:rFonts w:eastAsia="黑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第三节教育促进个体发展的条件</w:t>
            </w:r>
          </w:p>
        </w:tc>
        <w:tc>
          <w:tcPr>
            <w:tcW w:w="2352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 复习本节课内容。2. 以小组形式完成章后练习。 3. 小组讨论与教师资格考试相关题目。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6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第四章 教育目的与素质教育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第一节教育目的概述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第二节我国的教育目的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第三节全面发展教育的组成部分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第四节素质教育</w:t>
            </w:r>
          </w:p>
        </w:tc>
        <w:tc>
          <w:tcPr>
            <w:tcW w:w="2352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 复习本节课内容。2. 以小组形式完成章后练习。</w:t>
            </w:r>
          </w:p>
          <w:p>
            <w:pPr>
              <w:snapToGrid w:val="0"/>
              <w:spacing w:before="46" w:beforeLines="15" w:after="46" w:afterLines="15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 小组讨论与教师资格考试相关题目。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7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第五章 人的全面发展教育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第一节品德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一、品德概述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二、品德的心理结构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三、小学生品德的基本特征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四、影响品德发展的因素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五、良好品德的形成和培养方法</w:t>
            </w:r>
          </w:p>
          <w:p>
            <w:pPr>
              <w:widowControl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六、小学生不良行为的矫正</w:t>
            </w:r>
          </w:p>
          <w:p>
            <w:pPr>
              <w:widowControl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第二节德育</w:t>
            </w:r>
          </w:p>
          <w:p>
            <w:pPr>
              <w:widowControl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一、德育目标与内容</w:t>
            </w:r>
          </w:p>
          <w:p>
            <w:pPr>
              <w:widowControl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二、德育过程</w:t>
            </w:r>
          </w:p>
          <w:p>
            <w:pPr>
              <w:widowControl/>
              <w:jc w:val="left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三、德育原则、途径与方法</w:t>
            </w:r>
          </w:p>
        </w:tc>
        <w:tc>
          <w:tcPr>
            <w:tcW w:w="23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eastAsia="黑体"/>
                <w:i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 复习本节课内容。2. 以小组形式完成章后练习。3. 小组讨论与教师资格考试相关题目。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8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测试二</w:t>
            </w:r>
          </w:p>
        </w:tc>
        <w:tc>
          <w:tcPr>
            <w:tcW w:w="2352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 复习本节课内容。2. 以小组形式完成章后练习。 3. 小组讨论与教师资格考试相关题目。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9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第六章 学校教育制度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第一节学校的形成和发展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第二节现代学校教育制度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第三节学校教育制度的改革</w:t>
            </w:r>
          </w:p>
        </w:tc>
        <w:tc>
          <w:tcPr>
            <w:tcW w:w="2352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 复习本节课内容。2. 以小组形式完成章后练习。 3. 小组讨论与教师资格考试相关题目。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10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snapToGrid w:val="0"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第七章课程</w:t>
            </w:r>
          </w:p>
          <w:p>
            <w:pPr>
              <w:snapToGrid w:val="0"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第一节课程概述</w:t>
            </w:r>
          </w:p>
          <w:p>
            <w:pPr>
              <w:snapToGrid w:val="0"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第二节课程开发</w:t>
            </w:r>
          </w:p>
          <w:p>
            <w:pPr>
              <w:widowControl/>
              <w:snapToGrid w:val="0"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第三节课程改革</w:t>
            </w:r>
          </w:p>
        </w:tc>
        <w:tc>
          <w:tcPr>
            <w:tcW w:w="2352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 复习本节课内容。2. 以小组形式完成章后练习。 3. 小组讨论与教师资格考试相关题目。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hint="eastAsia" w:eastAsia="黑体"/>
                <w:szCs w:val="21"/>
              </w:rPr>
              <w:t>1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第八章 教学</w:t>
            </w:r>
          </w:p>
          <w:p>
            <w:pPr>
              <w:snapToGrid w:val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第一节教学概述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>
            <w:pPr>
              <w:snapToGrid w:val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第二节教学理论与规律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>
            <w:pPr>
              <w:snapToGrid w:val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第三节教学实施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352" w:type="dxa"/>
            <w:vAlign w:val="center"/>
          </w:tcPr>
          <w:p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小组讨论与展示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 复习本节课内容。2. 以小组形式完成章后练习。 3. 小组讨论与教师资格考试相关题目。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hint="eastAsia" w:eastAsia="黑体"/>
                <w:szCs w:val="21"/>
              </w:rPr>
              <w:t>2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自选内容撰写教案，并进行模拟教学</w:t>
            </w:r>
          </w:p>
        </w:tc>
        <w:tc>
          <w:tcPr>
            <w:tcW w:w="23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PPT汇报教育学原理实践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hint="eastAsia" w:eastAsia="黑体"/>
                <w:szCs w:val="21"/>
              </w:rPr>
              <w:t>3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第九章 教师与学生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第一节 教师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教师职业与教师角色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教师的权利与义务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教师的专业发展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教师与学生的关系</w:t>
            </w:r>
          </w:p>
        </w:tc>
        <w:tc>
          <w:tcPr>
            <w:tcW w:w="2352" w:type="dxa"/>
            <w:vAlign w:val="center"/>
          </w:tcPr>
          <w:p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 复习本节课内容。2. 以小组形式完成章后练习。</w:t>
            </w:r>
          </w:p>
          <w:p>
            <w:pPr>
              <w:snapToGrid w:val="0"/>
              <w:spacing w:before="46" w:beforeLines="15" w:after="46" w:afterLines="15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 小组讨论与教师资格考试相关题目。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hint="eastAsia" w:eastAsia="黑体"/>
                <w:szCs w:val="21"/>
              </w:rPr>
              <w:t>4</w:t>
            </w:r>
          </w:p>
          <w:p>
            <w:pPr>
              <w:jc w:val="center"/>
              <w:rPr>
                <w:rFonts w:eastAsia="黑体"/>
                <w:szCs w:val="21"/>
              </w:rPr>
            </w:pPr>
          </w:p>
          <w:p>
            <w:pPr>
              <w:jc w:val="center"/>
              <w:rPr>
                <w:rFonts w:eastAsia="黑体"/>
                <w:szCs w:val="21"/>
              </w:rPr>
            </w:pPr>
          </w:p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45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第二节 学生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学生身心发展的特点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学生观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学生的权力与义务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学生在教育过程中的地位</w:t>
            </w:r>
          </w:p>
        </w:tc>
        <w:tc>
          <w:tcPr>
            <w:tcW w:w="2352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 复习本节课内容。2. 以小组形式完成章后练习。 3. 小组讨论与教师资格考试相关题目。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15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自选内容撰写教案，并进行模拟教学</w:t>
            </w:r>
          </w:p>
        </w:tc>
        <w:tc>
          <w:tcPr>
            <w:tcW w:w="23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PPT汇报教育学原理实践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hint="eastAsia" w:eastAsia="黑体"/>
                <w:szCs w:val="21"/>
              </w:rPr>
              <w:t>6</w:t>
            </w:r>
          </w:p>
        </w:tc>
        <w:tc>
          <w:tcPr>
            <w:tcW w:w="4440" w:type="dxa"/>
            <w:vAlign w:val="center"/>
          </w:tcPr>
          <w:p>
            <w:pPr>
              <w:snapToGrid w:val="0"/>
              <w:spacing w:before="46" w:beforeLines="15" w:after="46" w:afterLines="15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期末考试</w:t>
            </w:r>
          </w:p>
        </w:tc>
        <w:tc>
          <w:tcPr>
            <w:tcW w:w="2365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全书内容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</w:tbl>
    <w:p>
      <w:pPr>
        <w:snapToGrid w:val="0"/>
        <w:spacing w:before="312" w:beforeLines="100" w:after="156" w:afterLines="5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20"/>
              </w:rPr>
              <w:t xml:space="preserve">    总评构成（1+X）</w:t>
            </w:r>
          </w:p>
        </w:tc>
        <w:tc>
          <w:tcPr>
            <w:tcW w:w="2841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20"/>
              </w:rPr>
              <w:t>评价方式</w:t>
            </w:r>
          </w:p>
        </w:tc>
        <w:tc>
          <w:tcPr>
            <w:tcW w:w="2841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20"/>
              </w:rPr>
              <w:t>1</w:t>
            </w:r>
          </w:p>
        </w:tc>
        <w:tc>
          <w:tcPr>
            <w:tcW w:w="2841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841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20"/>
              </w:rPr>
              <w:t>X1</w:t>
            </w:r>
          </w:p>
        </w:tc>
        <w:tc>
          <w:tcPr>
            <w:tcW w:w="2841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 xml:space="preserve"> 模拟教学+PPT</w:t>
            </w:r>
          </w:p>
        </w:tc>
        <w:tc>
          <w:tcPr>
            <w:tcW w:w="2841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20"/>
              </w:rPr>
              <w:t>X2</w:t>
            </w:r>
          </w:p>
        </w:tc>
        <w:tc>
          <w:tcPr>
            <w:tcW w:w="2841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测试</w:t>
            </w:r>
          </w:p>
        </w:tc>
        <w:tc>
          <w:tcPr>
            <w:tcW w:w="2841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840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20"/>
              </w:rPr>
              <w:t>X3</w:t>
            </w:r>
          </w:p>
        </w:tc>
        <w:tc>
          <w:tcPr>
            <w:tcW w:w="2841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平时练习+课堂参与度</w:t>
            </w:r>
          </w:p>
        </w:tc>
        <w:tc>
          <w:tcPr>
            <w:tcW w:w="2841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tabs>
          <w:tab w:val="left" w:pos="3210"/>
          <w:tab w:val="left" w:pos="7560"/>
        </w:tabs>
        <w:spacing w:before="62" w:beforeLines="20" w:line="360" w:lineRule="auto"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TW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drawing>
          <wp:inline distT="0" distB="0" distL="0" distR="0">
            <wp:extent cx="714375" cy="302895"/>
            <wp:effectExtent l="0" t="0" r="0" b="0"/>
            <wp:docPr id="1" name="图片 1" descr="F:\上海建桥学院\2018-6-2谢徐萍聘用\2020-2021-2教育学\教育学三个文件\18089谢徐萍三大件\谢徐萍手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上海建桥学院\2018-6-2谢徐萍聘用\2020-2021-2教育学\教育学三个文件\18089谢徐萍三大件\谢徐萍手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5855" cy="30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TW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drawing>
          <wp:inline distT="0" distB="0" distL="0" distR="0">
            <wp:extent cx="828675" cy="3429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TW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202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>3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年2月</w:t>
      </w:r>
    </w:p>
    <w:p>
      <w:pPr>
        <w:tabs>
          <w:tab w:val="left" w:pos="3330"/>
          <w:tab w:val="left" w:pos="7560"/>
        </w:tabs>
        <w:outlineLvl w:val="0"/>
        <w:rPr>
          <w:rFonts w:ascii="宋体" w:hAnsi="宋体"/>
          <w:color w:val="000000"/>
          <w:position w:val="-20"/>
          <w:sz w:val="24"/>
        </w:rPr>
      </w:pPr>
      <w:r>
        <w:rPr>
          <w:rFonts w:hint="eastAsia" w:ascii="宋体" w:hAnsi="宋体"/>
          <w:color w:val="000000"/>
          <w:position w:val="-20"/>
          <w:sz w:val="24"/>
        </w:rPr>
        <w:t xml:space="preserve">           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1531" w:right="1191" w:bottom="1588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w:pict>
        <v:shape id="文本框 1" o:spid="_x0000_s4097" o:spt="202" type="#_x0000_t202" style="position:absolute;left:0pt;margin-left:42.55pt;margin-top:28.3pt;height:22.1pt;width:207.5pt;mso-position-horizontal-relative:page;mso-position-vertical-relative:page;z-index:251659264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/>
                    <w:spacing w:val="20"/>
                  </w:rPr>
                </w:pPr>
                <w:r>
                  <w:rPr>
                    <w:rFonts w:hint="eastAsia" w:ascii="宋体" w:hAnsi="宋体"/>
                    <w:spacing w:val="20"/>
                    <w:sz w:val="24"/>
                  </w:rPr>
                  <w:t>SJQU-</w:t>
                </w:r>
                <w:r>
                  <w:rPr>
                    <w:rFonts w:ascii="宋体" w:hAnsi="宋体"/>
                    <w:spacing w:val="20"/>
                    <w:sz w:val="24"/>
                  </w:rPr>
                  <w:t>Q</w:t>
                </w:r>
                <w:r>
                  <w:rPr>
                    <w:rFonts w:hint="eastAsia" w:ascii="宋体" w:hAnsi="宋体"/>
                    <w:spacing w:val="20"/>
                    <w:sz w:val="24"/>
                  </w:rPr>
                  <w:t>R-JW-</w:t>
                </w:r>
                <w:r>
                  <w:rPr>
                    <w:rFonts w:ascii="宋体" w:hAnsi="宋体"/>
                    <w:spacing w:val="20"/>
                    <w:sz w:val="24"/>
                  </w:rPr>
                  <w:t>0</w:t>
                </w:r>
                <w:r>
                  <w:rPr>
                    <w:rFonts w:hint="eastAsia" w:ascii="宋体" w:hAnsi="宋体"/>
                    <w:spacing w:val="20"/>
                    <w:sz w:val="24"/>
                  </w:rPr>
                  <w:t>11（A</w:t>
                </w:r>
                <w:r>
                  <w:rPr>
                    <w:rFonts w:ascii="宋体" w:hAnsi="宋体"/>
                    <w:spacing w:val="20"/>
                    <w:sz w:val="24"/>
                  </w:rPr>
                  <w:t>0）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61617E"/>
    <w:multiLevelType w:val="multilevel"/>
    <w:tmpl w:val="2061617E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E7A10DC"/>
    <w:multiLevelType w:val="multilevel"/>
    <w:tmpl w:val="6E7A10DC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C93322"/>
    <w:multiLevelType w:val="multilevel"/>
    <w:tmpl w:val="73C93322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mYTJjZTAxZWYzN2RlODRkZTdjOTgxYmEwZmVhMjQifQ=="/>
  </w:docVars>
  <w:rsids>
    <w:rsidRoot w:val="00C41278"/>
    <w:rsid w:val="00000A32"/>
    <w:rsid w:val="00000B78"/>
    <w:rsid w:val="00001751"/>
    <w:rsid w:val="000032D5"/>
    <w:rsid w:val="00003EA4"/>
    <w:rsid w:val="00006B83"/>
    <w:rsid w:val="0001387F"/>
    <w:rsid w:val="00020C49"/>
    <w:rsid w:val="00021987"/>
    <w:rsid w:val="00021B71"/>
    <w:rsid w:val="0002281F"/>
    <w:rsid w:val="00022A8F"/>
    <w:rsid w:val="00023CDC"/>
    <w:rsid w:val="00024783"/>
    <w:rsid w:val="00025144"/>
    <w:rsid w:val="00026D59"/>
    <w:rsid w:val="00027ADB"/>
    <w:rsid w:val="00030C9A"/>
    <w:rsid w:val="00032BB2"/>
    <w:rsid w:val="00032DB9"/>
    <w:rsid w:val="00033B9E"/>
    <w:rsid w:val="00041A63"/>
    <w:rsid w:val="0004254F"/>
    <w:rsid w:val="00047D2F"/>
    <w:rsid w:val="00050E46"/>
    <w:rsid w:val="000546CA"/>
    <w:rsid w:val="00054FEC"/>
    <w:rsid w:val="000555E0"/>
    <w:rsid w:val="0006227D"/>
    <w:rsid w:val="00067C41"/>
    <w:rsid w:val="000701B7"/>
    <w:rsid w:val="00071F01"/>
    <w:rsid w:val="0007227C"/>
    <w:rsid w:val="00072DEE"/>
    <w:rsid w:val="00072FD5"/>
    <w:rsid w:val="00074A51"/>
    <w:rsid w:val="00075443"/>
    <w:rsid w:val="00076C51"/>
    <w:rsid w:val="0007795A"/>
    <w:rsid w:val="000800FA"/>
    <w:rsid w:val="00080193"/>
    <w:rsid w:val="00080DC3"/>
    <w:rsid w:val="00087FC1"/>
    <w:rsid w:val="000924F1"/>
    <w:rsid w:val="00092824"/>
    <w:rsid w:val="00093151"/>
    <w:rsid w:val="000946E0"/>
    <w:rsid w:val="00095FD9"/>
    <w:rsid w:val="00096B58"/>
    <w:rsid w:val="00097BFD"/>
    <w:rsid w:val="000A1122"/>
    <w:rsid w:val="000A3314"/>
    <w:rsid w:val="000A3C6B"/>
    <w:rsid w:val="000A446F"/>
    <w:rsid w:val="000A4F48"/>
    <w:rsid w:val="000A7A82"/>
    <w:rsid w:val="000B0E87"/>
    <w:rsid w:val="000B131B"/>
    <w:rsid w:val="000B668F"/>
    <w:rsid w:val="000C257B"/>
    <w:rsid w:val="000C542A"/>
    <w:rsid w:val="000C54D7"/>
    <w:rsid w:val="000C5CD8"/>
    <w:rsid w:val="000C6E1A"/>
    <w:rsid w:val="000C7760"/>
    <w:rsid w:val="000D0687"/>
    <w:rsid w:val="000D0705"/>
    <w:rsid w:val="000D0A0A"/>
    <w:rsid w:val="000D3467"/>
    <w:rsid w:val="000D386B"/>
    <w:rsid w:val="000D532B"/>
    <w:rsid w:val="000E0A6D"/>
    <w:rsid w:val="000E2D17"/>
    <w:rsid w:val="000E36E2"/>
    <w:rsid w:val="000E5A7B"/>
    <w:rsid w:val="000F167D"/>
    <w:rsid w:val="000F2A1F"/>
    <w:rsid w:val="000F2F1C"/>
    <w:rsid w:val="000F33BF"/>
    <w:rsid w:val="000F3805"/>
    <w:rsid w:val="000F40D1"/>
    <w:rsid w:val="000F416F"/>
    <w:rsid w:val="000F5C41"/>
    <w:rsid w:val="000F64DA"/>
    <w:rsid w:val="00100213"/>
    <w:rsid w:val="00101460"/>
    <w:rsid w:val="001015E9"/>
    <w:rsid w:val="001039BE"/>
    <w:rsid w:val="00103BB4"/>
    <w:rsid w:val="00104670"/>
    <w:rsid w:val="001048D6"/>
    <w:rsid w:val="00105D6A"/>
    <w:rsid w:val="00110277"/>
    <w:rsid w:val="00112062"/>
    <w:rsid w:val="00115ACA"/>
    <w:rsid w:val="00115C6D"/>
    <w:rsid w:val="00117B0E"/>
    <w:rsid w:val="0012086B"/>
    <w:rsid w:val="001217E2"/>
    <w:rsid w:val="001229BA"/>
    <w:rsid w:val="0012386C"/>
    <w:rsid w:val="00124D8E"/>
    <w:rsid w:val="001306E4"/>
    <w:rsid w:val="00132752"/>
    <w:rsid w:val="00132E2F"/>
    <w:rsid w:val="00133032"/>
    <w:rsid w:val="001362A5"/>
    <w:rsid w:val="00142BB9"/>
    <w:rsid w:val="0014345E"/>
    <w:rsid w:val="0014406B"/>
    <w:rsid w:val="001440A8"/>
    <w:rsid w:val="00144D07"/>
    <w:rsid w:val="00144EC2"/>
    <w:rsid w:val="0014714C"/>
    <w:rsid w:val="00153CC6"/>
    <w:rsid w:val="00154B55"/>
    <w:rsid w:val="00156AD1"/>
    <w:rsid w:val="00160402"/>
    <w:rsid w:val="00162988"/>
    <w:rsid w:val="00162FF4"/>
    <w:rsid w:val="00163E59"/>
    <w:rsid w:val="001704E3"/>
    <w:rsid w:val="00170789"/>
    <w:rsid w:val="00170BCD"/>
    <w:rsid w:val="00172C01"/>
    <w:rsid w:val="0017703E"/>
    <w:rsid w:val="00180133"/>
    <w:rsid w:val="00181EC8"/>
    <w:rsid w:val="00183461"/>
    <w:rsid w:val="001853E2"/>
    <w:rsid w:val="00186BD7"/>
    <w:rsid w:val="00191545"/>
    <w:rsid w:val="0019469E"/>
    <w:rsid w:val="001A1358"/>
    <w:rsid w:val="001A3857"/>
    <w:rsid w:val="001A4296"/>
    <w:rsid w:val="001A5F71"/>
    <w:rsid w:val="001A6CE9"/>
    <w:rsid w:val="001A6D58"/>
    <w:rsid w:val="001A71FB"/>
    <w:rsid w:val="001A72A2"/>
    <w:rsid w:val="001B275D"/>
    <w:rsid w:val="001B3492"/>
    <w:rsid w:val="001B4A75"/>
    <w:rsid w:val="001C00F6"/>
    <w:rsid w:val="001C095D"/>
    <w:rsid w:val="001C177A"/>
    <w:rsid w:val="001C3B3A"/>
    <w:rsid w:val="001C3E12"/>
    <w:rsid w:val="001C500C"/>
    <w:rsid w:val="001C5269"/>
    <w:rsid w:val="001D21E2"/>
    <w:rsid w:val="001D28BF"/>
    <w:rsid w:val="001D4693"/>
    <w:rsid w:val="001D483E"/>
    <w:rsid w:val="001D72DD"/>
    <w:rsid w:val="001D772E"/>
    <w:rsid w:val="001E0739"/>
    <w:rsid w:val="001E2A6F"/>
    <w:rsid w:val="001E36F1"/>
    <w:rsid w:val="001E4845"/>
    <w:rsid w:val="001E7057"/>
    <w:rsid w:val="001F090C"/>
    <w:rsid w:val="001F14E3"/>
    <w:rsid w:val="001F1D59"/>
    <w:rsid w:val="001F4151"/>
    <w:rsid w:val="001F5122"/>
    <w:rsid w:val="00201509"/>
    <w:rsid w:val="00202657"/>
    <w:rsid w:val="00203284"/>
    <w:rsid w:val="00204FB3"/>
    <w:rsid w:val="00205038"/>
    <w:rsid w:val="00205C88"/>
    <w:rsid w:val="00206677"/>
    <w:rsid w:val="002068A3"/>
    <w:rsid w:val="00210308"/>
    <w:rsid w:val="00210FA4"/>
    <w:rsid w:val="00212D30"/>
    <w:rsid w:val="00213886"/>
    <w:rsid w:val="0021396E"/>
    <w:rsid w:val="00217440"/>
    <w:rsid w:val="00221483"/>
    <w:rsid w:val="00221D0B"/>
    <w:rsid w:val="00223707"/>
    <w:rsid w:val="002254E3"/>
    <w:rsid w:val="002302EA"/>
    <w:rsid w:val="002304E2"/>
    <w:rsid w:val="002309B5"/>
    <w:rsid w:val="0023125B"/>
    <w:rsid w:val="00231EE4"/>
    <w:rsid w:val="002329C8"/>
    <w:rsid w:val="00233B37"/>
    <w:rsid w:val="00234C55"/>
    <w:rsid w:val="002357F6"/>
    <w:rsid w:val="002429F9"/>
    <w:rsid w:val="00244964"/>
    <w:rsid w:val="00246638"/>
    <w:rsid w:val="00247AAC"/>
    <w:rsid w:val="00250198"/>
    <w:rsid w:val="00250496"/>
    <w:rsid w:val="00251B88"/>
    <w:rsid w:val="00255292"/>
    <w:rsid w:val="00260C5C"/>
    <w:rsid w:val="00263AFD"/>
    <w:rsid w:val="00264500"/>
    <w:rsid w:val="002657CB"/>
    <w:rsid w:val="00271E1F"/>
    <w:rsid w:val="002759D7"/>
    <w:rsid w:val="00280E5E"/>
    <w:rsid w:val="00284336"/>
    <w:rsid w:val="002859C6"/>
    <w:rsid w:val="002915A6"/>
    <w:rsid w:val="00295679"/>
    <w:rsid w:val="002A00E2"/>
    <w:rsid w:val="002A0163"/>
    <w:rsid w:val="002A060D"/>
    <w:rsid w:val="002A21A2"/>
    <w:rsid w:val="002A327E"/>
    <w:rsid w:val="002A45D4"/>
    <w:rsid w:val="002A4C03"/>
    <w:rsid w:val="002A4D4B"/>
    <w:rsid w:val="002A56E1"/>
    <w:rsid w:val="002A6012"/>
    <w:rsid w:val="002B06BD"/>
    <w:rsid w:val="002B1742"/>
    <w:rsid w:val="002B190D"/>
    <w:rsid w:val="002B3906"/>
    <w:rsid w:val="002B40FD"/>
    <w:rsid w:val="002B64DE"/>
    <w:rsid w:val="002B691E"/>
    <w:rsid w:val="002C03B3"/>
    <w:rsid w:val="002C0F73"/>
    <w:rsid w:val="002D0291"/>
    <w:rsid w:val="002D223F"/>
    <w:rsid w:val="002D4D66"/>
    <w:rsid w:val="002D59A4"/>
    <w:rsid w:val="002D64C2"/>
    <w:rsid w:val="002E0259"/>
    <w:rsid w:val="002E6F59"/>
    <w:rsid w:val="002E7988"/>
    <w:rsid w:val="002F222F"/>
    <w:rsid w:val="002F28B5"/>
    <w:rsid w:val="002F2D6F"/>
    <w:rsid w:val="002F3A64"/>
    <w:rsid w:val="002F6F52"/>
    <w:rsid w:val="00300F80"/>
    <w:rsid w:val="00306101"/>
    <w:rsid w:val="003069AA"/>
    <w:rsid w:val="00310F6A"/>
    <w:rsid w:val="00317901"/>
    <w:rsid w:val="003210CA"/>
    <w:rsid w:val="00323110"/>
    <w:rsid w:val="003242B7"/>
    <w:rsid w:val="003277D3"/>
    <w:rsid w:val="00332F07"/>
    <w:rsid w:val="00333CA9"/>
    <w:rsid w:val="003346B4"/>
    <w:rsid w:val="00335A21"/>
    <w:rsid w:val="00335F22"/>
    <w:rsid w:val="00336D20"/>
    <w:rsid w:val="00340FB3"/>
    <w:rsid w:val="00341392"/>
    <w:rsid w:val="00354E71"/>
    <w:rsid w:val="00355082"/>
    <w:rsid w:val="00355DA2"/>
    <w:rsid w:val="00356E1A"/>
    <w:rsid w:val="00357555"/>
    <w:rsid w:val="00364CD6"/>
    <w:rsid w:val="00366970"/>
    <w:rsid w:val="003746DF"/>
    <w:rsid w:val="0038022E"/>
    <w:rsid w:val="0038504C"/>
    <w:rsid w:val="003866EE"/>
    <w:rsid w:val="00386C77"/>
    <w:rsid w:val="00391A9A"/>
    <w:rsid w:val="00392DB9"/>
    <w:rsid w:val="00392DDD"/>
    <w:rsid w:val="003967CB"/>
    <w:rsid w:val="003A0FA2"/>
    <w:rsid w:val="003A11A2"/>
    <w:rsid w:val="003A4624"/>
    <w:rsid w:val="003A4C85"/>
    <w:rsid w:val="003A4E5F"/>
    <w:rsid w:val="003A741B"/>
    <w:rsid w:val="003B0018"/>
    <w:rsid w:val="003C69C1"/>
    <w:rsid w:val="003C740B"/>
    <w:rsid w:val="003C772E"/>
    <w:rsid w:val="003D0016"/>
    <w:rsid w:val="003D319C"/>
    <w:rsid w:val="003D3BB9"/>
    <w:rsid w:val="003D4145"/>
    <w:rsid w:val="003D41EE"/>
    <w:rsid w:val="003E384B"/>
    <w:rsid w:val="003E5041"/>
    <w:rsid w:val="003F2912"/>
    <w:rsid w:val="003F4309"/>
    <w:rsid w:val="003F62D6"/>
    <w:rsid w:val="003F7FD0"/>
    <w:rsid w:val="004055FF"/>
    <w:rsid w:val="004129D4"/>
    <w:rsid w:val="00415943"/>
    <w:rsid w:val="00417122"/>
    <w:rsid w:val="0041718A"/>
    <w:rsid w:val="00417853"/>
    <w:rsid w:val="00422867"/>
    <w:rsid w:val="00423100"/>
    <w:rsid w:val="00423312"/>
    <w:rsid w:val="004240BE"/>
    <w:rsid w:val="00427295"/>
    <w:rsid w:val="00430DBB"/>
    <w:rsid w:val="00431BED"/>
    <w:rsid w:val="00432914"/>
    <w:rsid w:val="004356DB"/>
    <w:rsid w:val="00440297"/>
    <w:rsid w:val="00444AD1"/>
    <w:rsid w:val="00446FB1"/>
    <w:rsid w:val="00447B0B"/>
    <w:rsid w:val="004504DA"/>
    <w:rsid w:val="0045124D"/>
    <w:rsid w:val="00455954"/>
    <w:rsid w:val="00455B81"/>
    <w:rsid w:val="00455F86"/>
    <w:rsid w:val="00456DF9"/>
    <w:rsid w:val="00456E8A"/>
    <w:rsid w:val="00462D3D"/>
    <w:rsid w:val="00467A25"/>
    <w:rsid w:val="00467F71"/>
    <w:rsid w:val="004707C2"/>
    <w:rsid w:val="00471487"/>
    <w:rsid w:val="00471D57"/>
    <w:rsid w:val="00472F33"/>
    <w:rsid w:val="00474A35"/>
    <w:rsid w:val="004760BD"/>
    <w:rsid w:val="004766F9"/>
    <w:rsid w:val="00481220"/>
    <w:rsid w:val="00482A53"/>
    <w:rsid w:val="00483815"/>
    <w:rsid w:val="00484E22"/>
    <w:rsid w:val="00486FC9"/>
    <w:rsid w:val="00491E40"/>
    <w:rsid w:val="00496339"/>
    <w:rsid w:val="004A1091"/>
    <w:rsid w:val="004A129C"/>
    <w:rsid w:val="004A16B1"/>
    <w:rsid w:val="004A33DE"/>
    <w:rsid w:val="004B0CB1"/>
    <w:rsid w:val="004B26F9"/>
    <w:rsid w:val="004B6F7A"/>
    <w:rsid w:val="004C040F"/>
    <w:rsid w:val="004C1083"/>
    <w:rsid w:val="004C11DB"/>
    <w:rsid w:val="004C15DB"/>
    <w:rsid w:val="004C344E"/>
    <w:rsid w:val="004C3B55"/>
    <w:rsid w:val="004C3FCE"/>
    <w:rsid w:val="004C4F0F"/>
    <w:rsid w:val="004C5D1E"/>
    <w:rsid w:val="004D1A8C"/>
    <w:rsid w:val="004D3F6F"/>
    <w:rsid w:val="004D53BB"/>
    <w:rsid w:val="004D684B"/>
    <w:rsid w:val="004D6877"/>
    <w:rsid w:val="004D699B"/>
    <w:rsid w:val="004E187A"/>
    <w:rsid w:val="004E2FBE"/>
    <w:rsid w:val="004E35AC"/>
    <w:rsid w:val="004E3FC6"/>
    <w:rsid w:val="004E6904"/>
    <w:rsid w:val="004F020A"/>
    <w:rsid w:val="004F1E13"/>
    <w:rsid w:val="004F31C7"/>
    <w:rsid w:val="004F36CA"/>
    <w:rsid w:val="004F3A15"/>
    <w:rsid w:val="004F510E"/>
    <w:rsid w:val="004F511A"/>
    <w:rsid w:val="004F7DFD"/>
    <w:rsid w:val="005014C0"/>
    <w:rsid w:val="00503E60"/>
    <w:rsid w:val="00505012"/>
    <w:rsid w:val="00510A9C"/>
    <w:rsid w:val="005125FB"/>
    <w:rsid w:val="005147E2"/>
    <w:rsid w:val="0051498F"/>
    <w:rsid w:val="0051606F"/>
    <w:rsid w:val="00517472"/>
    <w:rsid w:val="005200DE"/>
    <w:rsid w:val="005207FF"/>
    <w:rsid w:val="00521857"/>
    <w:rsid w:val="00521A57"/>
    <w:rsid w:val="00522031"/>
    <w:rsid w:val="00522080"/>
    <w:rsid w:val="005236A0"/>
    <w:rsid w:val="0052501A"/>
    <w:rsid w:val="005260B9"/>
    <w:rsid w:val="00526A12"/>
    <w:rsid w:val="00533D96"/>
    <w:rsid w:val="00535184"/>
    <w:rsid w:val="00535B44"/>
    <w:rsid w:val="00541FF9"/>
    <w:rsid w:val="0054222C"/>
    <w:rsid w:val="00543ACA"/>
    <w:rsid w:val="00543B0B"/>
    <w:rsid w:val="00544195"/>
    <w:rsid w:val="00544CE2"/>
    <w:rsid w:val="0054528F"/>
    <w:rsid w:val="00551861"/>
    <w:rsid w:val="0055220C"/>
    <w:rsid w:val="005557A5"/>
    <w:rsid w:val="0055653C"/>
    <w:rsid w:val="0055671B"/>
    <w:rsid w:val="00560FD8"/>
    <w:rsid w:val="00563B41"/>
    <w:rsid w:val="00564E00"/>
    <w:rsid w:val="005656A4"/>
    <w:rsid w:val="00566174"/>
    <w:rsid w:val="00566B71"/>
    <w:rsid w:val="0057048B"/>
    <w:rsid w:val="00571C8A"/>
    <w:rsid w:val="0057404D"/>
    <w:rsid w:val="00574179"/>
    <w:rsid w:val="00574685"/>
    <w:rsid w:val="00575C39"/>
    <w:rsid w:val="0057624D"/>
    <w:rsid w:val="0057791B"/>
    <w:rsid w:val="005809DC"/>
    <w:rsid w:val="005811AA"/>
    <w:rsid w:val="00582BB4"/>
    <w:rsid w:val="00585534"/>
    <w:rsid w:val="00585A8D"/>
    <w:rsid w:val="00585BEB"/>
    <w:rsid w:val="0058702D"/>
    <w:rsid w:val="005922C4"/>
    <w:rsid w:val="00592340"/>
    <w:rsid w:val="005951BC"/>
    <w:rsid w:val="00597339"/>
    <w:rsid w:val="00597B28"/>
    <w:rsid w:val="00597D9E"/>
    <w:rsid w:val="005A4967"/>
    <w:rsid w:val="005A5DFC"/>
    <w:rsid w:val="005A67CA"/>
    <w:rsid w:val="005A76D7"/>
    <w:rsid w:val="005B360B"/>
    <w:rsid w:val="005B5CDE"/>
    <w:rsid w:val="005B6182"/>
    <w:rsid w:val="005B7260"/>
    <w:rsid w:val="005C095B"/>
    <w:rsid w:val="005C5BFC"/>
    <w:rsid w:val="005C687E"/>
    <w:rsid w:val="005D3CDF"/>
    <w:rsid w:val="005D63FE"/>
    <w:rsid w:val="005D68F2"/>
    <w:rsid w:val="005E1433"/>
    <w:rsid w:val="005E181C"/>
    <w:rsid w:val="005E523C"/>
    <w:rsid w:val="005E53BD"/>
    <w:rsid w:val="005E5C42"/>
    <w:rsid w:val="005E63C0"/>
    <w:rsid w:val="005E6527"/>
    <w:rsid w:val="005E7BD0"/>
    <w:rsid w:val="005F529C"/>
    <w:rsid w:val="005F6918"/>
    <w:rsid w:val="005F76E8"/>
    <w:rsid w:val="005F7B51"/>
    <w:rsid w:val="00600089"/>
    <w:rsid w:val="00602410"/>
    <w:rsid w:val="006037EB"/>
    <w:rsid w:val="00603F84"/>
    <w:rsid w:val="006106E6"/>
    <w:rsid w:val="00611279"/>
    <w:rsid w:val="00612888"/>
    <w:rsid w:val="00612AFA"/>
    <w:rsid w:val="00614153"/>
    <w:rsid w:val="00614A2D"/>
    <w:rsid w:val="00614A71"/>
    <w:rsid w:val="00614AED"/>
    <w:rsid w:val="00616446"/>
    <w:rsid w:val="00617C43"/>
    <w:rsid w:val="00617E74"/>
    <w:rsid w:val="00620EDA"/>
    <w:rsid w:val="006220BF"/>
    <w:rsid w:val="00624626"/>
    <w:rsid w:val="006251F1"/>
    <w:rsid w:val="0063256A"/>
    <w:rsid w:val="0063328F"/>
    <w:rsid w:val="00633C47"/>
    <w:rsid w:val="00634CE8"/>
    <w:rsid w:val="00637A51"/>
    <w:rsid w:val="006445F3"/>
    <w:rsid w:val="006458B8"/>
    <w:rsid w:val="00645CF8"/>
    <w:rsid w:val="006477BA"/>
    <w:rsid w:val="00650474"/>
    <w:rsid w:val="00650A4F"/>
    <w:rsid w:val="0065115E"/>
    <w:rsid w:val="00652E53"/>
    <w:rsid w:val="00653EE4"/>
    <w:rsid w:val="006541ED"/>
    <w:rsid w:val="006542C4"/>
    <w:rsid w:val="0065431A"/>
    <w:rsid w:val="00655E0C"/>
    <w:rsid w:val="00656767"/>
    <w:rsid w:val="006607ED"/>
    <w:rsid w:val="00661045"/>
    <w:rsid w:val="0066308F"/>
    <w:rsid w:val="00665217"/>
    <w:rsid w:val="00665871"/>
    <w:rsid w:val="006664BF"/>
    <w:rsid w:val="00666F23"/>
    <w:rsid w:val="00667849"/>
    <w:rsid w:val="00670F3A"/>
    <w:rsid w:val="0067126B"/>
    <w:rsid w:val="00671B17"/>
    <w:rsid w:val="00674642"/>
    <w:rsid w:val="00675C61"/>
    <w:rsid w:val="00675E87"/>
    <w:rsid w:val="006760BA"/>
    <w:rsid w:val="006768F3"/>
    <w:rsid w:val="00677934"/>
    <w:rsid w:val="00681BAC"/>
    <w:rsid w:val="006825DF"/>
    <w:rsid w:val="0068272A"/>
    <w:rsid w:val="006829ED"/>
    <w:rsid w:val="00682C03"/>
    <w:rsid w:val="006847C0"/>
    <w:rsid w:val="006905BF"/>
    <w:rsid w:val="0069133B"/>
    <w:rsid w:val="00694EE8"/>
    <w:rsid w:val="0069536E"/>
    <w:rsid w:val="00697590"/>
    <w:rsid w:val="006A1B28"/>
    <w:rsid w:val="006A7A17"/>
    <w:rsid w:val="006B10E0"/>
    <w:rsid w:val="006B2E88"/>
    <w:rsid w:val="006B31EF"/>
    <w:rsid w:val="006B45B1"/>
    <w:rsid w:val="006B7916"/>
    <w:rsid w:val="006C1E15"/>
    <w:rsid w:val="006C4BD4"/>
    <w:rsid w:val="006C5FB8"/>
    <w:rsid w:val="006C60EF"/>
    <w:rsid w:val="006C63C3"/>
    <w:rsid w:val="006C71B2"/>
    <w:rsid w:val="006D4AAA"/>
    <w:rsid w:val="006D69EA"/>
    <w:rsid w:val="006E0964"/>
    <w:rsid w:val="006E1260"/>
    <w:rsid w:val="006E47CF"/>
    <w:rsid w:val="006E4E3A"/>
    <w:rsid w:val="006E7A2C"/>
    <w:rsid w:val="006E7ACB"/>
    <w:rsid w:val="006F08A5"/>
    <w:rsid w:val="006F19FD"/>
    <w:rsid w:val="006F22C8"/>
    <w:rsid w:val="006F2B8D"/>
    <w:rsid w:val="006F59E9"/>
    <w:rsid w:val="006F5AAE"/>
    <w:rsid w:val="006F7195"/>
    <w:rsid w:val="006F7360"/>
    <w:rsid w:val="007055EE"/>
    <w:rsid w:val="00710F32"/>
    <w:rsid w:val="00712532"/>
    <w:rsid w:val="00713208"/>
    <w:rsid w:val="00713D90"/>
    <w:rsid w:val="00714555"/>
    <w:rsid w:val="00715857"/>
    <w:rsid w:val="00715EA1"/>
    <w:rsid w:val="00717CD2"/>
    <w:rsid w:val="00722ABA"/>
    <w:rsid w:val="00724E06"/>
    <w:rsid w:val="0072597B"/>
    <w:rsid w:val="0072663C"/>
    <w:rsid w:val="0073239E"/>
    <w:rsid w:val="00732C54"/>
    <w:rsid w:val="00734AFA"/>
    <w:rsid w:val="007351F1"/>
    <w:rsid w:val="007363BB"/>
    <w:rsid w:val="007412A5"/>
    <w:rsid w:val="00741E61"/>
    <w:rsid w:val="00742C13"/>
    <w:rsid w:val="00745962"/>
    <w:rsid w:val="007464DA"/>
    <w:rsid w:val="00747A7F"/>
    <w:rsid w:val="0075277C"/>
    <w:rsid w:val="007542FA"/>
    <w:rsid w:val="0075470C"/>
    <w:rsid w:val="0075524C"/>
    <w:rsid w:val="0075604F"/>
    <w:rsid w:val="00761244"/>
    <w:rsid w:val="007632A3"/>
    <w:rsid w:val="00765555"/>
    <w:rsid w:val="0076736D"/>
    <w:rsid w:val="00774F1A"/>
    <w:rsid w:val="00775A43"/>
    <w:rsid w:val="007813F5"/>
    <w:rsid w:val="007829F0"/>
    <w:rsid w:val="0078725D"/>
    <w:rsid w:val="0078744B"/>
    <w:rsid w:val="007901D9"/>
    <w:rsid w:val="007904A6"/>
    <w:rsid w:val="00790579"/>
    <w:rsid w:val="007906CF"/>
    <w:rsid w:val="00791B84"/>
    <w:rsid w:val="007936B4"/>
    <w:rsid w:val="00795B73"/>
    <w:rsid w:val="0079661C"/>
    <w:rsid w:val="00796AFE"/>
    <w:rsid w:val="007974AE"/>
    <w:rsid w:val="007A1B58"/>
    <w:rsid w:val="007A2172"/>
    <w:rsid w:val="007A2B2D"/>
    <w:rsid w:val="007A3E39"/>
    <w:rsid w:val="007A3E97"/>
    <w:rsid w:val="007A4C62"/>
    <w:rsid w:val="007A6721"/>
    <w:rsid w:val="007A6F8A"/>
    <w:rsid w:val="007A74F1"/>
    <w:rsid w:val="007B2978"/>
    <w:rsid w:val="007B4BF0"/>
    <w:rsid w:val="007B5C1F"/>
    <w:rsid w:val="007C0A82"/>
    <w:rsid w:val="007C789C"/>
    <w:rsid w:val="007C7CEF"/>
    <w:rsid w:val="007D2C7B"/>
    <w:rsid w:val="007D65C2"/>
    <w:rsid w:val="007D7DD7"/>
    <w:rsid w:val="007E0667"/>
    <w:rsid w:val="007E0777"/>
    <w:rsid w:val="007E1112"/>
    <w:rsid w:val="007E5128"/>
    <w:rsid w:val="007E77A4"/>
    <w:rsid w:val="007E7F73"/>
    <w:rsid w:val="007F05B8"/>
    <w:rsid w:val="007F5512"/>
    <w:rsid w:val="007F605D"/>
    <w:rsid w:val="00803C41"/>
    <w:rsid w:val="00807582"/>
    <w:rsid w:val="008112D6"/>
    <w:rsid w:val="00812E90"/>
    <w:rsid w:val="008172A0"/>
    <w:rsid w:val="00820219"/>
    <w:rsid w:val="00824C76"/>
    <w:rsid w:val="00824FAD"/>
    <w:rsid w:val="008277CA"/>
    <w:rsid w:val="0083109F"/>
    <w:rsid w:val="008333F3"/>
    <w:rsid w:val="00833411"/>
    <w:rsid w:val="0083477E"/>
    <w:rsid w:val="008355E2"/>
    <w:rsid w:val="00836012"/>
    <w:rsid w:val="008429EE"/>
    <w:rsid w:val="00844FA4"/>
    <w:rsid w:val="00845B0F"/>
    <w:rsid w:val="00847322"/>
    <w:rsid w:val="008473FE"/>
    <w:rsid w:val="00847F68"/>
    <w:rsid w:val="00851B3F"/>
    <w:rsid w:val="00852014"/>
    <w:rsid w:val="008552CC"/>
    <w:rsid w:val="00857014"/>
    <w:rsid w:val="00864034"/>
    <w:rsid w:val="008648D9"/>
    <w:rsid w:val="00864B86"/>
    <w:rsid w:val="008656DF"/>
    <w:rsid w:val="008718BC"/>
    <w:rsid w:val="0087209D"/>
    <w:rsid w:val="00874FD0"/>
    <w:rsid w:val="00875A60"/>
    <w:rsid w:val="00875FB6"/>
    <w:rsid w:val="00877678"/>
    <w:rsid w:val="0088030B"/>
    <w:rsid w:val="008805BE"/>
    <w:rsid w:val="00884FA6"/>
    <w:rsid w:val="008916E1"/>
    <w:rsid w:val="008917C7"/>
    <w:rsid w:val="00891B97"/>
    <w:rsid w:val="00892749"/>
    <w:rsid w:val="00895572"/>
    <w:rsid w:val="008A2B4B"/>
    <w:rsid w:val="008A39A5"/>
    <w:rsid w:val="008B3CDF"/>
    <w:rsid w:val="008C275A"/>
    <w:rsid w:val="008C5AB1"/>
    <w:rsid w:val="008C6EF0"/>
    <w:rsid w:val="008D1CC7"/>
    <w:rsid w:val="008D25A6"/>
    <w:rsid w:val="008D37BF"/>
    <w:rsid w:val="008E6739"/>
    <w:rsid w:val="008E76B7"/>
    <w:rsid w:val="008E7D8D"/>
    <w:rsid w:val="008F151A"/>
    <w:rsid w:val="008F1D99"/>
    <w:rsid w:val="008F4599"/>
    <w:rsid w:val="008F50D5"/>
    <w:rsid w:val="008F5C99"/>
    <w:rsid w:val="008F62D4"/>
    <w:rsid w:val="008F7D43"/>
    <w:rsid w:val="0090139C"/>
    <w:rsid w:val="0090319B"/>
    <w:rsid w:val="009039FA"/>
    <w:rsid w:val="0090416D"/>
    <w:rsid w:val="00904A36"/>
    <w:rsid w:val="00904F8E"/>
    <w:rsid w:val="00905CDB"/>
    <w:rsid w:val="009132DC"/>
    <w:rsid w:val="00920E50"/>
    <w:rsid w:val="009223FE"/>
    <w:rsid w:val="009228DC"/>
    <w:rsid w:val="00924B57"/>
    <w:rsid w:val="00927088"/>
    <w:rsid w:val="00930CD1"/>
    <w:rsid w:val="009331A0"/>
    <w:rsid w:val="00934E2F"/>
    <w:rsid w:val="00936FB1"/>
    <w:rsid w:val="00936FEA"/>
    <w:rsid w:val="00940B87"/>
    <w:rsid w:val="00940CD2"/>
    <w:rsid w:val="0094113B"/>
    <w:rsid w:val="00945006"/>
    <w:rsid w:val="00946874"/>
    <w:rsid w:val="0095107B"/>
    <w:rsid w:val="00954820"/>
    <w:rsid w:val="00957E41"/>
    <w:rsid w:val="009628CD"/>
    <w:rsid w:val="00962A1A"/>
    <w:rsid w:val="00964E74"/>
    <w:rsid w:val="0097796A"/>
    <w:rsid w:val="00981396"/>
    <w:rsid w:val="00982087"/>
    <w:rsid w:val="00982219"/>
    <w:rsid w:val="0098384D"/>
    <w:rsid w:val="009857F2"/>
    <w:rsid w:val="00986389"/>
    <w:rsid w:val="009863F0"/>
    <w:rsid w:val="00987749"/>
    <w:rsid w:val="00990E02"/>
    <w:rsid w:val="00995651"/>
    <w:rsid w:val="009973D4"/>
    <w:rsid w:val="009A176B"/>
    <w:rsid w:val="009A1EC3"/>
    <w:rsid w:val="009A5125"/>
    <w:rsid w:val="009A7B9E"/>
    <w:rsid w:val="009B01C4"/>
    <w:rsid w:val="009B32F7"/>
    <w:rsid w:val="009B396B"/>
    <w:rsid w:val="009B514E"/>
    <w:rsid w:val="009B5864"/>
    <w:rsid w:val="009B7D60"/>
    <w:rsid w:val="009C083A"/>
    <w:rsid w:val="009C0A7B"/>
    <w:rsid w:val="009C13E4"/>
    <w:rsid w:val="009C29EE"/>
    <w:rsid w:val="009C2AD9"/>
    <w:rsid w:val="009C4102"/>
    <w:rsid w:val="009C5D8A"/>
    <w:rsid w:val="009C5EE4"/>
    <w:rsid w:val="009C6B6E"/>
    <w:rsid w:val="009C7F1E"/>
    <w:rsid w:val="009D132B"/>
    <w:rsid w:val="009D3840"/>
    <w:rsid w:val="009D41CE"/>
    <w:rsid w:val="009D48F7"/>
    <w:rsid w:val="009D4AB2"/>
    <w:rsid w:val="009D63DC"/>
    <w:rsid w:val="009E1BEE"/>
    <w:rsid w:val="009E386E"/>
    <w:rsid w:val="009F0856"/>
    <w:rsid w:val="009F2738"/>
    <w:rsid w:val="009F2789"/>
    <w:rsid w:val="009F333F"/>
    <w:rsid w:val="009F6EAF"/>
    <w:rsid w:val="009F6F3F"/>
    <w:rsid w:val="009F782A"/>
    <w:rsid w:val="00A008B1"/>
    <w:rsid w:val="00A01B4C"/>
    <w:rsid w:val="00A03ACD"/>
    <w:rsid w:val="00A05B4D"/>
    <w:rsid w:val="00A07EB1"/>
    <w:rsid w:val="00A13741"/>
    <w:rsid w:val="00A139D4"/>
    <w:rsid w:val="00A22049"/>
    <w:rsid w:val="00A24D8E"/>
    <w:rsid w:val="00A26DE2"/>
    <w:rsid w:val="00A27D59"/>
    <w:rsid w:val="00A304E6"/>
    <w:rsid w:val="00A31C7D"/>
    <w:rsid w:val="00A324B2"/>
    <w:rsid w:val="00A3612C"/>
    <w:rsid w:val="00A36136"/>
    <w:rsid w:val="00A37A2F"/>
    <w:rsid w:val="00A43AF2"/>
    <w:rsid w:val="00A45446"/>
    <w:rsid w:val="00A46BFB"/>
    <w:rsid w:val="00A54E98"/>
    <w:rsid w:val="00A57F03"/>
    <w:rsid w:val="00A60407"/>
    <w:rsid w:val="00A649AB"/>
    <w:rsid w:val="00A65450"/>
    <w:rsid w:val="00A65B1A"/>
    <w:rsid w:val="00A65C62"/>
    <w:rsid w:val="00A678D5"/>
    <w:rsid w:val="00A67FF7"/>
    <w:rsid w:val="00A707AD"/>
    <w:rsid w:val="00A70809"/>
    <w:rsid w:val="00A71BB0"/>
    <w:rsid w:val="00A76A42"/>
    <w:rsid w:val="00A7726E"/>
    <w:rsid w:val="00A778CB"/>
    <w:rsid w:val="00A81A2C"/>
    <w:rsid w:val="00A907BD"/>
    <w:rsid w:val="00A90907"/>
    <w:rsid w:val="00A914B8"/>
    <w:rsid w:val="00A92C4A"/>
    <w:rsid w:val="00A93CDC"/>
    <w:rsid w:val="00A9445C"/>
    <w:rsid w:val="00A95F4B"/>
    <w:rsid w:val="00A9730F"/>
    <w:rsid w:val="00AA1371"/>
    <w:rsid w:val="00AA43DE"/>
    <w:rsid w:val="00AA6A0F"/>
    <w:rsid w:val="00AA7008"/>
    <w:rsid w:val="00AA70A2"/>
    <w:rsid w:val="00AB011D"/>
    <w:rsid w:val="00AB0831"/>
    <w:rsid w:val="00AB1E51"/>
    <w:rsid w:val="00AB27E2"/>
    <w:rsid w:val="00AB63D2"/>
    <w:rsid w:val="00AB7655"/>
    <w:rsid w:val="00AC5A1D"/>
    <w:rsid w:val="00AC5B55"/>
    <w:rsid w:val="00AC60C1"/>
    <w:rsid w:val="00AC63FB"/>
    <w:rsid w:val="00AC6731"/>
    <w:rsid w:val="00AD023E"/>
    <w:rsid w:val="00AD04F7"/>
    <w:rsid w:val="00AD089F"/>
    <w:rsid w:val="00AD0A55"/>
    <w:rsid w:val="00AD1ADF"/>
    <w:rsid w:val="00AD3A25"/>
    <w:rsid w:val="00AD3CEC"/>
    <w:rsid w:val="00AD4672"/>
    <w:rsid w:val="00AE4947"/>
    <w:rsid w:val="00AE4B15"/>
    <w:rsid w:val="00AE5F5F"/>
    <w:rsid w:val="00AE69A4"/>
    <w:rsid w:val="00AF0D03"/>
    <w:rsid w:val="00AF205D"/>
    <w:rsid w:val="00AF708A"/>
    <w:rsid w:val="00B00813"/>
    <w:rsid w:val="00B00845"/>
    <w:rsid w:val="00B02CF8"/>
    <w:rsid w:val="00B0302D"/>
    <w:rsid w:val="00B06775"/>
    <w:rsid w:val="00B06F31"/>
    <w:rsid w:val="00B07B2C"/>
    <w:rsid w:val="00B108C2"/>
    <w:rsid w:val="00B1109C"/>
    <w:rsid w:val="00B1382A"/>
    <w:rsid w:val="00B14DE8"/>
    <w:rsid w:val="00B16CBB"/>
    <w:rsid w:val="00B1739F"/>
    <w:rsid w:val="00B17AB6"/>
    <w:rsid w:val="00B17B69"/>
    <w:rsid w:val="00B17E57"/>
    <w:rsid w:val="00B20964"/>
    <w:rsid w:val="00B20F89"/>
    <w:rsid w:val="00B26E7B"/>
    <w:rsid w:val="00B276FF"/>
    <w:rsid w:val="00B31046"/>
    <w:rsid w:val="00B3296D"/>
    <w:rsid w:val="00B32CDD"/>
    <w:rsid w:val="00B3551F"/>
    <w:rsid w:val="00B41308"/>
    <w:rsid w:val="00B42A5F"/>
    <w:rsid w:val="00B43BEA"/>
    <w:rsid w:val="00B447B4"/>
    <w:rsid w:val="00B450C9"/>
    <w:rsid w:val="00B45B8E"/>
    <w:rsid w:val="00B46E76"/>
    <w:rsid w:val="00B475A6"/>
    <w:rsid w:val="00B50A7A"/>
    <w:rsid w:val="00B5215D"/>
    <w:rsid w:val="00B531C7"/>
    <w:rsid w:val="00B54F46"/>
    <w:rsid w:val="00B55C02"/>
    <w:rsid w:val="00B62727"/>
    <w:rsid w:val="00B62A47"/>
    <w:rsid w:val="00B62D0D"/>
    <w:rsid w:val="00B65F3B"/>
    <w:rsid w:val="00B679E1"/>
    <w:rsid w:val="00B7080E"/>
    <w:rsid w:val="00B70CBF"/>
    <w:rsid w:val="00B71CD4"/>
    <w:rsid w:val="00B72B2C"/>
    <w:rsid w:val="00B742B4"/>
    <w:rsid w:val="00B74A73"/>
    <w:rsid w:val="00B800A6"/>
    <w:rsid w:val="00B848AA"/>
    <w:rsid w:val="00B90356"/>
    <w:rsid w:val="00B908BF"/>
    <w:rsid w:val="00B91BFF"/>
    <w:rsid w:val="00B962B5"/>
    <w:rsid w:val="00B96548"/>
    <w:rsid w:val="00BA21FD"/>
    <w:rsid w:val="00BA6E9A"/>
    <w:rsid w:val="00BB464D"/>
    <w:rsid w:val="00BB476B"/>
    <w:rsid w:val="00BB4988"/>
    <w:rsid w:val="00BB6B01"/>
    <w:rsid w:val="00BC187D"/>
    <w:rsid w:val="00BC2287"/>
    <w:rsid w:val="00BC2C62"/>
    <w:rsid w:val="00BC4376"/>
    <w:rsid w:val="00BC6B44"/>
    <w:rsid w:val="00BC773D"/>
    <w:rsid w:val="00BD1BDD"/>
    <w:rsid w:val="00BD28B2"/>
    <w:rsid w:val="00BD2B8D"/>
    <w:rsid w:val="00BD503F"/>
    <w:rsid w:val="00BD5748"/>
    <w:rsid w:val="00BD694D"/>
    <w:rsid w:val="00BE176F"/>
    <w:rsid w:val="00BE26ED"/>
    <w:rsid w:val="00BE2769"/>
    <w:rsid w:val="00BE28F7"/>
    <w:rsid w:val="00BE3EE5"/>
    <w:rsid w:val="00BE447D"/>
    <w:rsid w:val="00BE6E31"/>
    <w:rsid w:val="00BE718A"/>
    <w:rsid w:val="00BE7BF0"/>
    <w:rsid w:val="00BF20E9"/>
    <w:rsid w:val="00BF4741"/>
    <w:rsid w:val="00BF5BB4"/>
    <w:rsid w:val="00BF5F2D"/>
    <w:rsid w:val="00C00712"/>
    <w:rsid w:val="00C02803"/>
    <w:rsid w:val="00C03969"/>
    <w:rsid w:val="00C0732E"/>
    <w:rsid w:val="00C07CA6"/>
    <w:rsid w:val="00C13875"/>
    <w:rsid w:val="00C203A3"/>
    <w:rsid w:val="00C207CA"/>
    <w:rsid w:val="00C247BE"/>
    <w:rsid w:val="00C24A49"/>
    <w:rsid w:val="00C24BC6"/>
    <w:rsid w:val="00C27E0B"/>
    <w:rsid w:val="00C30527"/>
    <w:rsid w:val="00C3356C"/>
    <w:rsid w:val="00C34574"/>
    <w:rsid w:val="00C3615F"/>
    <w:rsid w:val="00C40355"/>
    <w:rsid w:val="00C410AA"/>
    <w:rsid w:val="00C41278"/>
    <w:rsid w:val="00C415AF"/>
    <w:rsid w:val="00C4256A"/>
    <w:rsid w:val="00C437A6"/>
    <w:rsid w:val="00C43BB5"/>
    <w:rsid w:val="00C4531D"/>
    <w:rsid w:val="00C45761"/>
    <w:rsid w:val="00C504A7"/>
    <w:rsid w:val="00C511AC"/>
    <w:rsid w:val="00C52177"/>
    <w:rsid w:val="00C5228D"/>
    <w:rsid w:val="00C569AD"/>
    <w:rsid w:val="00C57665"/>
    <w:rsid w:val="00C57C16"/>
    <w:rsid w:val="00C60487"/>
    <w:rsid w:val="00C61435"/>
    <w:rsid w:val="00C61477"/>
    <w:rsid w:val="00C6181A"/>
    <w:rsid w:val="00C61D87"/>
    <w:rsid w:val="00C62D5D"/>
    <w:rsid w:val="00C644B9"/>
    <w:rsid w:val="00C64E78"/>
    <w:rsid w:val="00C70AEF"/>
    <w:rsid w:val="00C71208"/>
    <w:rsid w:val="00C7266F"/>
    <w:rsid w:val="00C77922"/>
    <w:rsid w:val="00C77A59"/>
    <w:rsid w:val="00C81F3C"/>
    <w:rsid w:val="00C826F0"/>
    <w:rsid w:val="00C87FFD"/>
    <w:rsid w:val="00C9088B"/>
    <w:rsid w:val="00C9278D"/>
    <w:rsid w:val="00C9374F"/>
    <w:rsid w:val="00C95B2D"/>
    <w:rsid w:val="00CA1308"/>
    <w:rsid w:val="00CA2876"/>
    <w:rsid w:val="00CA3759"/>
    <w:rsid w:val="00CA3DCE"/>
    <w:rsid w:val="00CA7E2E"/>
    <w:rsid w:val="00CB0C42"/>
    <w:rsid w:val="00CB596C"/>
    <w:rsid w:val="00CB6778"/>
    <w:rsid w:val="00CB6E08"/>
    <w:rsid w:val="00CB7FB7"/>
    <w:rsid w:val="00CC0537"/>
    <w:rsid w:val="00CC2806"/>
    <w:rsid w:val="00CC2D9D"/>
    <w:rsid w:val="00CC38FB"/>
    <w:rsid w:val="00CC4301"/>
    <w:rsid w:val="00CC46A6"/>
    <w:rsid w:val="00CC73FF"/>
    <w:rsid w:val="00CD10CC"/>
    <w:rsid w:val="00CE2906"/>
    <w:rsid w:val="00CE6FD0"/>
    <w:rsid w:val="00CF0A9C"/>
    <w:rsid w:val="00CF1C71"/>
    <w:rsid w:val="00CF2310"/>
    <w:rsid w:val="00CF33B9"/>
    <w:rsid w:val="00CF3754"/>
    <w:rsid w:val="00CF54A5"/>
    <w:rsid w:val="00D018E1"/>
    <w:rsid w:val="00D03320"/>
    <w:rsid w:val="00D05F13"/>
    <w:rsid w:val="00D1258B"/>
    <w:rsid w:val="00D14343"/>
    <w:rsid w:val="00D145D0"/>
    <w:rsid w:val="00D14951"/>
    <w:rsid w:val="00D149B6"/>
    <w:rsid w:val="00D1652D"/>
    <w:rsid w:val="00D31FB0"/>
    <w:rsid w:val="00D32FEA"/>
    <w:rsid w:val="00D36C0A"/>
    <w:rsid w:val="00D4437E"/>
    <w:rsid w:val="00D468D6"/>
    <w:rsid w:val="00D470C4"/>
    <w:rsid w:val="00D5110E"/>
    <w:rsid w:val="00D51272"/>
    <w:rsid w:val="00D51B9C"/>
    <w:rsid w:val="00D51F61"/>
    <w:rsid w:val="00D55CAC"/>
    <w:rsid w:val="00D57FEF"/>
    <w:rsid w:val="00D60351"/>
    <w:rsid w:val="00D60690"/>
    <w:rsid w:val="00D61543"/>
    <w:rsid w:val="00D628B4"/>
    <w:rsid w:val="00D62C1A"/>
    <w:rsid w:val="00D63A3D"/>
    <w:rsid w:val="00D668E2"/>
    <w:rsid w:val="00D6721A"/>
    <w:rsid w:val="00D701AA"/>
    <w:rsid w:val="00D72F02"/>
    <w:rsid w:val="00D747A6"/>
    <w:rsid w:val="00D7782C"/>
    <w:rsid w:val="00D82135"/>
    <w:rsid w:val="00D83722"/>
    <w:rsid w:val="00D862FB"/>
    <w:rsid w:val="00D86BAF"/>
    <w:rsid w:val="00D91A57"/>
    <w:rsid w:val="00D932AA"/>
    <w:rsid w:val="00D93BF3"/>
    <w:rsid w:val="00D972C1"/>
    <w:rsid w:val="00DA0A76"/>
    <w:rsid w:val="00DB34B3"/>
    <w:rsid w:val="00DB4290"/>
    <w:rsid w:val="00DB53A2"/>
    <w:rsid w:val="00DC06F7"/>
    <w:rsid w:val="00DC17CD"/>
    <w:rsid w:val="00DC2051"/>
    <w:rsid w:val="00DD0895"/>
    <w:rsid w:val="00DD09D4"/>
    <w:rsid w:val="00DD23E1"/>
    <w:rsid w:val="00DD278A"/>
    <w:rsid w:val="00DD30E5"/>
    <w:rsid w:val="00DD58C9"/>
    <w:rsid w:val="00DD612A"/>
    <w:rsid w:val="00DE1575"/>
    <w:rsid w:val="00DE297C"/>
    <w:rsid w:val="00DE4086"/>
    <w:rsid w:val="00DE4CAA"/>
    <w:rsid w:val="00DE51E2"/>
    <w:rsid w:val="00DE5F3C"/>
    <w:rsid w:val="00DF3FE9"/>
    <w:rsid w:val="00DF6EC9"/>
    <w:rsid w:val="00DF6F82"/>
    <w:rsid w:val="00E02525"/>
    <w:rsid w:val="00E05EE5"/>
    <w:rsid w:val="00E0611F"/>
    <w:rsid w:val="00E14BF8"/>
    <w:rsid w:val="00E14DD3"/>
    <w:rsid w:val="00E14FF3"/>
    <w:rsid w:val="00E15300"/>
    <w:rsid w:val="00E1699F"/>
    <w:rsid w:val="00E20536"/>
    <w:rsid w:val="00E22BC0"/>
    <w:rsid w:val="00E25F7E"/>
    <w:rsid w:val="00E3028E"/>
    <w:rsid w:val="00E31029"/>
    <w:rsid w:val="00E31595"/>
    <w:rsid w:val="00E31BAD"/>
    <w:rsid w:val="00E32349"/>
    <w:rsid w:val="00E32451"/>
    <w:rsid w:val="00E3579D"/>
    <w:rsid w:val="00E36968"/>
    <w:rsid w:val="00E36EE9"/>
    <w:rsid w:val="00E43C0A"/>
    <w:rsid w:val="00E50B6C"/>
    <w:rsid w:val="00E51BB4"/>
    <w:rsid w:val="00E51C49"/>
    <w:rsid w:val="00E54232"/>
    <w:rsid w:val="00E54FB1"/>
    <w:rsid w:val="00E55350"/>
    <w:rsid w:val="00E56219"/>
    <w:rsid w:val="00E56CF0"/>
    <w:rsid w:val="00E57B8E"/>
    <w:rsid w:val="00E624DF"/>
    <w:rsid w:val="00E6372C"/>
    <w:rsid w:val="00E639E1"/>
    <w:rsid w:val="00E65086"/>
    <w:rsid w:val="00E65F1E"/>
    <w:rsid w:val="00E66669"/>
    <w:rsid w:val="00E67713"/>
    <w:rsid w:val="00E70616"/>
    <w:rsid w:val="00E723B3"/>
    <w:rsid w:val="00E73EB2"/>
    <w:rsid w:val="00E760B3"/>
    <w:rsid w:val="00E77784"/>
    <w:rsid w:val="00E7791F"/>
    <w:rsid w:val="00E840DB"/>
    <w:rsid w:val="00E85E23"/>
    <w:rsid w:val="00E87850"/>
    <w:rsid w:val="00E90532"/>
    <w:rsid w:val="00E93628"/>
    <w:rsid w:val="00E939D4"/>
    <w:rsid w:val="00E93CDA"/>
    <w:rsid w:val="00E94A6F"/>
    <w:rsid w:val="00EA2545"/>
    <w:rsid w:val="00EA4750"/>
    <w:rsid w:val="00EA61F3"/>
    <w:rsid w:val="00EB2D50"/>
    <w:rsid w:val="00EB431D"/>
    <w:rsid w:val="00EB7440"/>
    <w:rsid w:val="00EC22AE"/>
    <w:rsid w:val="00EC2EEE"/>
    <w:rsid w:val="00EC3E02"/>
    <w:rsid w:val="00EC5D0B"/>
    <w:rsid w:val="00EC5ECE"/>
    <w:rsid w:val="00EC7FC9"/>
    <w:rsid w:val="00ED2B64"/>
    <w:rsid w:val="00ED411E"/>
    <w:rsid w:val="00ED5AD9"/>
    <w:rsid w:val="00ED7C66"/>
    <w:rsid w:val="00EE0C49"/>
    <w:rsid w:val="00EE126E"/>
    <w:rsid w:val="00EE4A1F"/>
    <w:rsid w:val="00EE6330"/>
    <w:rsid w:val="00EF220D"/>
    <w:rsid w:val="00EF3F37"/>
    <w:rsid w:val="00EF533E"/>
    <w:rsid w:val="00EF70C2"/>
    <w:rsid w:val="00F01DB8"/>
    <w:rsid w:val="00F06452"/>
    <w:rsid w:val="00F06A28"/>
    <w:rsid w:val="00F06FA1"/>
    <w:rsid w:val="00F07567"/>
    <w:rsid w:val="00F07D44"/>
    <w:rsid w:val="00F105C1"/>
    <w:rsid w:val="00F10D3E"/>
    <w:rsid w:val="00F12310"/>
    <w:rsid w:val="00F126EA"/>
    <w:rsid w:val="00F14381"/>
    <w:rsid w:val="00F1694B"/>
    <w:rsid w:val="00F1697D"/>
    <w:rsid w:val="00F16B1B"/>
    <w:rsid w:val="00F1782E"/>
    <w:rsid w:val="00F20B5B"/>
    <w:rsid w:val="00F20BB2"/>
    <w:rsid w:val="00F20CCC"/>
    <w:rsid w:val="00F20EB6"/>
    <w:rsid w:val="00F21CA0"/>
    <w:rsid w:val="00F22402"/>
    <w:rsid w:val="00F22B0B"/>
    <w:rsid w:val="00F25028"/>
    <w:rsid w:val="00F266C1"/>
    <w:rsid w:val="00F355D4"/>
    <w:rsid w:val="00F35773"/>
    <w:rsid w:val="00F37CE7"/>
    <w:rsid w:val="00F407F9"/>
    <w:rsid w:val="00F411B8"/>
    <w:rsid w:val="00F4189E"/>
    <w:rsid w:val="00F43B9B"/>
    <w:rsid w:val="00F43E50"/>
    <w:rsid w:val="00F44EFC"/>
    <w:rsid w:val="00F456E8"/>
    <w:rsid w:val="00F507CD"/>
    <w:rsid w:val="00F51A99"/>
    <w:rsid w:val="00F53A3A"/>
    <w:rsid w:val="00F53AF3"/>
    <w:rsid w:val="00F5491E"/>
    <w:rsid w:val="00F5614D"/>
    <w:rsid w:val="00F568F7"/>
    <w:rsid w:val="00F569E1"/>
    <w:rsid w:val="00F6342C"/>
    <w:rsid w:val="00F63CED"/>
    <w:rsid w:val="00F65EBF"/>
    <w:rsid w:val="00F67727"/>
    <w:rsid w:val="00F73802"/>
    <w:rsid w:val="00F75280"/>
    <w:rsid w:val="00F75B7C"/>
    <w:rsid w:val="00F75E9C"/>
    <w:rsid w:val="00F76466"/>
    <w:rsid w:val="00F77DF9"/>
    <w:rsid w:val="00F84E56"/>
    <w:rsid w:val="00F868DB"/>
    <w:rsid w:val="00F909E0"/>
    <w:rsid w:val="00F93970"/>
    <w:rsid w:val="00F9587B"/>
    <w:rsid w:val="00F9794A"/>
    <w:rsid w:val="00FA3A5B"/>
    <w:rsid w:val="00FA6288"/>
    <w:rsid w:val="00FA69B2"/>
    <w:rsid w:val="00FA77E7"/>
    <w:rsid w:val="00FB081E"/>
    <w:rsid w:val="00FB139C"/>
    <w:rsid w:val="00FB6995"/>
    <w:rsid w:val="00FB7D03"/>
    <w:rsid w:val="00FC067A"/>
    <w:rsid w:val="00FC0FC4"/>
    <w:rsid w:val="00FC1189"/>
    <w:rsid w:val="00FC157B"/>
    <w:rsid w:val="00FC1B6E"/>
    <w:rsid w:val="00FC20AB"/>
    <w:rsid w:val="00FC2CF9"/>
    <w:rsid w:val="00FC389A"/>
    <w:rsid w:val="00FC45B7"/>
    <w:rsid w:val="00FC4C8D"/>
    <w:rsid w:val="00FC4F6C"/>
    <w:rsid w:val="00FC5C18"/>
    <w:rsid w:val="00FC5CDF"/>
    <w:rsid w:val="00FC7419"/>
    <w:rsid w:val="00FD098E"/>
    <w:rsid w:val="00FD2B12"/>
    <w:rsid w:val="00FD3095"/>
    <w:rsid w:val="00FD4A42"/>
    <w:rsid w:val="00FD4C34"/>
    <w:rsid w:val="00FD524A"/>
    <w:rsid w:val="00FD649D"/>
    <w:rsid w:val="00FD6D42"/>
    <w:rsid w:val="00FE439C"/>
    <w:rsid w:val="00FE6142"/>
    <w:rsid w:val="00FE733C"/>
    <w:rsid w:val="00FE7C14"/>
    <w:rsid w:val="00FE7F19"/>
    <w:rsid w:val="00FF10D9"/>
    <w:rsid w:val="00FF1457"/>
    <w:rsid w:val="00FF2F37"/>
    <w:rsid w:val="00FF5A83"/>
    <w:rsid w:val="00FF5E9C"/>
    <w:rsid w:val="00FF75CF"/>
    <w:rsid w:val="0F584863"/>
    <w:rsid w:val="1A2B2A03"/>
    <w:rsid w:val="30D622F8"/>
    <w:rsid w:val="4E511AEC"/>
    <w:rsid w:val="4E904653"/>
    <w:rsid w:val="5EB925E3"/>
    <w:rsid w:val="60642CC7"/>
    <w:rsid w:val="7C7432DD"/>
    <w:rsid w:val="7D140503"/>
    <w:rsid w:val="7E1E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character" w:styleId="9">
    <w:name w:val="Hyperlink"/>
    <w:unhideWhenUsed/>
    <w:qFormat/>
    <w:uiPriority w:val="99"/>
    <w:rPr>
      <w:color w:val="000080"/>
      <w:u w:val="none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1">
    <w:name w:val="批注框文本 字符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1695</Words>
  <Characters>1819</Characters>
  <Lines>19</Lines>
  <Paragraphs>5</Paragraphs>
  <TotalTime>0</TotalTime>
  <ScaleCrop>false</ScaleCrop>
  <LinksUpToDate>false</LinksUpToDate>
  <CharactersWithSpaces>1916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2020-03-04T03:13:00Z</dcterms:created>
  <dc:creator>微软中国</dc:creator>
  <cp:lastModifiedBy>Administrator</cp:lastModifiedBy>
  <cp:lastPrinted>2019-09-02T06:39:00Z</cp:lastPrinted>
  <dcterms:modified xsi:type="dcterms:W3CDTF">2023-03-08T05:41:52Z</dcterms:modified>
  <dc:title>上 海 建 桥 学 院 教 学 进 度 安 排 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E4BC0E42E0E142048C612F5CE8965741</vt:lpwstr>
  </property>
</Properties>
</file>