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98E3D" w14:textId="77777777" w:rsidR="000142A1" w:rsidRDefault="003C5A4C">
      <w:pPr>
        <w:widowControl/>
        <w:snapToGrid w:val="0"/>
        <w:spacing w:line="480" w:lineRule="exact"/>
        <w:textAlignment w:val="baseline"/>
        <w:rPr>
          <w:b/>
          <w:sz w:val="28"/>
          <w:szCs w:val="30"/>
        </w:rPr>
      </w:pPr>
      <w:r>
        <w:rPr>
          <w:rFonts w:ascii="方正小标宋简体" w:hAnsi="宋体" w:hint="eastAsia"/>
          <w:bCs/>
          <w:kern w:val="0"/>
          <w:sz w:val="40"/>
          <w:szCs w:val="40"/>
        </w:rPr>
        <w:t xml:space="preserve">               </w:t>
      </w:r>
      <w:r>
        <w:rPr>
          <w:rFonts w:hint="eastAsia"/>
          <w:b/>
          <w:sz w:val="28"/>
          <w:szCs w:val="30"/>
        </w:rPr>
        <w:t>【大学英语（</w:t>
      </w:r>
      <w:r>
        <w:rPr>
          <w:rFonts w:hint="eastAsia"/>
          <w:b/>
          <w:sz w:val="28"/>
          <w:szCs w:val="30"/>
        </w:rPr>
        <w:t>2</w:t>
      </w:r>
      <w:r>
        <w:rPr>
          <w:rFonts w:hint="eastAsia"/>
          <w:b/>
          <w:sz w:val="28"/>
          <w:szCs w:val="30"/>
        </w:rPr>
        <w:t>）】</w:t>
      </w:r>
    </w:p>
    <w:p w14:paraId="3FE29606" w14:textId="77777777" w:rsidR="000142A1" w:rsidRDefault="003C5A4C">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2)</w:t>
      </w:r>
      <w:r>
        <w:rPr>
          <w:rFonts w:hint="eastAsia"/>
          <w:b/>
          <w:sz w:val="28"/>
          <w:szCs w:val="30"/>
        </w:rPr>
        <w:t>】</w:t>
      </w:r>
      <w:bookmarkStart w:id="0" w:name="a2"/>
      <w:bookmarkEnd w:id="0"/>
    </w:p>
    <w:p w14:paraId="72A2322D" w14:textId="77777777" w:rsidR="000142A1" w:rsidRDefault="003C5A4C">
      <w:pPr>
        <w:spacing w:before="156" w:after="156" w:line="288" w:lineRule="auto"/>
        <w:ind w:firstLineChars="150" w:firstLine="360"/>
        <w:textAlignment w:val="baseline"/>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基本信息（必填项）</w:t>
      </w:r>
    </w:p>
    <w:p w14:paraId="536BEBEC" w14:textId="77777777" w:rsidR="000142A1" w:rsidRDefault="003C5A4C">
      <w:pPr>
        <w:snapToGrid w:val="0"/>
        <w:spacing w:line="288" w:lineRule="auto"/>
        <w:ind w:firstLineChars="196" w:firstLine="394"/>
        <w:textAlignment w:val="baseline"/>
        <w:rPr>
          <w:color w:val="000000"/>
          <w:sz w:val="20"/>
          <w:szCs w:val="20"/>
          <w:highlight w:val="yellow"/>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0020002</w:t>
      </w:r>
      <w:r>
        <w:rPr>
          <w:rFonts w:hint="eastAsia"/>
          <w:color w:val="000000"/>
          <w:sz w:val="20"/>
          <w:szCs w:val="20"/>
        </w:rPr>
        <w:t>】</w:t>
      </w:r>
    </w:p>
    <w:p w14:paraId="6E469513" w14:textId="77777777" w:rsidR="000142A1" w:rsidRDefault="003C5A4C">
      <w:pPr>
        <w:snapToGrid w:val="0"/>
        <w:spacing w:line="288" w:lineRule="auto"/>
        <w:ind w:firstLineChars="196" w:firstLine="394"/>
        <w:textAlignment w:val="baseline"/>
        <w:rPr>
          <w:color w:val="000000"/>
          <w:sz w:val="2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24D1D9AA" w14:textId="77777777" w:rsidR="000142A1" w:rsidRDefault="003C5A4C">
      <w:pPr>
        <w:snapToGrid w:val="0"/>
        <w:spacing w:line="288" w:lineRule="auto"/>
        <w:ind w:firstLineChars="196" w:firstLine="394"/>
        <w:textAlignment w:val="baseline"/>
        <w:rPr>
          <w:color w:val="000000"/>
          <w:sz w:val="20"/>
          <w:szCs w:val="21"/>
        </w:rPr>
      </w:pPr>
      <w:r>
        <w:rPr>
          <w:rFonts w:hint="eastAsia"/>
          <w:b/>
          <w:bCs/>
          <w:color w:val="000000"/>
          <w:sz w:val="20"/>
          <w:szCs w:val="20"/>
        </w:rPr>
        <w:t>面向专业：</w:t>
      </w:r>
      <w:r>
        <w:rPr>
          <w:rFonts w:hint="eastAsia"/>
          <w:color w:val="000000"/>
          <w:sz w:val="20"/>
          <w:szCs w:val="20"/>
        </w:rPr>
        <w:t>【</w:t>
      </w:r>
      <w:r>
        <w:rPr>
          <w:rFonts w:hint="eastAsia"/>
          <w:sz w:val="20"/>
          <w:szCs w:val="20"/>
        </w:rPr>
        <w:t>职业技术学院</w:t>
      </w:r>
      <w:r>
        <w:rPr>
          <w:rFonts w:hint="eastAsia"/>
          <w:color w:val="000000"/>
          <w:sz w:val="20"/>
          <w:szCs w:val="20"/>
        </w:rPr>
        <w:t>】</w:t>
      </w:r>
    </w:p>
    <w:p w14:paraId="219807A1" w14:textId="77777777" w:rsidR="000142A1" w:rsidRDefault="003C5A4C">
      <w:pPr>
        <w:snapToGrid w:val="0"/>
        <w:spacing w:line="288" w:lineRule="auto"/>
        <w:ind w:firstLineChars="196" w:firstLine="394"/>
        <w:textAlignment w:val="baseline"/>
        <w:rPr>
          <w:sz w:val="20"/>
          <w:szCs w:val="20"/>
        </w:rPr>
      </w:pPr>
      <w:r>
        <w:rPr>
          <w:rFonts w:hint="eastAsia"/>
          <w:b/>
          <w:bCs/>
          <w:sz w:val="20"/>
          <w:szCs w:val="20"/>
        </w:rPr>
        <w:t>课程性质：</w:t>
      </w:r>
      <w:r>
        <w:rPr>
          <w:rFonts w:hint="eastAsia"/>
          <w:sz w:val="20"/>
          <w:szCs w:val="20"/>
        </w:rPr>
        <w:t>【公共基础课】</w:t>
      </w:r>
    </w:p>
    <w:p w14:paraId="60698028" w14:textId="77777777" w:rsidR="000142A1" w:rsidRDefault="003C5A4C">
      <w:pPr>
        <w:snapToGrid w:val="0"/>
        <w:spacing w:line="288" w:lineRule="auto"/>
        <w:ind w:firstLineChars="196" w:firstLine="394"/>
        <w:textAlignment w:val="baseline"/>
        <w:rPr>
          <w:b/>
          <w:bCs/>
          <w:color w:val="000000"/>
          <w:sz w:val="20"/>
          <w:szCs w:val="21"/>
        </w:rPr>
      </w:pPr>
      <w:r>
        <w:rPr>
          <w:rFonts w:hint="eastAsia"/>
          <w:b/>
          <w:bCs/>
          <w:color w:val="000000"/>
          <w:sz w:val="20"/>
          <w:szCs w:val="20"/>
        </w:rPr>
        <w:t>开课院系：外国语学院</w:t>
      </w:r>
    </w:p>
    <w:p w14:paraId="4A66621C" w14:textId="77777777" w:rsidR="000142A1" w:rsidRDefault="003C5A4C">
      <w:pPr>
        <w:spacing w:line="288" w:lineRule="auto"/>
        <w:ind w:leftChars="190" w:left="2206" w:hangingChars="900" w:hanging="1807"/>
        <w:textAlignment w:val="baseline"/>
        <w:rPr>
          <w:sz w:val="20"/>
          <w:szCs w:val="20"/>
        </w:rPr>
      </w:pPr>
      <w:r>
        <w:rPr>
          <w:rFonts w:hint="eastAsia"/>
          <w:b/>
          <w:bCs/>
          <w:sz w:val="20"/>
          <w:szCs w:val="20"/>
        </w:rPr>
        <w:t>使用教材：</w:t>
      </w:r>
      <w:r>
        <w:rPr>
          <w:rFonts w:hint="eastAsia"/>
          <w:sz w:val="20"/>
          <w:szCs w:val="20"/>
        </w:rPr>
        <w:t>主教材：【《新世界交互英语读写译</w:t>
      </w:r>
      <w:r>
        <w:rPr>
          <w:rFonts w:hint="eastAsia"/>
          <w:sz w:val="20"/>
          <w:szCs w:val="20"/>
        </w:rPr>
        <w:t>2</w:t>
      </w:r>
      <w:r>
        <w:rPr>
          <w:rFonts w:hint="eastAsia"/>
          <w:sz w:val="20"/>
          <w:szCs w:val="20"/>
        </w:rPr>
        <w:t>》</w:t>
      </w:r>
      <w:r>
        <w:rPr>
          <w:sz w:val="20"/>
          <w:szCs w:val="20"/>
        </w:rPr>
        <w:t>，</w:t>
      </w:r>
      <w:r>
        <w:rPr>
          <w:rFonts w:hint="eastAsia"/>
          <w:sz w:val="20"/>
          <w:szCs w:val="20"/>
        </w:rPr>
        <w:t>庄智象、庄恩忠主编，清华大学出版社</w:t>
      </w:r>
      <w:r>
        <w:rPr>
          <w:sz w:val="20"/>
          <w:szCs w:val="20"/>
        </w:rPr>
        <w:t>，</w:t>
      </w:r>
      <w:r>
        <w:rPr>
          <w:sz w:val="20"/>
          <w:szCs w:val="20"/>
        </w:rPr>
        <w:t>20</w:t>
      </w:r>
      <w:r>
        <w:rPr>
          <w:rFonts w:hint="eastAsia"/>
          <w:sz w:val="20"/>
          <w:szCs w:val="20"/>
        </w:rPr>
        <w:t>20</w:t>
      </w:r>
      <w:r>
        <w:rPr>
          <w:rFonts w:hint="eastAsia"/>
          <w:sz w:val="20"/>
          <w:szCs w:val="20"/>
        </w:rPr>
        <w:t>】</w:t>
      </w:r>
    </w:p>
    <w:p w14:paraId="54CEB55F" w14:textId="77777777" w:rsidR="000142A1" w:rsidRDefault="003C5A4C">
      <w:pPr>
        <w:spacing w:line="288" w:lineRule="auto"/>
        <w:ind w:leftChars="190" w:left="2199" w:hangingChars="900" w:hanging="1800"/>
        <w:textAlignment w:val="baseline"/>
        <w:rPr>
          <w:sz w:val="20"/>
          <w:szCs w:val="20"/>
        </w:rPr>
      </w:pPr>
      <w:r>
        <w:rPr>
          <w:rFonts w:hint="eastAsia"/>
          <w:sz w:val="20"/>
          <w:szCs w:val="20"/>
        </w:rPr>
        <w:t xml:space="preserve">                  </w:t>
      </w:r>
      <w:r>
        <w:rPr>
          <w:rFonts w:hint="eastAsia"/>
          <w:sz w:val="20"/>
          <w:szCs w:val="20"/>
        </w:rPr>
        <w:t>【《新世界交互英语视听说</w:t>
      </w:r>
      <w:r>
        <w:rPr>
          <w:rFonts w:hint="eastAsia"/>
          <w:sz w:val="20"/>
          <w:szCs w:val="20"/>
        </w:rPr>
        <w:t>2</w:t>
      </w:r>
      <w:r>
        <w:rPr>
          <w:rFonts w:hint="eastAsia"/>
          <w:sz w:val="20"/>
          <w:szCs w:val="20"/>
        </w:rPr>
        <w:t>》</w:t>
      </w:r>
      <w:r>
        <w:rPr>
          <w:sz w:val="20"/>
          <w:szCs w:val="20"/>
        </w:rPr>
        <w:t>，</w:t>
      </w:r>
      <w:r>
        <w:rPr>
          <w:rFonts w:hint="eastAsia"/>
          <w:sz w:val="20"/>
          <w:szCs w:val="20"/>
        </w:rPr>
        <w:t>庄智象、陈龙编，清华大学出版社</w:t>
      </w:r>
      <w:r>
        <w:rPr>
          <w:sz w:val="20"/>
          <w:szCs w:val="20"/>
        </w:rPr>
        <w:t>，</w:t>
      </w:r>
      <w:r>
        <w:rPr>
          <w:sz w:val="20"/>
          <w:szCs w:val="20"/>
        </w:rPr>
        <w:t>20</w:t>
      </w:r>
      <w:r>
        <w:rPr>
          <w:rFonts w:hint="eastAsia"/>
          <w:sz w:val="20"/>
          <w:szCs w:val="20"/>
        </w:rPr>
        <w:t>20</w:t>
      </w:r>
      <w:r>
        <w:rPr>
          <w:rFonts w:hint="eastAsia"/>
          <w:sz w:val="20"/>
          <w:szCs w:val="20"/>
        </w:rPr>
        <w:t>】</w:t>
      </w:r>
    </w:p>
    <w:p w14:paraId="1910D841" w14:textId="77777777" w:rsidR="000142A1" w:rsidRDefault="003C5A4C">
      <w:pPr>
        <w:spacing w:line="288" w:lineRule="auto"/>
        <w:ind w:leftChars="438" w:left="2320" w:hangingChars="700" w:hanging="1400"/>
        <w:textAlignment w:val="baseline"/>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3644E7D1" w14:textId="77777777" w:rsidR="000142A1" w:rsidRDefault="003C5A4C">
      <w:pPr>
        <w:spacing w:line="288" w:lineRule="auto"/>
        <w:ind w:leftChars="342" w:left="2218" w:hangingChars="750" w:hanging="1500"/>
        <w:textAlignment w:val="baseline"/>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《大学英语语法与练习》，主编：董亚芬、董眉君，上海外语教育出</w:t>
      </w:r>
      <w:r>
        <w:rPr>
          <w:rFonts w:hint="eastAsia"/>
          <w:sz w:val="20"/>
          <w:szCs w:val="20"/>
        </w:rPr>
        <w:t xml:space="preserve"> </w:t>
      </w:r>
      <w:r>
        <w:rPr>
          <w:rFonts w:hint="eastAsia"/>
          <w:sz w:val="20"/>
          <w:szCs w:val="20"/>
        </w:rPr>
        <w:t>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14:paraId="0C7E0B3B" w14:textId="77777777" w:rsidR="000142A1" w:rsidRDefault="003C5A4C">
      <w:pPr>
        <w:tabs>
          <w:tab w:val="left" w:pos="532"/>
        </w:tabs>
        <w:spacing w:line="340" w:lineRule="exact"/>
        <w:textAlignment w:val="baseline"/>
        <w:rPr>
          <w:bCs/>
          <w:sz w:val="20"/>
          <w:szCs w:val="20"/>
        </w:rPr>
      </w:pPr>
      <w:r>
        <w:rPr>
          <w:rFonts w:hint="eastAsia"/>
          <w:bCs/>
          <w:sz w:val="20"/>
          <w:szCs w:val="20"/>
        </w:rPr>
        <w:t xml:space="preserve">              </w:t>
      </w:r>
      <w:r>
        <w:rPr>
          <w:rFonts w:hint="eastAsia"/>
          <w:bCs/>
          <w:sz w:val="20"/>
          <w:szCs w:val="20"/>
        </w:rPr>
        <w:t>网上资源：</w:t>
      </w:r>
      <w:r>
        <w:rPr>
          <w:rFonts w:ascii="宋体" w:hAnsi="宋体" w:hint="eastAsia"/>
          <w:szCs w:val="21"/>
        </w:rPr>
        <w:t>【清华大学出版社外语平台：www.tsinghuaelt.com】</w:t>
      </w:r>
    </w:p>
    <w:p w14:paraId="5A8182CA" w14:textId="77777777" w:rsidR="000142A1" w:rsidRDefault="003C5A4C">
      <w:pPr>
        <w:spacing w:line="288" w:lineRule="auto"/>
        <w:ind w:firstLineChars="1100" w:firstLine="2200"/>
        <w:textAlignment w:val="baseline"/>
        <w:rPr>
          <w:color w:val="000000"/>
          <w:sz w:val="20"/>
          <w:szCs w:val="20"/>
          <w:highlight w:val="yellow"/>
        </w:rPr>
      </w:pPr>
      <w:r>
        <w:rPr>
          <w:rFonts w:hint="eastAsia"/>
          <w:bCs/>
          <w:sz w:val="20"/>
          <w:szCs w:val="20"/>
        </w:rPr>
        <w:t xml:space="preserve">                    </w:t>
      </w:r>
    </w:p>
    <w:p w14:paraId="35836D9A" w14:textId="77777777" w:rsidR="000142A1" w:rsidRDefault="003C5A4C">
      <w:pPr>
        <w:snapToGrid w:val="0"/>
        <w:spacing w:line="288" w:lineRule="auto"/>
        <w:ind w:firstLineChars="196" w:firstLine="394"/>
        <w:textAlignment w:val="baseline"/>
        <w:rPr>
          <w:color w:val="000000"/>
          <w:sz w:val="20"/>
          <w:szCs w:val="20"/>
        </w:rPr>
      </w:pPr>
      <w:r>
        <w:rPr>
          <w:rFonts w:hint="eastAsia"/>
          <w:b/>
          <w:bCs/>
          <w:sz w:val="20"/>
          <w:szCs w:val="20"/>
        </w:rPr>
        <w:t>先修课程：【大学英语（</w:t>
      </w:r>
      <w:r>
        <w:rPr>
          <w:rFonts w:hint="eastAsia"/>
          <w:b/>
          <w:bCs/>
          <w:sz w:val="20"/>
          <w:szCs w:val="20"/>
        </w:rPr>
        <w:t>1</w:t>
      </w:r>
      <w:r>
        <w:rPr>
          <w:rFonts w:hint="eastAsia"/>
          <w:b/>
          <w:bCs/>
          <w:sz w:val="20"/>
          <w:szCs w:val="20"/>
        </w:rPr>
        <w:t>），</w:t>
      </w:r>
      <w:r>
        <w:rPr>
          <w:rFonts w:ascii="宋体" w:hAnsi="宋体" w:hint="eastAsia"/>
          <w:szCs w:val="21"/>
        </w:rPr>
        <w:t>0020001，4</w:t>
      </w:r>
      <w:r>
        <w:rPr>
          <w:rFonts w:hint="eastAsia"/>
          <w:kern w:val="0"/>
          <w:sz w:val="20"/>
          <w:szCs w:val="20"/>
        </w:rPr>
        <w:t>】</w:t>
      </w:r>
    </w:p>
    <w:p w14:paraId="0E108E35" w14:textId="77777777" w:rsidR="000142A1" w:rsidRDefault="003C5A4C">
      <w:pPr>
        <w:snapToGrid w:val="0"/>
        <w:spacing w:before="156" w:after="156" w:line="288" w:lineRule="auto"/>
        <w:ind w:firstLineChars="145" w:firstLine="348"/>
        <w:textAlignment w:val="baseline"/>
        <w:rPr>
          <w:b/>
          <w:color w:val="000000"/>
          <w:sz w:val="24"/>
          <w:szCs w:val="20"/>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2C2C31E4" w14:textId="77777777" w:rsidR="000142A1" w:rsidRDefault="003C5A4C">
      <w:pPr>
        <w:spacing w:line="360" w:lineRule="auto"/>
        <w:ind w:firstLineChars="200" w:firstLine="360"/>
        <w:textAlignment w:val="baseline"/>
        <w:rPr>
          <w:sz w:val="18"/>
          <w:szCs w:val="18"/>
        </w:rPr>
      </w:pPr>
      <w:r>
        <w:rPr>
          <w:rFonts w:hint="eastAsia"/>
          <w:sz w:val="18"/>
          <w:szCs w:val="18"/>
        </w:rPr>
        <w:t>大学英语课程是高等职业教育学生必修的一门公共基础课程，是为培养面向生产、建设、服务和管理第一线需要的高素质技能型人才的目标服务的，是培养高职学生综合素质、提升职业可持续发展能力的重要课程。高职英语教学也是高等教育的一个有机组成部分，其内容涵盖育人目标、核心素养、语言文化、言语表达、行为习惯、逻辑思维和思辨能力，是一个以先进外语教学理论为指导，并集多种教学模式和教学手段为一体的教学体系。</w:t>
      </w:r>
    </w:p>
    <w:p w14:paraId="3682B8DE" w14:textId="77777777" w:rsidR="000142A1" w:rsidRDefault="003C5A4C">
      <w:pPr>
        <w:spacing w:line="360" w:lineRule="auto"/>
        <w:ind w:firstLineChars="200" w:firstLine="360"/>
        <w:textAlignment w:val="baseline"/>
        <w:rPr>
          <w:sz w:val="18"/>
          <w:szCs w:val="18"/>
        </w:rPr>
      </w:pPr>
      <w:r>
        <w:rPr>
          <w:rFonts w:hint="eastAsia"/>
          <w:sz w:val="18"/>
          <w:szCs w:val="18"/>
        </w:rPr>
        <w:t>本课程的教学目标是培养学生的英语综合应用能力，特别是在现实环境下熟练运用英语的听说能力。同时，提高学生的综合文化素养及国际化的思维和视野，培养学生的学习兴趣和自主学习能力，使学生掌握有效的学习方法和学习策略，为提升学生的就业竞争力及未来的可持续发展打下良好的基础。</w:t>
      </w:r>
    </w:p>
    <w:p w14:paraId="4FFAE999" w14:textId="77777777" w:rsidR="000142A1" w:rsidRDefault="003C5A4C">
      <w:pPr>
        <w:spacing w:line="360" w:lineRule="auto"/>
        <w:ind w:firstLineChars="200" w:firstLine="360"/>
        <w:textAlignment w:val="baseline"/>
        <w:rPr>
          <w:sz w:val="18"/>
          <w:szCs w:val="18"/>
        </w:rPr>
      </w:pPr>
      <w:r>
        <w:rPr>
          <w:rFonts w:hint="eastAsia"/>
          <w:sz w:val="18"/>
          <w:szCs w:val="18"/>
        </w:rPr>
        <w:t>大学英语</w:t>
      </w:r>
      <w:r>
        <w:rPr>
          <w:sz w:val="18"/>
          <w:szCs w:val="18"/>
        </w:rPr>
        <w:t xml:space="preserve"> (</w:t>
      </w:r>
      <w:r>
        <w:rPr>
          <w:rFonts w:hint="eastAsia"/>
          <w:sz w:val="18"/>
          <w:szCs w:val="18"/>
        </w:rPr>
        <w:t>2</w:t>
      </w:r>
      <w:r>
        <w:rPr>
          <w:sz w:val="18"/>
          <w:szCs w:val="18"/>
        </w:rPr>
        <w:t xml:space="preserve">) </w:t>
      </w:r>
      <w:r>
        <w:rPr>
          <w:rFonts w:hint="eastAsia"/>
          <w:sz w:val="18"/>
          <w:szCs w:val="18"/>
        </w:rPr>
        <w:t>是高职英语第二学期（共</w:t>
      </w:r>
      <w:r>
        <w:rPr>
          <w:rFonts w:hint="eastAsia"/>
          <w:sz w:val="18"/>
          <w:szCs w:val="18"/>
        </w:rPr>
        <w:t>4</w:t>
      </w:r>
      <w:r>
        <w:rPr>
          <w:rFonts w:hint="eastAsia"/>
          <w:sz w:val="18"/>
          <w:szCs w:val="18"/>
        </w:rPr>
        <w:t>学期）的课程，经过大学英语第一个学期的训练，学生在词汇、结构、翻译与写作方面都有一定程度的进步。课程教学分为语言知识和技能、情景模拟和思考实践应用三个层次，循序渐进地训练学生从可以交流上升到智慧地交流，最终实现不同生活情景和职业场景中能够得体地交流。每个教学模块内输入和输出紧密结合，层次清晰，目标明确，能有效地培养学生具有较丰</w:t>
      </w:r>
      <w:r>
        <w:rPr>
          <w:rFonts w:hint="eastAsia"/>
          <w:sz w:val="18"/>
          <w:szCs w:val="18"/>
        </w:rPr>
        <w:lastRenderedPageBreak/>
        <w:t>富的语言知识及较强的实际应用能力。</w:t>
      </w:r>
    </w:p>
    <w:p w14:paraId="67E08153" w14:textId="77777777" w:rsidR="000142A1" w:rsidRDefault="003C5A4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2ACE38D3" w14:textId="77777777" w:rsidR="000142A1" w:rsidRDefault="003C5A4C">
      <w:pPr>
        <w:spacing w:line="288" w:lineRule="auto"/>
        <w:ind w:firstLineChars="200" w:firstLine="400"/>
        <w:textAlignment w:val="baseline"/>
        <w:rPr>
          <w:sz w:val="20"/>
          <w:szCs w:val="20"/>
        </w:rPr>
      </w:pPr>
      <w:r>
        <w:rPr>
          <w:rFonts w:ascii="Times New Roman" w:hAnsi="Times New Roman" w:cs="宋体" w:hint="eastAsia"/>
          <w:sz w:val="20"/>
          <w:szCs w:val="20"/>
        </w:rPr>
        <w:t>大学英语课程属公共</w:t>
      </w:r>
      <w:r>
        <w:rPr>
          <w:rFonts w:cs="宋体" w:hint="eastAsia"/>
          <w:sz w:val="20"/>
          <w:szCs w:val="20"/>
        </w:rPr>
        <w:t>基础</w:t>
      </w:r>
      <w:r>
        <w:rPr>
          <w:rFonts w:ascii="Times New Roman" w:hAnsi="Times New Roman" w:cs="宋体" w:hint="eastAsia"/>
          <w:sz w:val="20"/>
          <w:szCs w:val="20"/>
        </w:rPr>
        <w:t>课，是</w:t>
      </w:r>
      <w:r>
        <w:rPr>
          <w:rFonts w:cs="宋体" w:hint="eastAsia"/>
          <w:sz w:val="20"/>
          <w:szCs w:val="20"/>
        </w:rPr>
        <w:t>职业技术学院</w:t>
      </w:r>
      <w:r>
        <w:rPr>
          <w:rFonts w:ascii="Times New Roman" w:hAnsi="Times New Roman" w:cs="宋体" w:hint="eastAsia"/>
          <w:sz w:val="20"/>
          <w:szCs w:val="20"/>
        </w:rPr>
        <w:t>各个专业的</w:t>
      </w:r>
      <w:r>
        <w:rPr>
          <w:rFonts w:cs="宋体" w:hint="eastAsia"/>
          <w:sz w:val="20"/>
          <w:szCs w:val="20"/>
        </w:rPr>
        <w:t>学</w:t>
      </w:r>
      <w:r>
        <w:rPr>
          <w:rFonts w:ascii="Times New Roman" w:hAnsi="Times New Roman" w:cs="宋体" w:hint="eastAsia"/>
          <w:sz w:val="20"/>
          <w:szCs w:val="20"/>
        </w:rPr>
        <w:t>生必须完成的学习任务之一，也是各专业学生</w:t>
      </w:r>
      <w:r>
        <w:rPr>
          <w:rFonts w:cs="宋体" w:hint="eastAsia"/>
          <w:sz w:val="20"/>
          <w:szCs w:val="20"/>
        </w:rPr>
        <w:t>提高就业竞争力必备</w:t>
      </w:r>
      <w:r>
        <w:rPr>
          <w:rFonts w:ascii="Times New Roman" w:hAnsi="Times New Roman" w:cs="宋体" w:hint="eastAsia"/>
          <w:sz w:val="20"/>
          <w:szCs w:val="20"/>
        </w:rPr>
        <w:t>的基本技能训练课。</w:t>
      </w:r>
    </w:p>
    <w:p w14:paraId="4466D12A" w14:textId="77777777" w:rsidR="000142A1" w:rsidRDefault="000142A1">
      <w:pPr>
        <w:textAlignment w:val="baseline"/>
        <w:rPr>
          <w:sz w:val="20"/>
        </w:rPr>
      </w:pPr>
    </w:p>
    <w:p w14:paraId="37732248" w14:textId="77777777" w:rsidR="000142A1" w:rsidRDefault="003C5A4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0142A1" w14:paraId="2150D622" w14:textId="77777777">
        <w:tc>
          <w:tcPr>
            <w:tcW w:w="535" w:type="dxa"/>
          </w:tcPr>
          <w:p w14:paraId="56F6FED2" w14:textId="77777777" w:rsidR="000142A1" w:rsidRDefault="003C5A4C">
            <w:pPr>
              <w:snapToGrid w:val="0"/>
              <w:spacing w:line="288" w:lineRule="auto"/>
              <w:textAlignment w:val="baseline"/>
              <w:rPr>
                <w:b/>
                <w:sz w:val="20"/>
                <w:szCs w:val="20"/>
              </w:rPr>
            </w:pPr>
            <w:r>
              <w:rPr>
                <w:rFonts w:hint="eastAsia"/>
                <w:b/>
                <w:sz w:val="20"/>
                <w:szCs w:val="20"/>
              </w:rPr>
              <w:t>序号</w:t>
            </w:r>
          </w:p>
        </w:tc>
        <w:tc>
          <w:tcPr>
            <w:tcW w:w="1175" w:type="dxa"/>
          </w:tcPr>
          <w:p w14:paraId="5C9A8FE2" w14:textId="77777777" w:rsidR="000142A1" w:rsidRDefault="003C5A4C">
            <w:pPr>
              <w:snapToGrid w:val="0"/>
              <w:spacing w:line="288" w:lineRule="auto"/>
              <w:jc w:val="center"/>
              <w:textAlignment w:val="baseline"/>
              <w:rPr>
                <w:b/>
                <w:sz w:val="20"/>
                <w:szCs w:val="20"/>
              </w:rPr>
            </w:pPr>
            <w:r>
              <w:rPr>
                <w:rFonts w:hint="eastAsia"/>
                <w:b/>
                <w:sz w:val="20"/>
                <w:szCs w:val="20"/>
              </w:rPr>
              <w:t>课程预期</w:t>
            </w:r>
          </w:p>
          <w:p w14:paraId="308EC9E3" w14:textId="77777777" w:rsidR="000142A1" w:rsidRDefault="003C5A4C">
            <w:pPr>
              <w:snapToGrid w:val="0"/>
              <w:spacing w:line="288" w:lineRule="auto"/>
              <w:jc w:val="center"/>
              <w:textAlignment w:val="baseline"/>
              <w:rPr>
                <w:b/>
                <w:sz w:val="20"/>
                <w:szCs w:val="20"/>
              </w:rPr>
            </w:pPr>
            <w:r>
              <w:rPr>
                <w:rFonts w:hint="eastAsia"/>
                <w:b/>
                <w:sz w:val="20"/>
                <w:szCs w:val="20"/>
              </w:rPr>
              <w:t>学习成果</w:t>
            </w:r>
          </w:p>
        </w:tc>
        <w:tc>
          <w:tcPr>
            <w:tcW w:w="2470" w:type="dxa"/>
            <w:vAlign w:val="center"/>
          </w:tcPr>
          <w:p w14:paraId="70E3DBCF" w14:textId="77777777" w:rsidR="000142A1" w:rsidRDefault="003C5A4C">
            <w:pPr>
              <w:snapToGrid w:val="0"/>
              <w:spacing w:line="288" w:lineRule="auto"/>
              <w:jc w:val="center"/>
              <w:textAlignment w:val="baseline"/>
              <w:rPr>
                <w:b/>
                <w:sz w:val="20"/>
                <w:szCs w:val="20"/>
              </w:rPr>
            </w:pPr>
            <w:r>
              <w:rPr>
                <w:rFonts w:hint="eastAsia"/>
                <w:b/>
                <w:sz w:val="20"/>
                <w:szCs w:val="20"/>
              </w:rPr>
              <w:t>课程目标</w:t>
            </w:r>
          </w:p>
          <w:p w14:paraId="707485F0" w14:textId="77777777" w:rsidR="000142A1" w:rsidRDefault="003C5A4C">
            <w:pPr>
              <w:snapToGrid w:val="0"/>
              <w:spacing w:line="288" w:lineRule="auto"/>
              <w:jc w:val="center"/>
              <w:textAlignment w:val="baseline"/>
              <w:rPr>
                <w:b/>
                <w:sz w:val="20"/>
                <w:szCs w:val="20"/>
              </w:rPr>
            </w:pPr>
            <w:r>
              <w:rPr>
                <w:rFonts w:hint="eastAsia"/>
                <w:b/>
                <w:sz w:val="20"/>
                <w:szCs w:val="20"/>
              </w:rPr>
              <w:t>（细化的预期学习成果）</w:t>
            </w:r>
          </w:p>
        </w:tc>
        <w:tc>
          <w:tcPr>
            <w:tcW w:w="2199" w:type="dxa"/>
            <w:vAlign w:val="center"/>
          </w:tcPr>
          <w:p w14:paraId="41433E33" w14:textId="77777777" w:rsidR="000142A1" w:rsidRDefault="003C5A4C">
            <w:pPr>
              <w:snapToGrid w:val="0"/>
              <w:spacing w:line="288" w:lineRule="auto"/>
              <w:jc w:val="center"/>
              <w:textAlignment w:val="baseline"/>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14:paraId="4BB607AA" w14:textId="77777777" w:rsidR="000142A1" w:rsidRDefault="003C5A4C">
            <w:pPr>
              <w:snapToGrid w:val="0"/>
              <w:spacing w:line="288" w:lineRule="auto"/>
              <w:jc w:val="center"/>
              <w:textAlignment w:val="baseline"/>
              <w:rPr>
                <w:b/>
                <w:sz w:val="20"/>
                <w:szCs w:val="20"/>
              </w:rPr>
            </w:pPr>
            <w:r>
              <w:rPr>
                <w:rFonts w:hint="eastAsia"/>
                <w:b/>
                <w:sz w:val="20"/>
                <w:szCs w:val="20"/>
              </w:rPr>
              <w:t>评价方式</w:t>
            </w:r>
          </w:p>
        </w:tc>
      </w:tr>
      <w:tr w:rsidR="000142A1" w14:paraId="015BA59E" w14:textId="77777777">
        <w:tc>
          <w:tcPr>
            <w:tcW w:w="535" w:type="dxa"/>
          </w:tcPr>
          <w:p w14:paraId="353393DE" w14:textId="77777777" w:rsidR="000142A1" w:rsidRDefault="000142A1">
            <w:pPr>
              <w:jc w:val="center"/>
              <w:textAlignment w:val="baseline"/>
              <w:rPr>
                <w:rFonts w:cs="宋体"/>
                <w:kern w:val="0"/>
                <w:sz w:val="20"/>
                <w:szCs w:val="20"/>
              </w:rPr>
            </w:pPr>
          </w:p>
          <w:p w14:paraId="16BC8A5C" w14:textId="77777777" w:rsidR="000142A1" w:rsidRDefault="003C5A4C">
            <w:pPr>
              <w:jc w:val="center"/>
              <w:textAlignment w:val="baseline"/>
              <w:rPr>
                <w:rFonts w:cs="宋体"/>
                <w:kern w:val="0"/>
                <w:sz w:val="20"/>
                <w:szCs w:val="20"/>
              </w:rPr>
            </w:pPr>
            <w:r>
              <w:rPr>
                <w:rFonts w:cs="宋体"/>
                <w:kern w:val="0"/>
                <w:sz w:val="20"/>
                <w:szCs w:val="20"/>
              </w:rPr>
              <w:t>1</w:t>
            </w:r>
          </w:p>
        </w:tc>
        <w:tc>
          <w:tcPr>
            <w:tcW w:w="1175" w:type="dxa"/>
            <w:vAlign w:val="center"/>
          </w:tcPr>
          <w:p w14:paraId="5A14B5AD" w14:textId="77777777" w:rsidR="000142A1" w:rsidRDefault="003C5A4C">
            <w:pPr>
              <w:textAlignment w:val="baseline"/>
              <w:rPr>
                <w:rFonts w:ascii="宋体" w:cs="宋体"/>
                <w:sz w:val="18"/>
                <w:szCs w:val="18"/>
              </w:rPr>
            </w:pPr>
            <w:r>
              <w:rPr>
                <w:rFonts w:ascii="宋体" w:hAnsi="宋体"/>
                <w:sz w:val="18"/>
                <w:szCs w:val="18"/>
              </w:rPr>
              <w:t>LO112</w:t>
            </w:r>
          </w:p>
          <w:p w14:paraId="678A87E9" w14:textId="77777777" w:rsidR="000142A1" w:rsidRDefault="000142A1">
            <w:pPr>
              <w:textAlignment w:val="baseline"/>
              <w:rPr>
                <w:rFonts w:ascii="宋体" w:cs="宋体"/>
                <w:kern w:val="0"/>
                <w:sz w:val="18"/>
                <w:szCs w:val="18"/>
              </w:rPr>
            </w:pPr>
          </w:p>
        </w:tc>
        <w:tc>
          <w:tcPr>
            <w:tcW w:w="2470" w:type="dxa"/>
          </w:tcPr>
          <w:p w14:paraId="488CDC39" w14:textId="77777777" w:rsidR="000142A1" w:rsidRDefault="003C5A4C">
            <w:pPr>
              <w:textAlignment w:val="baseline"/>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5EE943BB" w14:textId="77777777" w:rsidR="000142A1" w:rsidRDefault="000142A1">
            <w:pPr>
              <w:snapToGrid w:val="0"/>
              <w:spacing w:line="288" w:lineRule="auto"/>
              <w:jc w:val="center"/>
              <w:textAlignment w:val="baseline"/>
              <w:rPr>
                <w:rFonts w:ascii="宋体" w:cs="宋体"/>
                <w:kern w:val="0"/>
                <w:sz w:val="18"/>
                <w:szCs w:val="18"/>
              </w:rPr>
            </w:pPr>
          </w:p>
          <w:p w14:paraId="35D852A6" w14:textId="77777777" w:rsidR="000142A1" w:rsidRDefault="003C5A4C">
            <w:pPr>
              <w:snapToGrid w:val="0"/>
              <w:spacing w:line="288" w:lineRule="auto"/>
              <w:jc w:val="center"/>
              <w:textAlignment w:val="baseline"/>
              <w:rPr>
                <w:rFonts w:ascii="宋体" w:hAnsi="宋体" w:cs="宋体"/>
                <w:kern w:val="0"/>
                <w:sz w:val="18"/>
                <w:szCs w:val="18"/>
              </w:rPr>
            </w:pPr>
            <w:r>
              <w:rPr>
                <w:rFonts w:ascii="宋体" w:hAnsi="宋体" w:cs="宋体" w:hint="eastAsia"/>
                <w:kern w:val="0"/>
                <w:sz w:val="18"/>
                <w:szCs w:val="18"/>
              </w:rPr>
              <w:t>教师讲授</w:t>
            </w:r>
          </w:p>
          <w:p w14:paraId="46E76B7E" w14:textId="77777777" w:rsidR="000142A1" w:rsidRDefault="003C5A4C">
            <w:pPr>
              <w:snapToGrid w:val="0"/>
              <w:spacing w:line="288" w:lineRule="auto"/>
              <w:jc w:val="center"/>
              <w:textAlignment w:val="baseline"/>
              <w:rPr>
                <w:rFonts w:ascii="宋体"/>
                <w:sz w:val="18"/>
                <w:szCs w:val="18"/>
              </w:rPr>
            </w:pPr>
            <w:r>
              <w:rPr>
                <w:rFonts w:ascii="宋体" w:hAnsi="宋体" w:cs="宋体" w:hint="eastAsia"/>
                <w:kern w:val="0"/>
                <w:sz w:val="18"/>
                <w:szCs w:val="18"/>
              </w:rPr>
              <w:t>学生讨论</w:t>
            </w:r>
          </w:p>
        </w:tc>
        <w:tc>
          <w:tcPr>
            <w:tcW w:w="1276" w:type="dxa"/>
          </w:tcPr>
          <w:p w14:paraId="37139BAA" w14:textId="77777777" w:rsidR="000142A1" w:rsidRDefault="000142A1">
            <w:pPr>
              <w:snapToGrid w:val="0"/>
              <w:spacing w:line="288" w:lineRule="auto"/>
              <w:jc w:val="center"/>
              <w:textAlignment w:val="baseline"/>
              <w:rPr>
                <w:rFonts w:ascii="宋体"/>
                <w:sz w:val="18"/>
                <w:szCs w:val="18"/>
              </w:rPr>
            </w:pPr>
          </w:p>
          <w:p w14:paraId="064788E6" w14:textId="77777777" w:rsidR="000142A1" w:rsidRDefault="003C5A4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0142A1" w14:paraId="64878F6A" w14:textId="77777777">
        <w:trPr>
          <w:trHeight w:val="1248"/>
        </w:trPr>
        <w:tc>
          <w:tcPr>
            <w:tcW w:w="535" w:type="dxa"/>
          </w:tcPr>
          <w:p w14:paraId="33ED4B82" w14:textId="77777777" w:rsidR="000142A1" w:rsidRDefault="000142A1">
            <w:pPr>
              <w:jc w:val="center"/>
              <w:textAlignment w:val="baseline"/>
              <w:rPr>
                <w:rFonts w:cs="宋体"/>
                <w:kern w:val="0"/>
                <w:sz w:val="20"/>
                <w:szCs w:val="20"/>
              </w:rPr>
            </w:pPr>
          </w:p>
          <w:p w14:paraId="31767B0B" w14:textId="77777777" w:rsidR="000142A1" w:rsidRDefault="003C5A4C">
            <w:pPr>
              <w:jc w:val="center"/>
              <w:textAlignment w:val="baseline"/>
              <w:rPr>
                <w:rFonts w:cs="宋体"/>
                <w:kern w:val="0"/>
                <w:sz w:val="20"/>
                <w:szCs w:val="20"/>
              </w:rPr>
            </w:pPr>
            <w:r>
              <w:rPr>
                <w:rFonts w:cs="宋体"/>
                <w:kern w:val="0"/>
                <w:sz w:val="20"/>
                <w:szCs w:val="20"/>
              </w:rPr>
              <w:t>2</w:t>
            </w:r>
          </w:p>
        </w:tc>
        <w:tc>
          <w:tcPr>
            <w:tcW w:w="1175" w:type="dxa"/>
            <w:vAlign w:val="center"/>
          </w:tcPr>
          <w:p w14:paraId="295B188C" w14:textId="77777777" w:rsidR="000142A1" w:rsidRDefault="003C5A4C">
            <w:pPr>
              <w:textAlignment w:val="baseline"/>
              <w:rPr>
                <w:rFonts w:ascii="宋体" w:cs="宋体"/>
                <w:sz w:val="18"/>
                <w:szCs w:val="18"/>
              </w:rPr>
            </w:pPr>
            <w:r>
              <w:rPr>
                <w:rFonts w:ascii="宋体" w:hAnsi="宋体"/>
                <w:sz w:val="18"/>
                <w:szCs w:val="18"/>
              </w:rPr>
              <w:t>LO212</w:t>
            </w:r>
          </w:p>
          <w:p w14:paraId="26C96FE4" w14:textId="77777777" w:rsidR="000142A1" w:rsidRDefault="000142A1">
            <w:pPr>
              <w:textAlignment w:val="baseline"/>
              <w:rPr>
                <w:rFonts w:ascii="宋体" w:cs="宋体"/>
                <w:kern w:val="0"/>
                <w:sz w:val="18"/>
                <w:szCs w:val="18"/>
              </w:rPr>
            </w:pPr>
          </w:p>
        </w:tc>
        <w:tc>
          <w:tcPr>
            <w:tcW w:w="2470" w:type="dxa"/>
          </w:tcPr>
          <w:p w14:paraId="18D6426D" w14:textId="77777777" w:rsidR="000142A1" w:rsidRDefault="003C5A4C">
            <w:pPr>
              <w:textAlignment w:val="baseline"/>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14:paraId="6EBF2174" w14:textId="77777777" w:rsidR="000142A1" w:rsidRDefault="000142A1">
            <w:pPr>
              <w:snapToGrid w:val="0"/>
              <w:spacing w:line="288" w:lineRule="auto"/>
              <w:jc w:val="center"/>
              <w:textAlignment w:val="baseline"/>
              <w:rPr>
                <w:rFonts w:ascii="宋体"/>
                <w:sz w:val="18"/>
                <w:szCs w:val="18"/>
              </w:rPr>
            </w:pPr>
          </w:p>
          <w:p w14:paraId="35735D22" w14:textId="77777777" w:rsidR="000142A1" w:rsidRDefault="003C5A4C">
            <w:pPr>
              <w:snapToGrid w:val="0"/>
              <w:spacing w:line="288" w:lineRule="auto"/>
              <w:jc w:val="center"/>
              <w:textAlignment w:val="baseline"/>
              <w:rPr>
                <w:rFonts w:ascii="宋体" w:hAnsi="宋体"/>
                <w:sz w:val="18"/>
                <w:szCs w:val="18"/>
              </w:rPr>
            </w:pPr>
            <w:r>
              <w:rPr>
                <w:rFonts w:ascii="宋体" w:hAnsi="宋体" w:hint="eastAsia"/>
                <w:sz w:val="18"/>
                <w:szCs w:val="18"/>
              </w:rPr>
              <w:t>全景智能网络作文</w:t>
            </w:r>
          </w:p>
          <w:p w14:paraId="25C8B87F" w14:textId="77777777" w:rsidR="000142A1" w:rsidRDefault="003C5A4C">
            <w:pPr>
              <w:snapToGrid w:val="0"/>
              <w:spacing w:line="288" w:lineRule="auto"/>
              <w:jc w:val="center"/>
              <w:textAlignment w:val="baseline"/>
              <w:rPr>
                <w:rFonts w:ascii="宋体"/>
                <w:sz w:val="18"/>
                <w:szCs w:val="18"/>
              </w:rPr>
            </w:pPr>
            <w:r>
              <w:rPr>
                <w:rFonts w:ascii="宋体" w:hAnsi="宋体" w:hint="eastAsia"/>
                <w:sz w:val="18"/>
                <w:szCs w:val="18"/>
              </w:rPr>
              <w:t>网络自主学习</w:t>
            </w:r>
          </w:p>
        </w:tc>
        <w:tc>
          <w:tcPr>
            <w:tcW w:w="1276" w:type="dxa"/>
          </w:tcPr>
          <w:p w14:paraId="205A9D21" w14:textId="77777777" w:rsidR="000142A1" w:rsidRDefault="003C5A4C">
            <w:pPr>
              <w:snapToGrid w:val="0"/>
              <w:spacing w:line="288" w:lineRule="auto"/>
              <w:jc w:val="center"/>
              <w:textAlignment w:val="baseline"/>
              <w:rPr>
                <w:rFonts w:ascii="宋体"/>
                <w:sz w:val="18"/>
                <w:szCs w:val="18"/>
              </w:rPr>
            </w:pPr>
            <w:r>
              <w:rPr>
                <w:rFonts w:ascii="宋体" w:hAnsi="宋体"/>
                <w:sz w:val="18"/>
                <w:szCs w:val="18"/>
              </w:rPr>
              <w:t xml:space="preserve"> </w:t>
            </w:r>
          </w:p>
          <w:p w14:paraId="4F4ACF48" w14:textId="77777777" w:rsidR="000142A1" w:rsidRDefault="003C5A4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机器评估</w:t>
            </w:r>
          </w:p>
          <w:p w14:paraId="03FEE443" w14:textId="77777777" w:rsidR="000142A1" w:rsidRDefault="003C5A4C">
            <w:pPr>
              <w:snapToGrid w:val="0"/>
              <w:spacing w:line="288" w:lineRule="auto"/>
              <w:ind w:firstLineChars="50" w:firstLine="90"/>
              <w:textAlignment w:val="baseline"/>
              <w:rPr>
                <w:rFonts w:ascii="宋体"/>
                <w:sz w:val="18"/>
                <w:szCs w:val="18"/>
              </w:rPr>
            </w:pPr>
            <w:r>
              <w:rPr>
                <w:rFonts w:ascii="宋体" w:hAnsi="宋体" w:hint="eastAsia"/>
                <w:sz w:val="18"/>
                <w:szCs w:val="18"/>
              </w:rPr>
              <w:t xml:space="preserve"> +教师评估</w:t>
            </w:r>
          </w:p>
        </w:tc>
      </w:tr>
      <w:tr w:rsidR="000142A1" w14:paraId="19B1793E" w14:textId="77777777">
        <w:trPr>
          <w:trHeight w:val="1248"/>
        </w:trPr>
        <w:tc>
          <w:tcPr>
            <w:tcW w:w="535" w:type="dxa"/>
          </w:tcPr>
          <w:p w14:paraId="3F95D4BD" w14:textId="77777777" w:rsidR="000142A1" w:rsidRDefault="000142A1">
            <w:pPr>
              <w:jc w:val="center"/>
              <w:textAlignment w:val="baseline"/>
              <w:rPr>
                <w:rFonts w:cs="宋体"/>
                <w:kern w:val="0"/>
                <w:sz w:val="20"/>
                <w:szCs w:val="20"/>
              </w:rPr>
            </w:pPr>
          </w:p>
          <w:p w14:paraId="720F1A78" w14:textId="77777777" w:rsidR="000142A1" w:rsidRDefault="003C5A4C">
            <w:pPr>
              <w:jc w:val="center"/>
              <w:textAlignment w:val="baseline"/>
              <w:rPr>
                <w:rFonts w:cs="宋体"/>
                <w:kern w:val="0"/>
                <w:sz w:val="20"/>
                <w:szCs w:val="20"/>
              </w:rPr>
            </w:pPr>
            <w:r>
              <w:rPr>
                <w:rFonts w:cs="宋体"/>
                <w:kern w:val="0"/>
                <w:sz w:val="20"/>
                <w:szCs w:val="20"/>
              </w:rPr>
              <w:t>3</w:t>
            </w:r>
          </w:p>
        </w:tc>
        <w:tc>
          <w:tcPr>
            <w:tcW w:w="1175" w:type="dxa"/>
          </w:tcPr>
          <w:p w14:paraId="48775632" w14:textId="77777777" w:rsidR="000142A1" w:rsidRDefault="000142A1">
            <w:pPr>
              <w:textAlignment w:val="baseline"/>
              <w:rPr>
                <w:rFonts w:ascii="宋体"/>
                <w:sz w:val="18"/>
                <w:szCs w:val="18"/>
              </w:rPr>
            </w:pPr>
          </w:p>
          <w:p w14:paraId="25328585" w14:textId="77777777" w:rsidR="000142A1" w:rsidRDefault="003C5A4C">
            <w:pPr>
              <w:textAlignment w:val="baseline"/>
              <w:rPr>
                <w:rFonts w:ascii="宋体" w:cs="宋体"/>
                <w:kern w:val="0"/>
                <w:sz w:val="18"/>
                <w:szCs w:val="18"/>
              </w:rPr>
            </w:pPr>
            <w:r>
              <w:rPr>
                <w:rFonts w:ascii="宋体" w:hAnsi="宋体"/>
                <w:sz w:val="18"/>
                <w:szCs w:val="18"/>
              </w:rPr>
              <w:t>LO711</w:t>
            </w:r>
          </w:p>
        </w:tc>
        <w:tc>
          <w:tcPr>
            <w:tcW w:w="2470" w:type="dxa"/>
          </w:tcPr>
          <w:p w14:paraId="1E39127D" w14:textId="77777777" w:rsidR="000142A1" w:rsidRDefault="003C5A4C">
            <w:pPr>
              <w:textAlignment w:val="baseline"/>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14:paraId="0E8710B7" w14:textId="77777777" w:rsidR="000142A1" w:rsidRDefault="000142A1">
            <w:pPr>
              <w:snapToGrid w:val="0"/>
              <w:spacing w:line="288" w:lineRule="auto"/>
              <w:jc w:val="center"/>
              <w:textAlignment w:val="baseline"/>
              <w:rPr>
                <w:rFonts w:ascii="宋体" w:hAnsi="宋体" w:cs="宋体"/>
                <w:kern w:val="0"/>
                <w:sz w:val="18"/>
                <w:szCs w:val="18"/>
              </w:rPr>
            </w:pPr>
          </w:p>
          <w:p w14:paraId="6E990502" w14:textId="77777777" w:rsidR="000142A1" w:rsidRDefault="003C5A4C">
            <w:pPr>
              <w:snapToGrid w:val="0"/>
              <w:spacing w:line="288" w:lineRule="auto"/>
              <w:jc w:val="center"/>
              <w:textAlignment w:val="baseline"/>
              <w:rPr>
                <w:rFonts w:ascii="宋体"/>
                <w:sz w:val="18"/>
                <w:szCs w:val="18"/>
              </w:rPr>
            </w:pPr>
            <w:r>
              <w:rPr>
                <w:rFonts w:ascii="宋体" w:hAnsi="宋体" w:cs="宋体" w:hint="eastAsia"/>
                <w:kern w:val="0"/>
                <w:sz w:val="18"/>
                <w:szCs w:val="18"/>
              </w:rPr>
              <w:t>段落翻译讲解与练习</w:t>
            </w:r>
          </w:p>
        </w:tc>
        <w:tc>
          <w:tcPr>
            <w:tcW w:w="1276" w:type="dxa"/>
          </w:tcPr>
          <w:p w14:paraId="7F621755" w14:textId="77777777" w:rsidR="000142A1" w:rsidRDefault="003C5A4C">
            <w:pPr>
              <w:snapToGrid w:val="0"/>
              <w:spacing w:line="288" w:lineRule="auto"/>
              <w:jc w:val="center"/>
              <w:textAlignment w:val="baseline"/>
              <w:rPr>
                <w:rFonts w:ascii="宋体"/>
                <w:sz w:val="18"/>
                <w:szCs w:val="18"/>
              </w:rPr>
            </w:pPr>
            <w:r>
              <w:rPr>
                <w:rFonts w:ascii="宋体" w:hAnsi="宋体"/>
                <w:sz w:val="18"/>
                <w:szCs w:val="18"/>
              </w:rPr>
              <w:t xml:space="preserve"> </w:t>
            </w:r>
          </w:p>
          <w:p w14:paraId="71261096" w14:textId="77777777" w:rsidR="000142A1" w:rsidRDefault="003C5A4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教师评估</w:t>
            </w:r>
          </w:p>
          <w:p w14:paraId="5C573C4F" w14:textId="77777777" w:rsidR="000142A1" w:rsidRDefault="000142A1">
            <w:pPr>
              <w:snapToGrid w:val="0"/>
              <w:spacing w:line="288" w:lineRule="auto"/>
              <w:ind w:firstLineChars="50" w:firstLine="90"/>
              <w:textAlignment w:val="baseline"/>
              <w:rPr>
                <w:rFonts w:ascii="宋体"/>
                <w:sz w:val="18"/>
                <w:szCs w:val="18"/>
              </w:rPr>
            </w:pPr>
          </w:p>
        </w:tc>
      </w:tr>
    </w:tbl>
    <w:p w14:paraId="4885117F" w14:textId="77777777" w:rsidR="000142A1" w:rsidRDefault="000142A1">
      <w:pPr>
        <w:snapToGrid w:val="0"/>
        <w:spacing w:line="288" w:lineRule="auto"/>
        <w:textAlignment w:val="baseline"/>
        <w:rPr>
          <w:rFonts w:ascii="黑体" w:eastAsia="黑体" w:hAnsi="宋体"/>
          <w:sz w:val="24"/>
        </w:rPr>
      </w:pPr>
    </w:p>
    <w:p w14:paraId="33FD040A" w14:textId="77777777" w:rsidR="000142A1" w:rsidRDefault="003C5A4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0142A1" w14:paraId="29C1081C" w14:textId="77777777">
        <w:tc>
          <w:tcPr>
            <w:tcW w:w="1053" w:type="dxa"/>
          </w:tcPr>
          <w:p w14:paraId="0C90B161" w14:textId="77777777" w:rsidR="000142A1" w:rsidRDefault="003C5A4C">
            <w:pPr>
              <w:snapToGrid w:val="0"/>
              <w:spacing w:line="288" w:lineRule="auto"/>
              <w:ind w:firstLineChars="100" w:firstLine="180"/>
              <w:textAlignment w:val="baseline"/>
              <w:rPr>
                <w:sz w:val="18"/>
                <w:szCs w:val="18"/>
              </w:rPr>
            </w:pPr>
            <w:r>
              <w:rPr>
                <w:rFonts w:hint="eastAsia"/>
                <w:sz w:val="18"/>
                <w:szCs w:val="18"/>
              </w:rPr>
              <w:t>单元</w:t>
            </w:r>
          </w:p>
        </w:tc>
        <w:tc>
          <w:tcPr>
            <w:tcW w:w="3733" w:type="dxa"/>
          </w:tcPr>
          <w:p w14:paraId="25F17D21" w14:textId="77777777" w:rsidR="000142A1" w:rsidRDefault="003C5A4C">
            <w:pPr>
              <w:snapToGrid w:val="0"/>
              <w:spacing w:line="288" w:lineRule="auto"/>
              <w:textAlignment w:val="baseline"/>
              <w:rPr>
                <w:sz w:val="18"/>
                <w:szCs w:val="18"/>
              </w:rPr>
            </w:pPr>
            <w:r>
              <w:rPr>
                <w:sz w:val="18"/>
                <w:szCs w:val="18"/>
              </w:rPr>
              <w:t xml:space="preserve">            </w:t>
            </w:r>
            <w:r>
              <w:rPr>
                <w:rFonts w:hint="eastAsia"/>
                <w:sz w:val="18"/>
                <w:szCs w:val="18"/>
              </w:rPr>
              <w:t>教学内容</w:t>
            </w:r>
          </w:p>
          <w:p w14:paraId="3C5A18E1" w14:textId="77777777" w:rsidR="000142A1" w:rsidRDefault="003C5A4C">
            <w:pPr>
              <w:snapToGrid w:val="0"/>
              <w:spacing w:line="288" w:lineRule="auto"/>
              <w:textAlignment w:val="baseline"/>
              <w:rPr>
                <w:sz w:val="18"/>
                <w:szCs w:val="18"/>
              </w:rPr>
            </w:pPr>
            <w:r>
              <w:rPr>
                <w:sz w:val="18"/>
                <w:szCs w:val="18"/>
              </w:rPr>
              <w:t xml:space="preserve">           </w:t>
            </w:r>
          </w:p>
        </w:tc>
        <w:tc>
          <w:tcPr>
            <w:tcW w:w="3686" w:type="dxa"/>
          </w:tcPr>
          <w:p w14:paraId="67794AED" w14:textId="77777777" w:rsidR="000142A1" w:rsidRDefault="003C5A4C">
            <w:pPr>
              <w:snapToGrid w:val="0"/>
              <w:spacing w:line="288" w:lineRule="auto"/>
              <w:ind w:firstLineChars="600" w:firstLine="1080"/>
              <w:textAlignment w:val="baseline"/>
              <w:rPr>
                <w:sz w:val="18"/>
                <w:szCs w:val="18"/>
              </w:rPr>
            </w:pPr>
            <w:r>
              <w:rPr>
                <w:rFonts w:hint="eastAsia"/>
                <w:sz w:val="18"/>
                <w:szCs w:val="18"/>
              </w:rPr>
              <w:t>能力要求</w:t>
            </w:r>
          </w:p>
          <w:p w14:paraId="333C421C" w14:textId="77777777" w:rsidR="000142A1" w:rsidRDefault="000142A1">
            <w:pPr>
              <w:snapToGrid w:val="0"/>
              <w:spacing w:line="288" w:lineRule="auto"/>
              <w:textAlignment w:val="baseline"/>
              <w:rPr>
                <w:sz w:val="18"/>
                <w:szCs w:val="18"/>
              </w:rPr>
            </w:pPr>
          </w:p>
        </w:tc>
      </w:tr>
      <w:tr w:rsidR="000142A1" w14:paraId="4AB4BD0D" w14:textId="77777777">
        <w:tc>
          <w:tcPr>
            <w:tcW w:w="1053" w:type="dxa"/>
            <w:vAlign w:val="center"/>
          </w:tcPr>
          <w:p w14:paraId="6D60EF23" w14:textId="04BE7612" w:rsidR="000142A1" w:rsidRDefault="000F5141">
            <w:pPr>
              <w:widowControl/>
              <w:jc w:val="center"/>
              <w:textAlignment w:val="baseline"/>
              <w:rPr>
                <w:sz w:val="18"/>
                <w:szCs w:val="18"/>
              </w:rPr>
            </w:pPr>
            <w:r>
              <w:rPr>
                <w:rFonts w:hint="eastAsia"/>
                <w:sz w:val="18"/>
                <w:szCs w:val="18"/>
              </w:rPr>
              <w:t>综合</w:t>
            </w:r>
            <w:r w:rsidR="00E72DCE">
              <w:rPr>
                <w:rFonts w:hint="eastAsia"/>
                <w:sz w:val="18"/>
                <w:szCs w:val="18"/>
              </w:rPr>
              <w:t>技能综合</w:t>
            </w:r>
            <w:r w:rsidR="003C5A4C">
              <w:rPr>
                <w:rFonts w:hint="eastAsia"/>
                <w:sz w:val="18"/>
                <w:szCs w:val="18"/>
              </w:rPr>
              <w:t>训练</w:t>
            </w:r>
            <w:r w:rsidR="003C5A4C">
              <w:rPr>
                <w:rFonts w:hint="eastAsia"/>
                <w:sz w:val="18"/>
                <w:szCs w:val="18"/>
              </w:rPr>
              <w:t>1</w:t>
            </w:r>
          </w:p>
        </w:tc>
        <w:tc>
          <w:tcPr>
            <w:tcW w:w="3733" w:type="dxa"/>
            <w:vAlign w:val="center"/>
          </w:tcPr>
          <w:p w14:paraId="3AC3112B" w14:textId="4876F889" w:rsidR="000142A1" w:rsidRDefault="003C5A4C">
            <w:pPr>
              <w:widowControl/>
              <w:textAlignment w:val="baseline"/>
              <w:rPr>
                <w:sz w:val="20"/>
                <w:szCs w:val="20"/>
              </w:rPr>
            </w:pPr>
            <w:r>
              <w:rPr>
                <w:rFonts w:hint="eastAsia"/>
                <w:sz w:val="20"/>
                <w:szCs w:val="20"/>
              </w:rPr>
              <w:t>作文：</w:t>
            </w:r>
            <w:r>
              <w:rPr>
                <w:rFonts w:hint="eastAsia"/>
                <w:sz w:val="20"/>
                <w:szCs w:val="20"/>
                <w:lang w:eastAsia="zh-Hans"/>
              </w:rPr>
              <w:t>作文</w:t>
            </w:r>
            <w:r>
              <w:rPr>
                <w:rFonts w:hint="eastAsia"/>
                <w:sz w:val="20"/>
                <w:szCs w:val="20"/>
              </w:rPr>
              <w:t>一篇</w:t>
            </w:r>
          </w:p>
          <w:p w14:paraId="68767769" w14:textId="77777777" w:rsidR="000142A1" w:rsidRDefault="003C5A4C">
            <w:pPr>
              <w:widowControl/>
              <w:textAlignment w:val="baseline"/>
              <w:rPr>
                <w:sz w:val="20"/>
                <w:szCs w:val="20"/>
              </w:rPr>
            </w:pPr>
            <w:r>
              <w:rPr>
                <w:rFonts w:hint="eastAsia"/>
                <w:sz w:val="20"/>
                <w:szCs w:val="20"/>
              </w:rPr>
              <w:t>听力：三篇新闻听力</w:t>
            </w:r>
          </w:p>
          <w:p w14:paraId="23CFDA5A"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两篇长对话</w:t>
            </w:r>
          </w:p>
          <w:p w14:paraId="77F8750D"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三篇听力短文</w:t>
            </w:r>
          </w:p>
          <w:p w14:paraId="11AF6312" w14:textId="77777777" w:rsidR="000142A1" w:rsidRDefault="003C5A4C">
            <w:pPr>
              <w:widowControl/>
              <w:textAlignment w:val="baseline"/>
              <w:rPr>
                <w:sz w:val="20"/>
                <w:szCs w:val="20"/>
              </w:rPr>
            </w:pPr>
            <w:r>
              <w:rPr>
                <w:rFonts w:hint="eastAsia"/>
                <w:sz w:val="20"/>
                <w:szCs w:val="20"/>
              </w:rPr>
              <w:t>阅读：一篇选词填空</w:t>
            </w:r>
          </w:p>
          <w:p w14:paraId="10785A05"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一篇长篇阅读</w:t>
            </w:r>
          </w:p>
          <w:p w14:paraId="7422394C"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两篇深度阅读</w:t>
            </w:r>
          </w:p>
          <w:p w14:paraId="5FFCFD63" w14:textId="2B6ABB85" w:rsidR="000142A1" w:rsidRDefault="003C5A4C">
            <w:pPr>
              <w:snapToGrid w:val="0"/>
              <w:spacing w:line="288" w:lineRule="auto"/>
              <w:textAlignment w:val="baseline"/>
              <w:rPr>
                <w:sz w:val="18"/>
                <w:szCs w:val="18"/>
              </w:rPr>
            </w:pPr>
            <w:r>
              <w:rPr>
                <w:rFonts w:hint="eastAsia"/>
                <w:sz w:val="20"/>
                <w:szCs w:val="20"/>
              </w:rPr>
              <w:t>翻译：段落翻译一篇</w:t>
            </w:r>
          </w:p>
        </w:tc>
        <w:tc>
          <w:tcPr>
            <w:tcW w:w="3686" w:type="dxa"/>
          </w:tcPr>
          <w:p w14:paraId="0791A4A5" w14:textId="77777777" w:rsidR="000142A1" w:rsidRDefault="003C5A4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79661412" w14:textId="77777777" w:rsidR="000142A1" w:rsidRDefault="003C5A4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5C1CF757" w14:textId="77777777" w:rsidR="000142A1" w:rsidRDefault="003C5A4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14:paraId="5E49A7BC" w14:textId="77777777" w:rsidR="000142A1" w:rsidRDefault="003C5A4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0142A1" w14:paraId="2EDA003B" w14:textId="77777777">
        <w:tc>
          <w:tcPr>
            <w:tcW w:w="1053" w:type="dxa"/>
            <w:vAlign w:val="center"/>
          </w:tcPr>
          <w:p w14:paraId="12C568D4" w14:textId="13642A7B" w:rsidR="000142A1" w:rsidRDefault="000F5141">
            <w:pPr>
              <w:widowControl/>
              <w:jc w:val="center"/>
              <w:textAlignment w:val="baseline"/>
              <w:rPr>
                <w:sz w:val="18"/>
                <w:szCs w:val="18"/>
              </w:rPr>
            </w:pPr>
            <w:r>
              <w:rPr>
                <w:rFonts w:hint="eastAsia"/>
                <w:sz w:val="18"/>
                <w:szCs w:val="18"/>
              </w:rPr>
              <w:t>综合</w:t>
            </w:r>
            <w:r w:rsidR="00E72DCE">
              <w:rPr>
                <w:rFonts w:hint="eastAsia"/>
                <w:sz w:val="18"/>
                <w:szCs w:val="18"/>
              </w:rPr>
              <w:t>技能综合</w:t>
            </w:r>
            <w:r w:rsidR="003C5A4C">
              <w:rPr>
                <w:rFonts w:hint="eastAsia"/>
                <w:sz w:val="18"/>
                <w:szCs w:val="18"/>
              </w:rPr>
              <w:t>训练</w:t>
            </w:r>
            <w:r w:rsidR="003C5A4C">
              <w:rPr>
                <w:rFonts w:hint="eastAsia"/>
                <w:sz w:val="18"/>
                <w:szCs w:val="18"/>
              </w:rPr>
              <w:t>2</w:t>
            </w:r>
          </w:p>
        </w:tc>
        <w:tc>
          <w:tcPr>
            <w:tcW w:w="3733" w:type="dxa"/>
            <w:vAlign w:val="center"/>
          </w:tcPr>
          <w:p w14:paraId="3A533CF8" w14:textId="399562C7" w:rsidR="000142A1" w:rsidRDefault="003C5A4C">
            <w:pPr>
              <w:widowControl/>
              <w:textAlignment w:val="baseline"/>
              <w:rPr>
                <w:sz w:val="20"/>
                <w:szCs w:val="20"/>
              </w:rPr>
            </w:pPr>
            <w:r>
              <w:rPr>
                <w:rFonts w:hint="eastAsia"/>
                <w:sz w:val="20"/>
                <w:szCs w:val="20"/>
              </w:rPr>
              <w:t>作文：</w:t>
            </w:r>
            <w:r>
              <w:rPr>
                <w:rFonts w:hint="eastAsia"/>
                <w:sz w:val="20"/>
                <w:szCs w:val="20"/>
                <w:lang w:eastAsia="zh-Hans"/>
              </w:rPr>
              <w:t>作文</w:t>
            </w:r>
            <w:r>
              <w:rPr>
                <w:rFonts w:hint="eastAsia"/>
                <w:sz w:val="20"/>
                <w:szCs w:val="20"/>
              </w:rPr>
              <w:t>一篇</w:t>
            </w:r>
          </w:p>
          <w:p w14:paraId="2656D987" w14:textId="77777777" w:rsidR="000142A1" w:rsidRDefault="003C5A4C">
            <w:pPr>
              <w:widowControl/>
              <w:textAlignment w:val="baseline"/>
              <w:rPr>
                <w:sz w:val="20"/>
                <w:szCs w:val="20"/>
              </w:rPr>
            </w:pPr>
            <w:r>
              <w:rPr>
                <w:rFonts w:hint="eastAsia"/>
                <w:sz w:val="20"/>
                <w:szCs w:val="20"/>
              </w:rPr>
              <w:t>听力：三篇新闻听力</w:t>
            </w:r>
          </w:p>
          <w:p w14:paraId="6CE3C4F1" w14:textId="77777777" w:rsidR="000142A1" w:rsidRDefault="003C5A4C">
            <w:pPr>
              <w:widowControl/>
              <w:textAlignment w:val="baseline"/>
              <w:rPr>
                <w:sz w:val="20"/>
                <w:szCs w:val="20"/>
              </w:rPr>
            </w:pPr>
            <w:r>
              <w:rPr>
                <w:rFonts w:hint="eastAsia"/>
                <w:sz w:val="20"/>
                <w:szCs w:val="20"/>
              </w:rPr>
              <w:lastRenderedPageBreak/>
              <w:t xml:space="preserve">      </w:t>
            </w:r>
            <w:r>
              <w:rPr>
                <w:rFonts w:hint="eastAsia"/>
                <w:sz w:val="20"/>
                <w:szCs w:val="20"/>
              </w:rPr>
              <w:t>两篇长对话</w:t>
            </w:r>
          </w:p>
          <w:p w14:paraId="79073487"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三篇听力短文</w:t>
            </w:r>
          </w:p>
          <w:p w14:paraId="24771D4D" w14:textId="77777777" w:rsidR="000142A1" w:rsidRDefault="003C5A4C">
            <w:pPr>
              <w:widowControl/>
              <w:textAlignment w:val="baseline"/>
              <w:rPr>
                <w:sz w:val="20"/>
                <w:szCs w:val="20"/>
              </w:rPr>
            </w:pPr>
            <w:r>
              <w:rPr>
                <w:rFonts w:hint="eastAsia"/>
                <w:sz w:val="20"/>
                <w:szCs w:val="20"/>
              </w:rPr>
              <w:t>阅读：一篇选词填空</w:t>
            </w:r>
          </w:p>
          <w:p w14:paraId="08ABC900"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一篇长篇阅读</w:t>
            </w:r>
          </w:p>
          <w:p w14:paraId="414AB70D"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两篇深度阅读</w:t>
            </w:r>
          </w:p>
          <w:p w14:paraId="6A5D5472" w14:textId="404F59FF" w:rsidR="000142A1" w:rsidRDefault="003C5A4C">
            <w:pPr>
              <w:snapToGrid w:val="0"/>
              <w:spacing w:line="288" w:lineRule="auto"/>
              <w:textAlignment w:val="baseline"/>
              <w:rPr>
                <w:sz w:val="18"/>
                <w:szCs w:val="18"/>
              </w:rPr>
            </w:pPr>
            <w:r>
              <w:rPr>
                <w:rFonts w:hint="eastAsia"/>
                <w:sz w:val="20"/>
                <w:szCs w:val="20"/>
              </w:rPr>
              <w:t>翻译：段落翻译一篇</w:t>
            </w:r>
          </w:p>
        </w:tc>
        <w:tc>
          <w:tcPr>
            <w:tcW w:w="3686" w:type="dxa"/>
          </w:tcPr>
          <w:p w14:paraId="197D9ABE" w14:textId="77777777" w:rsidR="000142A1" w:rsidRDefault="003C5A4C">
            <w:pPr>
              <w:snapToGrid w:val="0"/>
              <w:spacing w:line="288" w:lineRule="auto"/>
              <w:textAlignment w:val="baseline"/>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w:t>
            </w:r>
            <w:r>
              <w:rPr>
                <w:rFonts w:hint="eastAsia"/>
                <w:sz w:val="20"/>
                <w:szCs w:val="20"/>
              </w:rPr>
              <w:lastRenderedPageBreak/>
              <w:t>正确，意义连贯，无重大语法错误；</w:t>
            </w:r>
          </w:p>
          <w:p w14:paraId="02A63222" w14:textId="77777777" w:rsidR="000142A1" w:rsidRDefault="003C5A4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3CDE044A" w14:textId="77777777" w:rsidR="000142A1" w:rsidRDefault="003C5A4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14:paraId="2C575EBB" w14:textId="77777777" w:rsidR="000142A1" w:rsidRDefault="003C5A4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0142A1" w14:paraId="0DD42F7F" w14:textId="77777777">
        <w:tc>
          <w:tcPr>
            <w:tcW w:w="1053" w:type="dxa"/>
            <w:vAlign w:val="center"/>
          </w:tcPr>
          <w:p w14:paraId="7C47982B" w14:textId="117367DC" w:rsidR="000142A1" w:rsidRDefault="000F5141">
            <w:pPr>
              <w:widowControl/>
              <w:jc w:val="center"/>
              <w:textAlignment w:val="baseline"/>
              <w:rPr>
                <w:sz w:val="18"/>
                <w:szCs w:val="18"/>
              </w:rPr>
            </w:pPr>
            <w:r>
              <w:rPr>
                <w:rFonts w:hint="eastAsia"/>
                <w:sz w:val="18"/>
                <w:szCs w:val="18"/>
              </w:rPr>
              <w:lastRenderedPageBreak/>
              <w:t>综合</w:t>
            </w:r>
            <w:r w:rsidR="00E72DCE">
              <w:rPr>
                <w:rFonts w:hint="eastAsia"/>
                <w:sz w:val="18"/>
                <w:szCs w:val="18"/>
              </w:rPr>
              <w:t>技能强</w:t>
            </w:r>
            <w:r w:rsidR="003C5A4C">
              <w:rPr>
                <w:rFonts w:hint="eastAsia"/>
                <w:sz w:val="18"/>
                <w:szCs w:val="18"/>
              </w:rPr>
              <w:t>化训练</w:t>
            </w:r>
            <w:r w:rsidR="003C5A4C">
              <w:rPr>
                <w:rFonts w:hint="eastAsia"/>
                <w:sz w:val="18"/>
                <w:szCs w:val="18"/>
              </w:rPr>
              <w:t>3</w:t>
            </w:r>
          </w:p>
        </w:tc>
        <w:tc>
          <w:tcPr>
            <w:tcW w:w="3733" w:type="dxa"/>
            <w:vAlign w:val="center"/>
          </w:tcPr>
          <w:p w14:paraId="61A5A76D" w14:textId="221C271F" w:rsidR="000142A1" w:rsidRDefault="003C5A4C">
            <w:pPr>
              <w:widowControl/>
              <w:textAlignment w:val="baseline"/>
              <w:rPr>
                <w:sz w:val="20"/>
                <w:szCs w:val="20"/>
              </w:rPr>
            </w:pPr>
            <w:r>
              <w:rPr>
                <w:rFonts w:hint="eastAsia"/>
                <w:sz w:val="20"/>
                <w:szCs w:val="20"/>
              </w:rPr>
              <w:t>作文：</w:t>
            </w:r>
            <w:r>
              <w:rPr>
                <w:rFonts w:hint="eastAsia"/>
                <w:sz w:val="20"/>
                <w:szCs w:val="20"/>
                <w:lang w:eastAsia="zh-Hans"/>
              </w:rPr>
              <w:t>作文</w:t>
            </w:r>
            <w:r>
              <w:rPr>
                <w:rFonts w:hint="eastAsia"/>
                <w:sz w:val="20"/>
                <w:szCs w:val="20"/>
              </w:rPr>
              <w:t>一篇</w:t>
            </w:r>
          </w:p>
          <w:p w14:paraId="2B14D98A" w14:textId="77777777" w:rsidR="000142A1" w:rsidRDefault="003C5A4C">
            <w:pPr>
              <w:widowControl/>
              <w:textAlignment w:val="baseline"/>
              <w:rPr>
                <w:sz w:val="20"/>
                <w:szCs w:val="20"/>
              </w:rPr>
            </w:pPr>
            <w:r>
              <w:rPr>
                <w:rFonts w:hint="eastAsia"/>
                <w:sz w:val="20"/>
                <w:szCs w:val="20"/>
              </w:rPr>
              <w:t>听力：三篇新闻听力</w:t>
            </w:r>
          </w:p>
          <w:p w14:paraId="59EA4DE9"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两篇长对话</w:t>
            </w:r>
          </w:p>
          <w:p w14:paraId="0CBBC820"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三篇听力短文</w:t>
            </w:r>
          </w:p>
          <w:p w14:paraId="1AF93D5B" w14:textId="77777777" w:rsidR="000142A1" w:rsidRDefault="003C5A4C">
            <w:pPr>
              <w:widowControl/>
              <w:textAlignment w:val="baseline"/>
              <w:rPr>
                <w:sz w:val="20"/>
                <w:szCs w:val="20"/>
              </w:rPr>
            </w:pPr>
            <w:r>
              <w:rPr>
                <w:rFonts w:hint="eastAsia"/>
                <w:sz w:val="20"/>
                <w:szCs w:val="20"/>
              </w:rPr>
              <w:t>阅读：一篇选词填空</w:t>
            </w:r>
          </w:p>
          <w:p w14:paraId="66B39BB5"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一篇长篇阅读</w:t>
            </w:r>
          </w:p>
          <w:p w14:paraId="13694BD1"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两篇深度阅读</w:t>
            </w:r>
          </w:p>
          <w:p w14:paraId="498E5B54" w14:textId="3048BA5B" w:rsidR="000142A1" w:rsidRDefault="003C5A4C">
            <w:pPr>
              <w:snapToGrid w:val="0"/>
              <w:spacing w:line="288" w:lineRule="auto"/>
              <w:textAlignment w:val="baseline"/>
              <w:rPr>
                <w:sz w:val="18"/>
                <w:szCs w:val="18"/>
              </w:rPr>
            </w:pPr>
            <w:r>
              <w:rPr>
                <w:rFonts w:hint="eastAsia"/>
                <w:sz w:val="20"/>
                <w:szCs w:val="20"/>
              </w:rPr>
              <w:t>翻译：段落翻译一篇</w:t>
            </w:r>
          </w:p>
        </w:tc>
        <w:tc>
          <w:tcPr>
            <w:tcW w:w="3686" w:type="dxa"/>
          </w:tcPr>
          <w:p w14:paraId="75528D83" w14:textId="77777777" w:rsidR="000142A1" w:rsidRDefault="003C5A4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7B0BDF49" w14:textId="77777777" w:rsidR="000142A1" w:rsidRDefault="003C5A4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1181E7BD" w14:textId="77777777" w:rsidR="000142A1" w:rsidRDefault="003C5A4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14:paraId="3FA3E6A5" w14:textId="77777777" w:rsidR="000142A1" w:rsidRDefault="003C5A4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0142A1" w14:paraId="537B6DB5" w14:textId="77777777">
        <w:tc>
          <w:tcPr>
            <w:tcW w:w="1053" w:type="dxa"/>
            <w:vAlign w:val="center"/>
          </w:tcPr>
          <w:p w14:paraId="202ECFAA" w14:textId="78B34BE4" w:rsidR="000142A1" w:rsidRDefault="000F5141">
            <w:pPr>
              <w:widowControl/>
              <w:jc w:val="center"/>
              <w:textAlignment w:val="baseline"/>
              <w:rPr>
                <w:sz w:val="18"/>
                <w:szCs w:val="18"/>
              </w:rPr>
            </w:pPr>
            <w:r>
              <w:rPr>
                <w:rFonts w:hint="eastAsia"/>
                <w:sz w:val="18"/>
                <w:szCs w:val="18"/>
              </w:rPr>
              <w:t>综合</w:t>
            </w:r>
            <w:r w:rsidR="00E72DCE">
              <w:rPr>
                <w:rFonts w:hint="eastAsia"/>
                <w:sz w:val="18"/>
                <w:szCs w:val="18"/>
              </w:rPr>
              <w:t>技能强化</w:t>
            </w:r>
            <w:r w:rsidR="003C5A4C">
              <w:rPr>
                <w:rFonts w:hint="eastAsia"/>
                <w:sz w:val="18"/>
                <w:szCs w:val="18"/>
              </w:rPr>
              <w:t>训练</w:t>
            </w:r>
            <w:r w:rsidR="003C5A4C">
              <w:rPr>
                <w:rFonts w:hint="eastAsia"/>
                <w:sz w:val="18"/>
                <w:szCs w:val="18"/>
              </w:rPr>
              <w:t>4</w:t>
            </w:r>
          </w:p>
        </w:tc>
        <w:tc>
          <w:tcPr>
            <w:tcW w:w="3733" w:type="dxa"/>
            <w:vAlign w:val="center"/>
          </w:tcPr>
          <w:p w14:paraId="3EE16CE6" w14:textId="774F817E" w:rsidR="000142A1" w:rsidRDefault="003C5A4C">
            <w:pPr>
              <w:widowControl/>
              <w:textAlignment w:val="baseline"/>
              <w:rPr>
                <w:sz w:val="20"/>
                <w:szCs w:val="20"/>
              </w:rPr>
            </w:pPr>
            <w:r>
              <w:rPr>
                <w:rFonts w:hint="eastAsia"/>
                <w:sz w:val="20"/>
                <w:szCs w:val="20"/>
              </w:rPr>
              <w:t>作文：</w:t>
            </w:r>
            <w:r>
              <w:rPr>
                <w:rFonts w:hint="eastAsia"/>
                <w:sz w:val="20"/>
                <w:szCs w:val="20"/>
                <w:lang w:eastAsia="zh-Hans"/>
              </w:rPr>
              <w:t>作文</w:t>
            </w:r>
            <w:r>
              <w:rPr>
                <w:rFonts w:hint="eastAsia"/>
                <w:sz w:val="20"/>
                <w:szCs w:val="20"/>
              </w:rPr>
              <w:t>一篇</w:t>
            </w:r>
          </w:p>
          <w:p w14:paraId="691B799C" w14:textId="77777777" w:rsidR="000142A1" w:rsidRDefault="003C5A4C">
            <w:pPr>
              <w:widowControl/>
              <w:textAlignment w:val="baseline"/>
              <w:rPr>
                <w:sz w:val="20"/>
                <w:szCs w:val="20"/>
              </w:rPr>
            </w:pPr>
            <w:r>
              <w:rPr>
                <w:rFonts w:hint="eastAsia"/>
                <w:sz w:val="20"/>
                <w:szCs w:val="20"/>
              </w:rPr>
              <w:t>听力：三篇新闻听力</w:t>
            </w:r>
          </w:p>
          <w:p w14:paraId="5E154F81"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两篇长对话</w:t>
            </w:r>
          </w:p>
          <w:p w14:paraId="7297EF09"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三篇听力短文</w:t>
            </w:r>
          </w:p>
          <w:p w14:paraId="49BA310B" w14:textId="77777777" w:rsidR="000142A1" w:rsidRDefault="003C5A4C">
            <w:pPr>
              <w:widowControl/>
              <w:textAlignment w:val="baseline"/>
              <w:rPr>
                <w:sz w:val="20"/>
                <w:szCs w:val="20"/>
              </w:rPr>
            </w:pPr>
            <w:r>
              <w:rPr>
                <w:rFonts w:hint="eastAsia"/>
                <w:sz w:val="20"/>
                <w:szCs w:val="20"/>
              </w:rPr>
              <w:t>阅读：一篇选词填空</w:t>
            </w:r>
          </w:p>
          <w:p w14:paraId="06F847BE"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一篇长篇阅读</w:t>
            </w:r>
          </w:p>
          <w:p w14:paraId="7DE50834" w14:textId="77777777" w:rsidR="000142A1" w:rsidRDefault="003C5A4C">
            <w:pPr>
              <w:widowControl/>
              <w:textAlignment w:val="baseline"/>
              <w:rPr>
                <w:sz w:val="20"/>
                <w:szCs w:val="20"/>
              </w:rPr>
            </w:pPr>
            <w:r>
              <w:rPr>
                <w:rFonts w:hint="eastAsia"/>
                <w:sz w:val="20"/>
                <w:szCs w:val="20"/>
              </w:rPr>
              <w:t xml:space="preserve">      </w:t>
            </w:r>
            <w:r>
              <w:rPr>
                <w:rFonts w:hint="eastAsia"/>
                <w:sz w:val="20"/>
                <w:szCs w:val="20"/>
              </w:rPr>
              <w:t>两篇深度阅读</w:t>
            </w:r>
          </w:p>
          <w:p w14:paraId="5678BE55" w14:textId="4C32F878" w:rsidR="000142A1" w:rsidRDefault="003C5A4C">
            <w:pPr>
              <w:snapToGrid w:val="0"/>
              <w:spacing w:line="288" w:lineRule="auto"/>
              <w:textAlignment w:val="baseline"/>
              <w:rPr>
                <w:sz w:val="18"/>
                <w:szCs w:val="18"/>
              </w:rPr>
            </w:pPr>
            <w:r>
              <w:rPr>
                <w:rFonts w:hint="eastAsia"/>
                <w:sz w:val="20"/>
                <w:szCs w:val="20"/>
              </w:rPr>
              <w:t>翻译：段落翻译一篇</w:t>
            </w:r>
          </w:p>
        </w:tc>
        <w:tc>
          <w:tcPr>
            <w:tcW w:w="3686" w:type="dxa"/>
          </w:tcPr>
          <w:p w14:paraId="712A9E10" w14:textId="77777777" w:rsidR="000142A1" w:rsidRDefault="003C5A4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0AFECE31" w14:textId="77777777" w:rsidR="000142A1" w:rsidRDefault="003C5A4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6C38E35F" w14:textId="77777777" w:rsidR="000142A1" w:rsidRDefault="003C5A4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14:paraId="5D77AED8" w14:textId="77777777" w:rsidR="000142A1" w:rsidRDefault="003C5A4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0142A1" w14:paraId="31794377" w14:textId="77777777">
        <w:tc>
          <w:tcPr>
            <w:tcW w:w="1053" w:type="dxa"/>
            <w:vAlign w:val="center"/>
          </w:tcPr>
          <w:p w14:paraId="412C9F68" w14:textId="77777777" w:rsidR="000142A1" w:rsidRDefault="003C5A4C">
            <w:pPr>
              <w:snapToGrid w:val="0"/>
              <w:spacing w:line="288" w:lineRule="auto"/>
              <w:ind w:firstLineChars="100" w:firstLine="240"/>
              <w:jc w:val="center"/>
              <w:textAlignment w:val="baseline"/>
              <w:rPr>
                <w:sz w:val="24"/>
                <w:szCs w:val="24"/>
              </w:rPr>
            </w:pPr>
            <w:r>
              <w:rPr>
                <w:rFonts w:hint="eastAsia"/>
                <w:sz w:val="24"/>
                <w:szCs w:val="24"/>
              </w:rPr>
              <w:t>Unit 1</w:t>
            </w:r>
          </w:p>
          <w:p w14:paraId="67EC2CC6" w14:textId="77777777" w:rsidR="000142A1" w:rsidRDefault="000142A1">
            <w:pPr>
              <w:snapToGrid w:val="0"/>
              <w:spacing w:line="288" w:lineRule="auto"/>
              <w:jc w:val="center"/>
              <w:textAlignment w:val="baseline"/>
              <w:rPr>
                <w:sz w:val="18"/>
                <w:szCs w:val="18"/>
              </w:rPr>
            </w:pPr>
          </w:p>
        </w:tc>
        <w:tc>
          <w:tcPr>
            <w:tcW w:w="3733" w:type="dxa"/>
          </w:tcPr>
          <w:p w14:paraId="6A7E9985" w14:textId="77777777" w:rsidR="000142A1" w:rsidRDefault="003C5A4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1</w:t>
            </w:r>
            <w:r>
              <w:rPr>
                <w:rFonts w:hint="eastAsia"/>
                <w:sz w:val="18"/>
                <w:szCs w:val="18"/>
              </w:rPr>
              <w:t>视频</w:t>
            </w:r>
            <w:r>
              <w:rPr>
                <w:rFonts w:hint="eastAsia"/>
                <w:sz w:val="18"/>
                <w:szCs w:val="18"/>
              </w:rPr>
              <w:t>longevity Leaders</w:t>
            </w:r>
            <w:r>
              <w:rPr>
                <w:rFonts w:hint="eastAsia"/>
                <w:sz w:val="18"/>
                <w:szCs w:val="18"/>
              </w:rPr>
              <w:t>，学习</w:t>
            </w:r>
            <w:r>
              <w:rPr>
                <w:rFonts w:hint="eastAsia"/>
                <w:sz w:val="18"/>
                <w:szCs w:val="18"/>
              </w:rPr>
              <w:t>Text</w:t>
            </w:r>
            <w:r>
              <w:rPr>
                <w:rFonts w:hint="eastAsia"/>
                <w:sz w:val="18"/>
                <w:szCs w:val="18"/>
              </w:rPr>
              <w:t>中单词、短语以及文章中的长难句；</w:t>
            </w:r>
          </w:p>
          <w:p w14:paraId="15D46B3F" w14:textId="77777777" w:rsidR="000142A1" w:rsidRDefault="003C5A4C">
            <w:pPr>
              <w:snapToGrid w:val="0"/>
              <w:textAlignment w:val="baseline"/>
              <w:rPr>
                <w:sz w:val="18"/>
                <w:szCs w:val="18"/>
              </w:rPr>
            </w:pPr>
            <w:r>
              <w:rPr>
                <w:rFonts w:hint="eastAsia"/>
                <w:sz w:val="18"/>
                <w:szCs w:val="18"/>
              </w:rPr>
              <w:t>2.</w:t>
            </w:r>
            <w:r>
              <w:rPr>
                <w:rFonts w:hint="eastAsia"/>
                <w:sz w:val="18"/>
                <w:szCs w:val="18"/>
              </w:rPr>
              <w:t>熟悉文章中的背景知识：</w:t>
            </w:r>
          </w:p>
          <w:p w14:paraId="112300E5" w14:textId="77777777" w:rsidR="000142A1" w:rsidRDefault="003C5A4C">
            <w:pPr>
              <w:snapToGrid w:val="0"/>
              <w:textAlignment w:val="baseline"/>
              <w:rPr>
                <w:sz w:val="18"/>
                <w:szCs w:val="18"/>
              </w:rPr>
            </w:pPr>
            <w:r>
              <w:rPr>
                <w:rFonts w:hint="eastAsia"/>
                <w:sz w:val="18"/>
                <w:szCs w:val="18"/>
              </w:rPr>
              <w:t xml:space="preserve">Reading 1: </w:t>
            </w:r>
            <w:r>
              <w:rPr>
                <w:rFonts w:hint="eastAsia"/>
                <w:sz w:val="18"/>
                <w:szCs w:val="18"/>
              </w:rPr>
              <w:t>讲述新加坡和墨西哥两国生活和带来幸福感的不同因素；</w:t>
            </w:r>
          </w:p>
          <w:p w14:paraId="06E5FCBB" w14:textId="77777777" w:rsidR="000142A1" w:rsidRDefault="003C5A4C">
            <w:pPr>
              <w:snapToGrid w:val="0"/>
              <w:textAlignment w:val="baseline"/>
              <w:rPr>
                <w:sz w:val="18"/>
                <w:szCs w:val="18"/>
              </w:rPr>
            </w:pPr>
            <w:r>
              <w:rPr>
                <w:rFonts w:hint="eastAsia"/>
                <w:sz w:val="18"/>
                <w:szCs w:val="18"/>
              </w:rPr>
              <w:t>Reading 2</w:t>
            </w:r>
            <w:r>
              <w:rPr>
                <w:rFonts w:hint="eastAsia"/>
                <w:sz w:val="18"/>
                <w:szCs w:val="18"/>
              </w:rPr>
              <w:t>：</w:t>
            </w:r>
            <w:r>
              <w:rPr>
                <w:rFonts w:hint="eastAsia"/>
                <w:sz w:val="18"/>
                <w:szCs w:val="18"/>
              </w:rPr>
              <w:t xml:space="preserve"> </w:t>
            </w:r>
            <w:r>
              <w:rPr>
                <w:rFonts w:hint="eastAsia"/>
                <w:sz w:val="18"/>
                <w:szCs w:val="18"/>
              </w:rPr>
              <w:t>讲述与幸福相关的六个重要因素</w:t>
            </w:r>
            <w:r>
              <w:rPr>
                <w:rFonts w:hint="eastAsia"/>
                <w:sz w:val="18"/>
                <w:szCs w:val="18"/>
              </w:rPr>
              <w:lastRenderedPageBreak/>
              <w:t>并举出例子说明如何在这几个方面进行完善。</w:t>
            </w:r>
          </w:p>
          <w:p w14:paraId="401D3380" w14:textId="77777777" w:rsidR="000142A1" w:rsidRDefault="003C5A4C">
            <w:pPr>
              <w:snapToGrid w:val="0"/>
              <w:textAlignment w:val="baseline"/>
              <w:rPr>
                <w:sz w:val="18"/>
                <w:szCs w:val="18"/>
              </w:rPr>
            </w:pPr>
            <w:r>
              <w:rPr>
                <w:rFonts w:hint="eastAsia"/>
                <w:sz w:val="18"/>
                <w:szCs w:val="18"/>
              </w:rPr>
              <w:t>3)</w:t>
            </w:r>
            <w:r>
              <w:rPr>
                <w:rFonts w:hint="eastAsia"/>
                <w:sz w:val="18"/>
                <w:szCs w:val="18"/>
              </w:rPr>
              <w:t>指导学生理解主题句的重要性并书写明确清晰的主题句，为学生为四级作文奠定基础；</w:t>
            </w:r>
          </w:p>
          <w:p w14:paraId="3B4D9DBA" w14:textId="77777777" w:rsidR="000142A1" w:rsidRDefault="003C5A4C">
            <w:pPr>
              <w:snapToGrid w:val="0"/>
              <w:textAlignment w:val="baseline"/>
              <w:rPr>
                <w:sz w:val="18"/>
                <w:szCs w:val="18"/>
              </w:rPr>
            </w:pPr>
            <w:r>
              <w:rPr>
                <w:rFonts w:hint="eastAsia"/>
                <w:sz w:val="18"/>
                <w:szCs w:val="18"/>
              </w:rPr>
              <w:t xml:space="preserve">4. </w:t>
            </w:r>
            <w:r>
              <w:rPr>
                <w:rFonts w:hint="eastAsia"/>
                <w:sz w:val="18"/>
                <w:szCs w:val="18"/>
              </w:rPr>
              <w:t>理解视听说教材中视频</w:t>
            </w:r>
            <w:proofErr w:type="spellStart"/>
            <w:r>
              <w:rPr>
                <w:rFonts w:hint="eastAsia"/>
                <w:sz w:val="18"/>
                <w:szCs w:val="18"/>
              </w:rPr>
              <w:t>Wasfia</w:t>
            </w:r>
            <w:proofErr w:type="gramStart"/>
            <w:r>
              <w:rPr>
                <w:sz w:val="18"/>
                <w:szCs w:val="18"/>
              </w:rPr>
              <w:t>’</w:t>
            </w:r>
            <w:proofErr w:type="gramEnd"/>
            <w:r>
              <w:rPr>
                <w:rFonts w:hint="eastAsia"/>
                <w:sz w:val="18"/>
                <w:szCs w:val="18"/>
              </w:rPr>
              <w:t>s</w:t>
            </w:r>
            <w:proofErr w:type="spellEnd"/>
            <w:r>
              <w:rPr>
                <w:rFonts w:hint="eastAsia"/>
                <w:sz w:val="18"/>
                <w:szCs w:val="18"/>
              </w:rPr>
              <w:t xml:space="preserve"> Journey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14:paraId="2BA8B573" w14:textId="77777777" w:rsidR="000142A1" w:rsidRDefault="003C5A4C">
            <w:pPr>
              <w:snapToGrid w:val="0"/>
              <w:textAlignment w:val="baseline"/>
              <w:rPr>
                <w:sz w:val="18"/>
                <w:szCs w:val="18"/>
              </w:rPr>
            </w:pPr>
            <w:r>
              <w:rPr>
                <w:rFonts w:hint="eastAsia"/>
                <w:sz w:val="18"/>
                <w:szCs w:val="18"/>
              </w:rPr>
              <w:t xml:space="preserve">5. </w:t>
            </w:r>
            <w:r>
              <w:rPr>
                <w:rFonts w:hint="eastAsia"/>
                <w:sz w:val="18"/>
                <w:szCs w:val="18"/>
              </w:rPr>
              <w:t>完成快速阅读</w:t>
            </w:r>
            <w:r>
              <w:rPr>
                <w:rFonts w:hint="eastAsia"/>
                <w:sz w:val="18"/>
                <w:szCs w:val="18"/>
              </w:rPr>
              <w:t>Unit 1 passage A: Can computer replace teachers</w:t>
            </w:r>
            <w:proofErr w:type="gramStart"/>
            <w:r>
              <w:rPr>
                <w:rFonts w:hint="eastAsia"/>
                <w:sz w:val="18"/>
                <w:szCs w:val="18"/>
              </w:rPr>
              <w:t>?</w:t>
            </w:r>
            <w:r>
              <w:rPr>
                <w:rFonts w:hint="eastAsia"/>
                <w:sz w:val="18"/>
                <w:szCs w:val="18"/>
              </w:rPr>
              <w:t>，</w:t>
            </w:r>
            <w:proofErr w:type="gramEnd"/>
            <w:r>
              <w:rPr>
                <w:rFonts w:hint="eastAsia"/>
                <w:sz w:val="18"/>
                <w:szCs w:val="18"/>
              </w:rPr>
              <w:t>并交替使用泛读与精读的方法，快速提取重要信息。</w:t>
            </w:r>
          </w:p>
          <w:p w14:paraId="0245BE32" w14:textId="77777777" w:rsidR="000142A1" w:rsidRDefault="000142A1">
            <w:pPr>
              <w:snapToGrid w:val="0"/>
              <w:textAlignment w:val="baseline"/>
              <w:rPr>
                <w:sz w:val="18"/>
                <w:szCs w:val="18"/>
              </w:rPr>
            </w:pPr>
          </w:p>
        </w:tc>
        <w:tc>
          <w:tcPr>
            <w:tcW w:w="3686" w:type="dxa"/>
            <w:vAlign w:val="center"/>
          </w:tcPr>
          <w:p w14:paraId="489E273B" w14:textId="77777777" w:rsidR="000142A1" w:rsidRDefault="000142A1">
            <w:pPr>
              <w:textAlignment w:val="baseline"/>
              <w:rPr>
                <w:sz w:val="18"/>
                <w:szCs w:val="18"/>
              </w:rPr>
            </w:pPr>
          </w:p>
          <w:p w14:paraId="7653DC92" w14:textId="77777777" w:rsidR="000142A1" w:rsidRDefault="003C5A4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w:t>
            </w:r>
            <w:r>
              <w:rPr>
                <w:rFonts w:hint="eastAsia"/>
                <w:sz w:val="18"/>
                <w:szCs w:val="18"/>
              </w:rPr>
              <w:lastRenderedPageBreak/>
              <w:t>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0A41D197" w14:textId="77777777" w:rsidR="000142A1" w:rsidRDefault="003C5A4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14:paraId="1A124DC6" w14:textId="77777777" w:rsidR="000142A1" w:rsidRDefault="003C5A4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14:paraId="4B3E5615" w14:textId="77777777" w:rsidR="000142A1" w:rsidRDefault="003C5A4C">
            <w:pPr>
              <w:textAlignment w:val="baseline"/>
              <w:rPr>
                <w:rFonts w:ascii="Times New Roman" w:hAnsi="Times New Roman"/>
                <w:sz w:val="20"/>
                <w:szCs w:val="24"/>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tc>
      </w:tr>
      <w:tr w:rsidR="000142A1" w14:paraId="1A281D34" w14:textId="77777777">
        <w:tc>
          <w:tcPr>
            <w:tcW w:w="1053" w:type="dxa"/>
            <w:vAlign w:val="center"/>
          </w:tcPr>
          <w:p w14:paraId="141DEBEC" w14:textId="77777777" w:rsidR="000142A1" w:rsidRDefault="003C5A4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2</w:t>
            </w:r>
          </w:p>
        </w:tc>
        <w:tc>
          <w:tcPr>
            <w:tcW w:w="3733" w:type="dxa"/>
            <w:vAlign w:val="center"/>
          </w:tcPr>
          <w:p w14:paraId="5AF07F58" w14:textId="77777777" w:rsidR="000142A1" w:rsidRDefault="003C5A4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2</w:t>
            </w:r>
            <w:r>
              <w:rPr>
                <w:rFonts w:hint="eastAsia"/>
                <w:sz w:val="18"/>
                <w:szCs w:val="18"/>
              </w:rPr>
              <w:t>视频</w:t>
            </w:r>
            <w:r>
              <w:rPr>
                <w:rFonts w:hint="eastAsia"/>
                <w:sz w:val="18"/>
                <w:szCs w:val="18"/>
              </w:rPr>
              <w:t xml:space="preserve">Solar Solutions, </w:t>
            </w:r>
            <w:r>
              <w:rPr>
                <w:rFonts w:hint="eastAsia"/>
                <w:sz w:val="18"/>
                <w:szCs w:val="18"/>
              </w:rPr>
              <w:t>学习</w:t>
            </w:r>
            <w:r>
              <w:rPr>
                <w:rFonts w:hint="eastAsia"/>
                <w:sz w:val="18"/>
                <w:szCs w:val="18"/>
              </w:rPr>
              <w:t xml:space="preserve"> Reading 1&amp;2 </w:t>
            </w:r>
            <w:r>
              <w:rPr>
                <w:rFonts w:hint="eastAsia"/>
                <w:sz w:val="18"/>
                <w:szCs w:val="18"/>
              </w:rPr>
              <w:t>中单词、短语以及文章中的长难句；</w:t>
            </w:r>
          </w:p>
          <w:p w14:paraId="57523F2A" w14:textId="77777777" w:rsidR="000142A1" w:rsidRDefault="003C5A4C">
            <w:pPr>
              <w:snapToGrid w:val="0"/>
              <w:textAlignment w:val="baseline"/>
              <w:rPr>
                <w:sz w:val="18"/>
                <w:szCs w:val="18"/>
              </w:rPr>
            </w:pPr>
            <w:r>
              <w:rPr>
                <w:rFonts w:hint="eastAsia"/>
                <w:sz w:val="18"/>
                <w:szCs w:val="18"/>
              </w:rPr>
              <w:t>2.</w:t>
            </w:r>
            <w:r>
              <w:rPr>
                <w:rFonts w:hint="eastAsia"/>
                <w:sz w:val="18"/>
                <w:szCs w:val="18"/>
              </w:rPr>
              <w:t>熟悉文章中的背景知识：</w:t>
            </w:r>
          </w:p>
          <w:p w14:paraId="094E1331" w14:textId="77777777" w:rsidR="000142A1" w:rsidRDefault="003C5A4C">
            <w:pPr>
              <w:snapToGrid w:val="0"/>
              <w:textAlignment w:val="baseline"/>
              <w:rPr>
                <w:sz w:val="18"/>
                <w:szCs w:val="18"/>
              </w:rPr>
            </w:pPr>
            <w:r>
              <w:rPr>
                <w:rFonts w:hint="eastAsia"/>
                <w:sz w:val="18"/>
                <w:szCs w:val="18"/>
              </w:rPr>
              <w:t xml:space="preserve">1) Reading 1: </w:t>
            </w:r>
            <w:r>
              <w:rPr>
                <w:rFonts w:hint="eastAsia"/>
                <w:sz w:val="18"/>
                <w:szCs w:val="18"/>
              </w:rPr>
              <w:t>讲述非洲一个男孩想方设法通过回收产品建造风车未社区提供帮助。</w:t>
            </w:r>
          </w:p>
          <w:p w14:paraId="1342E59E" w14:textId="77777777" w:rsidR="000142A1" w:rsidRDefault="003C5A4C">
            <w:pPr>
              <w:snapToGrid w:val="0"/>
              <w:textAlignment w:val="baseline"/>
              <w:rPr>
                <w:sz w:val="18"/>
                <w:szCs w:val="18"/>
              </w:rPr>
            </w:pPr>
            <w:r>
              <w:rPr>
                <w:rFonts w:hint="eastAsia"/>
                <w:sz w:val="18"/>
                <w:szCs w:val="18"/>
              </w:rPr>
              <w:t xml:space="preserve">2) Reading 2: </w:t>
            </w:r>
            <w:r>
              <w:rPr>
                <w:rFonts w:hint="eastAsia"/>
                <w:sz w:val="18"/>
                <w:szCs w:val="18"/>
              </w:rPr>
              <w:t>讲述发展中国家社区的三项发明</w:t>
            </w:r>
            <w:r>
              <w:rPr>
                <w:rFonts w:hint="eastAsia"/>
                <w:sz w:val="18"/>
                <w:szCs w:val="18"/>
              </w:rPr>
              <w:t>(</w:t>
            </w:r>
            <w:r>
              <w:rPr>
                <w:rFonts w:hint="eastAsia"/>
                <w:sz w:val="18"/>
                <w:szCs w:val="18"/>
              </w:rPr>
              <w:t>婴儿保暖袋，便携储水器和健康检测仪</w:t>
            </w:r>
            <w:r>
              <w:rPr>
                <w:rFonts w:hint="eastAsia"/>
                <w:sz w:val="18"/>
                <w:szCs w:val="18"/>
              </w:rPr>
              <w:t>)</w:t>
            </w:r>
            <w:r>
              <w:rPr>
                <w:rFonts w:hint="eastAsia"/>
                <w:sz w:val="18"/>
                <w:szCs w:val="18"/>
              </w:rPr>
              <w:t>说明创新不需要耗费巨款然而会</w:t>
            </w:r>
            <w:proofErr w:type="gramStart"/>
            <w:r>
              <w:rPr>
                <w:rFonts w:hint="eastAsia"/>
                <w:sz w:val="18"/>
                <w:szCs w:val="18"/>
              </w:rPr>
              <w:t>获得深远</w:t>
            </w:r>
            <w:proofErr w:type="gramEnd"/>
            <w:r>
              <w:rPr>
                <w:rFonts w:hint="eastAsia"/>
                <w:sz w:val="18"/>
                <w:szCs w:val="18"/>
              </w:rPr>
              <w:t>的影响。</w:t>
            </w:r>
          </w:p>
          <w:p w14:paraId="086F9553" w14:textId="77777777" w:rsidR="000142A1" w:rsidRDefault="003C5A4C">
            <w:pPr>
              <w:snapToGrid w:val="0"/>
              <w:textAlignment w:val="baseline"/>
              <w:rPr>
                <w:sz w:val="18"/>
                <w:szCs w:val="18"/>
              </w:rPr>
            </w:pPr>
            <w:r>
              <w:rPr>
                <w:rFonts w:hint="eastAsia"/>
                <w:sz w:val="18"/>
                <w:szCs w:val="18"/>
              </w:rPr>
              <w:t>3.</w:t>
            </w:r>
            <w:r>
              <w:rPr>
                <w:rFonts w:hint="eastAsia"/>
                <w:sz w:val="18"/>
                <w:szCs w:val="18"/>
              </w:rPr>
              <w:t>指导学生练习写作，培养用具体内容支撑主要观点的写作意识和技巧，为学生为四级作文奠定基础；</w:t>
            </w:r>
          </w:p>
          <w:p w14:paraId="3BC04A19" w14:textId="77777777" w:rsidR="000142A1" w:rsidRDefault="003C5A4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How to buy happiness</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14:paraId="5AE77CB8" w14:textId="77777777" w:rsidR="000142A1" w:rsidRDefault="003C5A4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2 passage A The Male Minority</w:t>
            </w:r>
            <w:r>
              <w:rPr>
                <w:rFonts w:hint="eastAsia"/>
                <w:sz w:val="18"/>
                <w:szCs w:val="18"/>
              </w:rPr>
              <w:t>，并交替使用泛读与精读的方法，快速提取重要信息。</w:t>
            </w:r>
          </w:p>
        </w:tc>
        <w:tc>
          <w:tcPr>
            <w:tcW w:w="3686" w:type="dxa"/>
          </w:tcPr>
          <w:p w14:paraId="7DA87E4D" w14:textId="77777777" w:rsidR="000142A1" w:rsidRDefault="003C5A4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4402398C" w14:textId="77777777" w:rsidR="000142A1" w:rsidRDefault="003C5A4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14:paraId="24668727" w14:textId="77777777" w:rsidR="000142A1" w:rsidRDefault="003C5A4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14:paraId="0C5BAE1A" w14:textId="77777777" w:rsidR="000142A1" w:rsidRDefault="003C5A4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14:paraId="3432C123" w14:textId="77777777" w:rsidR="000142A1" w:rsidRDefault="000142A1">
            <w:pPr>
              <w:snapToGrid w:val="0"/>
              <w:textAlignment w:val="baseline"/>
              <w:rPr>
                <w:sz w:val="18"/>
                <w:szCs w:val="18"/>
              </w:rPr>
            </w:pPr>
          </w:p>
        </w:tc>
      </w:tr>
      <w:tr w:rsidR="000142A1" w14:paraId="2711E6FA" w14:textId="77777777">
        <w:tc>
          <w:tcPr>
            <w:tcW w:w="1053" w:type="dxa"/>
            <w:vAlign w:val="center"/>
          </w:tcPr>
          <w:p w14:paraId="0FF5244B" w14:textId="77777777" w:rsidR="000142A1" w:rsidRDefault="003C5A4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3</w:t>
            </w:r>
          </w:p>
        </w:tc>
        <w:tc>
          <w:tcPr>
            <w:tcW w:w="3733" w:type="dxa"/>
            <w:vAlign w:val="center"/>
          </w:tcPr>
          <w:p w14:paraId="4A7E00E6" w14:textId="77777777" w:rsidR="000142A1" w:rsidRDefault="003C5A4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3</w:t>
            </w:r>
            <w:r>
              <w:rPr>
                <w:rFonts w:hint="eastAsia"/>
                <w:sz w:val="18"/>
                <w:szCs w:val="18"/>
              </w:rPr>
              <w:t>视频</w:t>
            </w:r>
            <w:r>
              <w:rPr>
                <w:rFonts w:hint="eastAsia"/>
                <w:sz w:val="18"/>
                <w:szCs w:val="18"/>
              </w:rPr>
              <w:t xml:space="preserve">Citizen Scientists, </w:t>
            </w:r>
            <w:r>
              <w:rPr>
                <w:rFonts w:hint="eastAsia"/>
                <w:sz w:val="18"/>
                <w:szCs w:val="18"/>
              </w:rPr>
              <w:t>学习</w:t>
            </w:r>
            <w:r>
              <w:rPr>
                <w:rFonts w:hint="eastAsia"/>
                <w:sz w:val="18"/>
                <w:szCs w:val="18"/>
              </w:rPr>
              <w:t>Text</w:t>
            </w:r>
            <w:r>
              <w:rPr>
                <w:rFonts w:hint="eastAsia"/>
                <w:sz w:val="18"/>
                <w:szCs w:val="18"/>
              </w:rPr>
              <w:t>中单词、短语以及文章中的长难句，；</w:t>
            </w:r>
          </w:p>
          <w:p w14:paraId="5EF56579" w14:textId="77777777" w:rsidR="000142A1" w:rsidRDefault="003C5A4C">
            <w:pPr>
              <w:snapToGrid w:val="0"/>
              <w:textAlignment w:val="baseline"/>
              <w:rPr>
                <w:sz w:val="18"/>
                <w:szCs w:val="18"/>
              </w:rPr>
            </w:pPr>
            <w:r>
              <w:rPr>
                <w:rFonts w:hint="eastAsia"/>
                <w:sz w:val="18"/>
                <w:szCs w:val="18"/>
              </w:rPr>
              <w:t>2.</w:t>
            </w:r>
            <w:r>
              <w:rPr>
                <w:rFonts w:hint="eastAsia"/>
                <w:sz w:val="18"/>
                <w:szCs w:val="18"/>
              </w:rPr>
              <w:t>熟悉文章中的背景知识：</w:t>
            </w:r>
          </w:p>
          <w:p w14:paraId="0742BEB5" w14:textId="77777777" w:rsidR="000142A1" w:rsidRDefault="003C5A4C">
            <w:pPr>
              <w:snapToGrid w:val="0"/>
              <w:textAlignment w:val="baseline"/>
              <w:rPr>
                <w:sz w:val="18"/>
                <w:szCs w:val="18"/>
              </w:rPr>
            </w:pPr>
            <w:r>
              <w:rPr>
                <w:rFonts w:hint="eastAsia"/>
                <w:sz w:val="18"/>
                <w:szCs w:val="18"/>
              </w:rPr>
              <w:t>1</w:t>
            </w:r>
            <w:r>
              <w:rPr>
                <w:rFonts w:hint="eastAsia"/>
                <w:sz w:val="18"/>
                <w:szCs w:val="18"/>
              </w:rPr>
              <w:t>）</w:t>
            </w:r>
            <w:r>
              <w:rPr>
                <w:rFonts w:hint="eastAsia"/>
                <w:sz w:val="18"/>
                <w:szCs w:val="18"/>
              </w:rPr>
              <w:t xml:space="preserve">Reading 1: </w:t>
            </w:r>
            <w:r>
              <w:rPr>
                <w:rFonts w:hint="eastAsia"/>
                <w:sz w:val="18"/>
                <w:szCs w:val="18"/>
              </w:rPr>
              <w:t>讲述两个合作项目</w:t>
            </w:r>
            <w:proofErr w:type="gramStart"/>
            <w:r>
              <w:rPr>
                <w:rFonts w:hint="eastAsia"/>
                <w:sz w:val="18"/>
                <w:szCs w:val="18"/>
              </w:rPr>
              <w:t>利用众包招募</w:t>
            </w:r>
            <w:proofErr w:type="gramEnd"/>
            <w:r>
              <w:rPr>
                <w:rFonts w:hint="eastAsia"/>
                <w:sz w:val="18"/>
                <w:szCs w:val="18"/>
              </w:rPr>
              <w:t>志愿者帮助从事考古遗址工作。</w:t>
            </w:r>
          </w:p>
          <w:p w14:paraId="269AE0E0" w14:textId="77777777" w:rsidR="000142A1" w:rsidRDefault="003C5A4C">
            <w:pPr>
              <w:snapToGrid w:val="0"/>
              <w:textAlignment w:val="baseline"/>
              <w:rPr>
                <w:sz w:val="18"/>
                <w:szCs w:val="18"/>
              </w:rPr>
            </w:pPr>
            <w:r>
              <w:rPr>
                <w:rFonts w:hint="eastAsia"/>
                <w:sz w:val="18"/>
                <w:szCs w:val="18"/>
              </w:rPr>
              <w:t xml:space="preserve">2) Reading 2: </w:t>
            </w:r>
            <w:r>
              <w:rPr>
                <w:rFonts w:hint="eastAsia"/>
                <w:sz w:val="18"/>
                <w:szCs w:val="18"/>
              </w:rPr>
              <w:t>讲述两名男子开始将斐济一个需要资金的岛屿与一个更大的志愿者网络社区连接起来的过程。</w:t>
            </w:r>
          </w:p>
          <w:p w14:paraId="1EB1B0EB" w14:textId="77777777" w:rsidR="000142A1" w:rsidRDefault="003C5A4C">
            <w:pPr>
              <w:snapToGrid w:val="0"/>
              <w:textAlignment w:val="baseline"/>
              <w:rPr>
                <w:sz w:val="18"/>
                <w:szCs w:val="18"/>
              </w:rPr>
            </w:pPr>
            <w:r>
              <w:rPr>
                <w:rFonts w:hint="eastAsia"/>
                <w:sz w:val="18"/>
                <w:szCs w:val="18"/>
              </w:rPr>
              <w:t>3.</w:t>
            </w:r>
            <w:r>
              <w:rPr>
                <w:rFonts w:hint="eastAsia"/>
                <w:sz w:val="18"/>
                <w:szCs w:val="18"/>
              </w:rPr>
              <w:t>指导学生训练总结句写作，为学生为四级作文奠定基础。</w:t>
            </w:r>
          </w:p>
          <w:p w14:paraId="21DCDC0C" w14:textId="77777777" w:rsidR="000142A1" w:rsidRDefault="003C5A4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Marie</w:t>
            </w:r>
            <w:proofErr w:type="gramStart"/>
            <w:r>
              <w:rPr>
                <w:sz w:val="18"/>
                <w:szCs w:val="18"/>
              </w:rPr>
              <w:t>’</w:t>
            </w:r>
            <w:proofErr w:type="gramEnd"/>
            <w:r>
              <w:rPr>
                <w:rFonts w:hint="eastAsia"/>
                <w:sz w:val="18"/>
                <w:szCs w:val="18"/>
              </w:rPr>
              <w:t>s Dictionary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14:paraId="30F28670" w14:textId="77777777" w:rsidR="000142A1" w:rsidRDefault="003C5A4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3 passage A: College grads, 30 isn</w:t>
            </w:r>
            <w:proofErr w:type="gramStart"/>
            <w:r>
              <w:rPr>
                <w:sz w:val="18"/>
                <w:szCs w:val="18"/>
              </w:rPr>
              <w:t>’</w:t>
            </w:r>
            <w:proofErr w:type="gramEnd"/>
            <w:r>
              <w:rPr>
                <w:rFonts w:hint="eastAsia"/>
                <w:sz w:val="18"/>
                <w:szCs w:val="18"/>
              </w:rPr>
              <w:t>t the new 20</w:t>
            </w:r>
            <w:r>
              <w:rPr>
                <w:rFonts w:hint="eastAsia"/>
                <w:sz w:val="18"/>
                <w:szCs w:val="18"/>
              </w:rPr>
              <w:t>，并交替使用泛读与精读的方法，快速提取重要信息。</w:t>
            </w:r>
          </w:p>
        </w:tc>
        <w:tc>
          <w:tcPr>
            <w:tcW w:w="3686" w:type="dxa"/>
          </w:tcPr>
          <w:p w14:paraId="631C3480" w14:textId="77777777" w:rsidR="000142A1" w:rsidRDefault="003C5A4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4C170D15" w14:textId="77777777" w:rsidR="000142A1" w:rsidRDefault="003C5A4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14:paraId="2B5DBEC3" w14:textId="77777777" w:rsidR="000142A1" w:rsidRDefault="003C5A4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14:paraId="466C1A67" w14:textId="77777777" w:rsidR="000142A1" w:rsidRDefault="003C5A4C">
            <w:pPr>
              <w:textAlignment w:val="baseline"/>
              <w:rPr>
                <w:sz w:val="18"/>
                <w:szCs w:val="18"/>
              </w:rPr>
            </w:pPr>
            <w:r>
              <w:rPr>
                <w:rFonts w:hint="eastAsia"/>
                <w:sz w:val="18"/>
                <w:szCs w:val="18"/>
              </w:rPr>
              <w:lastRenderedPageBreak/>
              <w:t>写作技能部分能力要求：培养学生运用本单元老师讲授的写作技巧，能够书写内容完整，条理清晰，文理通顺的段落，逐步提升书面英语的表达能力，为大学英语四级作文打下基础。</w:t>
            </w:r>
          </w:p>
          <w:p w14:paraId="3C3DB9E9" w14:textId="77777777" w:rsidR="000142A1" w:rsidRDefault="000142A1">
            <w:pPr>
              <w:snapToGrid w:val="0"/>
              <w:textAlignment w:val="baseline"/>
              <w:rPr>
                <w:sz w:val="18"/>
                <w:szCs w:val="18"/>
              </w:rPr>
            </w:pPr>
          </w:p>
        </w:tc>
      </w:tr>
      <w:tr w:rsidR="000142A1" w14:paraId="501D8705" w14:textId="77777777">
        <w:tc>
          <w:tcPr>
            <w:tcW w:w="1053" w:type="dxa"/>
            <w:vAlign w:val="center"/>
          </w:tcPr>
          <w:p w14:paraId="74D6DBA9" w14:textId="77777777" w:rsidR="000142A1" w:rsidRDefault="003C5A4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4</w:t>
            </w:r>
          </w:p>
        </w:tc>
        <w:tc>
          <w:tcPr>
            <w:tcW w:w="3733" w:type="dxa"/>
            <w:vAlign w:val="center"/>
          </w:tcPr>
          <w:p w14:paraId="71B5D03D"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4</w:t>
            </w:r>
            <w:r>
              <w:rPr>
                <w:rFonts w:hAnsi="宋体" w:hint="eastAsia"/>
                <w:color w:val="000000"/>
                <w:kern w:val="0"/>
                <w:sz w:val="18"/>
                <w:szCs w:val="18"/>
              </w:rPr>
              <w:t>视频</w:t>
            </w:r>
            <w:r>
              <w:rPr>
                <w:rFonts w:hAnsi="宋体" w:hint="eastAsia"/>
                <w:color w:val="000000"/>
                <w:kern w:val="0"/>
                <w:sz w:val="18"/>
                <w:szCs w:val="18"/>
              </w:rPr>
              <w:t xml:space="preserve">Saving Bluefin Tuna, </w:t>
            </w:r>
            <w:r>
              <w:rPr>
                <w:rFonts w:hAnsi="宋体" w:hint="eastAsia"/>
                <w:color w:val="000000"/>
                <w:kern w:val="0"/>
                <w:sz w:val="18"/>
                <w:szCs w:val="18"/>
              </w:rPr>
              <w:t>学习</w:t>
            </w:r>
            <w:r>
              <w:rPr>
                <w:rFonts w:hAnsi="宋体" w:hint="eastAsia"/>
                <w:color w:val="000000"/>
                <w:kern w:val="0"/>
                <w:sz w:val="18"/>
                <w:szCs w:val="18"/>
              </w:rPr>
              <w:t>Unit 4 Reading 1 &amp; 2</w:t>
            </w:r>
            <w:r>
              <w:rPr>
                <w:rFonts w:hAnsi="宋体" w:hint="eastAsia"/>
                <w:color w:val="000000"/>
                <w:kern w:val="0"/>
                <w:sz w:val="18"/>
                <w:szCs w:val="18"/>
              </w:rPr>
              <w:t>中单词、短语以及文章中的长难句；</w:t>
            </w:r>
          </w:p>
          <w:p w14:paraId="67029916"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14:paraId="69B7D49B"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讲述了关于人类对海洋过度捕捞及其对海洋的影响；</w:t>
            </w:r>
          </w:p>
          <w:p w14:paraId="4C642290"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：一位厨师和自然资源保护者谈论捕捞顶级食肉动物对食物链产生的影响，而这对于我们所有人类都会带来影响。</w:t>
            </w:r>
          </w:p>
          <w:p w14:paraId="388EC980"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指导学生训练在写作中解释和说明图标。</w:t>
            </w:r>
          </w:p>
          <w:p w14:paraId="58D50F83"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How to Reinvent the Apartment Building</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14:paraId="00C0F088" w14:textId="77777777" w:rsidR="000142A1" w:rsidRDefault="003C5A4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Unit 4 passage A</w:t>
            </w:r>
            <w:r>
              <w:rPr>
                <w:rFonts w:hAnsi="宋体" w:hint="eastAsia"/>
                <w:color w:val="000000"/>
                <w:kern w:val="0"/>
                <w:sz w:val="18"/>
                <w:szCs w:val="18"/>
              </w:rPr>
              <w:t>：</w:t>
            </w:r>
            <w:r>
              <w:rPr>
                <w:rFonts w:hAnsi="宋体" w:hint="eastAsia"/>
                <w:color w:val="000000"/>
                <w:kern w:val="0"/>
                <w:sz w:val="18"/>
                <w:szCs w:val="18"/>
              </w:rPr>
              <w:t xml:space="preserve"> Why college grads are happier in marriage</w:t>
            </w:r>
            <w:proofErr w:type="gramStart"/>
            <w:r>
              <w:rPr>
                <w:rFonts w:hAnsi="宋体" w:hint="eastAsia"/>
                <w:color w:val="000000"/>
                <w:kern w:val="0"/>
                <w:sz w:val="18"/>
                <w:szCs w:val="18"/>
              </w:rPr>
              <w:t>?</w:t>
            </w:r>
            <w:r>
              <w:rPr>
                <w:rFonts w:hAnsi="宋体" w:hint="eastAsia"/>
                <w:color w:val="000000"/>
                <w:kern w:val="0"/>
                <w:sz w:val="18"/>
                <w:szCs w:val="18"/>
              </w:rPr>
              <w:t>，</w:t>
            </w:r>
            <w:proofErr w:type="gramEnd"/>
            <w:r>
              <w:rPr>
                <w:rFonts w:hAnsi="宋体" w:hint="eastAsia"/>
                <w:color w:val="000000"/>
                <w:kern w:val="0"/>
                <w:sz w:val="18"/>
                <w:szCs w:val="18"/>
              </w:rPr>
              <w:t>并交替使用泛读与精读的方法，快速提取重要信息。</w:t>
            </w:r>
          </w:p>
        </w:tc>
        <w:tc>
          <w:tcPr>
            <w:tcW w:w="3686" w:type="dxa"/>
          </w:tcPr>
          <w:p w14:paraId="04D84004" w14:textId="77777777" w:rsidR="000142A1" w:rsidRDefault="000142A1">
            <w:pPr>
              <w:textAlignment w:val="baseline"/>
              <w:rPr>
                <w:sz w:val="18"/>
                <w:szCs w:val="18"/>
              </w:rPr>
            </w:pPr>
          </w:p>
          <w:p w14:paraId="771C8C2D" w14:textId="77777777" w:rsidR="000142A1" w:rsidRDefault="003C5A4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1D3AA4ED" w14:textId="77777777" w:rsidR="000142A1" w:rsidRDefault="003C5A4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14:paraId="6DD5D503" w14:textId="77777777" w:rsidR="000142A1" w:rsidRDefault="003C5A4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14:paraId="3F59C7C8" w14:textId="77777777" w:rsidR="000142A1" w:rsidRDefault="003C5A4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14:paraId="72520883" w14:textId="77777777" w:rsidR="000142A1" w:rsidRDefault="000142A1">
            <w:pPr>
              <w:snapToGrid w:val="0"/>
              <w:textAlignment w:val="baseline"/>
              <w:rPr>
                <w:sz w:val="18"/>
                <w:szCs w:val="18"/>
              </w:rPr>
            </w:pPr>
          </w:p>
        </w:tc>
      </w:tr>
      <w:tr w:rsidR="000142A1" w14:paraId="0BBAD165" w14:textId="77777777">
        <w:tc>
          <w:tcPr>
            <w:tcW w:w="1053" w:type="dxa"/>
            <w:vAlign w:val="center"/>
          </w:tcPr>
          <w:p w14:paraId="17D1A75B" w14:textId="77777777" w:rsidR="000142A1" w:rsidRDefault="003C5A4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5</w:t>
            </w:r>
          </w:p>
        </w:tc>
        <w:tc>
          <w:tcPr>
            <w:tcW w:w="3733" w:type="dxa"/>
            <w:vAlign w:val="center"/>
          </w:tcPr>
          <w:p w14:paraId="610E0E0C"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5</w:t>
            </w:r>
            <w:r>
              <w:rPr>
                <w:rFonts w:hAnsi="宋体" w:hint="eastAsia"/>
                <w:color w:val="000000"/>
                <w:kern w:val="0"/>
                <w:sz w:val="18"/>
                <w:szCs w:val="18"/>
              </w:rPr>
              <w:t>视频</w:t>
            </w:r>
            <w:r>
              <w:rPr>
                <w:rFonts w:hAnsi="宋体" w:hint="eastAsia"/>
                <w:color w:val="000000"/>
                <w:kern w:val="0"/>
                <w:sz w:val="18"/>
                <w:szCs w:val="18"/>
              </w:rPr>
              <w:t xml:space="preserve"> House of Cards</w:t>
            </w:r>
            <w:r>
              <w:rPr>
                <w:rFonts w:hAnsi="宋体" w:hint="eastAsia"/>
                <w:color w:val="000000"/>
                <w:kern w:val="0"/>
                <w:sz w:val="18"/>
                <w:szCs w:val="18"/>
              </w:rPr>
              <w:t>，学习</w:t>
            </w:r>
            <w:r>
              <w:rPr>
                <w:rFonts w:hAnsi="宋体" w:hint="eastAsia"/>
                <w:color w:val="000000"/>
                <w:kern w:val="0"/>
                <w:sz w:val="18"/>
                <w:szCs w:val="18"/>
              </w:rPr>
              <w:t>Unit 5 Reading 1 &amp; 2</w:t>
            </w:r>
            <w:r>
              <w:rPr>
                <w:rFonts w:hAnsi="宋体" w:hint="eastAsia"/>
                <w:color w:val="000000"/>
                <w:kern w:val="0"/>
                <w:sz w:val="18"/>
                <w:szCs w:val="18"/>
              </w:rPr>
              <w:t>中单词、短语以及文章中的长难句；</w:t>
            </w:r>
          </w:p>
          <w:p w14:paraId="733DC0D7"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14:paraId="231BFA2F"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讲述了关于记忆训练的历史和古代训练记忆力的重要性，另外讨论人们今天不够重视提高记忆力的原因；</w:t>
            </w:r>
          </w:p>
          <w:p w14:paraId="03599D24"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谈论了记忆和睡眠之间的关系：人们处于深度睡眠状态时，脑电波把短期记忆转换为长期记忆，并讲述了提高记忆力的方法。</w:t>
            </w:r>
          </w:p>
          <w:p w14:paraId="1FEE2D2C"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写作技能部分指导学生明确原因和结果，学会使用头脑风暴和制作好的大纲准备写作文稿，为学生为四级作文奠定基础；</w:t>
            </w:r>
          </w:p>
          <w:p w14:paraId="0F47A237" w14:textId="77777777" w:rsidR="000142A1" w:rsidRDefault="003C5A4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Living Beyond Limits</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14:paraId="4A26D86B" w14:textId="77777777" w:rsidR="000142A1" w:rsidRDefault="003C5A4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Unit 5 passage A</w:t>
            </w:r>
            <w:r>
              <w:rPr>
                <w:rFonts w:hAnsi="宋体" w:hint="eastAsia"/>
                <w:color w:val="000000"/>
                <w:kern w:val="0"/>
                <w:sz w:val="18"/>
                <w:szCs w:val="18"/>
              </w:rPr>
              <w:t>：</w:t>
            </w:r>
            <w:r>
              <w:rPr>
                <w:rFonts w:hAnsi="宋体" w:hint="eastAsia"/>
                <w:color w:val="000000"/>
                <w:kern w:val="0"/>
                <w:sz w:val="18"/>
                <w:szCs w:val="18"/>
              </w:rPr>
              <w:t xml:space="preserve"> The basics of permanent life insurance</w:t>
            </w:r>
            <w:r>
              <w:rPr>
                <w:rFonts w:hAnsi="宋体" w:hint="eastAsia"/>
                <w:color w:val="000000"/>
                <w:kern w:val="0"/>
                <w:sz w:val="18"/>
                <w:szCs w:val="18"/>
              </w:rPr>
              <w:t>，并交替使用泛读与精读的方法，快速提取重要信息。</w:t>
            </w:r>
          </w:p>
        </w:tc>
        <w:tc>
          <w:tcPr>
            <w:tcW w:w="3686" w:type="dxa"/>
          </w:tcPr>
          <w:p w14:paraId="4F4962CD" w14:textId="77777777" w:rsidR="000142A1" w:rsidRDefault="003C5A4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4D603BD2" w14:textId="77777777" w:rsidR="000142A1" w:rsidRDefault="003C5A4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14:paraId="7FE3CFF6" w14:textId="77777777" w:rsidR="000142A1" w:rsidRDefault="003C5A4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14:paraId="61AE070D" w14:textId="77777777" w:rsidR="000142A1" w:rsidRDefault="003C5A4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14:paraId="6C517322" w14:textId="77777777" w:rsidR="000142A1" w:rsidRDefault="000142A1">
            <w:pPr>
              <w:snapToGrid w:val="0"/>
              <w:textAlignment w:val="baseline"/>
              <w:rPr>
                <w:sz w:val="18"/>
                <w:szCs w:val="18"/>
              </w:rPr>
            </w:pPr>
          </w:p>
        </w:tc>
      </w:tr>
    </w:tbl>
    <w:p w14:paraId="18FFD4DA" w14:textId="77777777" w:rsidR="000142A1" w:rsidRDefault="000142A1">
      <w:pPr>
        <w:snapToGrid w:val="0"/>
        <w:spacing w:line="288" w:lineRule="auto"/>
        <w:ind w:firstLineChars="200" w:firstLine="400"/>
        <w:textAlignment w:val="baseline"/>
        <w:rPr>
          <w:rFonts w:ascii="宋体" w:hAnsi="宋体"/>
          <w:sz w:val="20"/>
          <w:szCs w:val="20"/>
        </w:rPr>
      </w:pPr>
    </w:p>
    <w:p w14:paraId="29957BC6" w14:textId="77777777" w:rsidR="000142A1" w:rsidRDefault="000142A1">
      <w:pPr>
        <w:snapToGrid w:val="0"/>
        <w:spacing w:line="288" w:lineRule="auto"/>
        <w:ind w:right="26"/>
        <w:textAlignment w:val="baseline"/>
        <w:rPr>
          <w:sz w:val="20"/>
          <w:szCs w:val="20"/>
        </w:rPr>
      </w:pPr>
    </w:p>
    <w:p w14:paraId="66BA26D4" w14:textId="77777777" w:rsidR="000142A1" w:rsidRDefault="003C5A4C">
      <w:pPr>
        <w:widowControl/>
        <w:spacing w:before="156" w:after="156" w:line="288" w:lineRule="auto"/>
        <w:jc w:val="left"/>
        <w:textAlignment w:val="baseline"/>
        <w:rPr>
          <w:rFonts w:ascii="黑体" w:eastAsia="黑体" w:hAnsi="宋体"/>
          <w:sz w:val="24"/>
        </w:rPr>
      </w:pPr>
      <w:r>
        <w:rPr>
          <w:rFonts w:ascii="黑体" w:eastAsia="黑体" w:hAnsi="宋体" w:hint="eastAsia"/>
          <w:sz w:val="24"/>
        </w:rPr>
        <w:lastRenderedPageBreak/>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0142A1" w14:paraId="0BD82BE6" w14:textId="77777777">
        <w:tc>
          <w:tcPr>
            <w:tcW w:w="1809" w:type="dxa"/>
          </w:tcPr>
          <w:p w14:paraId="0E70934C" w14:textId="77777777" w:rsidR="000142A1" w:rsidRDefault="003C5A4C">
            <w:pPr>
              <w:snapToGrid w:val="0"/>
              <w:spacing w:before="156" w:after="156"/>
              <w:textAlignment w:val="baseline"/>
              <w:rPr>
                <w:rFonts w:ascii="宋体"/>
                <w:bCs/>
                <w:sz w:val="20"/>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14:paraId="0FCF7CE4" w14:textId="77777777" w:rsidR="000142A1" w:rsidRDefault="003C5A4C">
            <w:pPr>
              <w:snapToGrid w:val="0"/>
              <w:spacing w:before="156" w:after="156"/>
              <w:jc w:val="center"/>
              <w:textAlignment w:val="baseline"/>
              <w:rPr>
                <w:rFonts w:ascii="宋体"/>
                <w:bCs/>
                <w:sz w:val="20"/>
                <w:szCs w:val="20"/>
              </w:rPr>
            </w:pPr>
            <w:r>
              <w:rPr>
                <w:rFonts w:ascii="宋体" w:hAnsi="宋体" w:hint="eastAsia"/>
                <w:bCs/>
                <w:szCs w:val="20"/>
              </w:rPr>
              <w:t>评价方式</w:t>
            </w:r>
          </w:p>
        </w:tc>
        <w:tc>
          <w:tcPr>
            <w:tcW w:w="1843" w:type="dxa"/>
          </w:tcPr>
          <w:p w14:paraId="25F6E5BC" w14:textId="77777777" w:rsidR="000142A1" w:rsidRDefault="003C5A4C">
            <w:pPr>
              <w:snapToGrid w:val="0"/>
              <w:spacing w:before="156" w:after="156"/>
              <w:jc w:val="center"/>
              <w:textAlignment w:val="baseline"/>
              <w:rPr>
                <w:rFonts w:ascii="宋体"/>
                <w:bCs/>
                <w:sz w:val="20"/>
                <w:szCs w:val="20"/>
              </w:rPr>
            </w:pPr>
            <w:r>
              <w:rPr>
                <w:rFonts w:ascii="宋体" w:hAnsi="宋体" w:hint="eastAsia"/>
                <w:bCs/>
                <w:szCs w:val="20"/>
              </w:rPr>
              <w:t>占比</w:t>
            </w:r>
          </w:p>
        </w:tc>
      </w:tr>
      <w:tr w:rsidR="000142A1" w14:paraId="25AD15DF" w14:textId="77777777">
        <w:tc>
          <w:tcPr>
            <w:tcW w:w="1809" w:type="dxa"/>
          </w:tcPr>
          <w:p w14:paraId="7F18DEC8" w14:textId="77777777" w:rsidR="000142A1" w:rsidRDefault="003C5A4C">
            <w:pPr>
              <w:snapToGrid w:val="0"/>
              <w:spacing w:before="156" w:after="156"/>
              <w:jc w:val="center"/>
              <w:textAlignment w:val="baseline"/>
              <w:rPr>
                <w:rFonts w:ascii="宋体"/>
                <w:bCs/>
                <w:sz w:val="20"/>
                <w:szCs w:val="20"/>
              </w:rPr>
            </w:pPr>
            <w:r>
              <w:rPr>
                <w:rFonts w:ascii="宋体" w:hAnsi="宋体"/>
                <w:bCs/>
                <w:szCs w:val="21"/>
              </w:rPr>
              <w:t>1</w:t>
            </w:r>
          </w:p>
        </w:tc>
        <w:tc>
          <w:tcPr>
            <w:tcW w:w="5103" w:type="dxa"/>
          </w:tcPr>
          <w:p w14:paraId="7827A2C0" w14:textId="77777777" w:rsidR="000142A1" w:rsidRDefault="003C5A4C">
            <w:pPr>
              <w:snapToGrid w:val="0"/>
              <w:spacing w:before="156" w:after="156"/>
              <w:jc w:val="center"/>
              <w:textAlignment w:val="baseline"/>
              <w:rPr>
                <w:rFonts w:ascii="宋体"/>
                <w:bCs/>
                <w:sz w:val="20"/>
                <w:szCs w:val="20"/>
              </w:rPr>
            </w:pPr>
            <w:r>
              <w:rPr>
                <w:rFonts w:ascii="宋体"/>
                <w:bCs/>
                <w:szCs w:val="20"/>
              </w:rPr>
              <w:t>期末考试</w:t>
            </w:r>
          </w:p>
        </w:tc>
        <w:tc>
          <w:tcPr>
            <w:tcW w:w="1843" w:type="dxa"/>
          </w:tcPr>
          <w:p w14:paraId="239BA8F2" w14:textId="77777777" w:rsidR="000142A1" w:rsidRDefault="003C5A4C">
            <w:pPr>
              <w:snapToGrid w:val="0"/>
              <w:spacing w:before="156" w:after="156"/>
              <w:jc w:val="center"/>
              <w:textAlignment w:val="baseline"/>
              <w:rPr>
                <w:rFonts w:ascii="宋体" w:hAnsi="宋体"/>
                <w:bCs/>
                <w:sz w:val="20"/>
                <w:szCs w:val="20"/>
              </w:rPr>
            </w:pPr>
            <w:r>
              <w:rPr>
                <w:rFonts w:ascii="宋体" w:hAnsi="宋体"/>
                <w:bCs/>
                <w:szCs w:val="20"/>
              </w:rPr>
              <w:t>40%</w:t>
            </w:r>
          </w:p>
        </w:tc>
      </w:tr>
      <w:tr w:rsidR="000142A1" w14:paraId="40514DE8" w14:textId="77777777">
        <w:tc>
          <w:tcPr>
            <w:tcW w:w="1809" w:type="dxa"/>
            <w:vAlign w:val="center"/>
          </w:tcPr>
          <w:p w14:paraId="7C2CCA33" w14:textId="77777777" w:rsidR="000142A1" w:rsidRDefault="003C5A4C">
            <w:pPr>
              <w:snapToGrid w:val="0"/>
              <w:spacing w:before="156" w:after="156"/>
              <w:jc w:val="center"/>
              <w:textAlignment w:val="baseline"/>
              <w:rPr>
                <w:rFonts w:ascii="宋体"/>
                <w:bCs/>
                <w:sz w:val="20"/>
                <w:szCs w:val="20"/>
              </w:rPr>
            </w:pPr>
            <w:r>
              <w:rPr>
                <w:rFonts w:ascii="宋体" w:hAnsi="宋体" w:hint="eastAsia"/>
                <w:bCs/>
                <w:szCs w:val="20"/>
              </w:rPr>
              <w:t>X1</w:t>
            </w:r>
          </w:p>
        </w:tc>
        <w:tc>
          <w:tcPr>
            <w:tcW w:w="5103" w:type="dxa"/>
            <w:vAlign w:val="center"/>
          </w:tcPr>
          <w:p w14:paraId="5D55FD96" w14:textId="77777777" w:rsidR="000142A1" w:rsidRDefault="003C5A4C">
            <w:pPr>
              <w:widowControl/>
              <w:jc w:val="center"/>
              <w:textAlignment w:val="baseline"/>
              <w:rPr>
                <w:rFonts w:ascii="宋体"/>
                <w:bCs/>
                <w:sz w:val="20"/>
                <w:szCs w:val="20"/>
              </w:rPr>
            </w:pPr>
            <w:r>
              <w:rPr>
                <w:rFonts w:ascii="宋体" w:hAnsi="宋体" w:hint="eastAsia"/>
                <w:bCs/>
                <w:szCs w:val="20"/>
              </w:rPr>
              <w:t>线上学习（自主学习+网络作文）</w:t>
            </w:r>
          </w:p>
        </w:tc>
        <w:tc>
          <w:tcPr>
            <w:tcW w:w="1843" w:type="dxa"/>
          </w:tcPr>
          <w:p w14:paraId="46EE5575" w14:textId="2CC589E8" w:rsidR="000142A1" w:rsidRDefault="00B34E4A">
            <w:pPr>
              <w:snapToGrid w:val="0"/>
              <w:spacing w:before="156" w:after="156"/>
              <w:jc w:val="center"/>
              <w:textAlignment w:val="baseline"/>
              <w:rPr>
                <w:rFonts w:ascii="宋体" w:hAnsi="宋体"/>
                <w:bCs/>
                <w:sz w:val="20"/>
                <w:szCs w:val="20"/>
              </w:rPr>
            </w:pPr>
            <w:r>
              <w:rPr>
                <w:rFonts w:ascii="宋体" w:hAnsi="宋体"/>
                <w:bCs/>
                <w:szCs w:val="20"/>
              </w:rPr>
              <w:t>25</w:t>
            </w:r>
            <w:r w:rsidR="003C5A4C">
              <w:rPr>
                <w:rFonts w:ascii="宋体" w:hAnsi="宋体"/>
                <w:bCs/>
                <w:szCs w:val="20"/>
              </w:rPr>
              <w:t>%</w:t>
            </w:r>
          </w:p>
        </w:tc>
      </w:tr>
      <w:tr w:rsidR="000142A1" w14:paraId="525B5092" w14:textId="77777777">
        <w:tc>
          <w:tcPr>
            <w:tcW w:w="1809" w:type="dxa"/>
          </w:tcPr>
          <w:p w14:paraId="0A26A669" w14:textId="77777777" w:rsidR="000142A1" w:rsidRDefault="003C5A4C">
            <w:pPr>
              <w:snapToGrid w:val="0"/>
              <w:spacing w:before="156" w:after="156"/>
              <w:jc w:val="center"/>
              <w:textAlignment w:val="baseline"/>
              <w:rPr>
                <w:rFonts w:ascii="宋体"/>
                <w:bCs/>
                <w:sz w:val="20"/>
                <w:szCs w:val="20"/>
              </w:rPr>
            </w:pPr>
            <w:r>
              <w:rPr>
                <w:rFonts w:ascii="宋体" w:hAnsi="宋体"/>
                <w:bCs/>
                <w:szCs w:val="20"/>
              </w:rPr>
              <w:t>X</w:t>
            </w:r>
            <w:r>
              <w:rPr>
                <w:rFonts w:ascii="宋体" w:hAnsi="宋体" w:hint="eastAsia"/>
                <w:bCs/>
                <w:szCs w:val="20"/>
              </w:rPr>
              <w:t>2</w:t>
            </w:r>
          </w:p>
        </w:tc>
        <w:tc>
          <w:tcPr>
            <w:tcW w:w="5103" w:type="dxa"/>
          </w:tcPr>
          <w:p w14:paraId="07CAB78E" w14:textId="09FEE429" w:rsidR="000142A1" w:rsidRDefault="003C5A4C">
            <w:pPr>
              <w:snapToGrid w:val="0"/>
              <w:spacing w:before="156" w:after="156"/>
              <w:jc w:val="center"/>
              <w:textAlignment w:val="baseline"/>
              <w:rPr>
                <w:kern w:val="0"/>
                <w:sz w:val="20"/>
                <w:szCs w:val="21"/>
              </w:rPr>
            </w:pPr>
            <w:r>
              <w:rPr>
                <w:rFonts w:ascii="宋体" w:hAnsi="宋体" w:hint="eastAsia"/>
                <w:bCs/>
                <w:szCs w:val="20"/>
              </w:rPr>
              <w:t>线下学习（课堂表现+期中考试）</w:t>
            </w:r>
          </w:p>
        </w:tc>
        <w:tc>
          <w:tcPr>
            <w:tcW w:w="1843" w:type="dxa"/>
          </w:tcPr>
          <w:p w14:paraId="06F078EA" w14:textId="03E0B36A" w:rsidR="000142A1" w:rsidRDefault="00B34E4A">
            <w:pPr>
              <w:snapToGrid w:val="0"/>
              <w:spacing w:before="156" w:after="156"/>
              <w:jc w:val="center"/>
              <w:textAlignment w:val="baseline"/>
              <w:rPr>
                <w:rFonts w:ascii="宋体" w:hAnsi="宋体"/>
                <w:bCs/>
                <w:sz w:val="20"/>
                <w:szCs w:val="20"/>
              </w:rPr>
            </w:pPr>
            <w:r>
              <w:rPr>
                <w:rFonts w:ascii="宋体" w:hAnsi="宋体"/>
                <w:bCs/>
                <w:szCs w:val="20"/>
              </w:rPr>
              <w:t>25</w:t>
            </w:r>
            <w:r w:rsidR="003C5A4C">
              <w:rPr>
                <w:rFonts w:ascii="宋体" w:hAnsi="宋体"/>
                <w:bCs/>
                <w:szCs w:val="20"/>
              </w:rPr>
              <w:t>%</w:t>
            </w:r>
          </w:p>
        </w:tc>
      </w:tr>
      <w:tr w:rsidR="000142A1" w14:paraId="6EBAF042" w14:textId="77777777">
        <w:tc>
          <w:tcPr>
            <w:tcW w:w="1809" w:type="dxa"/>
          </w:tcPr>
          <w:p w14:paraId="142EC749" w14:textId="77777777" w:rsidR="000142A1" w:rsidRDefault="003C5A4C">
            <w:pPr>
              <w:snapToGrid w:val="0"/>
              <w:spacing w:before="156" w:after="156"/>
              <w:jc w:val="center"/>
              <w:textAlignment w:val="baseline"/>
              <w:rPr>
                <w:rFonts w:ascii="宋体" w:hAnsi="宋体"/>
                <w:bCs/>
                <w:szCs w:val="20"/>
              </w:rPr>
            </w:pPr>
            <w:r>
              <w:rPr>
                <w:rFonts w:ascii="宋体" w:hAnsi="宋体"/>
                <w:bCs/>
                <w:szCs w:val="20"/>
              </w:rPr>
              <w:t>X</w:t>
            </w:r>
            <w:r>
              <w:rPr>
                <w:rFonts w:ascii="宋体" w:hAnsi="宋体" w:hint="eastAsia"/>
                <w:bCs/>
                <w:szCs w:val="20"/>
              </w:rPr>
              <w:t>3</w:t>
            </w:r>
          </w:p>
        </w:tc>
        <w:tc>
          <w:tcPr>
            <w:tcW w:w="5103" w:type="dxa"/>
          </w:tcPr>
          <w:p w14:paraId="619FF19E" w14:textId="77777777" w:rsidR="000142A1" w:rsidRDefault="003C5A4C">
            <w:pPr>
              <w:snapToGrid w:val="0"/>
              <w:spacing w:before="156" w:after="156"/>
              <w:jc w:val="center"/>
              <w:textAlignment w:val="baseline"/>
              <w:rPr>
                <w:rFonts w:ascii="宋体" w:hAnsi="宋体"/>
                <w:bCs/>
                <w:szCs w:val="20"/>
              </w:rPr>
            </w:pPr>
            <w:r>
              <w:rPr>
                <w:rFonts w:ascii="宋体" w:hAnsi="宋体" w:hint="eastAsia"/>
                <w:bCs/>
                <w:szCs w:val="20"/>
              </w:rPr>
              <w:t>口试</w:t>
            </w:r>
          </w:p>
        </w:tc>
        <w:tc>
          <w:tcPr>
            <w:tcW w:w="1843" w:type="dxa"/>
          </w:tcPr>
          <w:p w14:paraId="500519C8" w14:textId="77777777" w:rsidR="000142A1" w:rsidRDefault="003C5A4C">
            <w:pPr>
              <w:snapToGrid w:val="0"/>
              <w:spacing w:before="156" w:after="156"/>
              <w:jc w:val="center"/>
              <w:textAlignment w:val="baseline"/>
              <w:rPr>
                <w:rFonts w:ascii="宋体" w:hAnsi="宋体"/>
                <w:bCs/>
                <w:szCs w:val="20"/>
              </w:rPr>
            </w:pPr>
            <w:r>
              <w:rPr>
                <w:rFonts w:ascii="宋体" w:hAnsi="宋体" w:hint="eastAsia"/>
                <w:bCs/>
                <w:szCs w:val="20"/>
              </w:rPr>
              <w:t>1</w:t>
            </w:r>
            <w:r>
              <w:rPr>
                <w:rFonts w:ascii="宋体" w:hAnsi="宋体"/>
                <w:bCs/>
                <w:szCs w:val="20"/>
              </w:rPr>
              <w:t>0%</w:t>
            </w:r>
          </w:p>
        </w:tc>
      </w:tr>
    </w:tbl>
    <w:p w14:paraId="14A015AE" w14:textId="77777777" w:rsidR="000142A1" w:rsidRDefault="000142A1">
      <w:pPr>
        <w:widowControl/>
        <w:spacing w:before="156" w:after="156" w:line="288" w:lineRule="auto"/>
        <w:jc w:val="left"/>
        <w:textAlignment w:val="baseline"/>
        <w:rPr>
          <w:rFonts w:ascii="黑体" w:eastAsia="黑体" w:hAnsi="宋体"/>
          <w:sz w:val="24"/>
        </w:rPr>
      </w:pPr>
    </w:p>
    <w:p w14:paraId="5C6C77DF" w14:textId="6AE00B3D" w:rsidR="000142A1" w:rsidRDefault="000142A1">
      <w:pPr>
        <w:snapToGrid w:val="0"/>
        <w:spacing w:before="120" w:after="120" w:line="288" w:lineRule="auto"/>
        <w:ind w:firstLineChars="200" w:firstLine="400"/>
        <w:textAlignment w:val="baseline"/>
        <w:rPr>
          <w:rFonts w:ascii="宋体" w:hAnsi="宋体"/>
          <w:sz w:val="20"/>
          <w:szCs w:val="20"/>
        </w:rPr>
      </w:pPr>
    </w:p>
    <w:p w14:paraId="483F80AD" w14:textId="7B18AD09" w:rsidR="000142A1" w:rsidRDefault="003C5A4C">
      <w:pPr>
        <w:snapToGrid w:val="0"/>
        <w:spacing w:line="288" w:lineRule="auto"/>
        <w:jc w:val="left"/>
        <w:textAlignment w:val="baseline"/>
        <w:rPr>
          <w:sz w:val="20"/>
        </w:rPr>
      </w:pPr>
      <w:r>
        <w:rPr>
          <w:rFonts w:hint="eastAsia"/>
        </w:rPr>
        <w:t>撰写：</w:t>
      </w:r>
      <w:r>
        <w:t xml:space="preserve"> </w:t>
      </w:r>
      <w:r>
        <w:rPr>
          <w:rFonts w:hint="eastAsia"/>
        </w:rPr>
        <w:t xml:space="preserve"> </w:t>
      </w:r>
      <w:r>
        <w:rPr>
          <w:rFonts w:ascii="仿宋" w:eastAsia="仿宋" w:hAnsi="仿宋" w:hint="eastAsia"/>
          <w:noProof/>
          <w:color w:val="000000"/>
          <w:position w:val="-20"/>
        </w:rPr>
        <w:drawing>
          <wp:anchor distT="0" distB="0" distL="114300" distR="114300" simplePos="0" relativeHeight="251659264" behindDoc="1" locked="0" layoutInCell="1" allowOverlap="1" wp14:anchorId="56A1FC4D" wp14:editId="1F58FB81">
            <wp:simplePos x="0" y="0"/>
            <wp:positionH relativeFrom="column">
              <wp:posOffset>2265680</wp:posOffset>
            </wp:positionH>
            <wp:positionV relativeFrom="paragraph">
              <wp:posOffset>5440680</wp:posOffset>
            </wp:positionV>
            <wp:extent cx="539115" cy="269875"/>
            <wp:effectExtent l="0" t="0" r="13335" b="36195"/>
            <wp:wrapTight wrapText="bothSides">
              <wp:wrapPolygon edited="0">
                <wp:start x="3053" y="3151"/>
                <wp:lineTo x="0" y="18906"/>
                <wp:lineTo x="0" y="22057"/>
                <wp:lineTo x="5343" y="22057"/>
                <wp:lineTo x="16028" y="22057"/>
                <wp:lineTo x="20608" y="15755"/>
                <wp:lineTo x="18318" y="3151"/>
                <wp:lineTo x="3053" y="3151"/>
              </wp:wrapPolygon>
            </wp:wrapTight>
            <wp:docPr id="1" name="图片 2" descr="微信图片_2021030809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10308090222"/>
                    <pic:cNvPicPr>
                      <a:picLocks noChangeAspect="1"/>
                    </pic:cNvPicPr>
                  </pic:nvPicPr>
                  <pic:blipFill>
                    <a:blip r:embed="rId8">
                      <a:clrChange>
                        <a:clrFrom>
                          <a:srgbClr val="9A9DA6"/>
                        </a:clrFrom>
                        <a:clrTo>
                          <a:srgbClr val="9A9DA6">
                            <a:alpha val="0"/>
                          </a:srgbClr>
                        </a:clrTo>
                      </a:clrChange>
                    </a:blip>
                    <a:stretch>
                      <a:fillRect/>
                    </a:stretch>
                  </pic:blipFill>
                  <pic:spPr>
                    <a:xfrm>
                      <a:off x="0" y="0"/>
                      <a:ext cx="539115" cy="269875"/>
                    </a:xfrm>
                    <a:prstGeom prst="rect">
                      <a:avLst/>
                    </a:prstGeom>
                    <a:noFill/>
                    <a:ln>
                      <a:noFill/>
                    </a:ln>
                    <a:effectLst>
                      <a:outerShdw dist="35921" dir="2699999" algn="ctr" rotWithShape="0">
                        <a:srgbClr val="FFFFFF">
                          <a:alpha val="100000"/>
                        </a:srgbClr>
                      </a:outerShdw>
                    </a:effectLst>
                  </pic:spPr>
                </pic:pic>
              </a:graphicData>
            </a:graphic>
          </wp:anchor>
        </w:drawing>
      </w:r>
      <w:r w:rsidR="000F5141">
        <w:t xml:space="preserve"> </w:t>
      </w:r>
      <w:r w:rsidR="005866A7">
        <w:rPr>
          <w:noProof/>
        </w:rPr>
        <w:drawing>
          <wp:inline distT="0" distB="0" distL="0" distR="0" wp14:anchorId="5A09566C" wp14:editId="334551B7">
            <wp:extent cx="990600" cy="257175"/>
            <wp:effectExtent l="0" t="0" r="0" b="9525"/>
            <wp:docPr id="5" name="图片 5" descr="d:\Users\Administrator\Desktop\办公室\2021年秋季学期\教师签名\李庆华.jpg"/>
            <wp:cNvGraphicFramePr/>
            <a:graphic xmlns:a="http://schemas.openxmlformats.org/drawingml/2006/main">
              <a:graphicData uri="http://schemas.openxmlformats.org/drawingml/2006/picture">
                <pic:pic xmlns:pic="http://schemas.openxmlformats.org/drawingml/2006/picture">
                  <pic:nvPicPr>
                    <pic:cNvPr id="5" name="图片 5" descr="d:\Users\Administrator\Desktop\办公室\2021年秋季学期\教师签名\李庆华.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257175"/>
                    </a:xfrm>
                    <a:prstGeom prst="rect">
                      <a:avLst/>
                    </a:prstGeom>
                    <a:noFill/>
                    <a:ln>
                      <a:noFill/>
                    </a:ln>
                  </pic:spPr>
                </pic:pic>
              </a:graphicData>
            </a:graphic>
          </wp:inline>
        </w:drawing>
      </w:r>
      <w:r w:rsidR="00AC1269">
        <w:rPr>
          <w:rFonts w:hint="eastAsia"/>
        </w:rPr>
        <w:t xml:space="preserve"> </w:t>
      </w:r>
      <w:r>
        <w:rPr>
          <w:rFonts w:hint="eastAsia"/>
        </w:rPr>
        <w:t>等</w:t>
      </w:r>
      <w:r>
        <w:t xml:space="preserve">    </w:t>
      </w:r>
      <w:r>
        <w:rPr>
          <w:rFonts w:hint="eastAsia"/>
        </w:rPr>
        <w:t xml:space="preserve"> </w:t>
      </w:r>
      <w:r>
        <w:t xml:space="preserve"> </w:t>
      </w:r>
      <w:r w:rsidR="005866A7">
        <w:t xml:space="preserve"> </w:t>
      </w:r>
      <w:r w:rsidR="00E72DCE">
        <w:t xml:space="preserve"> </w:t>
      </w:r>
      <w:r>
        <w:rPr>
          <w:rFonts w:hint="eastAsia"/>
        </w:rPr>
        <w:t>系主任审核：</w:t>
      </w:r>
      <w:r w:rsidR="005866A7">
        <w:rPr>
          <w:noProof/>
        </w:rPr>
        <w:drawing>
          <wp:inline distT="0" distB="0" distL="0" distR="0" wp14:anchorId="7F53D24E" wp14:editId="0F734312">
            <wp:extent cx="962025" cy="257175"/>
            <wp:effectExtent l="0" t="0" r="9525" b="9525"/>
            <wp:docPr id="2" name="图片 2" descr="d:\Users\Administrator\Desktop\办公室\2021年秋季学期\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ministrator\Desktop\办公室\2021年秋季学期\教师签名\陈永明.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5866A7">
        <w:rPr>
          <w:rFonts w:hint="eastAsia"/>
        </w:rPr>
        <w:t xml:space="preserve">   </w:t>
      </w:r>
      <w:r w:rsidR="00AC1269">
        <w:rPr>
          <w:rFonts w:hint="eastAsia"/>
        </w:rPr>
        <w:t xml:space="preserve"> </w:t>
      </w:r>
      <w:r>
        <w:rPr>
          <w:rFonts w:hint="eastAsia"/>
        </w:rPr>
        <w:t>审核时间：</w:t>
      </w:r>
      <w:r>
        <w:rPr>
          <w:rFonts w:hint="eastAsia"/>
        </w:rPr>
        <w:t xml:space="preserve"> 202</w:t>
      </w:r>
      <w:r>
        <w:t>2</w:t>
      </w:r>
      <w:r>
        <w:rPr>
          <w:rFonts w:hint="eastAsia"/>
        </w:rPr>
        <w:t>.2</w:t>
      </w:r>
    </w:p>
    <w:p w14:paraId="47383E72" w14:textId="77777777" w:rsidR="000142A1" w:rsidRDefault="000142A1">
      <w:pPr>
        <w:textAlignment w:val="baseline"/>
        <w:rPr>
          <w:sz w:val="18"/>
          <w:szCs w:val="18"/>
          <w:highlight w:val="yellow"/>
        </w:rPr>
      </w:pPr>
    </w:p>
    <w:p w14:paraId="53C06DD6" w14:textId="77777777" w:rsidR="000142A1" w:rsidRDefault="000142A1">
      <w:pPr>
        <w:jc w:val="center"/>
        <w:textAlignment w:val="baseline"/>
        <w:rPr>
          <w:sz w:val="20"/>
        </w:rPr>
      </w:pPr>
    </w:p>
    <w:p w14:paraId="18427D17" w14:textId="77777777" w:rsidR="000142A1" w:rsidRPr="005866A7" w:rsidRDefault="000142A1">
      <w:pPr>
        <w:jc w:val="center"/>
        <w:textAlignment w:val="baseline"/>
        <w:rPr>
          <w:sz w:val="20"/>
        </w:rPr>
      </w:pPr>
      <w:bookmarkStart w:id="1" w:name="_GoBack"/>
      <w:bookmarkEnd w:id="1"/>
    </w:p>
    <w:sectPr w:rsidR="000142A1" w:rsidRPr="005866A7">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CB755" w14:textId="77777777" w:rsidR="00B9681E" w:rsidRDefault="00B9681E">
      <w:r>
        <w:separator/>
      </w:r>
    </w:p>
  </w:endnote>
  <w:endnote w:type="continuationSeparator" w:id="0">
    <w:p w14:paraId="6B5B0581" w14:textId="77777777" w:rsidR="00B9681E" w:rsidRDefault="00B9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F6119" w14:textId="77777777" w:rsidR="00B9681E" w:rsidRDefault="00B9681E">
      <w:r>
        <w:separator/>
      </w:r>
    </w:p>
  </w:footnote>
  <w:footnote w:type="continuationSeparator" w:id="0">
    <w:p w14:paraId="23947039" w14:textId="77777777" w:rsidR="00B9681E" w:rsidRDefault="00B9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827CF" w14:textId="77777777" w:rsidR="000142A1" w:rsidRDefault="003C5A4C">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142A1"/>
    <w:rsid w:val="00047DC3"/>
    <w:rsid w:val="00072B5C"/>
    <w:rsid w:val="0007362F"/>
    <w:rsid w:val="000B09B1"/>
    <w:rsid w:val="000E3B94"/>
    <w:rsid w:val="000E5CFA"/>
    <w:rsid w:val="000F5141"/>
    <w:rsid w:val="000F563F"/>
    <w:rsid w:val="001537C3"/>
    <w:rsid w:val="001F4A01"/>
    <w:rsid w:val="00256B39"/>
    <w:rsid w:val="0026033C"/>
    <w:rsid w:val="002E3721"/>
    <w:rsid w:val="002F1A16"/>
    <w:rsid w:val="00301927"/>
    <w:rsid w:val="00313BBA"/>
    <w:rsid w:val="0032602E"/>
    <w:rsid w:val="0033523A"/>
    <w:rsid w:val="003367AE"/>
    <w:rsid w:val="003942D5"/>
    <w:rsid w:val="003C4622"/>
    <w:rsid w:val="003C5A4C"/>
    <w:rsid w:val="004100B0"/>
    <w:rsid w:val="00486960"/>
    <w:rsid w:val="005467DC"/>
    <w:rsid w:val="00553D03"/>
    <w:rsid w:val="005866A7"/>
    <w:rsid w:val="005B2B6D"/>
    <w:rsid w:val="005B4B4E"/>
    <w:rsid w:val="00601CAC"/>
    <w:rsid w:val="00624819"/>
    <w:rsid w:val="00624FE1"/>
    <w:rsid w:val="00636FEA"/>
    <w:rsid w:val="006531DD"/>
    <w:rsid w:val="00697F26"/>
    <w:rsid w:val="007028F4"/>
    <w:rsid w:val="007047B5"/>
    <w:rsid w:val="00711C3C"/>
    <w:rsid w:val="007208D6"/>
    <w:rsid w:val="00745CB0"/>
    <w:rsid w:val="007501C0"/>
    <w:rsid w:val="007D39CB"/>
    <w:rsid w:val="0080206D"/>
    <w:rsid w:val="008035CE"/>
    <w:rsid w:val="00844239"/>
    <w:rsid w:val="008B397C"/>
    <w:rsid w:val="008B47F4"/>
    <w:rsid w:val="00900019"/>
    <w:rsid w:val="00920BE9"/>
    <w:rsid w:val="00922A3D"/>
    <w:rsid w:val="00941BAA"/>
    <w:rsid w:val="00961A41"/>
    <w:rsid w:val="00970F6B"/>
    <w:rsid w:val="0099063E"/>
    <w:rsid w:val="00A14F95"/>
    <w:rsid w:val="00A16CFD"/>
    <w:rsid w:val="00A33F47"/>
    <w:rsid w:val="00AC1269"/>
    <w:rsid w:val="00B34E4A"/>
    <w:rsid w:val="00B511A5"/>
    <w:rsid w:val="00B654A9"/>
    <w:rsid w:val="00B7651F"/>
    <w:rsid w:val="00B76DF5"/>
    <w:rsid w:val="00B9681E"/>
    <w:rsid w:val="00BA03E8"/>
    <w:rsid w:val="00BE5E7C"/>
    <w:rsid w:val="00BF3ABC"/>
    <w:rsid w:val="00C56E09"/>
    <w:rsid w:val="00C721FD"/>
    <w:rsid w:val="00C956D0"/>
    <w:rsid w:val="00CE1B98"/>
    <w:rsid w:val="00CE590E"/>
    <w:rsid w:val="00D54637"/>
    <w:rsid w:val="00D658E2"/>
    <w:rsid w:val="00D6689A"/>
    <w:rsid w:val="00D8759C"/>
    <w:rsid w:val="00DC357A"/>
    <w:rsid w:val="00E16D30"/>
    <w:rsid w:val="00E33169"/>
    <w:rsid w:val="00E70904"/>
    <w:rsid w:val="00E72DCE"/>
    <w:rsid w:val="00EE1EFB"/>
    <w:rsid w:val="00EF44B1"/>
    <w:rsid w:val="00EF624E"/>
    <w:rsid w:val="00F00049"/>
    <w:rsid w:val="00F25D93"/>
    <w:rsid w:val="00F35AA0"/>
    <w:rsid w:val="00F61230"/>
    <w:rsid w:val="00F8206C"/>
    <w:rsid w:val="00FF2C61"/>
    <w:rsid w:val="01430D62"/>
    <w:rsid w:val="024B0C39"/>
    <w:rsid w:val="02691283"/>
    <w:rsid w:val="041F605D"/>
    <w:rsid w:val="05025FBF"/>
    <w:rsid w:val="05544AD9"/>
    <w:rsid w:val="05FD1892"/>
    <w:rsid w:val="06CD4C74"/>
    <w:rsid w:val="07373D8A"/>
    <w:rsid w:val="07910517"/>
    <w:rsid w:val="07B330CE"/>
    <w:rsid w:val="07D912C2"/>
    <w:rsid w:val="082E569D"/>
    <w:rsid w:val="089608E6"/>
    <w:rsid w:val="09AD0C1D"/>
    <w:rsid w:val="0BF15BA8"/>
    <w:rsid w:val="0C013FBE"/>
    <w:rsid w:val="0C412156"/>
    <w:rsid w:val="0E1A52C9"/>
    <w:rsid w:val="0EEF46D8"/>
    <w:rsid w:val="0F021FC1"/>
    <w:rsid w:val="0F044487"/>
    <w:rsid w:val="0FAB4C54"/>
    <w:rsid w:val="10270B14"/>
    <w:rsid w:val="122857E3"/>
    <w:rsid w:val="13346BC1"/>
    <w:rsid w:val="135361DF"/>
    <w:rsid w:val="135603C4"/>
    <w:rsid w:val="13EA3D00"/>
    <w:rsid w:val="16337B16"/>
    <w:rsid w:val="170C74B4"/>
    <w:rsid w:val="17462065"/>
    <w:rsid w:val="174C0388"/>
    <w:rsid w:val="17FF01EF"/>
    <w:rsid w:val="193C71C3"/>
    <w:rsid w:val="1962238E"/>
    <w:rsid w:val="19D075F6"/>
    <w:rsid w:val="1A0340B9"/>
    <w:rsid w:val="1B463652"/>
    <w:rsid w:val="1BE7550A"/>
    <w:rsid w:val="1C3E1716"/>
    <w:rsid w:val="1C802325"/>
    <w:rsid w:val="1D742658"/>
    <w:rsid w:val="1EDD0D8F"/>
    <w:rsid w:val="1F971464"/>
    <w:rsid w:val="20AA0C73"/>
    <w:rsid w:val="21564C8F"/>
    <w:rsid w:val="21DB279B"/>
    <w:rsid w:val="22575C70"/>
    <w:rsid w:val="24192CCC"/>
    <w:rsid w:val="26BE7615"/>
    <w:rsid w:val="270C25DB"/>
    <w:rsid w:val="27FD4569"/>
    <w:rsid w:val="280A1CC4"/>
    <w:rsid w:val="29115451"/>
    <w:rsid w:val="29640685"/>
    <w:rsid w:val="29EF2FB5"/>
    <w:rsid w:val="2C744FAE"/>
    <w:rsid w:val="2EC955DE"/>
    <w:rsid w:val="2ED908E4"/>
    <w:rsid w:val="31DC3A43"/>
    <w:rsid w:val="31E53629"/>
    <w:rsid w:val="32027482"/>
    <w:rsid w:val="33F868A9"/>
    <w:rsid w:val="340D7049"/>
    <w:rsid w:val="342B673E"/>
    <w:rsid w:val="350E6D51"/>
    <w:rsid w:val="35C36E96"/>
    <w:rsid w:val="36407762"/>
    <w:rsid w:val="3CD52CE1"/>
    <w:rsid w:val="3D1577B4"/>
    <w:rsid w:val="3D3C55B6"/>
    <w:rsid w:val="3F4542A1"/>
    <w:rsid w:val="409363FC"/>
    <w:rsid w:val="40CD44ED"/>
    <w:rsid w:val="41736F2E"/>
    <w:rsid w:val="42B43EBA"/>
    <w:rsid w:val="436859EC"/>
    <w:rsid w:val="43747535"/>
    <w:rsid w:val="440D2AA2"/>
    <w:rsid w:val="449F5436"/>
    <w:rsid w:val="45AF027D"/>
    <w:rsid w:val="4646283B"/>
    <w:rsid w:val="475A5F71"/>
    <w:rsid w:val="489D3B69"/>
    <w:rsid w:val="495C0528"/>
    <w:rsid w:val="4969760E"/>
    <w:rsid w:val="496D7024"/>
    <w:rsid w:val="49CD07EE"/>
    <w:rsid w:val="4C874214"/>
    <w:rsid w:val="4D640C7D"/>
    <w:rsid w:val="4D9C49DF"/>
    <w:rsid w:val="4DA7596C"/>
    <w:rsid w:val="4F8127C2"/>
    <w:rsid w:val="5137451A"/>
    <w:rsid w:val="52451566"/>
    <w:rsid w:val="52664D5B"/>
    <w:rsid w:val="529A52F2"/>
    <w:rsid w:val="54875D3D"/>
    <w:rsid w:val="54D1306F"/>
    <w:rsid w:val="54E1371F"/>
    <w:rsid w:val="56145FE4"/>
    <w:rsid w:val="583D10E4"/>
    <w:rsid w:val="586805F0"/>
    <w:rsid w:val="58F05BA6"/>
    <w:rsid w:val="5A8036BA"/>
    <w:rsid w:val="5BB0197E"/>
    <w:rsid w:val="5C4B35CA"/>
    <w:rsid w:val="5C8C6B66"/>
    <w:rsid w:val="5CDD683F"/>
    <w:rsid w:val="5D697920"/>
    <w:rsid w:val="5DC5775B"/>
    <w:rsid w:val="5E4F2E45"/>
    <w:rsid w:val="5EFB1226"/>
    <w:rsid w:val="5F2148F6"/>
    <w:rsid w:val="5F4D626C"/>
    <w:rsid w:val="609F0C3C"/>
    <w:rsid w:val="60E54534"/>
    <w:rsid w:val="64070F46"/>
    <w:rsid w:val="643E6A61"/>
    <w:rsid w:val="64EE509E"/>
    <w:rsid w:val="659A6C5F"/>
    <w:rsid w:val="66A667B8"/>
    <w:rsid w:val="66BA4938"/>
    <w:rsid w:val="66F93D91"/>
    <w:rsid w:val="6718466A"/>
    <w:rsid w:val="676A2F82"/>
    <w:rsid w:val="68A50C63"/>
    <w:rsid w:val="6A0E3EC1"/>
    <w:rsid w:val="6C6C6EEF"/>
    <w:rsid w:val="6C7E489B"/>
    <w:rsid w:val="6CB01EE4"/>
    <w:rsid w:val="6E491F66"/>
    <w:rsid w:val="6EC21AA4"/>
    <w:rsid w:val="6F4534C0"/>
    <w:rsid w:val="6F5042C2"/>
    <w:rsid w:val="712F3003"/>
    <w:rsid w:val="71F91A37"/>
    <w:rsid w:val="730351DF"/>
    <w:rsid w:val="730D4F8A"/>
    <w:rsid w:val="73890A16"/>
    <w:rsid w:val="75A8514C"/>
    <w:rsid w:val="75ED2B41"/>
    <w:rsid w:val="773E764D"/>
    <w:rsid w:val="77E9502B"/>
    <w:rsid w:val="79342A3E"/>
    <w:rsid w:val="79682DAC"/>
    <w:rsid w:val="796D0776"/>
    <w:rsid w:val="7BCF4FB9"/>
    <w:rsid w:val="7C017FC1"/>
    <w:rsid w:val="7C456E3A"/>
    <w:rsid w:val="7CD11EEB"/>
    <w:rsid w:val="7D870BCD"/>
    <w:rsid w:val="7E80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1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5866A7"/>
    <w:rPr>
      <w:sz w:val="18"/>
      <w:szCs w:val="18"/>
    </w:rPr>
  </w:style>
  <w:style w:type="character" w:customStyle="1" w:styleId="Char1">
    <w:name w:val="批注框文本 Char"/>
    <w:basedOn w:val="a0"/>
    <w:link w:val="aa"/>
    <w:uiPriority w:val="99"/>
    <w:semiHidden/>
    <w:rsid w:val="005866A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5866A7"/>
    <w:rPr>
      <w:sz w:val="18"/>
      <w:szCs w:val="18"/>
    </w:rPr>
  </w:style>
  <w:style w:type="character" w:customStyle="1" w:styleId="Char1">
    <w:name w:val="批注框文本 Char"/>
    <w:basedOn w:val="a0"/>
    <w:link w:val="aa"/>
    <w:uiPriority w:val="99"/>
    <w:semiHidden/>
    <w:rsid w:val="005866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920</Words>
  <Characters>5248</Characters>
  <Application>Microsoft Office Word</Application>
  <DocSecurity>0</DocSecurity>
  <Lines>43</Lines>
  <Paragraphs>12</Paragraphs>
  <ScaleCrop>false</ScaleCrop>
  <Company>china</Company>
  <LinksUpToDate>false</LinksUpToDate>
  <CharactersWithSpaces>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26</cp:revision>
  <cp:lastPrinted>2022-02-17T03:03:00Z</cp:lastPrinted>
  <dcterms:created xsi:type="dcterms:W3CDTF">2018-09-10T05:20:00Z</dcterms:created>
  <dcterms:modified xsi:type="dcterms:W3CDTF">2022-03-08T04:29:00Z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31A7AA7A405A47B8A0D72E37F1EFF541</vt:lpwstr>
  </property>
</Properties>
</file>