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215" w:rsidRDefault="002008D6">
      <w:pPr>
        <w:ind w:firstLine="562"/>
        <w:jc w:val="center"/>
        <w:rPr>
          <w:b/>
          <w:sz w:val="28"/>
          <w:szCs w:val="28"/>
        </w:rPr>
      </w:pPr>
      <w:r>
        <w:rPr>
          <w:rFonts w:hint="eastAsia"/>
          <w:b/>
          <w:sz w:val="28"/>
          <w:szCs w:val="28"/>
        </w:rPr>
        <w:t>《经济学导论》本科课程教学大纲</w:t>
      </w:r>
    </w:p>
    <w:p w:rsidR="00ED1215" w:rsidRDefault="00ED1215">
      <w:pPr>
        <w:ind w:firstLineChars="0" w:firstLine="0"/>
      </w:pPr>
    </w:p>
    <w:p w:rsidR="00ED1215" w:rsidRDefault="002008D6">
      <w:pPr>
        <w:pStyle w:val="DG1"/>
        <w:ind w:firstLine="560"/>
      </w:pPr>
      <w:r>
        <w:t>一</w:t>
      </w:r>
      <w:r>
        <w:rPr>
          <w:rFonts w:hint="eastAsia"/>
        </w:rPr>
        <w:t>、课程</w:t>
      </w:r>
      <w:r>
        <w:t>基本信息</w:t>
      </w:r>
    </w:p>
    <w:tbl>
      <w:tblPr>
        <w:tblStyle w:val="ac"/>
        <w:tblW w:w="0" w:type="auto"/>
        <w:tblCellMar>
          <w:top w:w="57" w:type="dxa"/>
          <w:left w:w="85" w:type="dxa"/>
          <w:bottom w:w="57" w:type="dxa"/>
          <w:right w:w="85" w:type="dxa"/>
        </w:tblCellMar>
        <w:tblLook w:val="04A0" w:firstRow="1" w:lastRow="0" w:firstColumn="1" w:lastColumn="0" w:noHBand="0" w:noVBand="1"/>
      </w:tblPr>
      <w:tblGrid>
        <w:gridCol w:w="1691"/>
        <w:gridCol w:w="2260"/>
        <w:gridCol w:w="954"/>
        <w:gridCol w:w="1289"/>
        <w:gridCol w:w="1296"/>
        <w:gridCol w:w="800"/>
      </w:tblGrid>
      <w:tr w:rsidR="00ED1215">
        <w:trPr>
          <w:trHeight w:val="340"/>
        </w:trPr>
        <w:tc>
          <w:tcPr>
            <w:tcW w:w="1691" w:type="dxa"/>
            <w:vMerge w:val="restart"/>
            <w:tcBorders>
              <w:top w:val="single" w:sz="12" w:space="0" w:color="auto"/>
              <w:left w:val="single" w:sz="12" w:space="0" w:color="auto"/>
            </w:tcBorders>
            <w:shd w:val="clear" w:color="auto" w:fill="auto"/>
            <w:vAlign w:val="center"/>
          </w:tcPr>
          <w:p w:rsidR="00ED1215" w:rsidRDefault="002008D6">
            <w:pPr>
              <w:rPr>
                <w:rFonts w:ascii="黑体" w:eastAsia="黑体" w:hAnsi="黑体" w:cs="黑体"/>
              </w:rPr>
            </w:pPr>
            <w:r>
              <w:rPr>
                <w:rFonts w:ascii="黑体" w:eastAsia="黑体" w:hAnsi="黑体" w:cs="黑体" w:hint="eastAsia"/>
              </w:rPr>
              <w:t>课程名称</w:t>
            </w:r>
          </w:p>
        </w:tc>
        <w:tc>
          <w:tcPr>
            <w:tcW w:w="6599" w:type="dxa"/>
            <w:gridSpan w:val="5"/>
            <w:tcBorders>
              <w:top w:val="single" w:sz="12" w:space="0" w:color="auto"/>
              <w:right w:val="single" w:sz="12" w:space="0" w:color="auto"/>
            </w:tcBorders>
            <w:vAlign w:val="center"/>
          </w:tcPr>
          <w:p w:rsidR="00ED1215" w:rsidRDefault="002008D6">
            <w:r>
              <w:rPr>
                <w:rFonts w:hint="eastAsia"/>
              </w:rPr>
              <w:t>（中文）经济学导论</w:t>
            </w:r>
          </w:p>
        </w:tc>
      </w:tr>
      <w:tr w:rsidR="00ED1215">
        <w:trPr>
          <w:trHeight w:val="375"/>
        </w:trPr>
        <w:tc>
          <w:tcPr>
            <w:tcW w:w="1691" w:type="dxa"/>
            <w:vMerge/>
            <w:tcBorders>
              <w:left w:val="single" w:sz="12" w:space="0" w:color="auto"/>
            </w:tcBorders>
            <w:shd w:val="clear" w:color="auto" w:fill="auto"/>
            <w:vAlign w:val="center"/>
          </w:tcPr>
          <w:p w:rsidR="00ED1215" w:rsidRDefault="00ED1215">
            <w:pPr>
              <w:rPr>
                <w:rFonts w:ascii="黑体" w:eastAsia="黑体" w:hAnsi="黑体" w:cs="黑体"/>
              </w:rPr>
            </w:pPr>
          </w:p>
        </w:tc>
        <w:tc>
          <w:tcPr>
            <w:tcW w:w="6599" w:type="dxa"/>
            <w:gridSpan w:val="5"/>
            <w:tcBorders>
              <w:right w:val="single" w:sz="12" w:space="0" w:color="auto"/>
            </w:tcBorders>
            <w:vAlign w:val="center"/>
          </w:tcPr>
          <w:p w:rsidR="00ED1215" w:rsidRDefault="002008D6">
            <w:r>
              <w:rPr>
                <w:rFonts w:ascii="黑体" w:hAnsi="黑体" w:hint="eastAsia"/>
              </w:rPr>
              <w:t>（英文）</w:t>
            </w:r>
            <w:r>
              <w:rPr>
                <w:rFonts w:ascii="Times New Roman" w:hAnsi="Times New Roman" w:cs="Times New Roman" w:hint="eastAsia"/>
              </w:rPr>
              <w:t>An Introduction to Economics</w:t>
            </w:r>
          </w:p>
        </w:tc>
      </w:tr>
      <w:tr w:rsidR="00ED1215">
        <w:trPr>
          <w:trHeight w:val="413"/>
        </w:trPr>
        <w:tc>
          <w:tcPr>
            <w:tcW w:w="1691" w:type="dxa"/>
            <w:tcBorders>
              <w:left w:val="single" w:sz="12" w:space="0" w:color="auto"/>
            </w:tcBorders>
            <w:shd w:val="clear" w:color="auto" w:fill="auto"/>
            <w:vAlign w:val="center"/>
          </w:tcPr>
          <w:p w:rsidR="00ED1215" w:rsidRDefault="002008D6">
            <w:pPr>
              <w:rPr>
                <w:rFonts w:ascii="黑体" w:eastAsia="黑体" w:hAnsi="黑体" w:cs="黑体"/>
              </w:rPr>
            </w:pPr>
            <w:r>
              <w:rPr>
                <w:rFonts w:ascii="黑体" w:eastAsia="黑体" w:hAnsi="黑体" w:cs="黑体" w:hint="eastAsia"/>
              </w:rPr>
              <w:t>课程代码</w:t>
            </w:r>
          </w:p>
        </w:tc>
        <w:tc>
          <w:tcPr>
            <w:tcW w:w="2260" w:type="dxa"/>
            <w:vAlign w:val="center"/>
          </w:tcPr>
          <w:p w:rsidR="00ED1215" w:rsidRDefault="002008D6">
            <w:pPr>
              <w:rPr>
                <w:rFonts w:ascii="黑体" w:eastAsia="黑体" w:hAnsi="黑体"/>
              </w:rPr>
            </w:pPr>
            <w:r>
              <w:rPr>
                <w:rFonts w:eastAsia="黑体" w:hint="eastAsia"/>
              </w:rPr>
              <w:t>2020627</w:t>
            </w:r>
          </w:p>
        </w:tc>
        <w:tc>
          <w:tcPr>
            <w:tcW w:w="2243" w:type="dxa"/>
            <w:gridSpan w:val="2"/>
            <w:vAlign w:val="center"/>
          </w:tcPr>
          <w:p w:rsidR="00ED1215" w:rsidRDefault="002008D6">
            <w:pPr>
              <w:ind w:firstLine="422"/>
            </w:pPr>
            <w:r>
              <w:rPr>
                <w:b/>
                <w:bCs w:val="0"/>
              </w:rPr>
              <w:t>课程学分</w:t>
            </w:r>
          </w:p>
        </w:tc>
        <w:tc>
          <w:tcPr>
            <w:tcW w:w="2096" w:type="dxa"/>
            <w:gridSpan w:val="2"/>
            <w:tcBorders>
              <w:right w:val="single" w:sz="12" w:space="0" w:color="auto"/>
            </w:tcBorders>
            <w:vAlign w:val="center"/>
          </w:tcPr>
          <w:p w:rsidR="00ED1215" w:rsidRDefault="002008D6">
            <w:r>
              <w:rPr>
                <w:rFonts w:hint="eastAsia"/>
              </w:rPr>
              <w:t>4</w:t>
            </w:r>
          </w:p>
        </w:tc>
      </w:tr>
      <w:tr w:rsidR="00ED1215" w:rsidTr="00725654">
        <w:trPr>
          <w:trHeight w:val="429"/>
        </w:trPr>
        <w:tc>
          <w:tcPr>
            <w:tcW w:w="1691" w:type="dxa"/>
            <w:tcBorders>
              <w:left w:val="single" w:sz="12" w:space="0" w:color="auto"/>
            </w:tcBorders>
            <w:shd w:val="clear" w:color="auto" w:fill="auto"/>
            <w:vAlign w:val="center"/>
          </w:tcPr>
          <w:p w:rsidR="00ED1215" w:rsidRDefault="002008D6">
            <w:pPr>
              <w:rPr>
                <w:rFonts w:ascii="黑体" w:eastAsia="黑体" w:hAnsi="黑体" w:cs="黑体"/>
              </w:rPr>
            </w:pPr>
            <w:r>
              <w:rPr>
                <w:rFonts w:ascii="黑体" w:eastAsia="黑体" w:hAnsi="黑体" w:cs="黑体" w:hint="eastAsia"/>
              </w:rPr>
              <w:t>课程学时</w:t>
            </w:r>
          </w:p>
        </w:tc>
        <w:tc>
          <w:tcPr>
            <w:tcW w:w="2260" w:type="dxa"/>
            <w:vAlign w:val="center"/>
          </w:tcPr>
          <w:p w:rsidR="00ED1215" w:rsidRDefault="002008D6">
            <w:pPr>
              <w:rPr>
                <w:rFonts w:ascii="Times New Roman" w:hAnsi="Times New Roman"/>
              </w:rPr>
            </w:pPr>
            <w:r>
              <w:rPr>
                <w:rFonts w:hint="eastAsia"/>
              </w:rPr>
              <w:t>64</w:t>
            </w:r>
          </w:p>
        </w:tc>
        <w:tc>
          <w:tcPr>
            <w:tcW w:w="954" w:type="dxa"/>
            <w:vAlign w:val="center"/>
          </w:tcPr>
          <w:p w:rsidR="00ED1215" w:rsidRDefault="002008D6">
            <w:pPr>
              <w:ind w:firstLineChars="0" w:firstLine="0"/>
            </w:pPr>
            <w:r>
              <w:rPr>
                <w:rFonts w:hint="eastAsia"/>
                <w:b/>
                <w:bCs w:val="0"/>
              </w:rPr>
              <w:t>理论学时</w:t>
            </w:r>
          </w:p>
        </w:tc>
        <w:tc>
          <w:tcPr>
            <w:tcW w:w="1289" w:type="dxa"/>
            <w:vAlign w:val="center"/>
          </w:tcPr>
          <w:p w:rsidR="00ED1215" w:rsidRDefault="002008D6">
            <w:r>
              <w:rPr>
                <w:rFonts w:hint="eastAsia"/>
              </w:rPr>
              <w:t>64</w:t>
            </w:r>
          </w:p>
        </w:tc>
        <w:tc>
          <w:tcPr>
            <w:tcW w:w="1296" w:type="dxa"/>
            <w:vAlign w:val="center"/>
          </w:tcPr>
          <w:p w:rsidR="00ED1215" w:rsidRDefault="002008D6">
            <w:pPr>
              <w:ind w:firstLineChars="0" w:firstLine="0"/>
            </w:pPr>
            <w:r>
              <w:rPr>
                <w:rFonts w:hint="eastAsia"/>
                <w:b/>
                <w:bCs w:val="0"/>
              </w:rPr>
              <w:t>实践学时</w:t>
            </w:r>
          </w:p>
        </w:tc>
        <w:tc>
          <w:tcPr>
            <w:tcW w:w="800" w:type="dxa"/>
            <w:tcBorders>
              <w:right w:val="single" w:sz="12" w:space="0" w:color="auto"/>
            </w:tcBorders>
            <w:vAlign w:val="center"/>
          </w:tcPr>
          <w:p w:rsidR="00ED1215" w:rsidRDefault="002008D6">
            <w:r>
              <w:rPr>
                <w:rFonts w:hint="eastAsia"/>
              </w:rPr>
              <w:t>0</w:t>
            </w:r>
          </w:p>
        </w:tc>
      </w:tr>
      <w:tr w:rsidR="00ED1215">
        <w:trPr>
          <w:trHeight w:val="437"/>
        </w:trPr>
        <w:tc>
          <w:tcPr>
            <w:tcW w:w="1691" w:type="dxa"/>
            <w:tcBorders>
              <w:left w:val="single" w:sz="12" w:space="0" w:color="auto"/>
            </w:tcBorders>
            <w:shd w:val="clear" w:color="auto" w:fill="auto"/>
            <w:vAlign w:val="center"/>
          </w:tcPr>
          <w:p w:rsidR="00ED1215" w:rsidRDefault="002008D6">
            <w:pPr>
              <w:rPr>
                <w:rFonts w:ascii="黑体" w:eastAsia="黑体" w:hAnsi="黑体" w:cs="黑体"/>
              </w:rPr>
            </w:pPr>
            <w:r>
              <w:rPr>
                <w:rFonts w:ascii="黑体" w:eastAsia="黑体" w:hAnsi="黑体" w:cs="黑体" w:hint="eastAsia"/>
              </w:rPr>
              <w:t>开课学院</w:t>
            </w:r>
          </w:p>
        </w:tc>
        <w:tc>
          <w:tcPr>
            <w:tcW w:w="2260" w:type="dxa"/>
            <w:vAlign w:val="center"/>
          </w:tcPr>
          <w:p w:rsidR="00ED1215" w:rsidRDefault="002008D6">
            <w:pPr>
              <w:rPr>
                <w:rFonts w:ascii="黑体" w:eastAsia="黑体" w:hAnsi="黑体"/>
              </w:rPr>
            </w:pPr>
            <w:r>
              <w:rPr>
                <w:rFonts w:hint="eastAsia"/>
              </w:rPr>
              <w:t>外国语学院</w:t>
            </w:r>
          </w:p>
        </w:tc>
        <w:tc>
          <w:tcPr>
            <w:tcW w:w="2243" w:type="dxa"/>
            <w:gridSpan w:val="2"/>
            <w:vAlign w:val="center"/>
          </w:tcPr>
          <w:p w:rsidR="00ED1215" w:rsidRDefault="002008D6">
            <w:pPr>
              <w:ind w:firstLine="422"/>
            </w:pPr>
            <w:r>
              <w:rPr>
                <w:rFonts w:hint="eastAsia"/>
                <w:b/>
                <w:bCs w:val="0"/>
              </w:rPr>
              <w:t>适用</w:t>
            </w:r>
            <w:r>
              <w:rPr>
                <w:b/>
                <w:bCs w:val="0"/>
              </w:rPr>
              <w:t>专业</w:t>
            </w:r>
            <w:r>
              <w:rPr>
                <w:rFonts w:hint="eastAsia"/>
                <w:b/>
                <w:bCs w:val="0"/>
              </w:rPr>
              <w:t>与年级</w:t>
            </w:r>
          </w:p>
        </w:tc>
        <w:tc>
          <w:tcPr>
            <w:tcW w:w="2096" w:type="dxa"/>
            <w:gridSpan w:val="2"/>
            <w:tcBorders>
              <w:right w:val="single" w:sz="12" w:space="0" w:color="auto"/>
            </w:tcBorders>
            <w:vAlign w:val="center"/>
          </w:tcPr>
          <w:p w:rsidR="00ED1215" w:rsidRDefault="002008D6">
            <w:pPr>
              <w:ind w:firstLineChars="0" w:firstLine="0"/>
            </w:pPr>
            <w:r>
              <w:rPr>
                <w:rFonts w:hint="eastAsia"/>
              </w:rPr>
              <w:t>商英一年级</w:t>
            </w:r>
          </w:p>
        </w:tc>
      </w:tr>
      <w:tr w:rsidR="00ED1215">
        <w:trPr>
          <w:trHeight w:val="444"/>
        </w:trPr>
        <w:tc>
          <w:tcPr>
            <w:tcW w:w="1691" w:type="dxa"/>
            <w:tcBorders>
              <w:left w:val="single" w:sz="12" w:space="0" w:color="auto"/>
            </w:tcBorders>
            <w:shd w:val="clear" w:color="auto" w:fill="auto"/>
            <w:vAlign w:val="center"/>
          </w:tcPr>
          <w:p w:rsidR="00ED1215" w:rsidRDefault="002008D6">
            <w:pPr>
              <w:ind w:firstLineChars="0" w:firstLine="0"/>
              <w:rPr>
                <w:rFonts w:ascii="黑体" w:eastAsia="黑体" w:hAnsi="黑体" w:cs="黑体"/>
              </w:rPr>
            </w:pPr>
            <w:r>
              <w:rPr>
                <w:rFonts w:ascii="黑体" w:eastAsia="黑体" w:hAnsi="黑体" w:cs="黑体" w:hint="eastAsia"/>
              </w:rPr>
              <w:t>课程类别与性质</w:t>
            </w:r>
          </w:p>
        </w:tc>
        <w:tc>
          <w:tcPr>
            <w:tcW w:w="2260" w:type="dxa"/>
            <w:vAlign w:val="center"/>
          </w:tcPr>
          <w:p w:rsidR="00ED1215" w:rsidRDefault="002008D6">
            <w:r>
              <w:rPr>
                <w:rFonts w:hint="eastAsia"/>
              </w:rPr>
              <w:t>必修课</w:t>
            </w:r>
          </w:p>
        </w:tc>
        <w:tc>
          <w:tcPr>
            <w:tcW w:w="2243" w:type="dxa"/>
            <w:gridSpan w:val="2"/>
            <w:vAlign w:val="center"/>
          </w:tcPr>
          <w:p w:rsidR="00ED1215" w:rsidRDefault="002008D6">
            <w:pPr>
              <w:ind w:firstLine="422"/>
            </w:pPr>
            <w:r>
              <w:rPr>
                <w:rFonts w:hint="eastAsia"/>
                <w:b/>
                <w:bCs w:val="0"/>
              </w:rPr>
              <w:t>考核方式</w:t>
            </w:r>
          </w:p>
        </w:tc>
        <w:tc>
          <w:tcPr>
            <w:tcW w:w="2096" w:type="dxa"/>
            <w:gridSpan w:val="2"/>
            <w:tcBorders>
              <w:right w:val="single" w:sz="12" w:space="0" w:color="auto"/>
            </w:tcBorders>
            <w:vAlign w:val="center"/>
          </w:tcPr>
          <w:p w:rsidR="00ED1215" w:rsidRDefault="002008D6">
            <w:r>
              <w:rPr>
                <w:rFonts w:hint="eastAsia"/>
              </w:rPr>
              <w:t>考试</w:t>
            </w:r>
          </w:p>
        </w:tc>
      </w:tr>
      <w:tr w:rsidR="00ED1215">
        <w:trPr>
          <w:trHeight w:val="725"/>
        </w:trPr>
        <w:tc>
          <w:tcPr>
            <w:tcW w:w="1691" w:type="dxa"/>
            <w:tcBorders>
              <w:left w:val="single" w:sz="12" w:space="0" w:color="auto"/>
            </w:tcBorders>
            <w:shd w:val="clear" w:color="auto" w:fill="auto"/>
            <w:vAlign w:val="center"/>
          </w:tcPr>
          <w:p w:rsidR="00ED1215" w:rsidRDefault="002008D6">
            <w:pPr>
              <w:spacing w:line="240" w:lineRule="atLeast"/>
              <w:rPr>
                <w:rFonts w:asciiTheme="minorEastAsia" w:eastAsiaTheme="minorEastAsia" w:hAnsiTheme="minorEastAsia" w:cstheme="minorEastAsia"/>
              </w:rPr>
            </w:pPr>
            <w:r>
              <w:rPr>
                <w:rFonts w:asciiTheme="minorEastAsia" w:eastAsiaTheme="minorEastAsia" w:hAnsiTheme="minorEastAsia" w:cstheme="minorEastAsia" w:hint="eastAsia"/>
              </w:rPr>
              <w:t>选用教材</w:t>
            </w:r>
          </w:p>
        </w:tc>
        <w:tc>
          <w:tcPr>
            <w:tcW w:w="4503" w:type="dxa"/>
            <w:gridSpan w:val="3"/>
            <w:vAlign w:val="center"/>
          </w:tcPr>
          <w:p w:rsidR="00ED1215" w:rsidRDefault="002008D6">
            <w:pPr>
              <w:spacing w:line="240" w:lineRule="atLeast"/>
            </w:pPr>
            <w:r>
              <w:rPr>
                <w:rFonts w:hint="eastAsia"/>
              </w:rPr>
              <w:t>《经济学导论》，徐丹丹、徐秋慧、徐小茗，机械工业出版社，2024</w:t>
            </w:r>
          </w:p>
        </w:tc>
        <w:tc>
          <w:tcPr>
            <w:tcW w:w="1296" w:type="dxa"/>
            <w:vAlign w:val="center"/>
          </w:tcPr>
          <w:p w:rsidR="00ED1215" w:rsidRDefault="002008D6">
            <w:pPr>
              <w:spacing w:line="240" w:lineRule="atLeast"/>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b/>
                <w:bCs w:val="0"/>
              </w:rPr>
              <w:t>是否为马工程教材</w:t>
            </w:r>
          </w:p>
        </w:tc>
        <w:tc>
          <w:tcPr>
            <w:tcW w:w="800" w:type="dxa"/>
            <w:tcBorders>
              <w:right w:val="single" w:sz="12" w:space="0" w:color="auto"/>
            </w:tcBorders>
            <w:vAlign w:val="center"/>
          </w:tcPr>
          <w:p w:rsidR="00ED1215" w:rsidRDefault="002008D6">
            <w:pPr>
              <w:spacing w:line="240" w:lineRule="atLeast"/>
              <w:rPr>
                <w:rFonts w:asciiTheme="minorEastAsia" w:eastAsiaTheme="minorEastAsia" w:hAnsiTheme="minorEastAsia" w:cstheme="minorEastAsia"/>
              </w:rPr>
            </w:pPr>
            <w:r>
              <w:rPr>
                <w:rFonts w:asciiTheme="minorEastAsia" w:eastAsiaTheme="minorEastAsia" w:hAnsiTheme="minorEastAsia" w:cstheme="minorEastAsia" w:hint="eastAsia"/>
              </w:rPr>
              <w:t>否</w:t>
            </w:r>
          </w:p>
        </w:tc>
      </w:tr>
      <w:tr w:rsidR="00ED1215">
        <w:trPr>
          <w:trHeight w:val="518"/>
        </w:trPr>
        <w:tc>
          <w:tcPr>
            <w:tcW w:w="1691" w:type="dxa"/>
            <w:tcBorders>
              <w:left w:val="single" w:sz="12" w:space="0" w:color="auto"/>
            </w:tcBorders>
            <w:shd w:val="clear" w:color="auto" w:fill="auto"/>
            <w:vAlign w:val="center"/>
          </w:tcPr>
          <w:p w:rsidR="00ED1215" w:rsidRDefault="002008D6">
            <w:pPr>
              <w:rPr>
                <w:rFonts w:ascii="黑体" w:eastAsia="黑体" w:hAnsi="黑体" w:cs="黑体"/>
              </w:rPr>
            </w:pPr>
            <w:r>
              <w:rPr>
                <w:rFonts w:ascii="黑体" w:eastAsia="黑体" w:hAnsi="黑体" w:cs="黑体" w:hint="eastAsia"/>
              </w:rPr>
              <w:t>先修课程</w:t>
            </w:r>
          </w:p>
        </w:tc>
        <w:tc>
          <w:tcPr>
            <w:tcW w:w="6599" w:type="dxa"/>
            <w:gridSpan w:val="5"/>
            <w:tcBorders>
              <w:right w:val="single" w:sz="12" w:space="0" w:color="auto"/>
            </w:tcBorders>
            <w:vAlign w:val="center"/>
          </w:tcPr>
          <w:p w:rsidR="00ED1215" w:rsidRDefault="002008D6">
            <w:pPr>
              <w:pStyle w:val="DG0"/>
            </w:pPr>
            <w:r>
              <w:rPr>
                <w:rFonts w:hint="eastAsia"/>
              </w:rPr>
              <w:t>《商务导论》，《综合英语》</w:t>
            </w:r>
          </w:p>
        </w:tc>
      </w:tr>
      <w:tr w:rsidR="00ED1215">
        <w:trPr>
          <w:trHeight w:val="2880"/>
        </w:trPr>
        <w:tc>
          <w:tcPr>
            <w:tcW w:w="1691" w:type="dxa"/>
            <w:tcBorders>
              <w:left w:val="single" w:sz="12" w:space="0" w:color="auto"/>
            </w:tcBorders>
            <w:shd w:val="clear" w:color="auto" w:fill="auto"/>
            <w:vAlign w:val="center"/>
          </w:tcPr>
          <w:p w:rsidR="00ED1215" w:rsidRDefault="002008D6">
            <w:pPr>
              <w:ind w:firstLineChars="0" w:firstLine="0"/>
              <w:rPr>
                <w:rFonts w:ascii="黑体" w:eastAsia="黑体" w:hAnsi="黑体" w:cs="黑体"/>
              </w:rPr>
            </w:pPr>
            <w:r>
              <w:rPr>
                <w:rFonts w:ascii="黑体" w:eastAsia="黑体" w:hAnsi="黑体" w:cs="黑体" w:hint="eastAsia"/>
              </w:rPr>
              <w:t>课程简介</w:t>
            </w:r>
          </w:p>
        </w:tc>
        <w:tc>
          <w:tcPr>
            <w:tcW w:w="6599" w:type="dxa"/>
            <w:gridSpan w:val="5"/>
            <w:tcBorders>
              <w:right w:val="single" w:sz="12" w:space="0" w:color="auto"/>
            </w:tcBorders>
          </w:tcPr>
          <w:p w:rsidR="00ED1215" w:rsidRDefault="002008D6">
            <w:pPr>
              <w:snapToGrid w:val="0"/>
              <w:spacing w:line="288" w:lineRule="auto"/>
            </w:pPr>
            <w:r>
              <w:rPr>
                <w:rFonts w:hint="eastAsia"/>
              </w:rPr>
              <w:t>《经济学导论》是商务英语专业学生必修的一门基础课程，旨在为学生提供一个全面而系统的经济学知识框架。本课程内容涵盖了微观经济学和宏观经济学的核心概念和理论，包括但不限于需求与供给、消费者行为、生产者行为、市场理论、宏观经济政策、经济增长等。通过本课程的学习，学生将能够理解经济活动的基本原理，掌握分析经济问题的基本工具和方法，为进一步学习经济学相关课程打下坚实的基础。</w:t>
            </w:r>
          </w:p>
          <w:p w:rsidR="00ED1215" w:rsidRDefault="002008D6">
            <w:pPr>
              <w:snapToGrid w:val="0"/>
              <w:spacing w:line="288" w:lineRule="auto"/>
            </w:pPr>
            <w:r>
              <w:rPr>
                <w:rFonts w:hint="eastAsia"/>
              </w:rPr>
              <w:t>本课程特别强调理论与实践的结合，通过案例分析、讨论和实践报告等形式，帮助学生将经济学理论应用于实际问题的分析中，提高学生的批判性思维能力和解决实际问题的能力。此外，课程还将注重培养学生的国际视野，使其能够在全球化背景下更好地理解和分析经济现象。</w:t>
            </w:r>
          </w:p>
        </w:tc>
      </w:tr>
      <w:tr w:rsidR="00ED1215">
        <w:trPr>
          <w:trHeight w:val="1337"/>
        </w:trPr>
        <w:tc>
          <w:tcPr>
            <w:tcW w:w="1691" w:type="dxa"/>
            <w:tcBorders>
              <w:left w:val="single" w:sz="12" w:space="0" w:color="auto"/>
              <w:bottom w:val="double" w:sz="4" w:space="0" w:color="auto"/>
            </w:tcBorders>
            <w:shd w:val="clear" w:color="auto" w:fill="auto"/>
            <w:vAlign w:val="center"/>
          </w:tcPr>
          <w:p w:rsidR="00ED1215" w:rsidRDefault="002008D6">
            <w:pPr>
              <w:ind w:firstLineChars="0" w:firstLine="0"/>
              <w:rPr>
                <w:rFonts w:ascii="黑体" w:eastAsia="黑体" w:hAnsi="黑体" w:cs="黑体"/>
              </w:rPr>
            </w:pPr>
            <w:r>
              <w:rPr>
                <w:rFonts w:ascii="黑体" w:eastAsia="黑体" w:hAnsi="黑体" w:cs="黑体" w:hint="eastAsia"/>
              </w:rPr>
              <w:t>选课建议与学习要求</w:t>
            </w:r>
          </w:p>
        </w:tc>
        <w:tc>
          <w:tcPr>
            <w:tcW w:w="6599" w:type="dxa"/>
            <w:gridSpan w:val="5"/>
            <w:tcBorders>
              <w:bottom w:val="double" w:sz="4" w:space="0" w:color="auto"/>
              <w:right w:val="single" w:sz="12" w:space="0" w:color="auto"/>
            </w:tcBorders>
          </w:tcPr>
          <w:p w:rsidR="00ED1215" w:rsidRDefault="002008D6">
            <w:pPr>
              <w:snapToGrid w:val="0"/>
              <w:spacing w:line="288" w:lineRule="auto"/>
            </w:pPr>
            <w:r>
              <w:rPr>
                <w:rFonts w:hint="eastAsia"/>
              </w:rPr>
              <w:t>本课程主要针对商务英语专业一年级的学生开设。建议学生在完成基础英语和商务导论等先修课程后学习本课程，以便更好地理解和吸收经济学的专业知识。</w:t>
            </w:r>
          </w:p>
          <w:p w:rsidR="00ED1215" w:rsidRDefault="002008D6">
            <w:pPr>
              <w:snapToGrid w:val="0"/>
              <w:spacing w:line="288" w:lineRule="auto"/>
            </w:pPr>
            <w:r>
              <w:rPr>
                <w:rFonts w:hint="eastAsia"/>
              </w:rPr>
              <w:t>学生应积极参与课堂讨论和案例分析，这将有助于提高对经济学理论的理解和应用能力。学生需要定期完成课程作业和项目，以巩固和深化对课程内容的理解。学生需多关注当前经济事件和政策，将课程学习与现实世界的经济问题联系起来。</w:t>
            </w:r>
          </w:p>
        </w:tc>
      </w:tr>
      <w:tr w:rsidR="00ED1215" w:rsidTr="00725654">
        <w:trPr>
          <w:trHeight w:val="570"/>
        </w:trPr>
        <w:tc>
          <w:tcPr>
            <w:tcW w:w="1691" w:type="dxa"/>
            <w:tcBorders>
              <w:top w:val="double" w:sz="4" w:space="0" w:color="auto"/>
              <w:left w:val="single" w:sz="12" w:space="0" w:color="auto"/>
            </w:tcBorders>
            <w:shd w:val="clear" w:color="auto" w:fill="auto"/>
            <w:vAlign w:val="center"/>
          </w:tcPr>
          <w:p w:rsidR="00ED1215" w:rsidRDefault="002008D6">
            <w:pPr>
              <w:rPr>
                <w:rFonts w:ascii="黑体" w:eastAsia="黑体" w:hAnsi="黑体" w:cs="黑体"/>
              </w:rPr>
            </w:pPr>
            <w:r>
              <w:rPr>
                <w:rFonts w:ascii="黑体" w:eastAsia="黑体" w:hAnsi="黑体" w:cs="黑体" w:hint="eastAsia"/>
              </w:rPr>
              <w:t>大纲编写人</w:t>
            </w:r>
          </w:p>
        </w:tc>
        <w:tc>
          <w:tcPr>
            <w:tcW w:w="3214" w:type="dxa"/>
            <w:gridSpan w:val="2"/>
            <w:tcBorders>
              <w:top w:val="double" w:sz="4" w:space="0" w:color="auto"/>
            </w:tcBorders>
            <w:vAlign w:val="center"/>
          </w:tcPr>
          <w:p w:rsidR="00ED1215" w:rsidRDefault="002008D6" w:rsidP="00725654">
            <w:pPr>
              <w:rPr>
                <w:rFonts w:ascii="黑体" w:eastAsia="黑体" w:hAnsi="黑体"/>
                <w:color w:val="000000" w:themeColor="text1"/>
              </w:rPr>
            </w:pPr>
            <w:r>
              <w:rPr>
                <w:rFonts w:ascii="黑体" w:eastAsia="黑体" w:hAnsi="黑体" w:hint="eastAsia"/>
                <w:noProof/>
                <w:color w:val="000000" w:themeColor="text1"/>
              </w:rPr>
              <w:drawing>
                <wp:anchor distT="0" distB="0" distL="114300" distR="114300" simplePos="0" relativeHeight="251657216" behindDoc="1" locked="0" layoutInCell="1" allowOverlap="1">
                  <wp:simplePos x="0" y="0"/>
                  <wp:positionH relativeFrom="column">
                    <wp:posOffset>269240</wp:posOffset>
                  </wp:positionH>
                  <wp:positionV relativeFrom="paragraph">
                    <wp:posOffset>-61595</wp:posOffset>
                  </wp:positionV>
                  <wp:extent cx="752475" cy="422071"/>
                  <wp:effectExtent l="0" t="0" r="0" b="0"/>
                  <wp:wrapNone/>
                  <wp:docPr id="4" name="图片 4" descr="3fb208a0ccc57b8d3c78c0980465e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fb208a0ccc57b8d3c78c0980465ecb"/>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2475" cy="422071"/>
                          </a:xfrm>
                          <a:prstGeom prst="rect">
                            <a:avLst/>
                          </a:prstGeom>
                        </pic:spPr>
                      </pic:pic>
                    </a:graphicData>
                  </a:graphic>
                </wp:anchor>
              </w:drawing>
            </w:r>
          </w:p>
        </w:tc>
        <w:tc>
          <w:tcPr>
            <w:tcW w:w="1289" w:type="dxa"/>
            <w:tcBorders>
              <w:top w:val="double" w:sz="4" w:space="0" w:color="auto"/>
            </w:tcBorders>
            <w:vAlign w:val="center"/>
          </w:tcPr>
          <w:p w:rsidR="00ED1215" w:rsidRDefault="002008D6">
            <w:pPr>
              <w:ind w:firstLineChars="0" w:firstLine="0"/>
            </w:pPr>
            <w:r>
              <w:rPr>
                <w:rFonts w:hint="eastAsia"/>
              </w:rPr>
              <w:t>制/修订时间</w:t>
            </w:r>
          </w:p>
        </w:tc>
        <w:tc>
          <w:tcPr>
            <w:tcW w:w="2096" w:type="dxa"/>
            <w:gridSpan w:val="2"/>
            <w:tcBorders>
              <w:top w:val="double" w:sz="4" w:space="0" w:color="auto"/>
              <w:right w:val="single" w:sz="12" w:space="0" w:color="auto"/>
            </w:tcBorders>
            <w:vAlign w:val="center"/>
          </w:tcPr>
          <w:p w:rsidR="00ED1215" w:rsidRDefault="00725654" w:rsidP="007D35C7">
            <w:r>
              <w:rPr>
                <w:rFonts w:hint="eastAsia"/>
              </w:rPr>
              <w:t>2025</w:t>
            </w:r>
            <w:r w:rsidR="007D35C7">
              <w:rPr>
                <w:rFonts w:hint="eastAsia"/>
              </w:rPr>
              <w:t>年2月</w:t>
            </w:r>
          </w:p>
        </w:tc>
      </w:tr>
      <w:tr w:rsidR="00ED1215" w:rsidTr="00725654">
        <w:trPr>
          <w:trHeight w:val="510"/>
        </w:trPr>
        <w:tc>
          <w:tcPr>
            <w:tcW w:w="1691" w:type="dxa"/>
            <w:tcBorders>
              <w:left w:val="single" w:sz="12" w:space="0" w:color="auto"/>
            </w:tcBorders>
            <w:shd w:val="clear" w:color="auto" w:fill="auto"/>
            <w:vAlign w:val="center"/>
          </w:tcPr>
          <w:p w:rsidR="00ED1215" w:rsidRDefault="002008D6">
            <w:pPr>
              <w:rPr>
                <w:rFonts w:ascii="黑体" w:eastAsia="黑体" w:hAnsi="黑体" w:cs="黑体"/>
              </w:rPr>
            </w:pPr>
            <w:r>
              <w:rPr>
                <w:rFonts w:ascii="黑体" w:eastAsia="黑体" w:hAnsi="黑体" w:cs="黑体" w:hint="eastAsia"/>
              </w:rPr>
              <w:lastRenderedPageBreak/>
              <w:t>专业负责人</w:t>
            </w:r>
          </w:p>
        </w:tc>
        <w:tc>
          <w:tcPr>
            <w:tcW w:w="3214" w:type="dxa"/>
            <w:gridSpan w:val="2"/>
            <w:vAlign w:val="center"/>
          </w:tcPr>
          <w:p w:rsidR="00ED1215" w:rsidRDefault="00BC054E" w:rsidP="00BC054E">
            <w:pPr>
              <w:rPr>
                <w:rFonts w:ascii="黑体" w:eastAsia="黑体" w:hAnsi="黑体"/>
                <w:color w:val="000000" w:themeColor="text1"/>
              </w:rPr>
            </w:pPr>
            <w:r>
              <w:rPr>
                <w:rFonts w:ascii="黑体" w:eastAsia="黑体" w:hAnsi="黑体"/>
                <w:noProof/>
                <w:color w:val="000000" w:themeColor="text1"/>
              </w:rPr>
              <w:drawing>
                <wp:inline distT="0" distB="0" distL="0" distR="0">
                  <wp:extent cx="752226" cy="349858"/>
                  <wp:effectExtent l="19050" t="0" r="0" b="0"/>
                  <wp:docPr id="3" name="图片 3" descr="D:\用户目录\我的文档\WeChat Files\wxid_5170101703712\FileStorage\Temp\55f36e4d1f00b3e6a104a6ef83b86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用户目录\我的文档\WeChat Files\wxid_5170101703712\FileStorage\Temp\55f36e4d1f00b3e6a104a6ef83b86ed.jpg"/>
                          <pic:cNvPicPr>
                            <a:picLocks noChangeAspect="1" noChangeArrowheads="1"/>
                          </pic:cNvPicPr>
                        </pic:nvPicPr>
                        <pic:blipFill>
                          <a:blip r:embed="rId10" cstate="print"/>
                          <a:srcRect/>
                          <a:stretch>
                            <a:fillRect/>
                          </a:stretch>
                        </pic:blipFill>
                        <pic:spPr bwMode="auto">
                          <a:xfrm>
                            <a:off x="0" y="0"/>
                            <a:ext cx="760048" cy="353496"/>
                          </a:xfrm>
                          <a:prstGeom prst="rect">
                            <a:avLst/>
                          </a:prstGeom>
                          <a:noFill/>
                          <a:ln w="9525">
                            <a:noFill/>
                            <a:miter lim="800000"/>
                            <a:headEnd/>
                            <a:tailEnd/>
                          </a:ln>
                        </pic:spPr>
                      </pic:pic>
                    </a:graphicData>
                  </a:graphic>
                </wp:inline>
              </w:drawing>
            </w:r>
          </w:p>
        </w:tc>
        <w:tc>
          <w:tcPr>
            <w:tcW w:w="1289" w:type="dxa"/>
            <w:vAlign w:val="center"/>
          </w:tcPr>
          <w:p w:rsidR="00ED1215" w:rsidRDefault="002008D6">
            <w:pPr>
              <w:ind w:firstLineChars="0" w:firstLine="0"/>
            </w:pPr>
            <w:r>
              <w:rPr>
                <w:rFonts w:hint="eastAsia"/>
              </w:rPr>
              <w:t>审定时间</w:t>
            </w:r>
          </w:p>
        </w:tc>
        <w:tc>
          <w:tcPr>
            <w:tcW w:w="2096" w:type="dxa"/>
            <w:gridSpan w:val="2"/>
            <w:tcBorders>
              <w:right w:val="single" w:sz="12" w:space="0" w:color="auto"/>
            </w:tcBorders>
            <w:vAlign w:val="center"/>
          </w:tcPr>
          <w:p w:rsidR="00ED1215" w:rsidRDefault="00B71AE7" w:rsidP="007D35C7">
            <w:r>
              <w:rPr>
                <w:rFonts w:hint="eastAsia"/>
              </w:rPr>
              <w:t>2025</w:t>
            </w:r>
            <w:r w:rsidR="007D35C7">
              <w:rPr>
                <w:rFonts w:hint="eastAsia"/>
              </w:rPr>
              <w:t>年2月</w:t>
            </w:r>
          </w:p>
        </w:tc>
      </w:tr>
      <w:tr w:rsidR="00ED1215" w:rsidTr="00725654">
        <w:trPr>
          <w:trHeight w:val="510"/>
        </w:trPr>
        <w:tc>
          <w:tcPr>
            <w:tcW w:w="1691" w:type="dxa"/>
            <w:tcBorders>
              <w:left w:val="single" w:sz="12" w:space="0" w:color="auto"/>
              <w:bottom w:val="single" w:sz="12" w:space="0" w:color="auto"/>
            </w:tcBorders>
            <w:shd w:val="clear" w:color="auto" w:fill="auto"/>
            <w:vAlign w:val="center"/>
          </w:tcPr>
          <w:p w:rsidR="00ED1215" w:rsidRDefault="002008D6">
            <w:pPr>
              <w:rPr>
                <w:rFonts w:ascii="黑体" w:eastAsia="黑体" w:hAnsi="黑体" w:cs="黑体"/>
              </w:rPr>
            </w:pPr>
            <w:r>
              <w:rPr>
                <w:rFonts w:ascii="黑体" w:eastAsia="黑体" w:hAnsi="黑体" w:cs="黑体" w:hint="eastAsia"/>
              </w:rPr>
              <w:t>学院负责人</w:t>
            </w:r>
          </w:p>
        </w:tc>
        <w:tc>
          <w:tcPr>
            <w:tcW w:w="3214" w:type="dxa"/>
            <w:gridSpan w:val="2"/>
            <w:tcBorders>
              <w:bottom w:val="single" w:sz="12" w:space="0" w:color="auto"/>
            </w:tcBorders>
            <w:vAlign w:val="center"/>
          </w:tcPr>
          <w:p w:rsidR="00ED1215" w:rsidRDefault="00BC054E">
            <w:pPr>
              <w:rPr>
                <w:rFonts w:ascii="黑体" w:eastAsia="黑体" w:hAnsi="黑体"/>
                <w:color w:val="000000" w:themeColor="text1"/>
              </w:rPr>
            </w:pPr>
            <w:r w:rsidRPr="00BC054E">
              <w:rPr>
                <w:rFonts w:ascii="黑体" w:eastAsia="黑体" w:hAnsi="黑体"/>
                <w:noProof/>
                <w:color w:val="000000" w:themeColor="text1"/>
              </w:rPr>
              <w:drawing>
                <wp:inline distT="0" distB="0" distL="0" distR="0">
                  <wp:extent cx="1078230" cy="326003"/>
                  <wp:effectExtent l="19050" t="0" r="7620" b="0"/>
                  <wp:docPr id="14795794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579411" name=""/>
                          <pic:cNvPicPr/>
                        </pic:nvPicPr>
                        <pic:blipFill>
                          <a:blip r:embed="rId11" cstate="print"/>
                          <a:stretch>
                            <a:fillRect/>
                          </a:stretch>
                        </pic:blipFill>
                        <pic:spPr>
                          <a:xfrm>
                            <a:off x="0" y="0"/>
                            <a:ext cx="1083387" cy="327562"/>
                          </a:xfrm>
                          <a:prstGeom prst="rect">
                            <a:avLst/>
                          </a:prstGeom>
                        </pic:spPr>
                      </pic:pic>
                    </a:graphicData>
                  </a:graphic>
                </wp:inline>
              </w:drawing>
            </w:r>
          </w:p>
        </w:tc>
        <w:tc>
          <w:tcPr>
            <w:tcW w:w="1289" w:type="dxa"/>
            <w:tcBorders>
              <w:bottom w:val="single" w:sz="12" w:space="0" w:color="auto"/>
            </w:tcBorders>
            <w:vAlign w:val="center"/>
          </w:tcPr>
          <w:p w:rsidR="00ED1215" w:rsidRDefault="002008D6">
            <w:pPr>
              <w:ind w:firstLineChars="0" w:firstLine="0"/>
            </w:pPr>
            <w:r>
              <w:rPr>
                <w:rFonts w:hint="eastAsia"/>
              </w:rPr>
              <w:t>批准时间</w:t>
            </w:r>
          </w:p>
        </w:tc>
        <w:tc>
          <w:tcPr>
            <w:tcW w:w="2096" w:type="dxa"/>
            <w:gridSpan w:val="2"/>
            <w:tcBorders>
              <w:bottom w:val="single" w:sz="12" w:space="0" w:color="auto"/>
              <w:right w:val="single" w:sz="12" w:space="0" w:color="auto"/>
            </w:tcBorders>
            <w:vAlign w:val="center"/>
          </w:tcPr>
          <w:p w:rsidR="00ED1215" w:rsidRDefault="007D35C7" w:rsidP="003368C2">
            <w:r>
              <w:rPr>
                <w:rFonts w:hint="eastAsia"/>
              </w:rPr>
              <w:t>2025年2月</w:t>
            </w:r>
          </w:p>
        </w:tc>
      </w:tr>
    </w:tbl>
    <w:p w:rsidR="00ED1215" w:rsidRDefault="002008D6">
      <w:pPr>
        <w:pStyle w:val="DG1"/>
        <w:ind w:firstLine="560"/>
      </w:pPr>
      <w:r>
        <w:rPr>
          <w:rFonts w:hint="eastAsia"/>
        </w:rPr>
        <w:t>二、课程目标与毕业要求</w:t>
      </w:r>
    </w:p>
    <w:p w:rsidR="00ED1215" w:rsidRDefault="002008D6">
      <w:pPr>
        <w:pStyle w:val="DG2"/>
        <w:spacing w:before="81" w:after="163"/>
        <w:ind w:firstLine="422"/>
        <w:rPr>
          <w:b/>
          <w:bCs w:val="0"/>
        </w:rPr>
      </w:pPr>
      <w:r>
        <w:rPr>
          <w:rFonts w:hint="eastAsia"/>
          <w:b/>
          <w:bCs w:val="0"/>
        </w:rPr>
        <w:t>（一）课程目标</w:t>
      </w:r>
      <w:r>
        <w:rPr>
          <w:rFonts w:hint="eastAsia"/>
          <w:b/>
          <w:bCs w:val="0"/>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049"/>
        <w:gridCol w:w="724"/>
        <w:gridCol w:w="6703"/>
      </w:tblGrid>
      <w:tr w:rsidR="00ED1215">
        <w:trPr>
          <w:trHeight w:val="454"/>
          <w:jc w:val="center"/>
        </w:trPr>
        <w:tc>
          <w:tcPr>
            <w:tcW w:w="1049" w:type="dxa"/>
            <w:tcMar>
              <w:top w:w="57" w:type="dxa"/>
              <w:left w:w="85" w:type="dxa"/>
              <w:bottom w:w="57" w:type="dxa"/>
              <w:right w:w="85" w:type="dxa"/>
            </w:tcMar>
            <w:vAlign w:val="center"/>
          </w:tcPr>
          <w:p w:rsidR="00ED1215" w:rsidRDefault="002008D6">
            <w:pPr>
              <w:snapToGrid w:val="0"/>
              <w:jc w:val="center"/>
              <w:rPr>
                <w:rFonts w:ascii="黑体" w:eastAsia="黑体" w:hAnsi="黑体"/>
                <w:color w:val="000000"/>
                <w:szCs w:val="18"/>
              </w:rPr>
            </w:pPr>
            <w:r>
              <w:rPr>
                <w:rFonts w:ascii="黑体" w:eastAsia="黑体" w:hAnsi="黑体" w:hint="eastAsia"/>
                <w:color w:val="000000"/>
                <w:szCs w:val="18"/>
              </w:rPr>
              <w:t>类型</w:t>
            </w:r>
          </w:p>
        </w:tc>
        <w:tc>
          <w:tcPr>
            <w:tcW w:w="724" w:type="dxa"/>
            <w:shd w:val="clear" w:color="auto" w:fill="auto"/>
            <w:tcMar>
              <w:top w:w="57" w:type="dxa"/>
              <w:left w:w="85" w:type="dxa"/>
              <w:bottom w:w="57" w:type="dxa"/>
              <w:right w:w="85" w:type="dxa"/>
            </w:tcMar>
            <w:vAlign w:val="center"/>
          </w:tcPr>
          <w:p w:rsidR="00ED1215" w:rsidRDefault="002008D6">
            <w:pPr>
              <w:snapToGrid w:val="0"/>
              <w:ind w:firstLineChars="0" w:firstLine="0"/>
              <w:jc w:val="both"/>
              <w:rPr>
                <w:rFonts w:ascii="黑体" w:eastAsia="黑体" w:hAnsi="黑体"/>
                <w:color w:val="000000"/>
                <w:szCs w:val="18"/>
              </w:rPr>
            </w:pPr>
            <w:r>
              <w:rPr>
                <w:rFonts w:ascii="黑体" w:eastAsia="黑体" w:hAnsi="黑体" w:hint="eastAsia"/>
                <w:color w:val="000000"/>
                <w:szCs w:val="18"/>
              </w:rPr>
              <w:t>序号</w:t>
            </w:r>
          </w:p>
        </w:tc>
        <w:tc>
          <w:tcPr>
            <w:tcW w:w="6703" w:type="dxa"/>
            <w:tcMar>
              <w:top w:w="57" w:type="dxa"/>
              <w:left w:w="85" w:type="dxa"/>
              <w:bottom w:w="57" w:type="dxa"/>
              <w:right w:w="85" w:type="dxa"/>
            </w:tcMar>
            <w:vAlign w:val="center"/>
          </w:tcPr>
          <w:p w:rsidR="00ED1215" w:rsidRDefault="002008D6">
            <w:pPr>
              <w:snapToGrid w:val="0"/>
              <w:jc w:val="center"/>
              <w:rPr>
                <w:rFonts w:ascii="黑体" w:eastAsia="黑体" w:hAnsi="黑体"/>
                <w:color w:val="000000"/>
                <w:szCs w:val="18"/>
              </w:rPr>
            </w:pPr>
            <w:r>
              <w:rPr>
                <w:rFonts w:ascii="黑体" w:eastAsia="黑体" w:hAnsi="黑体" w:hint="eastAsia"/>
                <w:color w:val="000000"/>
                <w:szCs w:val="18"/>
              </w:rPr>
              <w:t>内容</w:t>
            </w:r>
          </w:p>
        </w:tc>
      </w:tr>
      <w:tr w:rsidR="00ED1215">
        <w:trPr>
          <w:trHeight w:val="340"/>
          <w:jc w:val="center"/>
        </w:trPr>
        <w:tc>
          <w:tcPr>
            <w:tcW w:w="1049" w:type="dxa"/>
            <w:vMerge w:val="restart"/>
            <w:tcMar>
              <w:top w:w="57" w:type="dxa"/>
              <w:left w:w="85" w:type="dxa"/>
              <w:bottom w:w="57" w:type="dxa"/>
              <w:right w:w="85" w:type="dxa"/>
            </w:tcMar>
            <w:vAlign w:val="center"/>
          </w:tcPr>
          <w:p w:rsidR="00ED1215" w:rsidRDefault="002008D6">
            <w:pPr>
              <w:snapToGrid w:val="0"/>
              <w:ind w:firstLineChars="0" w:firstLine="0"/>
              <w:jc w:val="both"/>
            </w:pPr>
            <w:r>
              <w:rPr>
                <w:rFonts w:ascii="黑体" w:eastAsia="黑体" w:hAnsi="黑体" w:hint="eastAsia"/>
                <w:color w:val="000000"/>
                <w:szCs w:val="18"/>
              </w:rPr>
              <w:t>知识目标</w:t>
            </w:r>
          </w:p>
        </w:tc>
        <w:tc>
          <w:tcPr>
            <w:tcW w:w="724" w:type="dxa"/>
            <w:shd w:val="clear" w:color="auto" w:fill="auto"/>
            <w:tcMar>
              <w:top w:w="57" w:type="dxa"/>
              <w:left w:w="85" w:type="dxa"/>
              <w:bottom w:w="57" w:type="dxa"/>
              <w:right w:w="85" w:type="dxa"/>
            </w:tcMar>
            <w:vAlign w:val="center"/>
          </w:tcPr>
          <w:p w:rsidR="00ED1215" w:rsidRDefault="002008D6">
            <w:pPr>
              <w:snapToGrid w:val="0"/>
              <w:rPr>
                <w:rFonts w:ascii="Arial" w:eastAsia="黑体" w:hAnsi="Arial" w:cs="Arial"/>
                <w:color w:val="000000"/>
                <w:szCs w:val="18"/>
              </w:rPr>
            </w:pPr>
            <w:r>
              <w:rPr>
                <w:rFonts w:ascii="Arial" w:eastAsia="黑体" w:hAnsi="Arial" w:cs="Arial"/>
                <w:color w:val="000000"/>
                <w:szCs w:val="18"/>
              </w:rPr>
              <w:t>1</w:t>
            </w:r>
          </w:p>
        </w:tc>
        <w:tc>
          <w:tcPr>
            <w:tcW w:w="6703" w:type="dxa"/>
            <w:tcMar>
              <w:top w:w="57" w:type="dxa"/>
              <w:left w:w="85" w:type="dxa"/>
              <w:bottom w:w="57" w:type="dxa"/>
              <w:right w:w="85" w:type="dxa"/>
            </w:tcMar>
            <w:vAlign w:val="center"/>
          </w:tcPr>
          <w:p w:rsidR="00ED1215" w:rsidRDefault="002008D6">
            <w:pPr>
              <w:pStyle w:val="DG0"/>
              <w:ind w:firstLineChars="0" w:firstLine="0"/>
              <w:rPr>
                <w:rFonts w:asciiTheme="minorEastAsia" w:eastAsiaTheme="minorEastAsia" w:hAnsiTheme="minorEastAsia" w:cstheme="minorEastAsia"/>
              </w:rPr>
            </w:pPr>
            <w:r>
              <w:rPr>
                <w:rFonts w:hint="eastAsia"/>
              </w:rPr>
              <w:t>掌握经济学的基本概念、原理和理论，理解市场经济的运行机制</w:t>
            </w:r>
            <w:r>
              <w:rPr>
                <w:rFonts w:hint="eastAsia"/>
                <w:bCs w:val="0"/>
              </w:rPr>
              <w:t>。</w:t>
            </w:r>
          </w:p>
        </w:tc>
      </w:tr>
      <w:tr w:rsidR="00ED1215">
        <w:trPr>
          <w:trHeight w:val="340"/>
          <w:jc w:val="center"/>
        </w:trPr>
        <w:tc>
          <w:tcPr>
            <w:tcW w:w="1049" w:type="dxa"/>
            <w:vMerge/>
            <w:tcMar>
              <w:top w:w="57" w:type="dxa"/>
              <w:left w:w="85" w:type="dxa"/>
              <w:bottom w:w="57" w:type="dxa"/>
              <w:right w:w="85" w:type="dxa"/>
            </w:tcMar>
            <w:vAlign w:val="center"/>
          </w:tcPr>
          <w:p w:rsidR="00ED1215" w:rsidRDefault="00ED1215">
            <w:pPr>
              <w:pStyle w:val="DG0"/>
            </w:pPr>
          </w:p>
        </w:tc>
        <w:tc>
          <w:tcPr>
            <w:tcW w:w="724" w:type="dxa"/>
            <w:shd w:val="clear" w:color="auto" w:fill="auto"/>
            <w:tcMar>
              <w:top w:w="57" w:type="dxa"/>
              <w:left w:w="85" w:type="dxa"/>
              <w:bottom w:w="57" w:type="dxa"/>
              <w:right w:w="85" w:type="dxa"/>
            </w:tcMar>
            <w:vAlign w:val="center"/>
          </w:tcPr>
          <w:p w:rsidR="00ED1215" w:rsidRDefault="002008D6">
            <w:pPr>
              <w:snapToGrid w:val="0"/>
              <w:rPr>
                <w:rFonts w:ascii="Arial" w:eastAsia="黑体" w:hAnsi="Arial" w:cs="Arial"/>
                <w:color w:val="000000"/>
                <w:szCs w:val="18"/>
              </w:rPr>
            </w:pPr>
            <w:r>
              <w:rPr>
                <w:rFonts w:ascii="Arial" w:eastAsia="黑体" w:hAnsi="Arial" w:cs="Arial"/>
                <w:color w:val="000000"/>
                <w:szCs w:val="18"/>
              </w:rPr>
              <w:t>2</w:t>
            </w:r>
          </w:p>
        </w:tc>
        <w:tc>
          <w:tcPr>
            <w:tcW w:w="6703" w:type="dxa"/>
            <w:tcMar>
              <w:top w:w="57" w:type="dxa"/>
              <w:left w:w="85" w:type="dxa"/>
              <w:bottom w:w="57" w:type="dxa"/>
              <w:right w:w="85" w:type="dxa"/>
            </w:tcMar>
            <w:vAlign w:val="center"/>
          </w:tcPr>
          <w:p w:rsidR="00ED1215" w:rsidRDefault="002008D6">
            <w:pPr>
              <w:pStyle w:val="DG0"/>
              <w:ind w:firstLineChars="0" w:firstLine="0"/>
              <w:rPr>
                <w:rFonts w:asciiTheme="minorEastAsia" w:hAnsiTheme="minorEastAsia" w:cstheme="minorEastAsia"/>
              </w:rPr>
            </w:pPr>
            <w:r>
              <w:rPr>
                <w:rFonts w:hint="eastAsia"/>
              </w:rPr>
              <w:t>熟悉微观经济学和宏观经济学的基本框架，了解经济政策的影响。</w:t>
            </w:r>
          </w:p>
        </w:tc>
      </w:tr>
      <w:tr w:rsidR="00ED1215">
        <w:trPr>
          <w:trHeight w:val="340"/>
          <w:jc w:val="center"/>
        </w:trPr>
        <w:tc>
          <w:tcPr>
            <w:tcW w:w="1049" w:type="dxa"/>
            <w:vMerge w:val="restart"/>
            <w:tcMar>
              <w:top w:w="57" w:type="dxa"/>
              <w:left w:w="85" w:type="dxa"/>
              <w:bottom w:w="57" w:type="dxa"/>
              <w:right w:w="85" w:type="dxa"/>
            </w:tcMar>
            <w:vAlign w:val="center"/>
          </w:tcPr>
          <w:p w:rsidR="00ED1215" w:rsidRDefault="002008D6">
            <w:pPr>
              <w:snapToGrid w:val="0"/>
              <w:ind w:firstLineChars="0" w:firstLine="0"/>
              <w:jc w:val="both"/>
            </w:pPr>
            <w:r>
              <w:rPr>
                <w:rFonts w:ascii="黑体" w:eastAsia="黑体" w:hAnsi="黑体" w:hint="eastAsia"/>
                <w:color w:val="000000"/>
                <w:szCs w:val="18"/>
              </w:rPr>
              <w:t>技能目标</w:t>
            </w:r>
          </w:p>
        </w:tc>
        <w:tc>
          <w:tcPr>
            <w:tcW w:w="724" w:type="dxa"/>
            <w:shd w:val="clear" w:color="auto" w:fill="auto"/>
            <w:tcMar>
              <w:top w:w="57" w:type="dxa"/>
              <w:left w:w="85" w:type="dxa"/>
              <w:bottom w:w="57" w:type="dxa"/>
              <w:right w:w="85" w:type="dxa"/>
            </w:tcMar>
            <w:vAlign w:val="center"/>
          </w:tcPr>
          <w:p w:rsidR="00ED1215" w:rsidRDefault="002008D6">
            <w:pPr>
              <w:snapToGrid w:val="0"/>
              <w:rPr>
                <w:rFonts w:ascii="Arial" w:eastAsia="黑体" w:hAnsi="Arial" w:cs="Arial"/>
                <w:color w:val="000000"/>
                <w:szCs w:val="18"/>
              </w:rPr>
            </w:pPr>
            <w:r>
              <w:rPr>
                <w:rFonts w:ascii="Arial" w:eastAsia="黑体" w:hAnsi="Arial" w:cs="Arial"/>
                <w:color w:val="000000"/>
                <w:szCs w:val="18"/>
              </w:rPr>
              <w:t>3</w:t>
            </w:r>
          </w:p>
        </w:tc>
        <w:tc>
          <w:tcPr>
            <w:tcW w:w="6703" w:type="dxa"/>
            <w:tcMar>
              <w:top w:w="57" w:type="dxa"/>
              <w:left w:w="85" w:type="dxa"/>
              <w:bottom w:w="57" w:type="dxa"/>
              <w:right w:w="85" w:type="dxa"/>
            </w:tcMar>
            <w:vAlign w:val="center"/>
          </w:tcPr>
          <w:p w:rsidR="00ED1215" w:rsidRDefault="002008D6">
            <w:pPr>
              <w:pStyle w:val="DG0"/>
              <w:ind w:firstLineChars="0" w:firstLine="0"/>
              <w:rPr>
                <w:rFonts w:asciiTheme="minorEastAsia" w:eastAsiaTheme="minorEastAsia" w:hAnsiTheme="minorEastAsia" w:cstheme="minorEastAsia"/>
              </w:rPr>
            </w:pPr>
            <w:r>
              <w:rPr>
                <w:rFonts w:hint="eastAsia"/>
              </w:rPr>
              <w:t>能够运用经济学理论分析现实中的经济问题，具备初步的经济数据理解与分析能力</w:t>
            </w:r>
            <w:r>
              <w:rPr>
                <w:rFonts w:asciiTheme="minorEastAsia" w:eastAsiaTheme="minorEastAsia" w:hAnsiTheme="minorEastAsia" w:cstheme="minorEastAsia" w:hint="eastAsia"/>
              </w:rPr>
              <w:t>。</w:t>
            </w:r>
          </w:p>
        </w:tc>
      </w:tr>
      <w:tr w:rsidR="00ED1215">
        <w:trPr>
          <w:trHeight w:val="340"/>
          <w:jc w:val="center"/>
        </w:trPr>
        <w:tc>
          <w:tcPr>
            <w:tcW w:w="1049" w:type="dxa"/>
            <w:vMerge/>
            <w:tcMar>
              <w:top w:w="57" w:type="dxa"/>
              <w:left w:w="85" w:type="dxa"/>
              <w:bottom w:w="57" w:type="dxa"/>
              <w:right w:w="85" w:type="dxa"/>
            </w:tcMar>
            <w:vAlign w:val="center"/>
          </w:tcPr>
          <w:p w:rsidR="00ED1215" w:rsidRDefault="00ED1215">
            <w:pPr>
              <w:pStyle w:val="DG0"/>
              <w:rPr>
                <w:rFonts w:ascii="宋体" w:hAnsi="宋体"/>
              </w:rPr>
            </w:pPr>
          </w:p>
        </w:tc>
        <w:tc>
          <w:tcPr>
            <w:tcW w:w="724" w:type="dxa"/>
            <w:shd w:val="clear" w:color="auto" w:fill="auto"/>
            <w:tcMar>
              <w:top w:w="57" w:type="dxa"/>
              <w:left w:w="85" w:type="dxa"/>
              <w:bottom w:w="57" w:type="dxa"/>
              <w:right w:w="85" w:type="dxa"/>
            </w:tcMar>
            <w:vAlign w:val="center"/>
          </w:tcPr>
          <w:p w:rsidR="00ED1215" w:rsidRDefault="002008D6">
            <w:pPr>
              <w:snapToGrid w:val="0"/>
              <w:rPr>
                <w:rFonts w:ascii="Arial" w:eastAsia="黑体" w:hAnsi="Arial" w:cs="Arial"/>
                <w:color w:val="000000"/>
                <w:szCs w:val="18"/>
              </w:rPr>
            </w:pPr>
            <w:r>
              <w:rPr>
                <w:rFonts w:ascii="Arial" w:eastAsia="黑体" w:hAnsi="Arial" w:cs="Arial" w:hint="eastAsia"/>
                <w:color w:val="000000"/>
                <w:szCs w:val="18"/>
              </w:rPr>
              <w:t>4</w:t>
            </w:r>
          </w:p>
        </w:tc>
        <w:tc>
          <w:tcPr>
            <w:tcW w:w="6703" w:type="dxa"/>
            <w:tcMar>
              <w:top w:w="57" w:type="dxa"/>
              <w:left w:w="85" w:type="dxa"/>
              <w:bottom w:w="57" w:type="dxa"/>
              <w:right w:w="85" w:type="dxa"/>
            </w:tcMar>
            <w:vAlign w:val="center"/>
          </w:tcPr>
          <w:p w:rsidR="00ED1215" w:rsidRDefault="002008D6">
            <w:pPr>
              <w:pStyle w:val="DG0"/>
              <w:ind w:firstLineChars="0" w:firstLine="0"/>
              <w:rPr>
                <w:rFonts w:asciiTheme="minorEastAsia" w:eastAsiaTheme="minorEastAsia" w:hAnsiTheme="minorEastAsia" w:cstheme="minorEastAsia"/>
              </w:rPr>
            </w:pPr>
            <w:r>
              <w:rPr>
                <w:rFonts w:hint="eastAsia"/>
              </w:rPr>
              <w:t>能够运用英语进行经济学基础相关知识的表达和交流，具备跨文化沟通能力</w:t>
            </w:r>
            <w:r>
              <w:rPr>
                <w:rFonts w:asciiTheme="minorEastAsia" w:eastAsiaTheme="minorEastAsia" w:hAnsiTheme="minorEastAsia" w:cstheme="minorEastAsia" w:hint="eastAsia"/>
              </w:rPr>
              <w:t>。</w:t>
            </w:r>
          </w:p>
        </w:tc>
      </w:tr>
      <w:tr w:rsidR="00ED1215">
        <w:trPr>
          <w:trHeight w:val="1133"/>
          <w:jc w:val="center"/>
        </w:trPr>
        <w:tc>
          <w:tcPr>
            <w:tcW w:w="1049" w:type="dxa"/>
            <w:tcMar>
              <w:top w:w="57" w:type="dxa"/>
              <w:left w:w="85" w:type="dxa"/>
              <w:bottom w:w="57" w:type="dxa"/>
              <w:right w:w="85" w:type="dxa"/>
            </w:tcMar>
            <w:vAlign w:val="center"/>
          </w:tcPr>
          <w:p w:rsidR="00ED1215" w:rsidRDefault="002008D6">
            <w:pPr>
              <w:spacing w:line="240" w:lineRule="auto"/>
              <w:ind w:firstLineChars="0" w:firstLine="0"/>
              <w:rPr>
                <w:rFonts w:ascii="黑体" w:eastAsia="黑体" w:hAnsi="黑体" w:cs="黑体"/>
              </w:rPr>
            </w:pPr>
            <w:r>
              <w:rPr>
                <w:rFonts w:ascii="黑体" w:eastAsia="黑体" w:hAnsi="黑体" w:cs="黑体" w:hint="eastAsia"/>
              </w:rPr>
              <w:t>素养目标</w:t>
            </w:r>
          </w:p>
          <w:p w:rsidR="00ED1215" w:rsidRDefault="002008D6">
            <w:pPr>
              <w:spacing w:line="240" w:lineRule="auto"/>
              <w:ind w:firstLineChars="0" w:firstLine="0"/>
            </w:pPr>
            <w:r>
              <w:rPr>
                <w:rFonts w:ascii="黑体" w:eastAsia="黑体" w:hAnsi="黑体" w:cs="黑体" w:hint="eastAsia"/>
              </w:rPr>
              <w:t>(含课程思政目标)</w:t>
            </w:r>
          </w:p>
        </w:tc>
        <w:tc>
          <w:tcPr>
            <w:tcW w:w="724" w:type="dxa"/>
            <w:shd w:val="clear" w:color="auto" w:fill="auto"/>
            <w:tcMar>
              <w:top w:w="57" w:type="dxa"/>
              <w:left w:w="85" w:type="dxa"/>
              <w:bottom w:w="57" w:type="dxa"/>
              <w:right w:w="85" w:type="dxa"/>
            </w:tcMar>
            <w:vAlign w:val="center"/>
          </w:tcPr>
          <w:p w:rsidR="00ED1215" w:rsidRDefault="002008D6">
            <w:pPr>
              <w:snapToGrid w:val="0"/>
              <w:rPr>
                <w:rFonts w:ascii="Arial" w:eastAsia="黑体" w:hAnsi="Arial" w:cs="Arial"/>
                <w:color w:val="000000"/>
                <w:szCs w:val="18"/>
              </w:rPr>
            </w:pPr>
            <w:r>
              <w:rPr>
                <w:rFonts w:ascii="Arial" w:eastAsia="黑体" w:hAnsi="Arial" w:cs="Arial" w:hint="eastAsia"/>
                <w:color w:val="000000"/>
                <w:szCs w:val="18"/>
              </w:rPr>
              <w:t>5</w:t>
            </w:r>
          </w:p>
        </w:tc>
        <w:tc>
          <w:tcPr>
            <w:tcW w:w="6703" w:type="dxa"/>
            <w:tcMar>
              <w:top w:w="57" w:type="dxa"/>
              <w:left w:w="85" w:type="dxa"/>
              <w:bottom w:w="57" w:type="dxa"/>
              <w:right w:w="85" w:type="dxa"/>
            </w:tcMar>
            <w:vAlign w:val="center"/>
          </w:tcPr>
          <w:p w:rsidR="00ED1215" w:rsidRDefault="002008D6">
            <w:pPr>
              <w:pStyle w:val="DG0"/>
              <w:ind w:firstLineChars="0" w:firstLine="0"/>
              <w:rPr>
                <w:rFonts w:asciiTheme="minorEastAsia" w:eastAsiaTheme="minorEastAsia" w:hAnsiTheme="minorEastAsia" w:cstheme="minorEastAsia"/>
              </w:rPr>
            </w:pPr>
            <w:r>
              <w:rPr>
                <w:rFonts w:ascii="宋体" w:hAnsi="宋体" w:hint="eastAsia"/>
              </w:rPr>
              <w:t>能与德育元素自然结合，</w:t>
            </w:r>
            <w:r>
              <w:rPr>
                <w:rFonts w:hint="eastAsia"/>
              </w:rPr>
              <w:t>培养学生的经济思维和批判性思维，增强社会责任感和全球视野</w:t>
            </w:r>
            <w:r>
              <w:rPr>
                <w:rFonts w:ascii="宋体" w:hAnsi="宋体" w:hint="eastAsia"/>
              </w:rPr>
              <w:t>。</w:t>
            </w:r>
          </w:p>
        </w:tc>
      </w:tr>
    </w:tbl>
    <w:p w:rsidR="00ED1215" w:rsidRDefault="002008D6">
      <w:pPr>
        <w:pStyle w:val="DG2"/>
        <w:spacing w:before="81" w:after="163"/>
        <w:ind w:firstLine="422"/>
        <w:rPr>
          <w:b/>
          <w:bCs w:val="0"/>
        </w:rPr>
      </w:pPr>
      <w:r>
        <w:rPr>
          <w:rFonts w:hint="eastAsia"/>
          <w:b/>
          <w:bCs w:val="0"/>
        </w:rPr>
        <w:t>（二）课程支撑的毕业要求</w:t>
      </w:r>
    </w:p>
    <w:tbl>
      <w:tblPr>
        <w:tblStyle w:val="ac"/>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472"/>
      </w:tblGrid>
      <w:tr w:rsidR="00ED1215">
        <w:trPr>
          <w:trHeight w:val="1390"/>
        </w:trPr>
        <w:tc>
          <w:tcPr>
            <w:tcW w:w="8472" w:type="dxa"/>
          </w:tcPr>
          <w:p w:rsidR="00ED1215" w:rsidRDefault="002008D6">
            <w:pPr>
              <w:pStyle w:val="DG0"/>
              <w:spacing w:line="240" w:lineRule="auto"/>
              <w:ind w:firstLineChars="0" w:firstLine="0"/>
              <w:jc w:val="left"/>
              <w:rPr>
                <w:rFonts w:cs="Times New Roman"/>
              </w:rPr>
            </w:pPr>
            <w:r>
              <w:rPr>
                <w:rFonts w:cs="Times New Roman"/>
              </w:rPr>
              <w:t>LO1</w:t>
            </w:r>
            <w:r>
              <w:rPr>
                <w:rFonts w:cs="Times New Roman" w:hint="eastAsia"/>
              </w:rPr>
              <w:t>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rsidR="00ED1215" w:rsidRDefault="002008D6">
            <w:pPr>
              <w:tabs>
                <w:tab w:val="clear" w:pos="4200"/>
                <w:tab w:val="left" w:pos="540"/>
              </w:tabs>
              <w:adjustRightInd w:val="0"/>
              <w:snapToGrid w:val="0"/>
              <w:spacing w:line="264" w:lineRule="auto"/>
              <w:ind w:firstLineChars="0" w:firstLine="0"/>
              <w:rPr>
                <w:rFonts w:cs="Times New Roman"/>
              </w:rPr>
            </w:pPr>
            <w:r>
              <w:rPr>
                <w:rFonts w:asciiTheme="minorEastAsia" w:eastAsiaTheme="minorEastAsia" w:hAnsiTheme="minorEastAsia" w:cstheme="minorEastAsia" w:hint="eastAsia"/>
              </w:rPr>
              <w:t xml:space="preserve">④诚信尽责，为人诚实，信守承诺，勤奋努力，精益求精，勇于担责。 </w:t>
            </w:r>
          </w:p>
        </w:tc>
      </w:tr>
      <w:tr w:rsidR="00ED1215">
        <w:trPr>
          <w:trHeight w:val="1783"/>
        </w:trPr>
        <w:tc>
          <w:tcPr>
            <w:tcW w:w="8472" w:type="dxa"/>
          </w:tcPr>
          <w:p w:rsidR="00ED1215" w:rsidRDefault="002008D6">
            <w:pPr>
              <w:tabs>
                <w:tab w:val="clear" w:pos="4200"/>
                <w:tab w:val="left" w:pos="540"/>
              </w:tabs>
              <w:adjustRightInd w:val="0"/>
              <w:snapToGrid w:val="0"/>
              <w:spacing w:line="264" w:lineRule="auto"/>
              <w:ind w:firstLineChars="0" w:firstLine="0"/>
              <w:rPr>
                <w:rFonts w:asciiTheme="minorEastAsia" w:eastAsiaTheme="minorEastAsia" w:hAnsiTheme="minorEastAsia" w:cstheme="minorEastAsia"/>
              </w:rPr>
            </w:pPr>
            <w:r>
              <w:rPr>
                <w:rFonts w:ascii="Times New Roman" w:eastAsiaTheme="minorEastAsia" w:hAnsi="Times New Roman" w:cs="Times New Roman"/>
              </w:rPr>
              <w:t>LO2</w:t>
            </w:r>
            <w:r>
              <w:rPr>
                <w:rFonts w:asciiTheme="minorEastAsia" w:eastAsiaTheme="minorEastAsia" w:hAnsiTheme="minorEastAsia" w:cstheme="minorEastAsia" w:hint="eastAsia"/>
              </w:rPr>
              <w:t>专业能力：具有人文科学素养，能够在商务实践活动中灵活运用所掌握的语言沟通以及经管法等专业知识解决实际问题，具备通用的国际商务实践能力。</w:t>
            </w:r>
          </w:p>
          <w:p w:rsidR="00ED1215" w:rsidRDefault="002008D6">
            <w:pPr>
              <w:tabs>
                <w:tab w:val="clear" w:pos="4200"/>
                <w:tab w:val="left" w:pos="540"/>
              </w:tabs>
              <w:adjustRightInd w:val="0"/>
              <w:snapToGrid w:val="0"/>
              <w:spacing w:line="264" w:lineRule="auto"/>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③掌握经济学、管理学、法学等相关学科的基础知识，了解商务活动的基本工作内容和运行机制，熟悉商务组织治理结构、战略规划、运营管理等方面的基本理论和基础知识。</w:t>
            </w:r>
          </w:p>
          <w:p w:rsidR="00ED1215" w:rsidRDefault="002008D6">
            <w:pPr>
              <w:tabs>
                <w:tab w:val="clear" w:pos="4200"/>
                <w:tab w:val="left" w:pos="540"/>
              </w:tabs>
              <w:adjustRightInd w:val="0"/>
              <w:snapToGrid w:val="0"/>
              <w:spacing w:line="264" w:lineRule="auto"/>
              <w:ind w:firstLineChars="0" w:firstLine="0"/>
              <w:rPr>
                <w:rFonts w:cs="Times New Roman"/>
              </w:rPr>
            </w:pPr>
            <w:r>
              <w:rPr>
                <w:rFonts w:asciiTheme="minorEastAsia" w:eastAsiaTheme="minorEastAsia" w:hAnsiTheme="minorEastAsia" w:cstheme="minorEastAsia" w:hint="eastAsia"/>
              </w:rPr>
              <w:t>④能够灵活运用所掌握的英语语言知识以及经管法等专业知识解决实际问题，具备跨文化沟通能力、国际商务实践能力。</w:t>
            </w:r>
          </w:p>
        </w:tc>
      </w:tr>
      <w:tr w:rsidR="00ED1215">
        <w:tc>
          <w:tcPr>
            <w:tcW w:w="8472" w:type="dxa"/>
          </w:tcPr>
          <w:p w:rsidR="00ED1215" w:rsidRDefault="002008D6">
            <w:pPr>
              <w:tabs>
                <w:tab w:val="clear" w:pos="4200"/>
                <w:tab w:val="left" w:pos="540"/>
              </w:tabs>
              <w:adjustRightInd w:val="0"/>
              <w:snapToGrid w:val="0"/>
              <w:spacing w:line="264" w:lineRule="auto"/>
              <w:ind w:firstLineChars="0" w:firstLine="0"/>
              <w:rPr>
                <w:rFonts w:asciiTheme="minorEastAsia" w:eastAsiaTheme="minorEastAsia" w:hAnsiTheme="minorEastAsia" w:cstheme="minorEastAsia"/>
              </w:rPr>
            </w:pPr>
            <w:r>
              <w:rPr>
                <w:rFonts w:ascii="Times New Roman" w:eastAsiaTheme="minorEastAsia" w:hAnsi="Times New Roman" w:cs="Times New Roman"/>
              </w:rPr>
              <w:t>LO6</w:t>
            </w:r>
            <w:r>
              <w:rPr>
                <w:rFonts w:asciiTheme="minorEastAsia" w:eastAsiaTheme="minorEastAsia" w:hAnsiTheme="minorEastAsia" w:cstheme="minorEastAsia" w:hint="eastAsia"/>
              </w:rPr>
              <w:t>协同创新：同群体保持良好的合作关系，做集体中的积极成员，善于自我管理和团队管理；善于从多个维度思考问题，利用自己的知识与实践来提出新设想。</w:t>
            </w:r>
          </w:p>
          <w:p w:rsidR="00ED1215" w:rsidRDefault="002008D6">
            <w:pPr>
              <w:tabs>
                <w:tab w:val="clear" w:pos="4200"/>
                <w:tab w:val="left" w:pos="540"/>
              </w:tabs>
              <w:adjustRightInd w:val="0"/>
              <w:snapToGrid w:val="0"/>
              <w:spacing w:line="264" w:lineRule="auto"/>
              <w:ind w:firstLineChars="0" w:firstLine="0"/>
              <w:rPr>
                <w:rFonts w:cs="Times New Roman"/>
              </w:rPr>
            </w:pPr>
            <w:r>
              <w:rPr>
                <w:rFonts w:asciiTheme="minorEastAsia" w:eastAsiaTheme="minorEastAsia" w:hAnsiTheme="minorEastAsia" w:cstheme="minorEastAsia" w:hint="eastAsia"/>
              </w:rPr>
              <w:t>③能用创新的方法或者多种方法解决复杂问题或真实问题。</w:t>
            </w:r>
          </w:p>
        </w:tc>
      </w:tr>
    </w:tbl>
    <w:p w:rsidR="00ED1215" w:rsidRDefault="002008D6">
      <w:pPr>
        <w:pStyle w:val="DG2"/>
        <w:spacing w:before="81" w:after="163"/>
        <w:ind w:firstLine="422"/>
        <w:rPr>
          <w:b/>
          <w:bCs w:val="0"/>
        </w:rPr>
      </w:pPr>
      <w:r>
        <w:rPr>
          <w:rFonts w:hint="eastAsia"/>
          <w:b/>
          <w:bCs w:val="0"/>
        </w:rPr>
        <w:t>（三）毕业要求与课程目标的关系</w:t>
      </w:r>
      <w:r>
        <w:rPr>
          <w:rFonts w:hint="eastAsia"/>
          <w:b/>
          <w:bCs w:val="0"/>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936"/>
        <w:gridCol w:w="992"/>
        <w:gridCol w:w="760"/>
        <w:gridCol w:w="4627"/>
        <w:gridCol w:w="1161"/>
      </w:tblGrid>
      <w:tr w:rsidR="00ED1215">
        <w:trPr>
          <w:trHeight w:val="391"/>
          <w:jc w:val="center"/>
        </w:trPr>
        <w:tc>
          <w:tcPr>
            <w:tcW w:w="936" w:type="dxa"/>
            <w:tcBorders>
              <w:top w:val="single" w:sz="12" w:space="0" w:color="auto"/>
              <w:left w:val="single" w:sz="12" w:space="0" w:color="auto"/>
              <w:right w:val="single" w:sz="4" w:space="0" w:color="auto"/>
            </w:tcBorders>
            <w:shd w:val="clear" w:color="auto" w:fill="auto"/>
            <w:vAlign w:val="center"/>
          </w:tcPr>
          <w:p w:rsidR="00ED1215" w:rsidRDefault="002008D6">
            <w:pPr>
              <w:pStyle w:val="DG"/>
              <w:ind w:firstLineChars="0" w:firstLine="0"/>
            </w:pPr>
            <w:r>
              <w:rPr>
                <w:rFonts w:hint="eastAsia"/>
              </w:rPr>
              <w:t>毕业要</w:t>
            </w:r>
            <w:r>
              <w:rPr>
                <w:rFonts w:hint="eastAsia"/>
              </w:rPr>
              <w:lastRenderedPageBreak/>
              <w:t>求</w:t>
            </w:r>
          </w:p>
        </w:tc>
        <w:tc>
          <w:tcPr>
            <w:tcW w:w="992" w:type="dxa"/>
            <w:tcBorders>
              <w:top w:val="single" w:sz="12" w:space="0" w:color="auto"/>
              <w:left w:val="single" w:sz="4" w:space="0" w:color="auto"/>
            </w:tcBorders>
            <w:vAlign w:val="center"/>
          </w:tcPr>
          <w:p w:rsidR="00ED1215" w:rsidRDefault="002008D6">
            <w:pPr>
              <w:pStyle w:val="DG"/>
              <w:ind w:firstLineChars="0" w:firstLine="0"/>
            </w:pPr>
            <w:r>
              <w:rPr>
                <w:rFonts w:hint="eastAsia"/>
              </w:rPr>
              <w:lastRenderedPageBreak/>
              <w:t>指标点</w:t>
            </w:r>
          </w:p>
        </w:tc>
        <w:tc>
          <w:tcPr>
            <w:tcW w:w="760" w:type="dxa"/>
            <w:tcBorders>
              <w:top w:val="single" w:sz="12" w:space="0" w:color="auto"/>
              <w:right w:val="double" w:sz="4" w:space="0" w:color="auto"/>
            </w:tcBorders>
            <w:shd w:val="clear" w:color="auto" w:fill="auto"/>
            <w:vAlign w:val="center"/>
          </w:tcPr>
          <w:p w:rsidR="00ED1215" w:rsidRDefault="002008D6">
            <w:pPr>
              <w:pStyle w:val="DG"/>
              <w:ind w:firstLineChars="0" w:firstLine="0"/>
            </w:pPr>
            <w:r>
              <w:rPr>
                <w:rFonts w:hint="eastAsia"/>
              </w:rPr>
              <w:t>支撑</w:t>
            </w:r>
            <w:r>
              <w:rPr>
                <w:rFonts w:hint="eastAsia"/>
              </w:rPr>
              <w:lastRenderedPageBreak/>
              <w:t>度</w:t>
            </w:r>
          </w:p>
        </w:tc>
        <w:tc>
          <w:tcPr>
            <w:tcW w:w="4627" w:type="dxa"/>
            <w:tcBorders>
              <w:top w:val="single" w:sz="12" w:space="0" w:color="auto"/>
            </w:tcBorders>
            <w:vAlign w:val="center"/>
          </w:tcPr>
          <w:p w:rsidR="00ED1215" w:rsidRDefault="002008D6">
            <w:pPr>
              <w:pStyle w:val="DG"/>
            </w:pPr>
            <w:r>
              <w:rPr>
                <w:rFonts w:hint="eastAsia"/>
              </w:rPr>
              <w:lastRenderedPageBreak/>
              <w:t>课程目标</w:t>
            </w:r>
          </w:p>
        </w:tc>
        <w:tc>
          <w:tcPr>
            <w:tcW w:w="1161" w:type="dxa"/>
            <w:tcBorders>
              <w:top w:val="single" w:sz="12" w:space="0" w:color="auto"/>
              <w:right w:val="single" w:sz="12" w:space="0" w:color="auto"/>
            </w:tcBorders>
            <w:vAlign w:val="center"/>
          </w:tcPr>
          <w:p w:rsidR="00ED1215" w:rsidRDefault="002008D6">
            <w:pPr>
              <w:pStyle w:val="DG"/>
              <w:ind w:firstLineChars="0" w:firstLine="0"/>
            </w:pPr>
            <w:r>
              <w:rPr>
                <w:rFonts w:hint="eastAsia"/>
              </w:rPr>
              <w:t>对指标点</w:t>
            </w:r>
            <w:r>
              <w:rPr>
                <w:rFonts w:hint="eastAsia"/>
              </w:rPr>
              <w:lastRenderedPageBreak/>
              <w:t>的贡献度</w:t>
            </w:r>
          </w:p>
        </w:tc>
      </w:tr>
      <w:tr w:rsidR="00ED1215">
        <w:trPr>
          <w:trHeight w:val="340"/>
          <w:jc w:val="center"/>
        </w:trPr>
        <w:tc>
          <w:tcPr>
            <w:tcW w:w="936" w:type="dxa"/>
            <w:tcBorders>
              <w:left w:val="single" w:sz="12" w:space="0" w:color="auto"/>
              <w:right w:val="single" w:sz="4" w:space="0" w:color="auto"/>
            </w:tcBorders>
            <w:shd w:val="clear" w:color="auto" w:fill="auto"/>
            <w:vAlign w:val="center"/>
          </w:tcPr>
          <w:p w:rsidR="00ED1215" w:rsidRDefault="002008D6">
            <w:pPr>
              <w:pStyle w:val="DG0"/>
              <w:widowControl/>
              <w:spacing w:line="240" w:lineRule="auto"/>
              <w:ind w:firstLineChars="0" w:firstLine="0"/>
              <w:jc w:val="center"/>
              <w:rPr>
                <w:rFonts w:cs="Times New Roman"/>
                <w:b/>
                <w:bCs w:val="0"/>
              </w:rPr>
            </w:pPr>
            <w:r>
              <w:rPr>
                <w:rFonts w:cs="Times New Roman"/>
                <w:b/>
                <w:bCs w:val="0"/>
              </w:rPr>
              <w:lastRenderedPageBreak/>
              <w:t>LO1</w:t>
            </w:r>
          </w:p>
        </w:tc>
        <w:tc>
          <w:tcPr>
            <w:tcW w:w="992" w:type="dxa"/>
            <w:tcBorders>
              <w:left w:val="single" w:sz="4" w:space="0" w:color="auto"/>
            </w:tcBorders>
            <w:vAlign w:val="center"/>
          </w:tcPr>
          <w:p w:rsidR="00ED1215" w:rsidRDefault="002008D6">
            <w:pPr>
              <w:pStyle w:val="DG0"/>
              <w:widowControl/>
              <w:spacing w:line="240" w:lineRule="auto"/>
              <w:ind w:firstLineChars="0" w:firstLine="0"/>
              <w:jc w:val="center"/>
              <w:rPr>
                <w:rFonts w:cs="Times New Roman"/>
                <w:b/>
                <w:bCs w:val="0"/>
              </w:rPr>
            </w:pPr>
            <w:r>
              <w:rPr>
                <w:rFonts w:asciiTheme="minorEastAsia" w:eastAsiaTheme="minorEastAsia" w:hAnsiTheme="minorEastAsia" w:cstheme="minorEastAsia" w:hint="eastAsia"/>
              </w:rPr>
              <w:t>④</w:t>
            </w:r>
          </w:p>
        </w:tc>
        <w:tc>
          <w:tcPr>
            <w:tcW w:w="760" w:type="dxa"/>
            <w:tcBorders>
              <w:right w:val="double" w:sz="4" w:space="0" w:color="auto"/>
            </w:tcBorders>
            <w:shd w:val="clear" w:color="auto" w:fill="auto"/>
            <w:vAlign w:val="center"/>
          </w:tcPr>
          <w:p w:rsidR="00ED1215" w:rsidRDefault="002008D6">
            <w:pPr>
              <w:pStyle w:val="DG0"/>
              <w:widowControl/>
              <w:spacing w:line="240" w:lineRule="auto"/>
              <w:ind w:firstLineChars="0" w:firstLine="0"/>
              <w:jc w:val="center"/>
              <w:rPr>
                <w:rFonts w:cs="Times New Roman"/>
                <w:b/>
                <w:bCs w:val="0"/>
              </w:rPr>
            </w:pPr>
            <w:r>
              <w:rPr>
                <w:rFonts w:cs="Times New Roman" w:hint="eastAsia"/>
                <w:b/>
                <w:bCs w:val="0"/>
              </w:rPr>
              <w:t>M</w:t>
            </w:r>
          </w:p>
        </w:tc>
        <w:tc>
          <w:tcPr>
            <w:tcW w:w="4627" w:type="dxa"/>
            <w:vAlign w:val="center"/>
          </w:tcPr>
          <w:p w:rsidR="00ED1215" w:rsidRDefault="002008D6">
            <w:pPr>
              <w:pStyle w:val="DG0"/>
              <w:widowControl/>
              <w:spacing w:line="240" w:lineRule="auto"/>
              <w:ind w:firstLineChars="0" w:firstLine="0"/>
              <w:rPr>
                <w:bCs w:val="0"/>
              </w:rPr>
            </w:pPr>
            <w:r>
              <w:rPr>
                <w:rFonts w:hint="eastAsia"/>
                <w:bCs w:val="0"/>
              </w:rPr>
              <w:t xml:space="preserve">5. </w:t>
            </w:r>
            <w:r>
              <w:rPr>
                <w:rFonts w:ascii="宋体" w:hAnsi="宋体" w:hint="eastAsia"/>
              </w:rPr>
              <w:t>能与德育元素自然结合，</w:t>
            </w:r>
            <w:r>
              <w:rPr>
                <w:rFonts w:hint="eastAsia"/>
              </w:rPr>
              <w:t>培养学生的经济思维和批判性思维，增强社会责任感和全球视野</w:t>
            </w:r>
            <w:r>
              <w:rPr>
                <w:rFonts w:ascii="宋体" w:hAnsi="宋体" w:hint="eastAsia"/>
              </w:rPr>
              <w:t>。</w:t>
            </w:r>
          </w:p>
        </w:tc>
        <w:tc>
          <w:tcPr>
            <w:tcW w:w="1161" w:type="dxa"/>
            <w:tcBorders>
              <w:right w:val="single" w:sz="12" w:space="0" w:color="auto"/>
            </w:tcBorders>
            <w:vAlign w:val="center"/>
          </w:tcPr>
          <w:p w:rsidR="00ED1215" w:rsidRDefault="002008D6">
            <w:pPr>
              <w:pStyle w:val="DG0"/>
            </w:pPr>
            <w:r>
              <w:t>100%</w:t>
            </w:r>
          </w:p>
        </w:tc>
      </w:tr>
      <w:tr w:rsidR="00ED1215">
        <w:trPr>
          <w:trHeight w:val="340"/>
          <w:jc w:val="center"/>
        </w:trPr>
        <w:tc>
          <w:tcPr>
            <w:tcW w:w="936" w:type="dxa"/>
            <w:vMerge w:val="restart"/>
            <w:tcBorders>
              <w:left w:val="single" w:sz="12" w:space="0" w:color="auto"/>
              <w:right w:val="single" w:sz="4" w:space="0" w:color="auto"/>
            </w:tcBorders>
            <w:shd w:val="clear" w:color="auto" w:fill="auto"/>
            <w:vAlign w:val="center"/>
          </w:tcPr>
          <w:p w:rsidR="00ED1215" w:rsidRDefault="002008D6">
            <w:pPr>
              <w:pStyle w:val="DG0"/>
              <w:widowControl/>
              <w:spacing w:line="240" w:lineRule="auto"/>
              <w:ind w:firstLineChars="0" w:firstLine="0"/>
              <w:jc w:val="center"/>
              <w:rPr>
                <w:rFonts w:cs="Times New Roman"/>
                <w:b/>
                <w:bCs w:val="0"/>
              </w:rPr>
            </w:pPr>
            <w:r>
              <w:rPr>
                <w:rFonts w:cs="Times New Roman"/>
                <w:b/>
                <w:bCs w:val="0"/>
              </w:rPr>
              <w:t>LO</w:t>
            </w:r>
            <w:r>
              <w:rPr>
                <w:rFonts w:cs="Times New Roman" w:hint="eastAsia"/>
                <w:b/>
                <w:bCs w:val="0"/>
              </w:rPr>
              <w:t>2</w:t>
            </w:r>
          </w:p>
        </w:tc>
        <w:tc>
          <w:tcPr>
            <w:tcW w:w="992" w:type="dxa"/>
            <w:tcBorders>
              <w:left w:val="single" w:sz="4" w:space="0" w:color="auto"/>
            </w:tcBorders>
            <w:vAlign w:val="center"/>
          </w:tcPr>
          <w:p w:rsidR="00ED1215" w:rsidRDefault="002008D6">
            <w:pPr>
              <w:pStyle w:val="DG0"/>
              <w:widowControl/>
              <w:spacing w:line="240" w:lineRule="auto"/>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③</w:t>
            </w:r>
          </w:p>
        </w:tc>
        <w:tc>
          <w:tcPr>
            <w:tcW w:w="760" w:type="dxa"/>
            <w:tcBorders>
              <w:right w:val="double" w:sz="4" w:space="0" w:color="auto"/>
            </w:tcBorders>
            <w:shd w:val="clear" w:color="auto" w:fill="auto"/>
            <w:vAlign w:val="center"/>
          </w:tcPr>
          <w:p w:rsidR="00ED1215" w:rsidRDefault="002008D6">
            <w:pPr>
              <w:pStyle w:val="DG0"/>
              <w:widowControl/>
              <w:spacing w:line="240" w:lineRule="auto"/>
              <w:ind w:firstLineChars="0" w:firstLine="0"/>
              <w:jc w:val="center"/>
              <w:rPr>
                <w:rFonts w:cs="Times New Roman"/>
                <w:b/>
                <w:bCs w:val="0"/>
              </w:rPr>
            </w:pPr>
            <w:r>
              <w:rPr>
                <w:rFonts w:cs="Times New Roman" w:hint="eastAsia"/>
                <w:b/>
                <w:bCs w:val="0"/>
              </w:rPr>
              <w:t>H</w:t>
            </w:r>
          </w:p>
        </w:tc>
        <w:tc>
          <w:tcPr>
            <w:tcW w:w="4627" w:type="dxa"/>
            <w:vAlign w:val="center"/>
          </w:tcPr>
          <w:p w:rsidR="00ED1215" w:rsidRDefault="002008D6">
            <w:pPr>
              <w:pStyle w:val="DG0"/>
              <w:numPr>
                <w:ilvl w:val="0"/>
                <w:numId w:val="1"/>
              </w:numPr>
              <w:ind w:firstLineChars="0" w:firstLine="0"/>
              <w:rPr>
                <w:bCs w:val="0"/>
              </w:rPr>
            </w:pPr>
            <w:r>
              <w:rPr>
                <w:rFonts w:hint="eastAsia"/>
              </w:rPr>
              <w:t>掌握经济学的基本概念、原理和理论，理解市场经济的运行机制</w:t>
            </w:r>
            <w:r>
              <w:rPr>
                <w:rFonts w:hint="eastAsia"/>
                <w:bCs w:val="0"/>
              </w:rPr>
              <w:t>。</w:t>
            </w:r>
          </w:p>
        </w:tc>
        <w:tc>
          <w:tcPr>
            <w:tcW w:w="1161" w:type="dxa"/>
            <w:tcBorders>
              <w:right w:val="single" w:sz="12" w:space="0" w:color="auto"/>
            </w:tcBorders>
            <w:vAlign w:val="center"/>
          </w:tcPr>
          <w:p w:rsidR="00ED1215" w:rsidRDefault="002008D6">
            <w:pPr>
              <w:pStyle w:val="DG0"/>
            </w:pPr>
            <w:r>
              <w:rPr>
                <w:rFonts w:hint="eastAsia"/>
              </w:rPr>
              <w:t>40%</w:t>
            </w:r>
          </w:p>
        </w:tc>
      </w:tr>
      <w:tr w:rsidR="00ED1215">
        <w:trPr>
          <w:trHeight w:val="340"/>
          <w:jc w:val="center"/>
        </w:trPr>
        <w:tc>
          <w:tcPr>
            <w:tcW w:w="936" w:type="dxa"/>
            <w:vMerge/>
            <w:tcBorders>
              <w:left w:val="single" w:sz="12" w:space="0" w:color="auto"/>
              <w:right w:val="single" w:sz="4" w:space="0" w:color="auto"/>
            </w:tcBorders>
            <w:shd w:val="clear" w:color="auto" w:fill="auto"/>
            <w:vAlign w:val="center"/>
          </w:tcPr>
          <w:p w:rsidR="00ED1215" w:rsidRDefault="00ED1215">
            <w:pPr>
              <w:pStyle w:val="DG0"/>
              <w:widowControl/>
              <w:spacing w:line="240" w:lineRule="auto"/>
              <w:ind w:firstLineChars="0" w:firstLine="0"/>
              <w:jc w:val="center"/>
              <w:rPr>
                <w:rFonts w:cs="Times New Roman"/>
                <w:b/>
                <w:bCs w:val="0"/>
              </w:rPr>
            </w:pPr>
          </w:p>
        </w:tc>
        <w:tc>
          <w:tcPr>
            <w:tcW w:w="992" w:type="dxa"/>
            <w:vMerge w:val="restart"/>
            <w:tcBorders>
              <w:left w:val="single" w:sz="4" w:space="0" w:color="auto"/>
            </w:tcBorders>
            <w:vAlign w:val="center"/>
          </w:tcPr>
          <w:p w:rsidR="00ED1215" w:rsidRDefault="002008D6">
            <w:pPr>
              <w:pStyle w:val="DG0"/>
              <w:widowControl/>
              <w:spacing w:line="240" w:lineRule="auto"/>
              <w:ind w:firstLineChars="0" w:firstLine="0"/>
              <w:jc w:val="center"/>
              <w:rPr>
                <w:rFonts w:cs="Times New Roman"/>
                <w:b/>
                <w:bCs w:val="0"/>
              </w:rPr>
            </w:pPr>
            <w:r>
              <w:rPr>
                <w:rFonts w:asciiTheme="minorEastAsia" w:eastAsiaTheme="minorEastAsia" w:hAnsiTheme="minorEastAsia" w:cstheme="minorEastAsia" w:hint="eastAsia"/>
              </w:rPr>
              <w:t>④</w:t>
            </w:r>
          </w:p>
        </w:tc>
        <w:tc>
          <w:tcPr>
            <w:tcW w:w="760" w:type="dxa"/>
            <w:vMerge w:val="restart"/>
            <w:tcBorders>
              <w:right w:val="double" w:sz="4" w:space="0" w:color="auto"/>
            </w:tcBorders>
            <w:shd w:val="clear" w:color="auto" w:fill="auto"/>
            <w:vAlign w:val="center"/>
          </w:tcPr>
          <w:p w:rsidR="00ED1215" w:rsidRDefault="002008D6">
            <w:pPr>
              <w:pStyle w:val="DG0"/>
              <w:widowControl/>
              <w:spacing w:line="240" w:lineRule="auto"/>
              <w:ind w:firstLineChars="0" w:firstLine="0"/>
              <w:jc w:val="center"/>
              <w:rPr>
                <w:rFonts w:cs="Times New Roman"/>
                <w:b/>
                <w:bCs w:val="0"/>
              </w:rPr>
            </w:pPr>
            <w:r>
              <w:rPr>
                <w:rFonts w:cs="Times New Roman" w:hint="eastAsia"/>
                <w:b/>
                <w:bCs w:val="0"/>
              </w:rPr>
              <w:t>H</w:t>
            </w:r>
          </w:p>
        </w:tc>
        <w:tc>
          <w:tcPr>
            <w:tcW w:w="4627" w:type="dxa"/>
            <w:vAlign w:val="center"/>
          </w:tcPr>
          <w:p w:rsidR="00ED1215" w:rsidRDefault="002008D6">
            <w:pPr>
              <w:pStyle w:val="DG0"/>
              <w:numPr>
                <w:ilvl w:val="0"/>
                <w:numId w:val="1"/>
              </w:numPr>
              <w:ind w:firstLineChars="0" w:firstLine="0"/>
              <w:rPr>
                <w:bCs w:val="0"/>
              </w:rPr>
            </w:pPr>
            <w:r>
              <w:rPr>
                <w:rFonts w:hint="eastAsia"/>
              </w:rPr>
              <w:t>熟悉微观经济学和宏观经济学的基本框架，了解经济政策的影响。</w:t>
            </w:r>
          </w:p>
        </w:tc>
        <w:tc>
          <w:tcPr>
            <w:tcW w:w="1161" w:type="dxa"/>
            <w:tcBorders>
              <w:right w:val="single" w:sz="12" w:space="0" w:color="auto"/>
            </w:tcBorders>
            <w:vAlign w:val="center"/>
          </w:tcPr>
          <w:p w:rsidR="00ED1215" w:rsidRDefault="002008D6">
            <w:pPr>
              <w:pStyle w:val="DG0"/>
            </w:pPr>
            <w:r>
              <w:rPr>
                <w:rFonts w:hint="eastAsia"/>
              </w:rPr>
              <w:t>30</w:t>
            </w:r>
            <w:r>
              <w:t>%</w:t>
            </w:r>
          </w:p>
        </w:tc>
      </w:tr>
      <w:tr w:rsidR="00ED1215">
        <w:trPr>
          <w:trHeight w:val="340"/>
          <w:jc w:val="center"/>
        </w:trPr>
        <w:tc>
          <w:tcPr>
            <w:tcW w:w="936" w:type="dxa"/>
            <w:vMerge/>
            <w:tcBorders>
              <w:left w:val="single" w:sz="12" w:space="0" w:color="auto"/>
              <w:right w:val="single" w:sz="4" w:space="0" w:color="auto"/>
            </w:tcBorders>
            <w:shd w:val="clear" w:color="auto" w:fill="auto"/>
            <w:vAlign w:val="center"/>
          </w:tcPr>
          <w:p w:rsidR="00ED1215" w:rsidRDefault="00ED1215">
            <w:pPr>
              <w:pStyle w:val="DG0"/>
              <w:widowControl/>
              <w:spacing w:line="240" w:lineRule="auto"/>
              <w:ind w:firstLineChars="0" w:firstLine="0"/>
              <w:jc w:val="center"/>
              <w:rPr>
                <w:rFonts w:cs="Times New Roman"/>
                <w:b/>
                <w:bCs w:val="0"/>
              </w:rPr>
            </w:pPr>
          </w:p>
        </w:tc>
        <w:tc>
          <w:tcPr>
            <w:tcW w:w="992" w:type="dxa"/>
            <w:vMerge/>
            <w:tcBorders>
              <w:left w:val="single" w:sz="4" w:space="0" w:color="auto"/>
            </w:tcBorders>
            <w:vAlign w:val="center"/>
          </w:tcPr>
          <w:p w:rsidR="00ED1215" w:rsidRDefault="00ED1215">
            <w:pPr>
              <w:pStyle w:val="DG0"/>
              <w:widowControl/>
              <w:spacing w:line="240" w:lineRule="auto"/>
              <w:ind w:firstLineChars="0" w:firstLine="0"/>
              <w:jc w:val="center"/>
              <w:rPr>
                <w:rFonts w:cs="Times New Roman"/>
                <w:b/>
                <w:bCs w:val="0"/>
              </w:rPr>
            </w:pPr>
          </w:p>
        </w:tc>
        <w:tc>
          <w:tcPr>
            <w:tcW w:w="760" w:type="dxa"/>
            <w:vMerge/>
            <w:tcBorders>
              <w:right w:val="double" w:sz="4" w:space="0" w:color="auto"/>
            </w:tcBorders>
            <w:shd w:val="clear" w:color="auto" w:fill="auto"/>
            <w:vAlign w:val="center"/>
          </w:tcPr>
          <w:p w:rsidR="00ED1215" w:rsidRDefault="00ED1215">
            <w:pPr>
              <w:pStyle w:val="DG0"/>
              <w:widowControl/>
              <w:spacing w:line="240" w:lineRule="auto"/>
              <w:ind w:firstLineChars="0" w:firstLine="0"/>
              <w:jc w:val="center"/>
              <w:rPr>
                <w:rFonts w:cs="Times New Roman"/>
                <w:b/>
                <w:bCs w:val="0"/>
              </w:rPr>
            </w:pPr>
          </w:p>
        </w:tc>
        <w:tc>
          <w:tcPr>
            <w:tcW w:w="4627" w:type="dxa"/>
            <w:vAlign w:val="center"/>
          </w:tcPr>
          <w:p w:rsidR="00ED1215" w:rsidRDefault="002008D6">
            <w:pPr>
              <w:pStyle w:val="DG0"/>
              <w:numPr>
                <w:ilvl w:val="0"/>
                <w:numId w:val="1"/>
              </w:numPr>
              <w:ind w:firstLineChars="0" w:firstLine="0"/>
              <w:rPr>
                <w:bCs w:val="0"/>
              </w:rPr>
            </w:pPr>
            <w:r>
              <w:rPr>
                <w:rFonts w:hint="eastAsia"/>
              </w:rPr>
              <w:t>能够运用经济学理论分析现实中的经济问题，具备初步的经济数据理解与分析能力</w:t>
            </w:r>
            <w:r>
              <w:rPr>
                <w:rFonts w:asciiTheme="minorEastAsia" w:eastAsiaTheme="minorEastAsia" w:hAnsiTheme="minorEastAsia" w:cstheme="minorEastAsia" w:hint="eastAsia"/>
              </w:rPr>
              <w:t>。</w:t>
            </w:r>
          </w:p>
        </w:tc>
        <w:tc>
          <w:tcPr>
            <w:tcW w:w="1161" w:type="dxa"/>
            <w:tcBorders>
              <w:right w:val="single" w:sz="12" w:space="0" w:color="auto"/>
            </w:tcBorders>
            <w:vAlign w:val="center"/>
          </w:tcPr>
          <w:p w:rsidR="00ED1215" w:rsidRDefault="002008D6">
            <w:pPr>
              <w:pStyle w:val="DG0"/>
            </w:pPr>
            <w:r>
              <w:rPr>
                <w:rFonts w:hint="eastAsia"/>
              </w:rPr>
              <w:t>30%</w:t>
            </w:r>
          </w:p>
        </w:tc>
      </w:tr>
      <w:tr w:rsidR="00ED1215">
        <w:trPr>
          <w:trHeight w:val="340"/>
          <w:jc w:val="center"/>
        </w:trPr>
        <w:tc>
          <w:tcPr>
            <w:tcW w:w="936" w:type="dxa"/>
            <w:tcBorders>
              <w:left w:val="single" w:sz="12" w:space="0" w:color="auto"/>
              <w:bottom w:val="single" w:sz="12" w:space="0" w:color="auto"/>
              <w:right w:val="single" w:sz="4" w:space="0" w:color="auto"/>
            </w:tcBorders>
            <w:shd w:val="clear" w:color="auto" w:fill="auto"/>
          </w:tcPr>
          <w:p w:rsidR="00ED1215" w:rsidRDefault="002008D6">
            <w:pPr>
              <w:pStyle w:val="DG0"/>
              <w:widowControl/>
              <w:spacing w:line="240" w:lineRule="auto"/>
              <w:ind w:firstLineChars="0" w:firstLine="0"/>
              <w:jc w:val="center"/>
              <w:rPr>
                <w:rFonts w:cs="Times New Roman"/>
                <w:b/>
                <w:bCs w:val="0"/>
              </w:rPr>
            </w:pPr>
            <w:r>
              <w:rPr>
                <w:rFonts w:cs="Times New Roman" w:hint="eastAsia"/>
                <w:b/>
                <w:bCs w:val="0"/>
              </w:rPr>
              <w:t>LO6</w:t>
            </w:r>
          </w:p>
        </w:tc>
        <w:tc>
          <w:tcPr>
            <w:tcW w:w="992" w:type="dxa"/>
            <w:tcBorders>
              <w:left w:val="single" w:sz="4" w:space="0" w:color="auto"/>
              <w:bottom w:val="single" w:sz="12" w:space="0" w:color="auto"/>
            </w:tcBorders>
            <w:vAlign w:val="center"/>
          </w:tcPr>
          <w:p w:rsidR="00ED1215" w:rsidRDefault="002008D6">
            <w:pPr>
              <w:pStyle w:val="DG0"/>
              <w:widowControl/>
              <w:spacing w:line="240" w:lineRule="auto"/>
              <w:ind w:firstLineChars="0" w:firstLine="0"/>
              <w:jc w:val="center"/>
              <w:rPr>
                <w:rFonts w:cs="Times New Roman"/>
                <w:b/>
                <w:bCs w:val="0"/>
              </w:rPr>
            </w:pPr>
            <w:r>
              <w:rPr>
                <w:rFonts w:asciiTheme="minorEastAsia" w:eastAsiaTheme="minorEastAsia" w:hAnsiTheme="minorEastAsia" w:cstheme="minorEastAsia" w:hint="eastAsia"/>
              </w:rPr>
              <w:t>③</w:t>
            </w:r>
          </w:p>
        </w:tc>
        <w:tc>
          <w:tcPr>
            <w:tcW w:w="760" w:type="dxa"/>
            <w:tcBorders>
              <w:bottom w:val="single" w:sz="12" w:space="0" w:color="auto"/>
              <w:right w:val="double" w:sz="4" w:space="0" w:color="auto"/>
            </w:tcBorders>
            <w:shd w:val="clear" w:color="auto" w:fill="auto"/>
            <w:vAlign w:val="center"/>
          </w:tcPr>
          <w:p w:rsidR="00ED1215" w:rsidRDefault="002008D6">
            <w:pPr>
              <w:pStyle w:val="DG0"/>
              <w:widowControl/>
              <w:spacing w:line="240" w:lineRule="auto"/>
              <w:ind w:firstLineChars="0" w:firstLine="0"/>
              <w:jc w:val="center"/>
              <w:rPr>
                <w:rFonts w:cs="Times New Roman"/>
                <w:b/>
                <w:bCs w:val="0"/>
              </w:rPr>
            </w:pPr>
            <w:r>
              <w:rPr>
                <w:rFonts w:cs="Times New Roman" w:hint="eastAsia"/>
                <w:b/>
                <w:bCs w:val="0"/>
              </w:rPr>
              <w:t>M</w:t>
            </w:r>
          </w:p>
        </w:tc>
        <w:tc>
          <w:tcPr>
            <w:tcW w:w="4627" w:type="dxa"/>
            <w:tcBorders>
              <w:bottom w:val="single" w:sz="12" w:space="0" w:color="auto"/>
            </w:tcBorders>
            <w:vAlign w:val="center"/>
          </w:tcPr>
          <w:p w:rsidR="00ED1215" w:rsidRDefault="002008D6">
            <w:pPr>
              <w:pStyle w:val="DG0"/>
              <w:widowControl/>
              <w:spacing w:line="240" w:lineRule="auto"/>
              <w:ind w:firstLineChars="0" w:firstLine="0"/>
              <w:rPr>
                <w:bCs w:val="0"/>
              </w:rPr>
            </w:pPr>
            <w:r>
              <w:rPr>
                <w:rFonts w:hint="eastAsia"/>
                <w:bCs w:val="0"/>
              </w:rPr>
              <w:t xml:space="preserve">4. </w:t>
            </w:r>
            <w:r>
              <w:rPr>
                <w:rFonts w:hint="eastAsia"/>
              </w:rPr>
              <w:t>能够运用英语进行经济学基础相关知识的表达和交流，具备跨文化沟通能力</w:t>
            </w:r>
            <w:r>
              <w:rPr>
                <w:rFonts w:asciiTheme="minorEastAsia" w:eastAsiaTheme="minorEastAsia" w:hAnsiTheme="minorEastAsia" w:cstheme="minorEastAsia" w:hint="eastAsia"/>
              </w:rPr>
              <w:t>。</w:t>
            </w:r>
          </w:p>
        </w:tc>
        <w:tc>
          <w:tcPr>
            <w:tcW w:w="1161" w:type="dxa"/>
            <w:tcBorders>
              <w:bottom w:val="single" w:sz="12" w:space="0" w:color="auto"/>
              <w:right w:val="single" w:sz="12" w:space="0" w:color="auto"/>
            </w:tcBorders>
            <w:vAlign w:val="center"/>
          </w:tcPr>
          <w:p w:rsidR="00ED1215" w:rsidRDefault="002008D6">
            <w:pPr>
              <w:pStyle w:val="DG0"/>
            </w:pPr>
            <w:r>
              <w:rPr>
                <w:rFonts w:hint="eastAsia"/>
              </w:rPr>
              <w:t>100%</w:t>
            </w:r>
          </w:p>
        </w:tc>
      </w:tr>
    </w:tbl>
    <w:p w:rsidR="00ED1215" w:rsidRDefault="002008D6">
      <w:pPr>
        <w:pStyle w:val="DG1"/>
        <w:ind w:firstLine="560"/>
      </w:pPr>
      <w:r>
        <w:rPr>
          <w:rFonts w:hint="eastAsia"/>
        </w:rPr>
        <w:t>三、</w:t>
      </w:r>
      <w:r>
        <w:t>课程内容</w:t>
      </w:r>
      <w:r>
        <w:rPr>
          <w:rFonts w:hint="eastAsia"/>
        </w:rPr>
        <w:t>与教学设计</w:t>
      </w:r>
    </w:p>
    <w:p w:rsidR="00ED1215" w:rsidRDefault="002008D6">
      <w:pPr>
        <w:pStyle w:val="DG2"/>
        <w:spacing w:before="81" w:after="163"/>
        <w:ind w:firstLine="422"/>
        <w:rPr>
          <w:b/>
          <w:bCs w:val="0"/>
        </w:rPr>
      </w:pPr>
      <w:r>
        <w:rPr>
          <w:rFonts w:hint="eastAsia"/>
          <w:b/>
          <w:bCs w:val="0"/>
        </w:rPr>
        <w:t>（一）各教学单元预期学习成果与教学内容</w:t>
      </w:r>
    </w:p>
    <w:tbl>
      <w:tblPr>
        <w:tblStyle w:val="ac"/>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96"/>
      </w:tblGrid>
      <w:tr w:rsidR="00ED1215">
        <w:trPr>
          <w:trHeight w:val="148"/>
        </w:trPr>
        <w:tc>
          <w:tcPr>
            <w:tcW w:w="8296" w:type="dxa"/>
          </w:tcPr>
          <w:p w:rsidR="00ED1215" w:rsidRDefault="002008D6">
            <w:pPr>
              <w:ind w:left="-50" w:right="-50"/>
              <w:rPr>
                <w:rFonts w:ascii="Times New Roman" w:hAnsi="Times New Roman" w:cs="Times New Roman"/>
              </w:rPr>
            </w:pPr>
            <w:bookmarkStart w:id="0" w:name="OLE_LINK5"/>
            <w:bookmarkStart w:id="1" w:name="OLE_LINK6"/>
            <w:r>
              <w:rPr>
                <w:rFonts w:hint="eastAsia"/>
              </w:rPr>
              <w:t xml:space="preserve">第一单元 </w:t>
            </w:r>
            <w:r>
              <w:rPr>
                <w:rFonts w:ascii="Times New Roman" w:hAnsi="Times New Roman" w:cs="Times New Roman" w:hint="eastAsia"/>
              </w:rPr>
              <w:t>导论</w:t>
            </w:r>
            <w:r>
              <w:rPr>
                <w:rFonts w:ascii="Times New Roman" w:hAnsi="Times New Roman" w:cs="Times New Roman" w:hint="eastAsia"/>
              </w:rPr>
              <w:t xml:space="preserve"> </w:t>
            </w:r>
          </w:p>
          <w:p w:rsidR="00ED1215" w:rsidRDefault="002008D6">
            <w:pPr>
              <w:pStyle w:val="DG0"/>
            </w:pPr>
            <w:r>
              <w:rPr>
                <w:rFonts w:hint="eastAsia"/>
              </w:rPr>
              <w:t>知识点：什么是经济学。</w:t>
            </w:r>
          </w:p>
          <w:p w:rsidR="00ED1215" w:rsidRDefault="002008D6">
            <w:pPr>
              <w:pStyle w:val="DG0"/>
            </w:pPr>
            <w:r>
              <w:rPr>
                <w:rFonts w:hint="eastAsia"/>
              </w:rPr>
              <w:t>能力要求：经济学的基本概念、稀缺性与选择。</w:t>
            </w:r>
          </w:p>
          <w:p w:rsidR="00ED1215" w:rsidRDefault="002008D6">
            <w:pPr>
              <w:ind w:right="-50"/>
              <w:rPr>
                <w:rFonts w:ascii="Times New Roman" w:hAnsi="Times New Roman" w:cs="Times New Roman"/>
              </w:rPr>
            </w:pPr>
            <w:r>
              <w:rPr>
                <w:rFonts w:hint="eastAsia"/>
              </w:rPr>
              <w:t>教学重点：理解经济学的基本问题</w:t>
            </w:r>
            <w:r>
              <w:rPr>
                <w:rFonts w:ascii="Times New Roman" w:hAnsi="Times New Roman" w:cs="Times New Roman"/>
              </w:rPr>
              <w:t>。</w:t>
            </w:r>
          </w:p>
          <w:p w:rsidR="00ED1215" w:rsidRDefault="002008D6">
            <w:pPr>
              <w:pStyle w:val="DG0"/>
            </w:pPr>
            <w:r>
              <w:rPr>
                <w:rFonts w:hint="eastAsia"/>
              </w:rPr>
              <w:t>教学难点：稀缺性与机会成本以及经济学的思维方式</w:t>
            </w:r>
            <w:r>
              <w:rPr>
                <w:rFonts w:cs="Times New Roman"/>
              </w:rPr>
              <w:t>。</w:t>
            </w:r>
          </w:p>
          <w:p w:rsidR="00ED1215" w:rsidRDefault="00ED1215">
            <w:pPr>
              <w:pStyle w:val="DG0"/>
              <w:ind w:firstLineChars="0" w:firstLine="0"/>
              <w:rPr>
                <w:rFonts w:cs="Times New Roman"/>
              </w:rPr>
            </w:pPr>
          </w:p>
        </w:tc>
      </w:tr>
      <w:tr w:rsidR="00ED1215">
        <w:trPr>
          <w:trHeight w:val="148"/>
        </w:trPr>
        <w:tc>
          <w:tcPr>
            <w:tcW w:w="8296" w:type="dxa"/>
          </w:tcPr>
          <w:p w:rsidR="00ED1215" w:rsidRDefault="002008D6">
            <w:pPr>
              <w:pStyle w:val="DG0"/>
            </w:pPr>
            <w:r>
              <w:rPr>
                <w:rFonts w:ascii="宋体" w:hAnsi="宋体" w:hint="eastAsia"/>
              </w:rPr>
              <w:t>第二单元</w:t>
            </w:r>
            <w:r>
              <w:t xml:space="preserve"> </w:t>
            </w:r>
            <w:r>
              <w:rPr>
                <w:rFonts w:hint="eastAsia"/>
              </w:rPr>
              <w:t>需求与供给</w:t>
            </w:r>
            <w:r>
              <w:rPr>
                <w:rFonts w:hint="eastAsia"/>
              </w:rPr>
              <w:t xml:space="preserve"> </w:t>
            </w:r>
            <w:r>
              <w:rPr>
                <w:rFonts w:hint="eastAsia"/>
              </w:rPr>
              <w:t>知识点：需求与供给的基本原理。</w:t>
            </w:r>
          </w:p>
          <w:p w:rsidR="00ED1215" w:rsidRDefault="002008D6">
            <w:pPr>
              <w:pStyle w:val="DG0"/>
              <w:rPr>
                <w:rFonts w:cs="Times New Roman"/>
              </w:rPr>
            </w:pPr>
            <w:r>
              <w:rPr>
                <w:rFonts w:hint="eastAsia"/>
              </w:rPr>
              <w:t>能力要求：掌握市场均衡的形成。</w:t>
            </w:r>
          </w:p>
          <w:p w:rsidR="00ED1215" w:rsidRDefault="002008D6">
            <w:pPr>
              <w:ind w:right="-50"/>
              <w:rPr>
                <w:rFonts w:ascii="Times New Roman" w:hAnsi="Times New Roman" w:cs="Times New Roman"/>
              </w:rPr>
            </w:pPr>
            <w:r>
              <w:rPr>
                <w:rFonts w:hint="eastAsia"/>
              </w:rPr>
              <w:t>教学重点：需求曲线与供给曲线</w:t>
            </w:r>
            <w:r>
              <w:rPr>
                <w:rFonts w:ascii="Times New Roman" w:hAnsi="Times New Roman" w:cs="Times New Roman"/>
              </w:rPr>
              <w:t>。</w:t>
            </w:r>
          </w:p>
          <w:p w:rsidR="00ED1215" w:rsidRDefault="002008D6">
            <w:pPr>
              <w:pStyle w:val="DG0"/>
            </w:pPr>
            <w:r>
              <w:rPr>
                <w:rFonts w:hint="eastAsia"/>
              </w:rPr>
              <w:t>教学难点：市场均衡的变动</w:t>
            </w:r>
            <w:r>
              <w:rPr>
                <w:rFonts w:cs="Times New Roman"/>
              </w:rPr>
              <w:t>。</w:t>
            </w:r>
          </w:p>
          <w:p w:rsidR="00ED1215" w:rsidRDefault="00ED1215">
            <w:pPr>
              <w:pStyle w:val="DG0"/>
              <w:rPr>
                <w:rFonts w:cs="Times New Roman"/>
              </w:rPr>
            </w:pPr>
          </w:p>
        </w:tc>
      </w:tr>
      <w:tr w:rsidR="00ED1215">
        <w:trPr>
          <w:trHeight w:val="148"/>
        </w:trPr>
        <w:tc>
          <w:tcPr>
            <w:tcW w:w="8296" w:type="dxa"/>
          </w:tcPr>
          <w:p w:rsidR="00ED1215" w:rsidRDefault="002008D6" w:rsidP="00FA2D45">
            <w:pPr>
              <w:autoSpaceDE w:val="0"/>
              <w:autoSpaceDN w:val="0"/>
              <w:adjustRightInd w:val="0"/>
              <w:snapToGrid w:val="0"/>
              <w:spacing w:beforeLines="10" w:before="32" w:afterLines="10" w:after="32"/>
              <w:jc w:val="left"/>
              <w:rPr>
                <w:rFonts w:ascii="Times New Roman" w:hAnsi="Times New Roman" w:cs="Times New Roman"/>
              </w:rPr>
            </w:pPr>
            <w:r>
              <w:rPr>
                <w:rFonts w:hint="eastAsia"/>
              </w:rPr>
              <w:t xml:space="preserve">第三单元 消费者行为理论 </w:t>
            </w:r>
          </w:p>
          <w:p w:rsidR="00ED1215" w:rsidRDefault="002008D6">
            <w:pPr>
              <w:pStyle w:val="DG0"/>
            </w:pPr>
            <w:r>
              <w:rPr>
                <w:rFonts w:hint="eastAsia"/>
              </w:rPr>
              <w:t>知识点：效用理论、边际效用递减。</w:t>
            </w:r>
          </w:p>
          <w:p w:rsidR="00ED1215" w:rsidRDefault="002008D6">
            <w:pPr>
              <w:pStyle w:val="DG0"/>
            </w:pPr>
            <w:r>
              <w:rPr>
                <w:rFonts w:hint="eastAsia"/>
              </w:rPr>
              <w:t>能力要求：理解消费者选择</w:t>
            </w:r>
            <w:r>
              <w:rPr>
                <w:rFonts w:cs="Times New Roman"/>
              </w:rPr>
              <w:t>。</w:t>
            </w:r>
          </w:p>
          <w:p w:rsidR="00ED1215" w:rsidRDefault="002008D6">
            <w:pPr>
              <w:ind w:right="-50"/>
            </w:pPr>
            <w:r>
              <w:rPr>
                <w:rFonts w:hint="eastAsia"/>
              </w:rPr>
              <w:t>教学重点：效用最大化</w:t>
            </w:r>
            <w:r>
              <w:rPr>
                <w:rFonts w:ascii="Times New Roman" w:hAnsi="Times New Roman" w:cs="Times New Roman"/>
              </w:rPr>
              <w:t>。</w:t>
            </w:r>
          </w:p>
          <w:p w:rsidR="00ED1215" w:rsidRDefault="002008D6">
            <w:pPr>
              <w:pStyle w:val="DG0"/>
            </w:pPr>
            <w:r>
              <w:rPr>
                <w:rFonts w:hint="eastAsia"/>
              </w:rPr>
              <w:t>教学难点：边际效用与消费者选择</w:t>
            </w:r>
            <w:r>
              <w:rPr>
                <w:rFonts w:cs="Times New Roman"/>
              </w:rPr>
              <w:t>。</w:t>
            </w:r>
          </w:p>
        </w:tc>
      </w:tr>
      <w:tr w:rsidR="00ED1215">
        <w:trPr>
          <w:trHeight w:val="148"/>
        </w:trPr>
        <w:tc>
          <w:tcPr>
            <w:tcW w:w="8296" w:type="dxa"/>
          </w:tcPr>
          <w:p w:rsidR="00ED1215" w:rsidRDefault="002008D6">
            <w:pPr>
              <w:pStyle w:val="DG0"/>
            </w:pPr>
            <w:r>
              <w:rPr>
                <w:rFonts w:ascii="宋体" w:hAnsi="宋体" w:hint="eastAsia"/>
              </w:rPr>
              <w:lastRenderedPageBreak/>
              <w:t xml:space="preserve">第四单元 </w:t>
            </w:r>
            <w:r>
              <w:rPr>
                <w:rFonts w:hint="eastAsia"/>
              </w:rPr>
              <w:t>生产者行为理论</w:t>
            </w:r>
            <w:r>
              <w:rPr>
                <w:rFonts w:hint="eastAsia"/>
              </w:rPr>
              <w:t xml:space="preserve"> </w:t>
            </w:r>
          </w:p>
          <w:p w:rsidR="00ED1215" w:rsidRDefault="002008D6">
            <w:pPr>
              <w:pStyle w:val="DG0"/>
            </w:pPr>
            <w:r>
              <w:rPr>
                <w:rFonts w:hint="eastAsia"/>
              </w:rPr>
              <w:t>知识点：生产函数、成本理论。</w:t>
            </w:r>
          </w:p>
          <w:p w:rsidR="00ED1215" w:rsidRDefault="002008D6">
            <w:pPr>
              <w:ind w:left="-50" w:right="-50"/>
            </w:pPr>
            <w:r>
              <w:rPr>
                <w:rFonts w:hint="eastAsia"/>
              </w:rPr>
              <w:t>能力要求：理解生产者决策</w:t>
            </w:r>
            <w:r>
              <w:rPr>
                <w:rFonts w:ascii="Times New Roman" w:hAnsi="Times New Roman" w:cs="Times New Roman"/>
              </w:rPr>
              <w:t>。</w:t>
            </w:r>
          </w:p>
          <w:p w:rsidR="00ED1215" w:rsidRDefault="002008D6">
            <w:pPr>
              <w:tabs>
                <w:tab w:val="clear" w:pos="4200"/>
              </w:tabs>
              <w:spacing w:line="240" w:lineRule="auto"/>
              <w:ind w:right="-50"/>
            </w:pPr>
            <w:r>
              <w:rPr>
                <w:rFonts w:hint="eastAsia"/>
              </w:rPr>
              <w:t>教学重点：生产成本与利润最大化</w:t>
            </w:r>
            <w:r>
              <w:rPr>
                <w:rFonts w:ascii="Times New Roman" w:hAnsi="Times New Roman" w:cs="Times New Roman"/>
              </w:rPr>
              <w:t>。</w:t>
            </w:r>
          </w:p>
          <w:p w:rsidR="00ED1215" w:rsidRDefault="002008D6">
            <w:r>
              <w:rPr>
                <w:rFonts w:hint="eastAsia"/>
              </w:rPr>
              <w:t>教学难点：边际成本与边际收益</w:t>
            </w:r>
            <w:r>
              <w:rPr>
                <w:rFonts w:ascii="Times New Roman" w:hAnsi="Times New Roman" w:cs="Times New Roman"/>
              </w:rPr>
              <w:t>。</w:t>
            </w:r>
            <w:r>
              <w:rPr>
                <w:rFonts w:hint="eastAsia"/>
              </w:rPr>
              <w:t xml:space="preserve"> </w:t>
            </w:r>
          </w:p>
          <w:p w:rsidR="00ED1215" w:rsidRDefault="00ED1215">
            <w:pPr>
              <w:tabs>
                <w:tab w:val="clear" w:pos="4200"/>
                <w:tab w:val="left" w:pos="720"/>
              </w:tabs>
              <w:spacing w:line="240" w:lineRule="auto"/>
              <w:ind w:right="-50"/>
            </w:pPr>
          </w:p>
        </w:tc>
      </w:tr>
      <w:tr w:rsidR="00ED1215">
        <w:trPr>
          <w:trHeight w:val="148"/>
        </w:trPr>
        <w:tc>
          <w:tcPr>
            <w:tcW w:w="8296" w:type="dxa"/>
          </w:tcPr>
          <w:p w:rsidR="00ED1215" w:rsidRDefault="002008D6">
            <w:pPr>
              <w:pStyle w:val="DG0"/>
            </w:pPr>
            <w:r>
              <w:rPr>
                <w:rFonts w:ascii="宋体" w:hAnsi="宋体" w:hint="eastAsia"/>
              </w:rPr>
              <w:t xml:space="preserve">第五单元 </w:t>
            </w:r>
            <w:r>
              <w:rPr>
                <w:rFonts w:hint="eastAsia"/>
              </w:rPr>
              <w:t>市场理论</w:t>
            </w:r>
            <w:r>
              <w:rPr>
                <w:rFonts w:hint="eastAsia"/>
              </w:rPr>
              <w:t xml:space="preserve"> </w:t>
            </w:r>
          </w:p>
          <w:p w:rsidR="00ED1215" w:rsidRDefault="002008D6">
            <w:pPr>
              <w:pStyle w:val="DG0"/>
            </w:pPr>
            <w:r>
              <w:rPr>
                <w:rFonts w:hint="eastAsia"/>
              </w:rPr>
              <w:t>知识点：完全竞争市场与不完全竞争市场。</w:t>
            </w:r>
          </w:p>
          <w:p w:rsidR="00ED1215" w:rsidRDefault="002008D6">
            <w:pPr>
              <w:pStyle w:val="DG0"/>
            </w:pPr>
            <w:r>
              <w:rPr>
                <w:rFonts w:hint="eastAsia"/>
              </w:rPr>
              <w:t>能力要求：理解不同市场结构</w:t>
            </w:r>
            <w:r>
              <w:rPr>
                <w:rFonts w:cs="Times New Roman"/>
              </w:rPr>
              <w:t>。</w:t>
            </w:r>
          </w:p>
          <w:p w:rsidR="00ED1215" w:rsidRDefault="002008D6">
            <w:pPr>
              <w:tabs>
                <w:tab w:val="clear" w:pos="4200"/>
              </w:tabs>
              <w:spacing w:line="240" w:lineRule="auto"/>
              <w:ind w:left="-50" w:right="-50"/>
            </w:pPr>
            <w:r>
              <w:rPr>
                <w:rFonts w:hint="eastAsia"/>
              </w:rPr>
              <w:t>教学重点：完全竞争市场的特点</w:t>
            </w:r>
            <w:r>
              <w:rPr>
                <w:rFonts w:ascii="Times New Roman" w:hAnsi="Times New Roman" w:cs="Times New Roman"/>
              </w:rPr>
              <w:t>。</w:t>
            </w:r>
          </w:p>
          <w:p w:rsidR="00ED1215" w:rsidRDefault="002008D6">
            <w:pPr>
              <w:tabs>
                <w:tab w:val="clear" w:pos="4200"/>
                <w:tab w:val="left" w:pos="720"/>
              </w:tabs>
              <w:spacing w:line="240" w:lineRule="auto"/>
              <w:ind w:left="-50" w:right="-50"/>
            </w:pPr>
            <w:r>
              <w:rPr>
                <w:rFonts w:hint="eastAsia"/>
              </w:rPr>
              <w:t>教学难点：垄断市场的效率损失</w:t>
            </w:r>
            <w:r>
              <w:rPr>
                <w:rFonts w:ascii="Times New Roman" w:eastAsia="仿宋_GB2312" w:hAnsi="Times New Roman" w:cs="Times New Roman" w:hint="eastAsia"/>
                <w:bCs w:val="0"/>
              </w:rPr>
              <w:t>。</w:t>
            </w:r>
          </w:p>
        </w:tc>
      </w:tr>
      <w:tr w:rsidR="00ED1215">
        <w:trPr>
          <w:trHeight w:val="148"/>
        </w:trPr>
        <w:tc>
          <w:tcPr>
            <w:tcW w:w="8296" w:type="dxa"/>
          </w:tcPr>
          <w:p w:rsidR="00ED1215" w:rsidRDefault="002008D6">
            <w:pPr>
              <w:pStyle w:val="DG0"/>
              <w:rPr>
                <w:rFonts w:eastAsia="黑体" w:cs="Times New Roman"/>
              </w:rPr>
            </w:pPr>
            <w:r>
              <w:rPr>
                <w:rFonts w:ascii="宋体" w:hAnsi="宋体" w:hint="eastAsia"/>
              </w:rPr>
              <w:t xml:space="preserve">第六单元 </w:t>
            </w:r>
            <w:r>
              <w:rPr>
                <w:rFonts w:hint="eastAsia"/>
              </w:rPr>
              <w:t>经济效率与政府的作用</w:t>
            </w:r>
          </w:p>
          <w:p w:rsidR="00ED1215" w:rsidRDefault="002008D6">
            <w:pPr>
              <w:pStyle w:val="DG0"/>
            </w:pPr>
            <w:r>
              <w:rPr>
                <w:rFonts w:hint="eastAsia"/>
              </w:rPr>
              <w:t>知识点：市场失灵与政府干预。</w:t>
            </w:r>
          </w:p>
          <w:p w:rsidR="00ED1215" w:rsidRDefault="002008D6">
            <w:pPr>
              <w:pStyle w:val="DG0"/>
            </w:pPr>
            <w:r>
              <w:rPr>
                <w:rFonts w:hint="eastAsia"/>
              </w:rPr>
              <w:t>能力要求：掌握理解政府在经济中的作用</w:t>
            </w:r>
            <w:r>
              <w:rPr>
                <w:rFonts w:cs="Times New Roman"/>
              </w:rPr>
              <w:t>。</w:t>
            </w:r>
          </w:p>
          <w:p w:rsidR="00ED1215" w:rsidRDefault="002008D6">
            <w:pPr>
              <w:tabs>
                <w:tab w:val="clear" w:pos="4200"/>
              </w:tabs>
              <w:spacing w:line="240" w:lineRule="auto"/>
              <w:ind w:right="-50" w:firstLineChars="0"/>
              <w:rPr>
                <w:rFonts w:ascii="Times New Roman" w:hAnsi="Times New Roman" w:cs="Times New Roman"/>
              </w:rPr>
            </w:pPr>
            <w:r>
              <w:rPr>
                <w:rFonts w:hint="eastAsia"/>
              </w:rPr>
              <w:t>教学重点：</w:t>
            </w:r>
            <w:r>
              <w:rPr>
                <w:rFonts w:ascii="Times New Roman" w:eastAsia="仿宋_GB2312" w:hAnsi="Times New Roman" w:cs="Times New Roman"/>
                <w:bCs w:val="0"/>
              </w:rPr>
              <w:t xml:space="preserve"> </w:t>
            </w:r>
            <w:r>
              <w:rPr>
                <w:rFonts w:hint="eastAsia"/>
              </w:rPr>
              <w:t>外部性与公共物品</w:t>
            </w:r>
            <w:r>
              <w:rPr>
                <w:rFonts w:ascii="Times New Roman" w:hAnsi="Times New Roman" w:cs="Times New Roman"/>
              </w:rPr>
              <w:t>。</w:t>
            </w:r>
          </w:p>
          <w:p w:rsidR="00ED1215" w:rsidRDefault="002008D6">
            <w:r>
              <w:rPr>
                <w:rFonts w:hint="eastAsia"/>
              </w:rPr>
              <w:t xml:space="preserve">教学难点：政府干预的合理性 </w:t>
            </w:r>
          </w:p>
          <w:p w:rsidR="00ED1215" w:rsidRDefault="00ED1215">
            <w:pPr>
              <w:spacing w:line="240" w:lineRule="auto"/>
              <w:ind w:left="360" w:right="-50" w:firstLineChars="0" w:firstLine="0"/>
            </w:pPr>
          </w:p>
        </w:tc>
      </w:tr>
      <w:tr w:rsidR="00ED1215">
        <w:trPr>
          <w:trHeight w:val="148"/>
        </w:trPr>
        <w:tc>
          <w:tcPr>
            <w:tcW w:w="8296" w:type="dxa"/>
          </w:tcPr>
          <w:p w:rsidR="00ED1215" w:rsidRDefault="002008D6">
            <w:pPr>
              <w:pStyle w:val="DG0"/>
            </w:pPr>
            <w:r>
              <w:rPr>
                <w:rFonts w:ascii="宋体" w:hAnsi="宋体" w:hint="eastAsia"/>
              </w:rPr>
              <w:t xml:space="preserve">第七单元 </w:t>
            </w:r>
            <w:r>
              <w:t xml:space="preserve"> </w:t>
            </w:r>
            <w:r>
              <w:rPr>
                <w:rFonts w:hint="eastAsia"/>
              </w:rPr>
              <w:t>宏观经济学</w:t>
            </w:r>
          </w:p>
          <w:p w:rsidR="00ED1215" w:rsidRDefault="002008D6">
            <w:pPr>
              <w:pStyle w:val="DG0"/>
            </w:pPr>
            <w:r>
              <w:rPr>
                <w:rFonts w:hint="eastAsia"/>
              </w:rPr>
              <w:t>知识点：宏观经济学的基本概念。</w:t>
            </w:r>
          </w:p>
          <w:p w:rsidR="00ED1215" w:rsidRDefault="002008D6">
            <w:pPr>
              <w:pStyle w:val="DG0"/>
              <w:rPr>
                <w:rFonts w:cs="Times New Roman"/>
              </w:rPr>
            </w:pPr>
            <w:r>
              <w:rPr>
                <w:rFonts w:hint="eastAsia"/>
              </w:rPr>
              <w:t>能力要求：理解宏观经济学的范畴掌握。</w:t>
            </w:r>
          </w:p>
          <w:p w:rsidR="00ED1215" w:rsidRDefault="002008D6">
            <w:pPr>
              <w:pStyle w:val="DG0"/>
            </w:pPr>
            <w:r>
              <w:rPr>
                <w:rFonts w:hint="eastAsia"/>
              </w:rPr>
              <w:t>教学重点：</w:t>
            </w:r>
            <w:r>
              <w:rPr>
                <w:rFonts w:hint="eastAsia"/>
              </w:rPr>
              <w:t>GDP</w:t>
            </w:r>
            <w:r>
              <w:rPr>
                <w:rFonts w:hint="eastAsia"/>
              </w:rPr>
              <w:t>与经济增长</w:t>
            </w:r>
            <w:r>
              <w:rPr>
                <w:rFonts w:cs="Times New Roman"/>
              </w:rPr>
              <w:t>。</w:t>
            </w:r>
          </w:p>
          <w:p w:rsidR="00ED1215" w:rsidRDefault="002008D6">
            <w:pPr>
              <w:pStyle w:val="DG0"/>
            </w:pPr>
            <w:r>
              <w:rPr>
                <w:rFonts w:hint="eastAsia"/>
              </w:rPr>
              <w:t>教学难点：宏观经济学的核心问题</w:t>
            </w:r>
            <w:r>
              <w:rPr>
                <w:rFonts w:hint="eastAsia"/>
              </w:rPr>
              <w:t xml:space="preserve"> </w:t>
            </w:r>
            <w:r>
              <w:rPr>
                <w:rFonts w:cs="Times New Roman"/>
              </w:rPr>
              <w:t>。</w:t>
            </w:r>
          </w:p>
        </w:tc>
      </w:tr>
      <w:tr w:rsidR="00ED1215">
        <w:trPr>
          <w:trHeight w:val="148"/>
        </w:trPr>
        <w:tc>
          <w:tcPr>
            <w:tcW w:w="8296" w:type="dxa"/>
          </w:tcPr>
          <w:p w:rsidR="00ED1215" w:rsidRDefault="002008D6">
            <w:pPr>
              <w:pStyle w:val="DG0"/>
              <w:rPr>
                <w:rFonts w:ascii="宋体" w:hAnsi="宋体"/>
              </w:rPr>
            </w:pPr>
            <w:r>
              <w:rPr>
                <w:rFonts w:ascii="宋体" w:hAnsi="宋体" w:hint="eastAsia"/>
              </w:rPr>
              <w:t xml:space="preserve">第八单元  </w:t>
            </w:r>
            <w:r>
              <w:rPr>
                <w:rFonts w:hint="eastAsia"/>
              </w:rPr>
              <w:t>GDP</w:t>
            </w:r>
            <w:r>
              <w:rPr>
                <w:rFonts w:hint="eastAsia"/>
              </w:rPr>
              <w:t>的衡量</w:t>
            </w:r>
          </w:p>
          <w:p w:rsidR="00ED1215" w:rsidRDefault="002008D6">
            <w:pPr>
              <w:pStyle w:val="DG0"/>
            </w:pPr>
            <w:r>
              <w:rPr>
                <w:rFonts w:hint="eastAsia"/>
              </w:rPr>
              <w:t>知识点：</w:t>
            </w:r>
            <w:r>
              <w:rPr>
                <w:rFonts w:hint="eastAsia"/>
              </w:rPr>
              <w:t>GDP</w:t>
            </w:r>
            <w:r>
              <w:rPr>
                <w:rFonts w:hint="eastAsia"/>
              </w:rPr>
              <w:t>的定义与计算方法。</w:t>
            </w:r>
          </w:p>
          <w:p w:rsidR="00ED1215" w:rsidRDefault="002008D6">
            <w:pPr>
              <w:pStyle w:val="DG0"/>
              <w:rPr>
                <w:rFonts w:cs="Times New Roman"/>
              </w:rPr>
            </w:pPr>
            <w:r>
              <w:rPr>
                <w:rFonts w:hint="eastAsia"/>
              </w:rPr>
              <w:t>能力要求：掌握</w:t>
            </w:r>
            <w:r>
              <w:rPr>
                <w:rFonts w:hint="eastAsia"/>
              </w:rPr>
              <w:t>GDP</w:t>
            </w:r>
            <w:r>
              <w:rPr>
                <w:rFonts w:hint="eastAsia"/>
              </w:rPr>
              <w:t>的核算</w:t>
            </w:r>
            <w:r>
              <w:rPr>
                <w:rFonts w:cs="Times New Roman"/>
              </w:rPr>
              <w:t>。</w:t>
            </w:r>
          </w:p>
          <w:p w:rsidR="00ED1215" w:rsidRDefault="002008D6">
            <w:pPr>
              <w:tabs>
                <w:tab w:val="clear" w:pos="4200"/>
              </w:tabs>
              <w:spacing w:line="240" w:lineRule="auto"/>
              <w:ind w:right="-50" w:firstLineChars="0"/>
            </w:pPr>
            <w:r>
              <w:rPr>
                <w:rFonts w:hint="eastAsia"/>
              </w:rPr>
              <w:t>教学重点：名义GDP与实际GDP</w:t>
            </w:r>
            <w:r>
              <w:rPr>
                <w:rFonts w:ascii="Times New Roman" w:hAnsi="Times New Roman" w:cs="Times New Roman"/>
              </w:rPr>
              <w:t>。</w:t>
            </w:r>
          </w:p>
          <w:p w:rsidR="00ED1215" w:rsidRDefault="002008D6">
            <w:pPr>
              <w:pStyle w:val="DG0"/>
              <w:rPr>
                <w:rFonts w:cs="Times New Roman"/>
              </w:rPr>
            </w:pPr>
            <w:r>
              <w:rPr>
                <w:rFonts w:hint="eastAsia"/>
              </w:rPr>
              <w:t>教学难点：</w:t>
            </w:r>
            <w:r>
              <w:rPr>
                <w:rFonts w:hint="eastAsia"/>
              </w:rPr>
              <w:t>GDP</w:t>
            </w:r>
            <w:r>
              <w:rPr>
                <w:rFonts w:hint="eastAsia"/>
              </w:rPr>
              <w:t>的局限性</w:t>
            </w:r>
            <w:r>
              <w:rPr>
                <w:rFonts w:cs="Times New Roman"/>
              </w:rPr>
              <w:t>。</w:t>
            </w:r>
          </w:p>
          <w:p w:rsidR="00ED1215" w:rsidRDefault="00ED1215">
            <w:pPr>
              <w:pStyle w:val="DG0"/>
              <w:rPr>
                <w:rFonts w:cs="Times New Roman"/>
              </w:rPr>
            </w:pPr>
          </w:p>
        </w:tc>
      </w:tr>
      <w:tr w:rsidR="00ED1215">
        <w:trPr>
          <w:trHeight w:val="148"/>
        </w:trPr>
        <w:tc>
          <w:tcPr>
            <w:tcW w:w="8296" w:type="dxa"/>
          </w:tcPr>
          <w:p w:rsidR="00ED1215" w:rsidRDefault="002008D6">
            <w:pPr>
              <w:pStyle w:val="DG0"/>
            </w:pPr>
            <w:r>
              <w:rPr>
                <w:rFonts w:ascii="宋体" w:hAnsi="宋体" w:hint="eastAsia"/>
              </w:rPr>
              <w:t xml:space="preserve">第九单元  </w:t>
            </w:r>
            <w:r>
              <w:rPr>
                <w:rFonts w:hint="eastAsia"/>
              </w:rPr>
              <w:t>总供给和总需求</w:t>
            </w:r>
            <w:r>
              <w:rPr>
                <w:rFonts w:hint="eastAsia"/>
              </w:rPr>
              <w:t xml:space="preserve"> </w:t>
            </w:r>
          </w:p>
          <w:p w:rsidR="00ED1215" w:rsidRDefault="002008D6">
            <w:pPr>
              <w:pStyle w:val="DG0"/>
            </w:pPr>
            <w:r>
              <w:rPr>
                <w:rFonts w:hint="eastAsia"/>
              </w:rPr>
              <w:t>知识点：总供给与总需求模型。</w:t>
            </w:r>
          </w:p>
          <w:p w:rsidR="00ED1215" w:rsidRDefault="002008D6">
            <w:pPr>
              <w:pStyle w:val="DG0"/>
              <w:rPr>
                <w:rFonts w:cs="Times New Roman"/>
              </w:rPr>
            </w:pPr>
            <w:r>
              <w:rPr>
                <w:rFonts w:hint="eastAsia"/>
              </w:rPr>
              <w:t>能力要求：理解宏观经济均衡</w:t>
            </w:r>
            <w:r>
              <w:rPr>
                <w:rFonts w:cs="Times New Roman"/>
              </w:rPr>
              <w:t>。</w:t>
            </w:r>
          </w:p>
          <w:p w:rsidR="00ED1215" w:rsidRDefault="002008D6">
            <w:pPr>
              <w:tabs>
                <w:tab w:val="clear" w:pos="4200"/>
              </w:tabs>
              <w:spacing w:line="240" w:lineRule="auto"/>
              <w:ind w:right="-50" w:firstLineChars="0"/>
            </w:pPr>
            <w:r>
              <w:rPr>
                <w:rFonts w:hint="eastAsia"/>
              </w:rPr>
              <w:t>教学重点：总需求曲线的移动</w:t>
            </w:r>
            <w:r>
              <w:rPr>
                <w:rFonts w:ascii="Times New Roman" w:hAnsi="Times New Roman" w:cs="Times New Roman"/>
              </w:rPr>
              <w:t>。</w:t>
            </w:r>
          </w:p>
          <w:p w:rsidR="00ED1215" w:rsidRDefault="002008D6">
            <w:pPr>
              <w:spacing w:line="240" w:lineRule="auto"/>
              <w:ind w:left="360" w:right="-50" w:firstLineChars="0" w:firstLine="0"/>
              <w:rPr>
                <w:rFonts w:ascii="Times New Roman" w:hAnsi="Times New Roman" w:cs="Times New Roman"/>
              </w:rPr>
            </w:pPr>
            <w:r>
              <w:rPr>
                <w:rFonts w:hint="eastAsia"/>
              </w:rPr>
              <w:t>教学难点：总供给曲线的移动</w:t>
            </w:r>
            <w:r>
              <w:rPr>
                <w:rFonts w:ascii="Times New Roman" w:hAnsi="Times New Roman" w:cs="Times New Roman"/>
              </w:rPr>
              <w:t>。</w:t>
            </w:r>
          </w:p>
          <w:p w:rsidR="00ED1215" w:rsidRDefault="002008D6">
            <w:pPr>
              <w:spacing w:line="240" w:lineRule="auto"/>
              <w:ind w:left="360" w:right="-50" w:firstLineChars="0" w:firstLine="0"/>
              <w:rPr>
                <w:rFonts w:ascii="Times New Roman" w:hAnsi="Times New Roman" w:cs="Times New Roman"/>
              </w:rPr>
            </w:pPr>
            <w:r>
              <w:rPr>
                <w:rFonts w:hint="eastAsia"/>
              </w:rPr>
              <w:lastRenderedPageBreak/>
              <w:t xml:space="preserve"> </w:t>
            </w:r>
          </w:p>
        </w:tc>
      </w:tr>
      <w:tr w:rsidR="00ED1215">
        <w:trPr>
          <w:trHeight w:val="148"/>
        </w:trPr>
        <w:tc>
          <w:tcPr>
            <w:tcW w:w="8296" w:type="dxa"/>
          </w:tcPr>
          <w:p w:rsidR="00ED1215" w:rsidRDefault="002008D6">
            <w:pPr>
              <w:pStyle w:val="DG0"/>
            </w:pPr>
            <w:r>
              <w:rPr>
                <w:rFonts w:ascii="宋体" w:hAnsi="宋体" w:hint="eastAsia"/>
              </w:rPr>
              <w:lastRenderedPageBreak/>
              <w:t xml:space="preserve">第十单元 </w:t>
            </w:r>
            <w:r>
              <w:t xml:space="preserve"> </w:t>
            </w:r>
            <w:r>
              <w:rPr>
                <w:rFonts w:hint="eastAsia"/>
              </w:rPr>
              <w:t>失业与通货膨胀</w:t>
            </w:r>
            <w:r>
              <w:rPr>
                <w:rFonts w:hint="eastAsia"/>
              </w:rPr>
              <w:t xml:space="preserve"> </w:t>
            </w:r>
          </w:p>
          <w:p w:rsidR="00ED1215" w:rsidRDefault="002008D6">
            <w:pPr>
              <w:pStyle w:val="DG0"/>
            </w:pPr>
            <w:r>
              <w:rPr>
                <w:rFonts w:hint="eastAsia"/>
              </w:rPr>
              <w:t>知识点：</w:t>
            </w:r>
            <w:r>
              <w:rPr>
                <w:rFonts w:hAnsi="宋体" w:hint="eastAsia"/>
                <w:sz w:val="20"/>
                <w:szCs w:val="20"/>
              </w:rPr>
              <w:t>理解</w:t>
            </w:r>
            <w:r>
              <w:rPr>
                <w:rFonts w:hint="eastAsia"/>
              </w:rPr>
              <w:t>失业与通货膨胀的定义与类型。</w:t>
            </w:r>
          </w:p>
          <w:p w:rsidR="00ED1215" w:rsidRDefault="002008D6">
            <w:pPr>
              <w:pStyle w:val="DG0"/>
            </w:pPr>
            <w:r>
              <w:rPr>
                <w:rFonts w:hint="eastAsia"/>
              </w:rPr>
              <w:t>能力要求：理解失业与通货膨胀的关系</w:t>
            </w:r>
            <w:r>
              <w:rPr>
                <w:rFonts w:cs="Times New Roman"/>
              </w:rPr>
              <w:t>。</w:t>
            </w:r>
          </w:p>
          <w:p w:rsidR="00ED1215" w:rsidRDefault="002008D6">
            <w:pPr>
              <w:tabs>
                <w:tab w:val="clear" w:pos="4200"/>
              </w:tabs>
              <w:spacing w:line="240" w:lineRule="auto"/>
              <w:ind w:right="-50" w:firstLineChars="0"/>
            </w:pPr>
            <w:r>
              <w:rPr>
                <w:rFonts w:hint="eastAsia"/>
              </w:rPr>
              <w:t>教学重点：菲利普斯曲线</w:t>
            </w:r>
            <w:r>
              <w:rPr>
                <w:rFonts w:ascii="Times New Roman" w:hAnsi="Times New Roman" w:cs="Times New Roman"/>
              </w:rPr>
              <w:t>。</w:t>
            </w:r>
          </w:p>
          <w:p w:rsidR="00ED1215" w:rsidRDefault="002008D6">
            <w:pPr>
              <w:pStyle w:val="DG0"/>
              <w:rPr>
                <w:rFonts w:cs="Times New Roman"/>
              </w:rPr>
            </w:pPr>
            <w:r>
              <w:rPr>
                <w:rFonts w:hint="eastAsia"/>
              </w:rPr>
              <w:t>教学难点：通货膨胀的成因</w:t>
            </w:r>
            <w:r>
              <w:rPr>
                <w:rFonts w:cs="Times New Roman"/>
              </w:rPr>
              <w:t>。</w:t>
            </w:r>
          </w:p>
          <w:p w:rsidR="00ED1215" w:rsidRDefault="00ED1215">
            <w:pPr>
              <w:pStyle w:val="DG0"/>
              <w:rPr>
                <w:rFonts w:cs="Times New Roman"/>
              </w:rPr>
            </w:pPr>
          </w:p>
        </w:tc>
      </w:tr>
      <w:tr w:rsidR="00ED1215">
        <w:trPr>
          <w:trHeight w:val="148"/>
        </w:trPr>
        <w:tc>
          <w:tcPr>
            <w:tcW w:w="8296" w:type="dxa"/>
          </w:tcPr>
          <w:p w:rsidR="00ED1215" w:rsidRDefault="002008D6">
            <w:pPr>
              <w:pStyle w:val="DG0"/>
            </w:pPr>
            <w:r>
              <w:rPr>
                <w:rFonts w:ascii="宋体" w:hAnsi="宋体" w:hint="eastAsia"/>
              </w:rPr>
              <w:t xml:space="preserve">第十一单元  </w:t>
            </w:r>
            <w:r>
              <w:rPr>
                <w:rFonts w:hint="eastAsia"/>
              </w:rPr>
              <w:t>宏观经济政策</w:t>
            </w:r>
          </w:p>
          <w:p w:rsidR="00ED1215" w:rsidRDefault="002008D6">
            <w:pPr>
              <w:pStyle w:val="DG0"/>
            </w:pPr>
            <w:r>
              <w:rPr>
                <w:rFonts w:hint="eastAsia"/>
              </w:rPr>
              <w:t>知识点：</w:t>
            </w:r>
            <w:r>
              <w:rPr>
                <w:rFonts w:hint="eastAsia"/>
                <w:sz w:val="20"/>
                <w:szCs w:val="20"/>
              </w:rPr>
              <w:t>理解</w:t>
            </w:r>
            <w:r>
              <w:rPr>
                <w:rFonts w:hint="eastAsia"/>
              </w:rPr>
              <w:t>财政政策与货币政策</w:t>
            </w:r>
            <w:r>
              <w:rPr>
                <w:rFonts w:hint="eastAsia"/>
                <w:sz w:val="20"/>
                <w:szCs w:val="20"/>
              </w:rPr>
              <w:t>意义</w:t>
            </w:r>
            <w:r>
              <w:rPr>
                <w:rFonts w:hint="eastAsia"/>
              </w:rPr>
              <w:t>。</w:t>
            </w:r>
          </w:p>
          <w:p w:rsidR="00ED1215" w:rsidRDefault="002008D6">
            <w:pPr>
              <w:pStyle w:val="DG0"/>
              <w:rPr>
                <w:rFonts w:cs="Times New Roman"/>
              </w:rPr>
            </w:pPr>
            <w:r>
              <w:rPr>
                <w:rFonts w:hint="eastAsia"/>
              </w:rPr>
              <w:t>能力要求：理解宏观经济政策的工具</w:t>
            </w:r>
            <w:r>
              <w:rPr>
                <w:rFonts w:cs="Times New Roman"/>
              </w:rPr>
              <w:t>。</w:t>
            </w:r>
          </w:p>
          <w:p w:rsidR="00ED1215" w:rsidRDefault="002008D6">
            <w:pPr>
              <w:tabs>
                <w:tab w:val="clear" w:pos="4200"/>
              </w:tabs>
              <w:spacing w:line="240" w:lineRule="auto"/>
              <w:ind w:right="-50" w:firstLineChars="0"/>
            </w:pPr>
            <w:r>
              <w:rPr>
                <w:rFonts w:hint="eastAsia"/>
              </w:rPr>
              <w:t>教学重点：财政政策的效果</w:t>
            </w:r>
            <w:r>
              <w:rPr>
                <w:rFonts w:ascii="Times New Roman" w:hAnsi="Times New Roman" w:cs="Times New Roman"/>
              </w:rPr>
              <w:t>。</w:t>
            </w:r>
          </w:p>
          <w:p w:rsidR="00ED1215" w:rsidRDefault="002008D6">
            <w:pPr>
              <w:tabs>
                <w:tab w:val="clear" w:pos="4200"/>
              </w:tabs>
              <w:spacing w:line="240" w:lineRule="auto"/>
              <w:ind w:right="-50" w:firstLineChars="0"/>
              <w:rPr>
                <w:rFonts w:eastAsia="仿宋_GB2312"/>
              </w:rPr>
            </w:pPr>
            <w:r>
              <w:rPr>
                <w:rFonts w:hint="eastAsia"/>
              </w:rPr>
              <w:t xml:space="preserve">教学难点：货币政策的传导机制。 </w:t>
            </w:r>
          </w:p>
        </w:tc>
      </w:tr>
      <w:tr w:rsidR="00ED1215">
        <w:trPr>
          <w:trHeight w:val="148"/>
        </w:trPr>
        <w:tc>
          <w:tcPr>
            <w:tcW w:w="8296" w:type="dxa"/>
          </w:tcPr>
          <w:p w:rsidR="00ED1215" w:rsidRDefault="002008D6">
            <w:pPr>
              <w:pStyle w:val="DG0"/>
            </w:pPr>
            <w:r>
              <w:rPr>
                <w:rFonts w:ascii="宋体" w:hAnsi="宋体" w:hint="eastAsia"/>
              </w:rPr>
              <w:t xml:space="preserve">第十二单元  </w:t>
            </w:r>
            <w:r>
              <w:rPr>
                <w:rFonts w:hint="eastAsia"/>
              </w:rPr>
              <w:t>长期经济增长</w:t>
            </w:r>
          </w:p>
          <w:p w:rsidR="00ED1215" w:rsidRDefault="002008D6">
            <w:pPr>
              <w:pStyle w:val="DG0"/>
            </w:pPr>
            <w:r>
              <w:rPr>
                <w:rFonts w:hint="eastAsia"/>
              </w:rPr>
              <w:t>知识点：经济增长的源泉。</w:t>
            </w:r>
          </w:p>
          <w:p w:rsidR="00ED1215" w:rsidRDefault="002008D6">
            <w:pPr>
              <w:pStyle w:val="DG0"/>
              <w:rPr>
                <w:rFonts w:cs="Times New Roman"/>
              </w:rPr>
            </w:pPr>
            <w:r>
              <w:rPr>
                <w:rFonts w:hint="eastAsia"/>
              </w:rPr>
              <w:t>能力要求：理解经济增长的驱动因素</w:t>
            </w:r>
            <w:r>
              <w:rPr>
                <w:rFonts w:cs="Times New Roman"/>
              </w:rPr>
              <w:t>。</w:t>
            </w:r>
          </w:p>
          <w:p w:rsidR="00ED1215" w:rsidRDefault="002008D6">
            <w:pPr>
              <w:tabs>
                <w:tab w:val="clear" w:pos="4200"/>
              </w:tabs>
              <w:spacing w:line="240" w:lineRule="auto"/>
              <w:ind w:right="-50" w:firstLineChars="0"/>
            </w:pPr>
            <w:r>
              <w:rPr>
                <w:rFonts w:hint="eastAsia"/>
              </w:rPr>
              <w:t>教学重点：技术进步与资本积累</w:t>
            </w:r>
            <w:r>
              <w:rPr>
                <w:rFonts w:ascii="Times New Roman" w:hAnsi="Times New Roman" w:cs="Times New Roman"/>
              </w:rPr>
              <w:t>。</w:t>
            </w:r>
          </w:p>
          <w:p w:rsidR="00ED1215" w:rsidRDefault="002008D6">
            <w:pPr>
              <w:tabs>
                <w:tab w:val="clear" w:pos="4200"/>
              </w:tabs>
              <w:spacing w:line="240" w:lineRule="auto"/>
              <w:ind w:right="-50" w:firstLineChars="0"/>
              <w:rPr>
                <w:rFonts w:ascii="Times New Roman" w:eastAsia="仿宋_GB2312" w:hAnsi="Times New Roman" w:cs="Times New Roman"/>
                <w:bCs w:val="0"/>
              </w:rPr>
            </w:pPr>
            <w:r>
              <w:rPr>
                <w:rFonts w:hint="eastAsia"/>
              </w:rPr>
              <w:t>教学难点：经济增长的可持续性。</w:t>
            </w:r>
          </w:p>
        </w:tc>
      </w:tr>
      <w:tr w:rsidR="00ED1215">
        <w:trPr>
          <w:trHeight w:val="148"/>
        </w:trPr>
        <w:tc>
          <w:tcPr>
            <w:tcW w:w="8296" w:type="dxa"/>
          </w:tcPr>
          <w:p w:rsidR="00ED1215" w:rsidRDefault="002008D6">
            <w:pPr>
              <w:pStyle w:val="DG0"/>
            </w:pPr>
            <w:r>
              <w:rPr>
                <w:rFonts w:ascii="宋体" w:hAnsi="宋体" w:hint="eastAsia"/>
              </w:rPr>
              <w:t xml:space="preserve">第十三单元  </w:t>
            </w:r>
            <w:r>
              <w:rPr>
                <w:rFonts w:hint="eastAsia"/>
              </w:rPr>
              <w:t>开放条件下的宏观经济学</w:t>
            </w:r>
          </w:p>
          <w:p w:rsidR="00ED1215" w:rsidRDefault="002008D6">
            <w:pPr>
              <w:pStyle w:val="DG0"/>
            </w:pPr>
            <w:r>
              <w:rPr>
                <w:rFonts w:hint="eastAsia"/>
              </w:rPr>
              <w:t>知识点：</w:t>
            </w:r>
            <w:r>
              <w:rPr>
                <w:rFonts w:hint="eastAsia"/>
                <w:sz w:val="20"/>
                <w:szCs w:val="20"/>
              </w:rPr>
              <w:t>理解</w:t>
            </w:r>
            <w:r>
              <w:rPr>
                <w:rFonts w:hint="eastAsia"/>
              </w:rPr>
              <w:t>国际贸易与汇率</w:t>
            </w:r>
            <w:r>
              <w:rPr>
                <w:rFonts w:hint="eastAsia"/>
                <w:sz w:val="20"/>
                <w:szCs w:val="20"/>
              </w:rPr>
              <w:t>概念与意义</w:t>
            </w:r>
            <w:r>
              <w:rPr>
                <w:rFonts w:hint="eastAsia"/>
              </w:rPr>
              <w:t>。</w:t>
            </w:r>
          </w:p>
          <w:p w:rsidR="00ED1215" w:rsidRDefault="002008D6">
            <w:pPr>
              <w:pStyle w:val="DG0"/>
              <w:rPr>
                <w:rFonts w:cs="Times New Roman"/>
              </w:rPr>
            </w:pPr>
            <w:r>
              <w:rPr>
                <w:rFonts w:hint="eastAsia"/>
              </w:rPr>
              <w:t>能力要求：理解开放经济下的宏观经济</w:t>
            </w:r>
            <w:r>
              <w:rPr>
                <w:rFonts w:cs="Times New Roman"/>
              </w:rPr>
              <w:t>。</w:t>
            </w:r>
          </w:p>
          <w:p w:rsidR="00ED1215" w:rsidRDefault="002008D6">
            <w:pPr>
              <w:tabs>
                <w:tab w:val="clear" w:pos="4200"/>
              </w:tabs>
              <w:spacing w:line="240" w:lineRule="auto"/>
              <w:ind w:right="-50" w:firstLineChars="0"/>
            </w:pPr>
            <w:r>
              <w:rPr>
                <w:rFonts w:hint="eastAsia"/>
              </w:rPr>
              <w:t>教学重点：汇率的决定因素</w:t>
            </w:r>
            <w:r>
              <w:rPr>
                <w:rFonts w:ascii="Times New Roman" w:hAnsi="Times New Roman" w:cs="Times New Roman"/>
              </w:rPr>
              <w:t>。</w:t>
            </w:r>
          </w:p>
          <w:p w:rsidR="00ED1215" w:rsidRDefault="002008D6">
            <w:pPr>
              <w:tabs>
                <w:tab w:val="clear" w:pos="4200"/>
              </w:tabs>
              <w:spacing w:line="240" w:lineRule="auto"/>
              <w:ind w:right="-50" w:firstLineChars="0"/>
            </w:pPr>
            <w:r>
              <w:rPr>
                <w:rFonts w:hint="eastAsia"/>
              </w:rPr>
              <w:t>教学难点：国际收支平衡</w:t>
            </w:r>
            <w:r>
              <w:rPr>
                <w:rFonts w:ascii="Times New Roman" w:eastAsia="仿宋_GB2312" w:hAnsi="Times New Roman" w:cs="Times New Roman" w:hint="eastAsia"/>
                <w:bCs w:val="0"/>
              </w:rPr>
              <w:t>。</w:t>
            </w:r>
          </w:p>
        </w:tc>
      </w:tr>
    </w:tbl>
    <w:bookmarkEnd w:id="0"/>
    <w:bookmarkEnd w:id="1"/>
    <w:p w:rsidR="00ED1215" w:rsidRDefault="002008D6">
      <w:pPr>
        <w:pStyle w:val="DG2"/>
        <w:numPr>
          <w:ilvl w:val="0"/>
          <w:numId w:val="2"/>
        </w:numPr>
        <w:spacing w:before="81" w:after="163"/>
        <w:ind w:firstLine="422"/>
        <w:rPr>
          <w:b/>
          <w:bCs w:val="0"/>
        </w:rPr>
      </w:pPr>
      <w:r>
        <w:rPr>
          <w:rFonts w:hint="eastAsia"/>
          <w:b/>
          <w:bCs w:val="0"/>
        </w:rPr>
        <w:t>教学单元对课程目标的支撑关系</w:t>
      </w:r>
    </w:p>
    <w:tbl>
      <w:tblPr>
        <w:tblW w:w="48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3022"/>
        <w:gridCol w:w="982"/>
        <w:gridCol w:w="1037"/>
        <w:gridCol w:w="1081"/>
        <w:gridCol w:w="1050"/>
        <w:gridCol w:w="989"/>
      </w:tblGrid>
      <w:tr w:rsidR="00ED1215">
        <w:trPr>
          <w:trHeight w:val="1324"/>
          <w:jc w:val="center"/>
        </w:trPr>
        <w:tc>
          <w:tcPr>
            <w:tcW w:w="3023" w:type="dxa"/>
            <w:tcBorders>
              <w:top w:val="single" w:sz="12" w:space="0" w:color="auto"/>
              <w:left w:val="single" w:sz="12" w:space="0" w:color="auto"/>
              <w:tl2br w:val="single" w:sz="4" w:space="0" w:color="auto"/>
            </w:tcBorders>
          </w:tcPr>
          <w:p w:rsidR="00ED1215" w:rsidRDefault="002008D6">
            <w:pPr>
              <w:pStyle w:val="DG"/>
              <w:jc w:val="right"/>
              <w:rPr>
                <w:szCs w:val="16"/>
              </w:rPr>
            </w:pPr>
            <w:r>
              <w:rPr>
                <w:rFonts w:hint="eastAsia"/>
                <w:szCs w:val="16"/>
              </w:rPr>
              <w:t>课程目标</w:t>
            </w:r>
          </w:p>
          <w:p w:rsidR="00ED1215" w:rsidRDefault="00ED1215">
            <w:pPr>
              <w:pStyle w:val="DG"/>
              <w:ind w:right="210"/>
              <w:rPr>
                <w:szCs w:val="16"/>
              </w:rPr>
            </w:pPr>
          </w:p>
          <w:p w:rsidR="00ED1215" w:rsidRDefault="002008D6">
            <w:pPr>
              <w:pStyle w:val="DG"/>
              <w:ind w:right="210" w:firstLineChars="0" w:firstLine="0"/>
            </w:pPr>
            <w:r>
              <w:rPr>
                <w:rFonts w:hint="eastAsia"/>
                <w:szCs w:val="16"/>
              </w:rPr>
              <w:t>教学单元</w:t>
            </w:r>
          </w:p>
        </w:tc>
        <w:tc>
          <w:tcPr>
            <w:tcW w:w="982" w:type="dxa"/>
            <w:tcBorders>
              <w:top w:val="single" w:sz="12" w:space="0" w:color="auto"/>
            </w:tcBorders>
            <w:vAlign w:val="center"/>
          </w:tcPr>
          <w:p w:rsidR="00ED1215" w:rsidRDefault="002008D6">
            <w:pPr>
              <w:pStyle w:val="DG"/>
            </w:pPr>
            <w:r>
              <w:rPr>
                <w:szCs w:val="16"/>
              </w:rPr>
              <w:t>1</w:t>
            </w:r>
          </w:p>
        </w:tc>
        <w:tc>
          <w:tcPr>
            <w:tcW w:w="1037" w:type="dxa"/>
            <w:tcBorders>
              <w:top w:val="single" w:sz="12" w:space="0" w:color="auto"/>
            </w:tcBorders>
            <w:vAlign w:val="center"/>
          </w:tcPr>
          <w:p w:rsidR="00ED1215" w:rsidRDefault="002008D6">
            <w:pPr>
              <w:pStyle w:val="DG"/>
            </w:pPr>
            <w:r>
              <w:rPr>
                <w:szCs w:val="16"/>
              </w:rPr>
              <w:t>2</w:t>
            </w:r>
          </w:p>
        </w:tc>
        <w:tc>
          <w:tcPr>
            <w:tcW w:w="1081" w:type="dxa"/>
            <w:tcBorders>
              <w:top w:val="single" w:sz="12" w:space="0" w:color="auto"/>
            </w:tcBorders>
            <w:vAlign w:val="center"/>
          </w:tcPr>
          <w:p w:rsidR="00ED1215" w:rsidRDefault="002008D6">
            <w:pPr>
              <w:pStyle w:val="DG"/>
            </w:pPr>
            <w:r>
              <w:rPr>
                <w:szCs w:val="16"/>
              </w:rPr>
              <w:t>3</w:t>
            </w:r>
          </w:p>
        </w:tc>
        <w:tc>
          <w:tcPr>
            <w:tcW w:w="1050" w:type="dxa"/>
            <w:tcBorders>
              <w:top w:val="single" w:sz="12" w:space="0" w:color="auto"/>
            </w:tcBorders>
            <w:vAlign w:val="center"/>
          </w:tcPr>
          <w:p w:rsidR="00ED1215" w:rsidRDefault="002008D6">
            <w:pPr>
              <w:pStyle w:val="DG"/>
            </w:pPr>
            <w:r>
              <w:rPr>
                <w:rFonts w:hint="eastAsia"/>
                <w:szCs w:val="16"/>
              </w:rPr>
              <w:t>4</w:t>
            </w:r>
          </w:p>
        </w:tc>
        <w:tc>
          <w:tcPr>
            <w:tcW w:w="989" w:type="dxa"/>
            <w:tcBorders>
              <w:top w:val="single" w:sz="12" w:space="0" w:color="auto"/>
              <w:right w:val="single" w:sz="12" w:space="0" w:color="auto"/>
            </w:tcBorders>
            <w:vAlign w:val="center"/>
          </w:tcPr>
          <w:p w:rsidR="00ED1215" w:rsidRDefault="002008D6">
            <w:pPr>
              <w:pStyle w:val="DG"/>
            </w:pPr>
            <w:r>
              <w:rPr>
                <w:rFonts w:hint="eastAsia"/>
                <w:szCs w:val="16"/>
              </w:rPr>
              <w:t>5</w:t>
            </w:r>
          </w:p>
        </w:tc>
      </w:tr>
      <w:tr w:rsidR="00ED1215">
        <w:trPr>
          <w:trHeight w:val="1256"/>
          <w:jc w:val="center"/>
        </w:trPr>
        <w:tc>
          <w:tcPr>
            <w:tcW w:w="3023" w:type="dxa"/>
            <w:tcBorders>
              <w:left w:val="single" w:sz="12" w:space="0" w:color="auto"/>
            </w:tcBorders>
          </w:tcPr>
          <w:p w:rsidR="00ED1215" w:rsidRDefault="002008D6">
            <w:pPr>
              <w:pStyle w:val="DG0"/>
              <w:ind w:firstLineChars="0" w:firstLine="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第一单元 经济学概论/导论</w:t>
            </w:r>
          </w:p>
          <w:p w:rsidR="00ED1215" w:rsidRDefault="002008D6">
            <w:pPr>
              <w:pStyle w:val="DG0"/>
              <w:ind w:firstLineChars="0" w:firstLine="0"/>
            </w:pPr>
            <w:r>
              <w:rPr>
                <w:rStyle w:val="ad"/>
                <w:rFonts w:ascii="Segoe UI" w:eastAsia="Segoe UI" w:hAnsi="Segoe UI" w:cs="Segoe UI"/>
                <w:color w:val="404040"/>
                <w:sz w:val="16"/>
                <w:szCs w:val="16"/>
              </w:rPr>
              <w:t>Unit 1:</w:t>
            </w:r>
            <w:r>
              <w:rPr>
                <w:rStyle w:val="ad"/>
                <w:rFonts w:ascii="Segoe UI" w:hAnsi="Segoe UI" w:cs="Segoe UI" w:hint="eastAsia"/>
                <w:color w:val="404040"/>
                <w:sz w:val="16"/>
                <w:szCs w:val="16"/>
              </w:rPr>
              <w:t xml:space="preserve"> </w:t>
            </w:r>
            <w:r>
              <w:rPr>
                <w:rStyle w:val="ad"/>
                <w:rFonts w:ascii="Segoe UI" w:eastAsia="Segoe UI" w:hAnsi="Segoe UI" w:cs="Segoe UI"/>
                <w:color w:val="404040"/>
                <w:sz w:val="16"/>
                <w:szCs w:val="16"/>
              </w:rPr>
              <w:t>Introduction to Economics</w:t>
            </w:r>
            <w:r>
              <w:rPr>
                <w:rFonts w:asciiTheme="minorEastAsia" w:eastAsiaTheme="minorEastAsia" w:hAnsiTheme="minorEastAsia" w:cstheme="minorEastAsia" w:hint="eastAsia"/>
                <w:sz w:val="18"/>
                <w:szCs w:val="18"/>
              </w:rPr>
              <w:t xml:space="preserve"> </w:t>
            </w:r>
          </w:p>
        </w:tc>
        <w:tc>
          <w:tcPr>
            <w:tcW w:w="982" w:type="dxa"/>
            <w:vAlign w:val="center"/>
          </w:tcPr>
          <w:p w:rsidR="00ED1215" w:rsidRDefault="002008D6">
            <w:pPr>
              <w:pStyle w:val="DG0"/>
            </w:pPr>
            <w:r>
              <w:t>√</w:t>
            </w:r>
          </w:p>
        </w:tc>
        <w:tc>
          <w:tcPr>
            <w:tcW w:w="1037" w:type="dxa"/>
            <w:vAlign w:val="center"/>
          </w:tcPr>
          <w:p w:rsidR="00ED1215" w:rsidRDefault="002008D6">
            <w:pPr>
              <w:pStyle w:val="DG0"/>
            </w:pPr>
            <w:r>
              <w:t>√</w:t>
            </w:r>
          </w:p>
        </w:tc>
        <w:tc>
          <w:tcPr>
            <w:tcW w:w="1081" w:type="dxa"/>
            <w:vAlign w:val="center"/>
          </w:tcPr>
          <w:p w:rsidR="00ED1215" w:rsidRDefault="002008D6">
            <w:pPr>
              <w:pStyle w:val="DG0"/>
            </w:pPr>
            <w:r>
              <w:t>√</w:t>
            </w:r>
          </w:p>
        </w:tc>
        <w:tc>
          <w:tcPr>
            <w:tcW w:w="1050" w:type="dxa"/>
          </w:tcPr>
          <w:p w:rsidR="00ED1215" w:rsidRDefault="00ED1215">
            <w:pPr>
              <w:pStyle w:val="DG0"/>
            </w:pPr>
          </w:p>
          <w:p w:rsidR="00ED1215" w:rsidRDefault="002008D6">
            <w:pPr>
              <w:pStyle w:val="DG0"/>
              <w:ind w:firstLineChars="100" w:firstLine="210"/>
            </w:pPr>
            <w:r>
              <w:t>√</w:t>
            </w:r>
          </w:p>
          <w:p w:rsidR="00ED1215" w:rsidRDefault="00ED1215">
            <w:pPr>
              <w:pStyle w:val="DG0"/>
              <w:ind w:firstLineChars="100" w:firstLine="210"/>
            </w:pPr>
          </w:p>
        </w:tc>
        <w:tc>
          <w:tcPr>
            <w:tcW w:w="989" w:type="dxa"/>
            <w:tcBorders>
              <w:right w:val="single" w:sz="12" w:space="0" w:color="auto"/>
            </w:tcBorders>
            <w:vAlign w:val="center"/>
          </w:tcPr>
          <w:p w:rsidR="00ED1215" w:rsidRDefault="00ED1215">
            <w:pPr>
              <w:pStyle w:val="DG0"/>
              <w:ind w:firstLineChars="100" w:firstLine="210"/>
            </w:pPr>
          </w:p>
          <w:p w:rsidR="00ED1215" w:rsidRDefault="002008D6">
            <w:pPr>
              <w:pStyle w:val="DG0"/>
              <w:ind w:firstLineChars="100" w:firstLine="210"/>
            </w:pPr>
            <w:r>
              <w:t>√</w:t>
            </w:r>
          </w:p>
          <w:p w:rsidR="00ED1215" w:rsidRDefault="00ED1215">
            <w:pPr>
              <w:pStyle w:val="DG0"/>
            </w:pPr>
          </w:p>
        </w:tc>
      </w:tr>
      <w:tr w:rsidR="00ED1215">
        <w:trPr>
          <w:trHeight w:val="340"/>
          <w:jc w:val="center"/>
        </w:trPr>
        <w:tc>
          <w:tcPr>
            <w:tcW w:w="3023" w:type="dxa"/>
            <w:tcBorders>
              <w:left w:val="single" w:sz="12" w:space="0" w:color="auto"/>
            </w:tcBorders>
          </w:tcPr>
          <w:p w:rsidR="00ED1215" w:rsidRDefault="002008D6">
            <w:pPr>
              <w:pStyle w:val="DG0"/>
              <w:ind w:firstLineChars="0" w:firstLine="0"/>
              <w:jc w:val="both"/>
              <w:rPr>
                <w:rFonts w:asciiTheme="minorEastAsia" w:eastAsiaTheme="minorEastAsia" w:hAnsiTheme="minorEastAsia" w:cstheme="minorEastAsia"/>
                <w:bCs w:val="0"/>
                <w:sz w:val="18"/>
                <w:szCs w:val="18"/>
              </w:rPr>
            </w:pPr>
            <w:r>
              <w:rPr>
                <w:rFonts w:asciiTheme="minorEastAsia" w:eastAsiaTheme="minorEastAsia" w:hAnsiTheme="minorEastAsia" w:cstheme="minorEastAsia" w:hint="eastAsia"/>
                <w:sz w:val="18"/>
                <w:szCs w:val="18"/>
              </w:rPr>
              <w:t xml:space="preserve">第二单元 需求与供给 </w:t>
            </w:r>
          </w:p>
          <w:p w:rsidR="00ED1215" w:rsidRDefault="002008D6">
            <w:pPr>
              <w:pStyle w:val="DG0"/>
              <w:ind w:firstLineChars="0" w:firstLine="0"/>
              <w:rPr>
                <w:rStyle w:val="ad"/>
                <w:rFonts w:ascii="Segoe UI" w:eastAsia="Segoe UI" w:hAnsi="Segoe UI" w:cs="Segoe UI"/>
                <w:color w:val="404040"/>
                <w:sz w:val="16"/>
                <w:szCs w:val="16"/>
              </w:rPr>
            </w:pPr>
            <w:r>
              <w:rPr>
                <w:rStyle w:val="ad"/>
                <w:rFonts w:ascii="Segoe UI" w:eastAsia="Segoe UI" w:hAnsi="Segoe UI" w:cs="Segoe UI"/>
                <w:color w:val="404040"/>
                <w:sz w:val="16"/>
                <w:szCs w:val="16"/>
              </w:rPr>
              <w:t>Unit 2: Demand and Supply</w:t>
            </w:r>
          </w:p>
          <w:p w:rsidR="00ED1215" w:rsidRDefault="00ED1215">
            <w:pPr>
              <w:pStyle w:val="DG0"/>
              <w:ind w:firstLineChars="0" w:firstLine="0"/>
            </w:pPr>
          </w:p>
        </w:tc>
        <w:tc>
          <w:tcPr>
            <w:tcW w:w="982" w:type="dxa"/>
            <w:vAlign w:val="center"/>
          </w:tcPr>
          <w:p w:rsidR="00ED1215" w:rsidRDefault="002008D6">
            <w:pPr>
              <w:pStyle w:val="DG0"/>
            </w:pPr>
            <w:r>
              <w:lastRenderedPageBreak/>
              <w:t>√</w:t>
            </w:r>
          </w:p>
        </w:tc>
        <w:tc>
          <w:tcPr>
            <w:tcW w:w="1037" w:type="dxa"/>
            <w:vAlign w:val="center"/>
          </w:tcPr>
          <w:p w:rsidR="00ED1215" w:rsidRDefault="002008D6">
            <w:pPr>
              <w:pStyle w:val="DG0"/>
            </w:pPr>
            <w:r>
              <w:t>√</w:t>
            </w:r>
          </w:p>
        </w:tc>
        <w:tc>
          <w:tcPr>
            <w:tcW w:w="1081" w:type="dxa"/>
            <w:vAlign w:val="center"/>
          </w:tcPr>
          <w:p w:rsidR="00ED1215" w:rsidRDefault="002008D6">
            <w:pPr>
              <w:pStyle w:val="DG0"/>
            </w:pPr>
            <w:r>
              <w:t>√</w:t>
            </w:r>
          </w:p>
        </w:tc>
        <w:tc>
          <w:tcPr>
            <w:tcW w:w="1050" w:type="dxa"/>
          </w:tcPr>
          <w:p w:rsidR="00ED1215" w:rsidRDefault="002008D6">
            <w:pPr>
              <w:pStyle w:val="DG0"/>
              <w:ind w:firstLineChars="100" w:firstLine="210"/>
            </w:pPr>
            <w:r>
              <w:t>√</w:t>
            </w:r>
          </w:p>
          <w:p w:rsidR="00ED1215" w:rsidRDefault="00ED1215">
            <w:pPr>
              <w:pStyle w:val="DG0"/>
            </w:pPr>
          </w:p>
          <w:p w:rsidR="00ED1215" w:rsidRDefault="00ED1215">
            <w:pPr>
              <w:pStyle w:val="DG0"/>
            </w:pPr>
          </w:p>
        </w:tc>
        <w:tc>
          <w:tcPr>
            <w:tcW w:w="989" w:type="dxa"/>
            <w:tcBorders>
              <w:right w:val="single" w:sz="12" w:space="0" w:color="auto"/>
            </w:tcBorders>
            <w:vAlign w:val="center"/>
          </w:tcPr>
          <w:p w:rsidR="00ED1215" w:rsidRDefault="002008D6">
            <w:pPr>
              <w:pStyle w:val="DG0"/>
              <w:ind w:firstLineChars="100" w:firstLine="210"/>
            </w:pPr>
            <w:r>
              <w:lastRenderedPageBreak/>
              <w:t>√</w:t>
            </w:r>
          </w:p>
          <w:p w:rsidR="00ED1215" w:rsidRDefault="00ED1215">
            <w:pPr>
              <w:pStyle w:val="DG0"/>
            </w:pPr>
          </w:p>
        </w:tc>
      </w:tr>
      <w:tr w:rsidR="00ED1215">
        <w:trPr>
          <w:trHeight w:val="340"/>
          <w:jc w:val="center"/>
        </w:trPr>
        <w:tc>
          <w:tcPr>
            <w:tcW w:w="3023" w:type="dxa"/>
            <w:tcBorders>
              <w:left w:val="single" w:sz="12" w:space="0" w:color="auto"/>
            </w:tcBorders>
          </w:tcPr>
          <w:p w:rsidR="00ED1215" w:rsidRDefault="002008D6" w:rsidP="00FA2D45">
            <w:pPr>
              <w:autoSpaceDE w:val="0"/>
              <w:autoSpaceDN w:val="0"/>
              <w:adjustRightInd w:val="0"/>
              <w:snapToGrid w:val="0"/>
              <w:spacing w:beforeLines="10" w:before="32" w:afterLines="10" w:after="32"/>
              <w:ind w:firstLineChars="0" w:firstLine="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第三单元 消费者行为理论</w:t>
            </w:r>
          </w:p>
          <w:p w:rsidR="00ED1215" w:rsidRDefault="002008D6">
            <w:pPr>
              <w:pStyle w:val="DG0"/>
              <w:ind w:firstLineChars="0" w:firstLine="0"/>
            </w:pPr>
            <w:r>
              <w:rPr>
                <w:rStyle w:val="ad"/>
                <w:rFonts w:ascii="Segoe UI" w:eastAsia="Segoe UI" w:hAnsi="Segoe UI" w:cs="Segoe UI"/>
                <w:color w:val="404040"/>
                <w:sz w:val="16"/>
                <w:szCs w:val="16"/>
              </w:rPr>
              <w:t>Unit 3: Theory of Consumer Behavior</w:t>
            </w:r>
          </w:p>
        </w:tc>
        <w:tc>
          <w:tcPr>
            <w:tcW w:w="982" w:type="dxa"/>
            <w:vAlign w:val="center"/>
          </w:tcPr>
          <w:p w:rsidR="00ED1215" w:rsidRDefault="002008D6">
            <w:pPr>
              <w:pStyle w:val="DG0"/>
            </w:pPr>
            <w:r>
              <w:t>√</w:t>
            </w:r>
          </w:p>
        </w:tc>
        <w:tc>
          <w:tcPr>
            <w:tcW w:w="1037" w:type="dxa"/>
            <w:vAlign w:val="center"/>
          </w:tcPr>
          <w:p w:rsidR="00ED1215" w:rsidRDefault="002008D6">
            <w:pPr>
              <w:pStyle w:val="DG0"/>
            </w:pPr>
            <w:r>
              <w:t>√</w:t>
            </w:r>
          </w:p>
        </w:tc>
        <w:tc>
          <w:tcPr>
            <w:tcW w:w="1081" w:type="dxa"/>
            <w:vAlign w:val="center"/>
          </w:tcPr>
          <w:p w:rsidR="00ED1215" w:rsidRDefault="002008D6">
            <w:pPr>
              <w:pStyle w:val="DG0"/>
            </w:pPr>
            <w:r>
              <w:t>√</w:t>
            </w:r>
          </w:p>
        </w:tc>
        <w:tc>
          <w:tcPr>
            <w:tcW w:w="1050" w:type="dxa"/>
          </w:tcPr>
          <w:p w:rsidR="00ED1215" w:rsidRDefault="00ED1215">
            <w:pPr>
              <w:pStyle w:val="DG0"/>
            </w:pPr>
          </w:p>
          <w:p w:rsidR="00ED1215" w:rsidRDefault="002008D6">
            <w:pPr>
              <w:pStyle w:val="DG0"/>
              <w:ind w:firstLineChars="100" w:firstLine="210"/>
            </w:pPr>
            <w:r>
              <w:t>√</w:t>
            </w:r>
          </w:p>
        </w:tc>
        <w:tc>
          <w:tcPr>
            <w:tcW w:w="989" w:type="dxa"/>
            <w:tcBorders>
              <w:right w:val="single" w:sz="12" w:space="0" w:color="auto"/>
            </w:tcBorders>
            <w:vAlign w:val="center"/>
          </w:tcPr>
          <w:p w:rsidR="00ED1215" w:rsidRDefault="002008D6">
            <w:pPr>
              <w:pStyle w:val="DG0"/>
              <w:ind w:firstLineChars="100" w:firstLine="210"/>
            </w:pPr>
            <w:r>
              <w:t>√</w:t>
            </w:r>
          </w:p>
        </w:tc>
      </w:tr>
      <w:tr w:rsidR="00ED1215">
        <w:trPr>
          <w:trHeight w:val="340"/>
          <w:jc w:val="center"/>
        </w:trPr>
        <w:tc>
          <w:tcPr>
            <w:tcW w:w="3023" w:type="dxa"/>
            <w:tcBorders>
              <w:left w:val="single" w:sz="12" w:space="0" w:color="auto"/>
            </w:tcBorders>
          </w:tcPr>
          <w:p w:rsidR="00ED1215" w:rsidRDefault="002008D6">
            <w:pPr>
              <w:pStyle w:val="DG0"/>
              <w:ind w:firstLineChars="0" w:firstLine="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第四单元 生产者行为理论</w:t>
            </w:r>
          </w:p>
          <w:p w:rsidR="00ED1215" w:rsidRDefault="002008D6">
            <w:pPr>
              <w:pStyle w:val="DG0"/>
              <w:ind w:firstLineChars="0" w:firstLine="0"/>
            </w:pPr>
            <w:r>
              <w:rPr>
                <w:rStyle w:val="ad"/>
                <w:rFonts w:ascii="Segoe UI" w:eastAsia="Segoe UI" w:hAnsi="Segoe UI" w:cs="Segoe UI"/>
                <w:color w:val="404040"/>
                <w:sz w:val="16"/>
                <w:szCs w:val="16"/>
              </w:rPr>
              <w:t>Unit 4: Theory of Producer Behavior</w:t>
            </w:r>
            <w:r>
              <w:rPr>
                <w:rFonts w:ascii="Segoe UI" w:eastAsia="Segoe UI" w:hAnsi="Segoe UI" w:cs="Segoe UI"/>
                <w:color w:val="404040"/>
                <w:sz w:val="16"/>
                <w:szCs w:val="16"/>
              </w:rPr>
              <w:br/>
            </w:r>
          </w:p>
        </w:tc>
        <w:tc>
          <w:tcPr>
            <w:tcW w:w="982" w:type="dxa"/>
            <w:vAlign w:val="center"/>
          </w:tcPr>
          <w:p w:rsidR="00ED1215" w:rsidRDefault="002008D6">
            <w:pPr>
              <w:pStyle w:val="DG0"/>
            </w:pPr>
            <w:r>
              <w:t>√</w:t>
            </w:r>
          </w:p>
        </w:tc>
        <w:tc>
          <w:tcPr>
            <w:tcW w:w="1037" w:type="dxa"/>
            <w:vAlign w:val="center"/>
          </w:tcPr>
          <w:p w:rsidR="00ED1215" w:rsidRDefault="002008D6">
            <w:pPr>
              <w:pStyle w:val="DG0"/>
            </w:pPr>
            <w:r>
              <w:t>√</w:t>
            </w:r>
          </w:p>
        </w:tc>
        <w:tc>
          <w:tcPr>
            <w:tcW w:w="1081" w:type="dxa"/>
            <w:vAlign w:val="center"/>
          </w:tcPr>
          <w:p w:rsidR="00ED1215" w:rsidRDefault="002008D6">
            <w:pPr>
              <w:pStyle w:val="DG0"/>
            </w:pPr>
            <w:r>
              <w:t>√</w:t>
            </w:r>
          </w:p>
        </w:tc>
        <w:tc>
          <w:tcPr>
            <w:tcW w:w="1050" w:type="dxa"/>
          </w:tcPr>
          <w:p w:rsidR="00ED1215" w:rsidRDefault="00ED1215">
            <w:pPr>
              <w:pStyle w:val="DG0"/>
            </w:pPr>
          </w:p>
          <w:p w:rsidR="00ED1215" w:rsidRDefault="002008D6">
            <w:pPr>
              <w:pStyle w:val="DG0"/>
              <w:ind w:firstLineChars="100" w:firstLine="210"/>
            </w:pPr>
            <w:r>
              <w:t>√</w:t>
            </w:r>
          </w:p>
          <w:p w:rsidR="00ED1215" w:rsidRDefault="00ED1215">
            <w:pPr>
              <w:pStyle w:val="DG0"/>
              <w:jc w:val="center"/>
            </w:pPr>
          </w:p>
        </w:tc>
        <w:tc>
          <w:tcPr>
            <w:tcW w:w="989" w:type="dxa"/>
            <w:tcBorders>
              <w:right w:val="single" w:sz="12" w:space="0" w:color="auto"/>
            </w:tcBorders>
            <w:vAlign w:val="center"/>
          </w:tcPr>
          <w:p w:rsidR="00ED1215" w:rsidRDefault="002008D6">
            <w:pPr>
              <w:pStyle w:val="DG0"/>
              <w:ind w:firstLineChars="100" w:firstLine="210"/>
            </w:pPr>
            <w:r>
              <w:t>√</w:t>
            </w:r>
          </w:p>
        </w:tc>
      </w:tr>
      <w:tr w:rsidR="00ED1215">
        <w:trPr>
          <w:trHeight w:val="1208"/>
          <w:jc w:val="center"/>
        </w:trPr>
        <w:tc>
          <w:tcPr>
            <w:tcW w:w="3023" w:type="dxa"/>
            <w:tcBorders>
              <w:left w:val="single" w:sz="12" w:space="0" w:color="auto"/>
            </w:tcBorders>
          </w:tcPr>
          <w:p w:rsidR="00ED1215" w:rsidRDefault="002008D6">
            <w:pPr>
              <w:pStyle w:val="DG0"/>
              <w:ind w:firstLineChars="0" w:firstLine="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第五单元 市场理论</w:t>
            </w:r>
          </w:p>
          <w:p w:rsidR="00ED1215" w:rsidRDefault="002008D6">
            <w:pPr>
              <w:pStyle w:val="DG0"/>
              <w:ind w:firstLineChars="0" w:firstLine="0"/>
            </w:pPr>
            <w:r>
              <w:rPr>
                <w:rStyle w:val="ad"/>
                <w:rFonts w:ascii="Segoe UI" w:eastAsia="Segoe UI" w:hAnsi="Segoe UI" w:cs="Segoe UI"/>
                <w:color w:val="404040"/>
                <w:sz w:val="16"/>
                <w:szCs w:val="16"/>
              </w:rPr>
              <w:t>Unit 5: Market Theory</w:t>
            </w:r>
            <w:r>
              <w:rPr>
                <w:rFonts w:ascii="Segoe UI" w:eastAsia="Segoe UI" w:hAnsi="Segoe UI" w:cs="Segoe UI"/>
                <w:color w:val="404040"/>
                <w:sz w:val="16"/>
                <w:szCs w:val="16"/>
              </w:rPr>
              <w:br/>
            </w:r>
          </w:p>
        </w:tc>
        <w:tc>
          <w:tcPr>
            <w:tcW w:w="982" w:type="dxa"/>
            <w:vAlign w:val="center"/>
          </w:tcPr>
          <w:p w:rsidR="00ED1215" w:rsidRDefault="002008D6">
            <w:pPr>
              <w:pStyle w:val="DG0"/>
              <w:jc w:val="center"/>
            </w:pPr>
            <w:r>
              <w:t>√</w:t>
            </w:r>
          </w:p>
        </w:tc>
        <w:tc>
          <w:tcPr>
            <w:tcW w:w="1037" w:type="dxa"/>
            <w:vAlign w:val="center"/>
          </w:tcPr>
          <w:p w:rsidR="00ED1215" w:rsidRDefault="002008D6">
            <w:pPr>
              <w:pStyle w:val="DG0"/>
              <w:jc w:val="center"/>
            </w:pPr>
            <w:r>
              <w:t>√</w:t>
            </w:r>
          </w:p>
        </w:tc>
        <w:tc>
          <w:tcPr>
            <w:tcW w:w="1081" w:type="dxa"/>
            <w:vAlign w:val="center"/>
          </w:tcPr>
          <w:p w:rsidR="00ED1215" w:rsidRDefault="00ED1215">
            <w:pPr>
              <w:pStyle w:val="DG0"/>
              <w:ind w:firstLineChars="100" w:firstLine="210"/>
              <w:jc w:val="center"/>
            </w:pPr>
          </w:p>
          <w:p w:rsidR="00ED1215" w:rsidRDefault="002008D6">
            <w:pPr>
              <w:pStyle w:val="DG0"/>
              <w:ind w:firstLineChars="100" w:firstLine="210"/>
              <w:jc w:val="center"/>
            </w:pPr>
            <w:r>
              <w:t>√</w:t>
            </w:r>
          </w:p>
          <w:p w:rsidR="00ED1215" w:rsidRDefault="00ED1215">
            <w:pPr>
              <w:pStyle w:val="DG0"/>
              <w:jc w:val="center"/>
            </w:pPr>
          </w:p>
        </w:tc>
        <w:tc>
          <w:tcPr>
            <w:tcW w:w="1050" w:type="dxa"/>
          </w:tcPr>
          <w:p w:rsidR="00ED1215" w:rsidRDefault="00ED1215">
            <w:pPr>
              <w:pStyle w:val="DG0"/>
              <w:ind w:firstLineChars="100" w:firstLine="210"/>
              <w:jc w:val="center"/>
            </w:pPr>
          </w:p>
          <w:p w:rsidR="00ED1215" w:rsidRDefault="002008D6">
            <w:pPr>
              <w:pStyle w:val="DG0"/>
              <w:ind w:firstLineChars="100" w:firstLine="210"/>
              <w:jc w:val="center"/>
            </w:pPr>
            <w:r>
              <w:t>√</w:t>
            </w:r>
          </w:p>
          <w:p w:rsidR="00ED1215" w:rsidRDefault="00ED1215">
            <w:pPr>
              <w:pStyle w:val="DG0"/>
              <w:ind w:firstLineChars="100" w:firstLine="210"/>
              <w:jc w:val="center"/>
            </w:pPr>
          </w:p>
        </w:tc>
        <w:tc>
          <w:tcPr>
            <w:tcW w:w="989" w:type="dxa"/>
            <w:tcBorders>
              <w:right w:val="single" w:sz="12" w:space="0" w:color="auto"/>
            </w:tcBorders>
            <w:vAlign w:val="center"/>
          </w:tcPr>
          <w:p w:rsidR="00ED1215" w:rsidRDefault="002008D6">
            <w:pPr>
              <w:pStyle w:val="DG0"/>
              <w:ind w:firstLineChars="100" w:firstLine="210"/>
              <w:jc w:val="center"/>
            </w:pPr>
            <w:r>
              <w:t>√</w:t>
            </w:r>
          </w:p>
          <w:p w:rsidR="00ED1215" w:rsidRDefault="00ED1215">
            <w:pPr>
              <w:pStyle w:val="DG0"/>
              <w:ind w:firstLineChars="0" w:firstLine="0"/>
              <w:jc w:val="both"/>
            </w:pPr>
          </w:p>
        </w:tc>
      </w:tr>
      <w:tr w:rsidR="00ED1215">
        <w:trPr>
          <w:trHeight w:val="340"/>
          <w:jc w:val="center"/>
        </w:trPr>
        <w:tc>
          <w:tcPr>
            <w:tcW w:w="3023" w:type="dxa"/>
            <w:tcBorders>
              <w:left w:val="single" w:sz="12" w:space="0" w:color="auto"/>
            </w:tcBorders>
          </w:tcPr>
          <w:p w:rsidR="00ED1215" w:rsidRDefault="002008D6">
            <w:pPr>
              <w:pStyle w:val="DG0"/>
              <w:ind w:firstLineChars="0" w:firstLine="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第六单元 经济效率与政府的作用</w:t>
            </w:r>
          </w:p>
          <w:p w:rsidR="00ED1215" w:rsidRDefault="002008D6">
            <w:pPr>
              <w:pStyle w:val="DG0"/>
              <w:ind w:firstLineChars="0" w:firstLine="0"/>
            </w:pPr>
            <w:r>
              <w:rPr>
                <w:rStyle w:val="ad"/>
                <w:rFonts w:ascii="Segoe UI" w:eastAsia="Segoe UI" w:hAnsi="Segoe UI" w:cs="Segoe UI"/>
                <w:color w:val="404040"/>
                <w:sz w:val="16"/>
                <w:szCs w:val="16"/>
              </w:rPr>
              <w:t>Unit 6: Economic Efficiency and the Role of Government</w:t>
            </w:r>
          </w:p>
        </w:tc>
        <w:tc>
          <w:tcPr>
            <w:tcW w:w="982" w:type="dxa"/>
            <w:vAlign w:val="center"/>
          </w:tcPr>
          <w:p w:rsidR="00ED1215" w:rsidRDefault="002008D6">
            <w:pPr>
              <w:pStyle w:val="DG0"/>
            </w:pPr>
            <w:r>
              <w:t>√</w:t>
            </w:r>
          </w:p>
        </w:tc>
        <w:tc>
          <w:tcPr>
            <w:tcW w:w="1037" w:type="dxa"/>
            <w:vAlign w:val="center"/>
          </w:tcPr>
          <w:p w:rsidR="00ED1215" w:rsidRDefault="002008D6">
            <w:pPr>
              <w:pStyle w:val="DG0"/>
            </w:pPr>
            <w:r>
              <w:t>√</w:t>
            </w:r>
          </w:p>
        </w:tc>
        <w:tc>
          <w:tcPr>
            <w:tcW w:w="1081" w:type="dxa"/>
            <w:vAlign w:val="center"/>
          </w:tcPr>
          <w:p w:rsidR="00ED1215" w:rsidRDefault="002008D6">
            <w:pPr>
              <w:pStyle w:val="DG0"/>
            </w:pPr>
            <w:r>
              <w:t>√</w:t>
            </w:r>
          </w:p>
        </w:tc>
        <w:tc>
          <w:tcPr>
            <w:tcW w:w="1050" w:type="dxa"/>
          </w:tcPr>
          <w:p w:rsidR="00ED1215" w:rsidRDefault="00ED1215">
            <w:pPr>
              <w:pStyle w:val="DG0"/>
              <w:ind w:firstLineChars="0" w:firstLine="0"/>
            </w:pPr>
          </w:p>
          <w:p w:rsidR="00ED1215" w:rsidRDefault="002008D6">
            <w:pPr>
              <w:pStyle w:val="DG0"/>
              <w:ind w:firstLineChars="0" w:firstLine="0"/>
              <w:jc w:val="center"/>
            </w:pPr>
            <w:r>
              <w:t>√</w:t>
            </w:r>
          </w:p>
        </w:tc>
        <w:tc>
          <w:tcPr>
            <w:tcW w:w="989" w:type="dxa"/>
            <w:tcBorders>
              <w:right w:val="single" w:sz="12" w:space="0" w:color="auto"/>
            </w:tcBorders>
            <w:vAlign w:val="center"/>
          </w:tcPr>
          <w:p w:rsidR="00ED1215" w:rsidRDefault="002008D6">
            <w:pPr>
              <w:pStyle w:val="DG0"/>
            </w:pPr>
            <w:r>
              <w:t>√</w:t>
            </w:r>
          </w:p>
        </w:tc>
      </w:tr>
      <w:tr w:rsidR="00ED1215">
        <w:trPr>
          <w:trHeight w:val="340"/>
          <w:jc w:val="center"/>
        </w:trPr>
        <w:tc>
          <w:tcPr>
            <w:tcW w:w="3023" w:type="dxa"/>
            <w:tcBorders>
              <w:left w:val="single" w:sz="12" w:space="0" w:color="auto"/>
            </w:tcBorders>
          </w:tcPr>
          <w:p w:rsidR="00ED1215" w:rsidRDefault="002008D6">
            <w:pPr>
              <w:pStyle w:val="DG0"/>
              <w:ind w:firstLineChars="0" w:firstLine="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第七单元 宏观经济学导论</w:t>
            </w:r>
          </w:p>
          <w:p w:rsidR="00ED1215" w:rsidRDefault="002008D6">
            <w:pPr>
              <w:pStyle w:val="DG0"/>
              <w:ind w:firstLineChars="0" w:firstLine="0"/>
            </w:pPr>
            <w:r>
              <w:rPr>
                <w:rStyle w:val="ad"/>
                <w:rFonts w:ascii="Segoe UI" w:eastAsia="Segoe UI" w:hAnsi="Segoe UI" w:cs="Segoe UI"/>
                <w:color w:val="404040"/>
                <w:sz w:val="16"/>
                <w:szCs w:val="16"/>
              </w:rPr>
              <w:t>Unit 7: Introduction to Macroeconomics</w:t>
            </w:r>
          </w:p>
        </w:tc>
        <w:tc>
          <w:tcPr>
            <w:tcW w:w="982" w:type="dxa"/>
            <w:vAlign w:val="center"/>
          </w:tcPr>
          <w:p w:rsidR="00ED1215" w:rsidRDefault="002008D6">
            <w:pPr>
              <w:pStyle w:val="DG0"/>
            </w:pPr>
            <w:r>
              <w:t>√</w:t>
            </w:r>
          </w:p>
        </w:tc>
        <w:tc>
          <w:tcPr>
            <w:tcW w:w="1037" w:type="dxa"/>
            <w:vAlign w:val="center"/>
          </w:tcPr>
          <w:p w:rsidR="00ED1215" w:rsidRDefault="002008D6">
            <w:pPr>
              <w:pStyle w:val="DG0"/>
            </w:pPr>
            <w:r>
              <w:t>√</w:t>
            </w:r>
          </w:p>
        </w:tc>
        <w:tc>
          <w:tcPr>
            <w:tcW w:w="1081" w:type="dxa"/>
            <w:vAlign w:val="center"/>
          </w:tcPr>
          <w:p w:rsidR="00ED1215" w:rsidRDefault="002008D6">
            <w:pPr>
              <w:pStyle w:val="DG0"/>
            </w:pPr>
            <w:r>
              <w:t>√</w:t>
            </w:r>
          </w:p>
        </w:tc>
        <w:tc>
          <w:tcPr>
            <w:tcW w:w="1050" w:type="dxa"/>
          </w:tcPr>
          <w:p w:rsidR="00ED1215" w:rsidRDefault="00ED1215">
            <w:pPr>
              <w:pStyle w:val="DG0"/>
              <w:ind w:firstLineChars="100" w:firstLine="210"/>
            </w:pPr>
          </w:p>
          <w:p w:rsidR="00ED1215" w:rsidRDefault="002008D6">
            <w:pPr>
              <w:pStyle w:val="DG0"/>
              <w:ind w:firstLineChars="100" w:firstLine="210"/>
            </w:pPr>
            <w:r>
              <w:t>√</w:t>
            </w:r>
          </w:p>
          <w:p w:rsidR="00ED1215" w:rsidRDefault="00ED1215">
            <w:pPr>
              <w:pStyle w:val="DG0"/>
            </w:pPr>
          </w:p>
        </w:tc>
        <w:tc>
          <w:tcPr>
            <w:tcW w:w="989" w:type="dxa"/>
            <w:tcBorders>
              <w:right w:val="single" w:sz="12" w:space="0" w:color="auto"/>
            </w:tcBorders>
            <w:vAlign w:val="center"/>
          </w:tcPr>
          <w:p w:rsidR="00ED1215" w:rsidRDefault="002008D6">
            <w:pPr>
              <w:pStyle w:val="DG0"/>
            </w:pPr>
            <w:r>
              <w:t>√</w:t>
            </w:r>
          </w:p>
        </w:tc>
      </w:tr>
      <w:tr w:rsidR="00ED1215">
        <w:trPr>
          <w:trHeight w:val="340"/>
          <w:jc w:val="center"/>
        </w:trPr>
        <w:tc>
          <w:tcPr>
            <w:tcW w:w="3023" w:type="dxa"/>
            <w:tcBorders>
              <w:left w:val="single" w:sz="12" w:space="0" w:color="auto"/>
            </w:tcBorders>
          </w:tcPr>
          <w:p w:rsidR="00ED1215" w:rsidRDefault="002008D6">
            <w:pPr>
              <w:pStyle w:val="DG0"/>
              <w:ind w:firstLineChars="0" w:firstLine="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第八单元 GDP的衡量</w:t>
            </w:r>
          </w:p>
          <w:p w:rsidR="00ED1215" w:rsidRDefault="002008D6">
            <w:pPr>
              <w:pStyle w:val="DG0"/>
              <w:ind w:firstLineChars="0" w:firstLine="0"/>
            </w:pPr>
            <w:r>
              <w:rPr>
                <w:rStyle w:val="ad"/>
                <w:rFonts w:ascii="Segoe UI" w:eastAsia="Segoe UI" w:hAnsi="Segoe UI" w:cs="Segoe UI"/>
                <w:color w:val="404040"/>
                <w:sz w:val="16"/>
                <w:szCs w:val="16"/>
              </w:rPr>
              <w:t>Unit 8: Measurement of GDP</w:t>
            </w:r>
            <w:r>
              <w:rPr>
                <w:rFonts w:ascii="Segoe UI" w:eastAsia="Segoe UI" w:hAnsi="Segoe UI" w:cs="Segoe UI"/>
                <w:color w:val="404040"/>
                <w:sz w:val="16"/>
                <w:szCs w:val="16"/>
              </w:rPr>
              <w:br/>
            </w:r>
          </w:p>
        </w:tc>
        <w:tc>
          <w:tcPr>
            <w:tcW w:w="982" w:type="dxa"/>
            <w:vAlign w:val="center"/>
          </w:tcPr>
          <w:p w:rsidR="00ED1215" w:rsidRDefault="002008D6">
            <w:pPr>
              <w:pStyle w:val="DG0"/>
            </w:pPr>
            <w:r>
              <w:t>√</w:t>
            </w:r>
          </w:p>
        </w:tc>
        <w:tc>
          <w:tcPr>
            <w:tcW w:w="1037" w:type="dxa"/>
            <w:vAlign w:val="center"/>
          </w:tcPr>
          <w:p w:rsidR="00ED1215" w:rsidRDefault="002008D6">
            <w:pPr>
              <w:pStyle w:val="DG0"/>
            </w:pPr>
            <w:r>
              <w:t>√</w:t>
            </w:r>
          </w:p>
        </w:tc>
        <w:tc>
          <w:tcPr>
            <w:tcW w:w="1081" w:type="dxa"/>
            <w:vAlign w:val="center"/>
          </w:tcPr>
          <w:p w:rsidR="00ED1215" w:rsidRDefault="002008D6">
            <w:pPr>
              <w:pStyle w:val="DG0"/>
            </w:pPr>
            <w:r>
              <w:t>√</w:t>
            </w:r>
          </w:p>
        </w:tc>
        <w:tc>
          <w:tcPr>
            <w:tcW w:w="1050" w:type="dxa"/>
          </w:tcPr>
          <w:p w:rsidR="00ED1215" w:rsidRDefault="00ED1215">
            <w:pPr>
              <w:pStyle w:val="DG0"/>
              <w:ind w:firstLineChars="0" w:firstLine="0"/>
            </w:pPr>
          </w:p>
          <w:p w:rsidR="00ED1215" w:rsidRDefault="002008D6">
            <w:pPr>
              <w:pStyle w:val="DG0"/>
              <w:ind w:firstLineChars="0" w:firstLine="0"/>
            </w:pPr>
            <w:r>
              <w:t>√</w:t>
            </w:r>
          </w:p>
        </w:tc>
        <w:tc>
          <w:tcPr>
            <w:tcW w:w="989" w:type="dxa"/>
            <w:tcBorders>
              <w:right w:val="single" w:sz="12" w:space="0" w:color="auto"/>
            </w:tcBorders>
            <w:vAlign w:val="center"/>
          </w:tcPr>
          <w:p w:rsidR="00ED1215" w:rsidRDefault="002008D6">
            <w:pPr>
              <w:pStyle w:val="DG0"/>
            </w:pPr>
            <w:r>
              <w:t>√</w:t>
            </w:r>
          </w:p>
        </w:tc>
      </w:tr>
      <w:tr w:rsidR="00ED1215">
        <w:trPr>
          <w:trHeight w:val="340"/>
          <w:jc w:val="center"/>
        </w:trPr>
        <w:tc>
          <w:tcPr>
            <w:tcW w:w="3023" w:type="dxa"/>
            <w:tcBorders>
              <w:left w:val="single" w:sz="12" w:space="0" w:color="auto"/>
            </w:tcBorders>
          </w:tcPr>
          <w:p w:rsidR="00ED1215" w:rsidRDefault="002008D6">
            <w:pPr>
              <w:pStyle w:val="DG0"/>
              <w:ind w:firstLineChars="0" w:firstLine="0"/>
              <w:jc w:val="both"/>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第九单元 总供给和总需求 </w:t>
            </w:r>
          </w:p>
          <w:p w:rsidR="00ED1215" w:rsidRDefault="002008D6">
            <w:pPr>
              <w:pStyle w:val="DG0"/>
              <w:ind w:firstLineChars="0" w:firstLine="0"/>
              <w:jc w:val="both"/>
              <w:rPr>
                <w:rFonts w:asciiTheme="minorEastAsia" w:eastAsiaTheme="minorEastAsia" w:hAnsiTheme="minorEastAsia" w:cstheme="minorEastAsia"/>
                <w:sz w:val="18"/>
                <w:szCs w:val="18"/>
              </w:rPr>
            </w:pPr>
            <w:r>
              <w:rPr>
                <w:rStyle w:val="ad"/>
                <w:rFonts w:ascii="Segoe UI" w:eastAsia="Segoe UI" w:hAnsi="Segoe UI" w:cs="Segoe UI"/>
                <w:color w:val="404040"/>
                <w:sz w:val="16"/>
                <w:szCs w:val="16"/>
              </w:rPr>
              <w:t>Unit 9: Aggregate Supply and Aggregate Demand</w:t>
            </w:r>
          </w:p>
          <w:p w:rsidR="00ED1215" w:rsidRDefault="00ED1215">
            <w:pPr>
              <w:pStyle w:val="DG0"/>
              <w:ind w:firstLineChars="0" w:firstLine="0"/>
              <w:jc w:val="both"/>
            </w:pPr>
          </w:p>
        </w:tc>
        <w:tc>
          <w:tcPr>
            <w:tcW w:w="982" w:type="dxa"/>
            <w:vAlign w:val="center"/>
          </w:tcPr>
          <w:p w:rsidR="00ED1215" w:rsidRDefault="002008D6">
            <w:pPr>
              <w:pStyle w:val="DG0"/>
            </w:pPr>
            <w:r>
              <w:t>√</w:t>
            </w:r>
          </w:p>
        </w:tc>
        <w:tc>
          <w:tcPr>
            <w:tcW w:w="1037" w:type="dxa"/>
            <w:vAlign w:val="center"/>
          </w:tcPr>
          <w:p w:rsidR="00ED1215" w:rsidRDefault="002008D6">
            <w:pPr>
              <w:pStyle w:val="DG0"/>
            </w:pPr>
            <w:r>
              <w:t>√</w:t>
            </w:r>
          </w:p>
        </w:tc>
        <w:tc>
          <w:tcPr>
            <w:tcW w:w="1081" w:type="dxa"/>
            <w:vAlign w:val="center"/>
          </w:tcPr>
          <w:p w:rsidR="00ED1215" w:rsidRDefault="002008D6">
            <w:pPr>
              <w:pStyle w:val="DG0"/>
            </w:pPr>
            <w:r>
              <w:t>√</w:t>
            </w:r>
          </w:p>
        </w:tc>
        <w:tc>
          <w:tcPr>
            <w:tcW w:w="1050" w:type="dxa"/>
          </w:tcPr>
          <w:p w:rsidR="00ED1215" w:rsidRDefault="00ED1215">
            <w:pPr>
              <w:pStyle w:val="DG0"/>
            </w:pPr>
          </w:p>
          <w:p w:rsidR="00ED1215" w:rsidRDefault="002008D6">
            <w:pPr>
              <w:pStyle w:val="DG0"/>
            </w:pPr>
            <w:r>
              <w:t>√</w:t>
            </w:r>
          </w:p>
        </w:tc>
        <w:tc>
          <w:tcPr>
            <w:tcW w:w="989" w:type="dxa"/>
            <w:tcBorders>
              <w:right w:val="single" w:sz="12" w:space="0" w:color="auto"/>
            </w:tcBorders>
            <w:vAlign w:val="center"/>
          </w:tcPr>
          <w:p w:rsidR="00ED1215" w:rsidRDefault="002008D6">
            <w:pPr>
              <w:pStyle w:val="DG0"/>
              <w:ind w:firstLineChars="100" w:firstLine="210"/>
            </w:pPr>
            <w:r>
              <w:t>√</w:t>
            </w:r>
          </w:p>
          <w:p w:rsidR="00ED1215" w:rsidRDefault="00ED1215">
            <w:pPr>
              <w:pStyle w:val="DG0"/>
            </w:pPr>
          </w:p>
        </w:tc>
      </w:tr>
      <w:tr w:rsidR="00ED1215">
        <w:trPr>
          <w:trHeight w:val="340"/>
          <w:jc w:val="center"/>
        </w:trPr>
        <w:tc>
          <w:tcPr>
            <w:tcW w:w="3023" w:type="dxa"/>
            <w:tcBorders>
              <w:left w:val="single" w:sz="12" w:space="0" w:color="auto"/>
            </w:tcBorders>
          </w:tcPr>
          <w:p w:rsidR="00ED1215" w:rsidRDefault="002008D6">
            <w:pPr>
              <w:pStyle w:val="DG0"/>
              <w:ind w:firstLineChars="0" w:firstLine="0"/>
              <w:jc w:val="both"/>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第十单元 失业、通货膨胀和经济周期</w:t>
            </w:r>
            <w:r>
              <w:rPr>
                <w:rStyle w:val="ad"/>
                <w:rFonts w:ascii="Segoe UI" w:eastAsia="Segoe UI" w:hAnsi="Segoe UI" w:cs="Segoe UI"/>
                <w:color w:val="404040"/>
                <w:sz w:val="16"/>
                <w:szCs w:val="16"/>
              </w:rPr>
              <w:t>Unit 10: Unemployment, Inflation, and Business Cycles</w:t>
            </w:r>
          </w:p>
          <w:p w:rsidR="00ED1215" w:rsidRDefault="00ED1215">
            <w:pPr>
              <w:pStyle w:val="DG0"/>
              <w:ind w:firstLineChars="0" w:firstLine="0"/>
              <w:jc w:val="both"/>
            </w:pPr>
          </w:p>
        </w:tc>
        <w:tc>
          <w:tcPr>
            <w:tcW w:w="982" w:type="dxa"/>
            <w:vAlign w:val="center"/>
          </w:tcPr>
          <w:p w:rsidR="00ED1215" w:rsidRDefault="002008D6">
            <w:pPr>
              <w:pStyle w:val="DG0"/>
            </w:pPr>
            <w:r>
              <w:t>√</w:t>
            </w:r>
          </w:p>
        </w:tc>
        <w:tc>
          <w:tcPr>
            <w:tcW w:w="1037" w:type="dxa"/>
            <w:vAlign w:val="center"/>
          </w:tcPr>
          <w:p w:rsidR="00ED1215" w:rsidRDefault="002008D6">
            <w:pPr>
              <w:pStyle w:val="DG0"/>
            </w:pPr>
            <w:r>
              <w:t>√</w:t>
            </w:r>
          </w:p>
        </w:tc>
        <w:tc>
          <w:tcPr>
            <w:tcW w:w="1081" w:type="dxa"/>
            <w:vAlign w:val="center"/>
          </w:tcPr>
          <w:p w:rsidR="00ED1215" w:rsidRDefault="002008D6">
            <w:pPr>
              <w:pStyle w:val="DG0"/>
            </w:pPr>
            <w:r>
              <w:t>√</w:t>
            </w:r>
          </w:p>
        </w:tc>
        <w:tc>
          <w:tcPr>
            <w:tcW w:w="1050" w:type="dxa"/>
          </w:tcPr>
          <w:p w:rsidR="00ED1215" w:rsidRDefault="00ED1215">
            <w:pPr>
              <w:pStyle w:val="DG0"/>
            </w:pPr>
          </w:p>
          <w:p w:rsidR="00ED1215" w:rsidRDefault="002008D6">
            <w:pPr>
              <w:pStyle w:val="DG0"/>
            </w:pPr>
            <w:r>
              <w:t>√</w:t>
            </w:r>
          </w:p>
        </w:tc>
        <w:tc>
          <w:tcPr>
            <w:tcW w:w="989" w:type="dxa"/>
            <w:tcBorders>
              <w:right w:val="single" w:sz="12" w:space="0" w:color="auto"/>
            </w:tcBorders>
            <w:vAlign w:val="center"/>
          </w:tcPr>
          <w:p w:rsidR="00ED1215" w:rsidRDefault="002008D6">
            <w:pPr>
              <w:pStyle w:val="DG0"/>
            </w:pPr>
            <w:r>
              <w:t>√</w:t>
            </w:r>
          </w:p>
        </w:tc>
      </w:tr>
      <w:tr w:rsidR="00ED1215">
        <w:trPr>
          <w:trHeight w:val="669"/>
          <w:jc w:val="center"/>
        </w:trPr>
        <w:tc>
          <w:tcPr>
            <w:tcW w:w="3023" w:type="dxa"/>
            <w:tcBorders>
              <w:left w:val="single" w:sz="12" w:space="0" w:color="auto"/>
            </w:tcBorders>
          </w:tcPr>
          <w:p w:rsidR="00ED1215" w:rsidRDefault="002008D6">
            <w:pPr>
              <w:pStyle w:val="DG0"/>
              <w:ind w:firstLineChars="0" w:firstLine="0"/>
              <w:jc w:val="both"/>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第十一单元 宏观经济政策</w:t>
            </w:r>
          </w:p>
          <w:p w:rsidR="00ED1215" w:rsidRDefault="002008D6">
            <w:pPr>
              <w:pStyle w:val="DG0"/>
              <w:ind w:firstLineChars="0" w:firstLine="0"/>
              <w:jc w:val="both"/>
            </w:pPr>
            <w:r>
              <w:rPr>
                <w:rStyle w:val="ad"/>
                <w:rFonts w:ascii="Segoe UI" w:eastAsia="Segoe UI" w:hAnsi="Segoe UI" w:cs="Segoe UI"/>
                <w:color w:val="404040"/>
                <w:sz w:val="16"/>
                <w:szCs w:val="16"/>
              </w:rPr>
              <w:t>Unit 11: Macroeconomic Policy</w:t>
            </w:r>
            <w:r>
              <w:rPr>
                <w:rFonts w:ascii="Segoe UI" w:eastAsia="Segoe UI" w:hAnsi="Segoe UI" w:cs="Segoe UI"/>
                <w:color w:val="404040"/>
                <w:sz w:val="16"/>
                <w:szCs w:val="16"/>
              </w:rPr>
              <w:br/>
            </w:r>
          </w:p>
        </w:tc>
        <w:tc>
          <w:tcPr>
            <w:tcW w:w="982" w:type="dxa"/>
            <w:vAlign w:val="center"/>
          </w:tcPr>
          <w:p w:rsidR="00ED1215" w:rsidRDefault="002008D6">
            <w:pPr>
              <w:pStyle w:val="DG0"/>
            </w:pPr>
            <w:r>
              <w:lastRenderedPageBreak/>
              <w:t>√</w:t>
            </w:r>
          </w:p>
        </w:tc>
        <w:tc>
          <w:tcPr>
            <w:tcW w:w="1037" w:type="dxa"/>
            <w:vAlign w:val="center"/>
          </w:tcPr>
          <w:p w:rsidR="00ED1215" w:rsidRDefault="002008D6">
            <w:pPr>
              <w:pStyle w:val="DG0"/>
            </w:pPr>
            <w:r>
              <w:t>√</w:t>
            </w:r>
          </w:p>
        </w:tc>
        <w:tc>
          <w:tcPr>
            <w:tcW w:w="1081" w:type="dxa"/>
            <w:vAlign w:val="center"/>
          </w:tcPr>
          <w:p w:rsidR="00ED1215" w:rsidRDefault="002008D6">
            <w:pPr>
              <w:pStyle w:val="DG0"/>
            </w:pPr>
            <w:r>
              <w:t>√</w:t>
            </w:r>
          </w:p>
        </w:tc>
        <w:tc>
          <w:tcPr>
            <w:tcW w:w="1050" w:type="dxa"/>
          </w:tcPr>
          <w:p w:rsidR="00ED1215" w:rsidRDefault="002008D6">
            <w:pPr>
              <w:pStyle w:val="DG0"/>
            </w:pPr>
            <w:r>
              <w:t>√</w:t>
            </w:r>
          </w:p>
        </w:tc>
        <w:tc>
          <w:tcPr>
            <w:tcW w:w="989" w:type="dxa"/>
            <w:tcBorders>
              <w:right w:val="single" w:sz="12" w:space="0" w:color="auto"/>
            </w:tcBorders>
            <w:vAlign w:val="center"/>
          </w:tcPr>
          <w:p w:rsidR="00ED1215" w:rsidRDefault="002008D6">
            <w:pPr>
              <w:pStyle w:val="DG0"/>
              <w:ind w:firstLineChars="100" w:firstLine="210"/>
            </w:pPr>
            <w:r>
              <w:t>√</w:t>
            </w:r>
          </w:p>
          <w:p w:rsidR="00ED1215" w:rsidRDefault="00ED1215">
            <w:pPr>
              <w:pStyle w:val="DG0"/>
            </w:pPr>
          </w:p>
        </w:tc>
      </w:tr>
      <w:tr w:rsidR="00ED1215">
        <w:trPr>
          <w:trHeight w:val="669"/>
          <w:jc w:val="center"/>
        </w:trPr>
        <w:tc>
          <w:tcPr>
            <w:tcW w:w="3023" w:type="dxa"/>
            <w:tcBorders>
              <w:left w:val="single" w:sz="12" w:space="0" w:color="auto"/>
            </w:tcBorders>
          </w:tcPr>
          <w:p w:rsidR="00ED1215" w:rsidRDefault="002008D6">
            <w:pPr>
              <w:pStyle w:val="DG0"/>
              <w:ind w:firstLineChars="0" w:firstLine="0"/>
              <w:jc w:val="both"/>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第十二单元 长期经济增长</w:t>
            </w:r>
          </w:p>
          <w:p w:rsidR="00ED1215" w:rsidRDefault="002008D6">
            <w:pPr>
              <w:pStyle w:val="DG0"/>
              <w:ind w:firstLineChars="0" w:firstLine="0"/>
              <w:jc w:val="both"/>
              <w:rPr>
                <w:rFonts w:ascii="宋体" w:hAnsi="宋体"/>
              </w:rPr>
            </w:pPr>
            <w:r>
              <w:rPr>
                <w:rStyle w:val="ad"/>
                <w:rFonts w:ascii="Segoe UI" w:eastAsia="Segoe UI" w:hAnsi="Segoe UI" w:cs="Segoe UI"/>
                <w:color w:val="404040"/>
                <w:sz w:val="16"/>
                <w:szCs w:val="16"/>
              </w:rPr>
              <w:t>Unit 12: Long-Term Economic Growth</w:t>
            </w:r>
            <w:r>
              <w:rPr>
                <w:rFonts w:ascii="Segoe UI" w:eastAsia="Segoe UI" w:hAnsi="Segoe UI" w:cs="Segoe UI"/>
                <w:color w:val="404040"/>
                <w:sz w:val="16"/>
                <w:szCs w:val="16"/>
              </w:rPr>
              <w:br/>
            </w:r>
          </w:p>
        </w:tc>
        <w:tc>
          <w:tcPr>
            <w:tcW w:w="982" w:type="dxa"/>
            <w:vAlign w:val="center"/>
          </w:tcPr>
          <w:p w:rsidR="00ED1215" w:rsidRDefault="002008D6">
            <w:pPr>
              <w:pStyle w:val="DG0"/>
            </w:pPr>
            <w:r>
              <w:t>√</w:t>
            </w:r>
          </w:p>
        </w:tc>
        <w:tc>
          <w:tcPr>
            <w:tcW w:w="1037" w:type="dxa"/>
            <w:vAlign w:val="center"/>
          </w:tcPr>
          <w:p w:rsidR="00ED1215" w:rsidRDefault="002008D6">
            <w:pPr>
              <w:pStyle w:val="DG0"/>
            </w:pPr>
            <w:r>
              <w:t>√</w:t>
            </w:r>
          </w:p>
        </w:tc>
        <w:tc>
          <w:tcPr>
            <w:tcW w:w="1081" w:type="dxa"/>
            <w:vAlign w:val="center"/>
          </w:tcPr>
          <w:p w:rsidR="00ED1215" w:rsidRDefault="002008D6">
            <w:pPr>
              <w:pStyle w:val="DG0"/>
            </w:pPr>
            <w:r>
              <w:t>√</w:t>
            </w:r>
          </w:p>
        </w:tc>
        <w:tc>
          <w:tcPr>
            <w:tcW w:w="1050" w:type="dxa"/>
          </w:tcPr>
          <w:p w:rsidR="00ED1215" w:rsidRDefault="00ED1215">
            <w:pPr>
              <w:pStyle w:val="DG0"/>
            </w:pPr>
          </w:p>
          <w:p w:rsidR="00ED1215" w:rsidRDefault="002008D6">
            <w:pPr>
              <w:pStyle w:val="DG0"/>
            </w:pPr>
            <w:r>
              <w:t>√</w:t>
            </w:r>
          </w:p>
          <w:p w:rsidR="00ED1215" w:rsidRDefault="00ED1215">
            <w:pPr>
              <w:pStyle w:val="DG0"/>
            </w:pPr>
          </w:p>
        </w:tc>
        <w:tc>
          <w:tcPr>
            <w:tcW w:w="989" w:type="dxa"/>
            <w:tcBorders>
              <w:right w:val="single" w:sz="12" w:space="0" w:color="auto"/>
            </w:tcBorders>
            <w:vAlign w:val="center"/>
          </w:tcPr>
          <w:p w:rsidR="00ED1215" w:rsidRDefault="002008D6">
            <w:pPr>
              <w:pStyle w:val="DG0"/>
            </w:pPr>
            <w:r>
              <w:t>√</w:t>
            </w:r>
          </w:p>
          <w:p w:rsidR="00ED1215" w:rsidRDefault="00ED1215">
            <w:pPr>
              <w:pStyle w:val="DG0"/>
            </w:pPr>
          </w:p>
        </w:tc>
      </w:tr>
      <w:tr w:rsidR="00ED1215">
        <w:trPr>
          <w:trHeight w:val="669"/>
          <w:jc w:val="center"/>
        </w:trPr>
        <w:tc>
          <w:tcPr>
            <w:tcW w:w="3023" w:type="dxa"/>
            <w:tcBorders>
              <w:left w:val="single" w:sz="12" w:space="0" w:color="auto"/>
            </w:tcBorders>
          </w:tcPr>
          <w:p w:rsidR="00ED1215" w:rsidRDefault="002008D6">
            <w:pPr>
              <w:pStyle w:val="DG0"/>
              <w:ind w:firstLineChars="0" w:firstLine="0"/>
              <w:jc w:val="both"/>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第十三单元 开放条件下的宏观经济学</w:t>
            </w:r>
          </w:p>
          <w:p w:rsidR="00ED1215" w:rsidRDefault="002008D6">
            <w:pPr>
              <w:pStyle w:val="DG0"/>
              <w:ind w:firstLineChars="0" w:firstLine="0"/>
              <w:jc w:val="both"/>
              <w:rPr>
                <w:rFonts w:ascii="宋体" w:hAnsi="宋体"/>
              </w:rPr>
            </w:pPr>
            <w:r>
              <w:rPr>
                <w:rStyle w:val="ad"/>
                <w:rFonts w:ascii="Segoe UI" w:eastAsia="Segoe UI" w:hAnsi="Segoe UI" w:cs="Segoe UI"/>
                <w:color w:val="404040"/>
                <w:sz w:val="16"/>
                <w:szCs w:val="16"/>
              </w:rPr>
              <w:t>Unit 13: Macroeconomics in an Open Economy</w:t>
            </w:r>
          </w:p>
        </w:tc>
        <w:tc>
          <w:tcPr>
            <w:tcW w:w="982" w:type="dxa"/>
            <w:vAlign w:val="center"/>
          </w:tcPr>
          <w:p w:rsidR="00ED1215" w:rsidRDefault="002008D6">
            <w:pPr>
              <w:pStyle w:val="DG0"/>
            </w:pPr>
            <w:r>
              <w:t>√</w:t>
            </w:r>
          </w:p>
        </w:tc>
        <w:tc>
          <w:tcPr>
            <w:tcW w:w="1037" w:type="dxa"/>
            <w:vAlign w:val="center"/>
          </w:tcPr>
          <w:p w:rsidR="00ED1215" w:rsidRDefault="002008D6">
            <w:pPr>
              <w:pStyle w:val="DG0"/>
            </w:pPr>
            <w:r>
              <w:t>√</w:t>
            </w:r>
          </w:p>
        </w:tc>
        <w:tc>
          <w:tcPr>
            <w:tcW w:w="1081" w:type="dxa"/>
            <w:vAlign w:val="center"/>
          </w:tcPr>
          <w:p w:rsidR="00ED1215" w:rsidRDefault="002008D6">
            <w:pPr>
              <w:pStyle w:val="DG0"/>
            </w:pPr>
            <w:r>
              <w:t>√</w:t>
            </w:r>
          </w:p>
        </w:tc>
        <w:tc>
          <w:tcPr>
            <w:tcW w:w="1050" w:type="dxa"/>
          </w:tcPr>
          <w:p w:rsidR="00ED1215" w:rsidRDefault="00ED1215">
            <w:pPr>
              <w:pStyle w:val="DG0"/>
            </w:pPr>
          </w:p>
          <w:p w:rsidR="00ED1215" w:rsidRDefault="002008D6">
            <w:pPr>
              <w:pStyle w:val="DG0"/>
            </w:pPr>
            <w:r>
              <w:t>√</w:t>
            </w:r>
          </w:p>
        </w:tc>
        <w:tc>
          <w:tcPr>
            <w:tcW w:w="989" w:type="dxa"/>
            <w:tcBorders>
              <w:right w:val="single" w:sz="12" w:space="0" w:color="auto"/>
            </w:tcBorders>
            <w:vAlign w:val="center"/>
          </w:tcPr>
          <w:p w:rsidR="00ED1215" w:rsidRDefault="002008D6">
            <w:pPr>
              <w:pStyle w:val="DG0"/>
            </w:pPr>
            <w:r>
              <w:t>√</w:t>
            </w:r>
          </w:p>
        </w:tc>
      </w:tr>
    </w:tbl>
    <w:p w:rsidR="00ED1215" w:rsidRDefault="002008D6">
      <w:pPr>
        <w:pStyle w:val="DG2"/>
        <w:spacing w:before="81" w:after="163"/>
        <w:ind w:firstLine="422"/>
        <w:rPr>
          <w:b/>
          <w:bCs w:val="0"/>
        </w:rPr>
      </w:pPr>
      <w:r>
        <w:rPr>
          <w:rFonts w:hint="eastAsia"/>
          <w:b/>
          <w:bCs w:val="0"/>
        </w:rPr>
        <w:t>（三）课程教学方法与学时分配</w:t>
      </w:r>
    </w:p>
    <w:tbl>
      <w:tblPr>
        <w:tblStyle w:val="ac"/>
        <w:tblW w:w="5000" w:type="pct"/>
        <w:jc w:val="center"/>
        <w:tblCellMar>
          <w:left w:w="85" w:type="dxa"/>
          <w:right w:w="85" w:type="dxa"/>
        </w:tblCellMar>
        <w:tblLook w:val="04A0" w:firstRow="1" w:lastRow="0" w:firstColumn="1" w:lastColumn="0" w:noHBand="0" w:noVBand="1"/>
      </w:tblPr>
      <w:tblGrid>
        <w:gridCol w:w="1779"/>
        <w:gridCol w:w="2825"/>
        <w:gridCol w:w="1735"/>
        <w:gridCol w:w="725"/>
        <w:gridCol w:w="695"/>
        <w:gridCol w:w="717"/>
      </w:tblGrid>
      <w:tr w:rsidR="00ED1215">
        <w:trPr>
          <w:trHeight w:val="340"/>
          <w:jc w:val="center"/>
        </w:trPr>
        <w:tc>
          <w:tcPr>
            <w:tcW w:w="1779" w:type="dxa"/>
            <w:vMerge w:val="restart"/>
            <w:tcBorders>
              <w:top w:val="single" w:sz="12" w:space="0" w:color="auto"/>
              <w:left w:val="single" w:sz="12" w:space="0" w:color="auto"/>
            </w:tcBorders>
            <w:vAlign w:val="center"/>
          </w:tcPr>
          <w:p w:rsidR="00ED1215" w:rsidRDefault="002008D6">
            <w:r>
              <w:rPr>
                <w:rFonts w:hint="eastAsia"/>
              </w:rPr>
              <w:t>教学单元</w:t>
            </w:r>
          </w:p>
        </w:tc>
        <w:tc>
          <w:tcPr>
            <w:tcW w:w="2825" w:type="dxa"/>
            <w:vMerge w:val="restart"/>
            <w:tcBorders>
              <w:top w:val="single" w:sz="12" w:space="0" w:color="auto"/>
            </w:tcBorders>
            <w:vAlign w:val="center"/>
          </w:tcPr>
          <w:p w:rsidR="00ED1215" w:rsidRDefault="002008D6">
            <w:pPr>
              <w:pStyle w:val="DG"/>
            </w:pPr>
            <w:r>
              <w:rPr>
                <w:rFonts w:hint="eastAsia"/>
              </w:rPr>
              <w:t>教与学方式</w:t>
            </w:r>
          </w:p>
        </w:tc>
        <w:tc>
          <w:tcPr>
            <w:tcW w:w="1735" w:type="dxa"/>
            <w:vMerge w:val="restart"/>
            <w:tcBorders>
              <w:top w:val="single" w:sz="12" w:space="0" w:color="auto"/>
            </w:tcBorders>
            <w:vAlign w:val="center"/>
          </w:tcPr>
          <w:p w:rsidR="00ED1215" w:rsidRDefault="002008D6">
            <w:pPr>
              <w:pStyle w:val="DG"/>
            </w:pPr>
            <w:r>
              <w:rPr>
                <w:rFonts w:hint="eastAsia"/>
              </w:rPr>
              <w:t>考核方式</w:t>
            </w:r>
          </w:p>
        </w:tc>
        <w:tc>
          <w:tcPr>
            <w:tcW w:w="2137" w:type="dxa"/>
            <w:gridSpan w:val="3"/>
            <w:tcBorders>
              <w:top w:val="single" w:sz="12" w:space="0" w:color="auto"/>
              <w:right w:val="single" w:sz="12" w:space="0" w:color="auto"/>
            </w:tcBorders>
            <w:vAlign w:val="center"/>
          </w:tcPr>
          <w:p w:rsidR="00ED1215" w:rsidRDefault="002008D6">
            <w:pPr>
              <w:pStyle w:val="DG"/>
            </w:pPr>
            <w:r>
              <w:rPr>
                <w:rFonts w:hint="eastAsia"/>
              </w:rPr>
              <w:t>学时分配</w:t>
            </w:r>
          </w:p>
        </w:tc>
      </w:tr>
      <w:tr w:rsidR="00ED1215" w:rsidTr="00887A3D">
        <w:trPr>
          <w:trHeight w:val="340"/>
          <w:jc w:val="center"/>
        </w:trPr>
        <w:tc>
          <w:tcPr>
            <w:tcW w:w="1779" w:type="dxa"/>
            <w:vMerge/>
            <w:tcBorders>
              <w:left w:val="single" w:sz="12" w:space="0" w:color="auto"/>
            </w:tcBorders>
          </w:tcPr>
          <w:p w:rsidR="00ED1215" w:rsidRDefault="00ED1215"/>
        </w:tc>
        <w:tc>
          <w:tcPr>
            <w:tcW w:w="2825" w:type="dxa"/>
            <w:vMerge/>
          </w:tcPr>
          <w:p w:rsidR="00ED1215" w:rsidRDefault="00ED1215"/>
        </w:tc>
        <w:tc>
          <w:tcPr>
            <w:tcW w:w="1735" w:type="dxa"/>
            <w:vMerge/>
          </w:tcPr>
          <w:p w:rsidR="00ED1215" w:rsidRDefault="00ED1215"/>
        </w:tc>
        <w:tc>
          <w:tcPr>
            <w:tcW w:w="725" w:type="dxa"/>
            <w:vAlign w:val="center"/>
          </w:tcPr>
          <w:p w:rsidR="00ED1215" w:rsidRDefault="002008D6">
            <w:pPr>
              <w:ind w:firstLineChars="0" w:firstLine="0"/>
            </w:pPr>
            <w:r>
              <w:rPr>
                <w:rFonts w:hint="eastAsia"/>
              </w:rPr>
              <w:t>理论</w:t>
            </w:r>
          </w:p>
        </w:tc>
        <w:tc>
          <w:tcPr>
            <w:tcW w:w="695" w:type="dxa"/>
            <w:vAlign w:val="center"/>
          </w:tcPr>
          <w:p w:rsidR="00ED1215" w:rsidRDefault="002008D6">
            <w:pPr>
              <w:ind w:firstLineChars="0" w:firstLine="0"/>
            </w:pPr>
            <w:r>
              <w:rPr>
                <w:rFonts w:hint="eastAsia"/>
              </w:rPr>
              <w:t>实践</w:t>
            </w:r>
          </w:p>
        </w:tc>
        <w:tc>
          <w:tcPr>
            <w:tcW w:w="717" w:type="dxa"/>
            <w:tcBorders>
              <w:right w:val="single" w:sz="12" w:space="0" w:color="auto"/>
            </w:tcBorders>
            <w:vAlign w:val="center"/>
          </w:tcPr>
          <w:p w:rsidR="00ED1215" w:rsidRDefault="002008D6">
            <w:pPr>
              <w:ind w:firstLineChars="0" w:firstLine="0"/>
            </w:pPr>
            <w:r>
              <w:rPr>
                <w:rFonts w:hint="eastAsia"/>
              </w:rPr>
              <w:t>小计</w:t>
            </w:r>
          </w:p>
        </w:tc>
      </w:tr>
      <w:tr w:rsidR="00ED1215" w:rsidTr="00887A3D">
        <w:trPr>
          <w:trHeight w:val="454"/>
          <w:jc w:val="center"/>
        </w:trPr>
        <w:tc>
          <w:tcPr>
            <w:tcW w:w="1779" w:type="dxa"/>
            <w:tcBorders>
              <w:left w:val="single" w:sz="12" w:space="0" w:color="auto"/>
            </w:tcBorders>
          </w:tcPr>
          <w:p w:rsidR="00ED1215" w:rsidRDefault="002008D6">
            <w:pPr>
              <w:pStyle w:val="DG0"/>
              <w:ind w:firstLineChars="0" w:firstLine="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第一单元 经济学概论/导论</w:t>
            </w:r>
          </w:p>
          <w:p w:rsidR="00ED1215" w:rsidRDefault="002008D6">
            <w:pPr>
              <w:pStyle w:val="DG0"/>
              <w:ind w:firstLineChars="0" w:firstLine="0"/>
            </w:pPr>
            <w:r>
              <w:rPr>
                <w:rStyle w:val="ad"/>
                <w:rFonts w:ascii="Segoe UI" w:eastAsia="Segoe UI" w:hAnsi="Segoe UI" w:cs="Segoe UI"/>
                <w:color w:val="404040"/>
                <w:sz w:val="16"/>
                <w:szCs w:val="16"/>
              </w:rPr>
              <w:t>Unit 1:</w:t>
            </w:r>
            <w:r>
              <w:rPr>
                <w:rStyle w:val="ad"/>
                <w:rFonts w:ascii="Segoe UI" w:hAnsi="Segoe UI" w:cs="Segoe UI" w:hint="eastAsia"/>
                <w:color w:val="404040"/>
                <w:sz w:val="16"/>
                <w:szCs w:val="16"/>
              </w:rPr>
              <w:t xml:space="preserve"> </w:t>
            </w:r>
            <w:r>
              <w:rPr>
                <w:rStyle w:val="ad"/>
                <w:rFonts w:ascii="Segoe UI" w:eastAsia="Segoe UI" w:hAnsi="Segoe UI" w:cs="Segoe UI"/>
                <w:color w:val="404040"/>
                <w:sz w:val="16"/>
                <w:szCs w:val="16"/>
              </w:rPr>
              <w:t>Introduction to Economics</w:t>
            </w:r>
            <w:r>
              <w:rPr>
                <w:rFonts w:asciiTheme="minorEastAsia" w:eastAsiaTheme="minorEastAsia" w:hAnsiTheme="minorEastAsia" w:cstheme="minorEastAsia" w:hint="eastAsia"/>
                <w:sz w:val="18"/>
                <w:szCs w:val="18"/>
              </w:rPr>
              <w:t xml:space="preserve"> </w:t>
            </w:r>
          </w:p>
        </w:tc>
        <w:tc>
          <w:tcPr>
            <w:tcW w:w="2825" w:type="dxa"/>
            <w:vAlign w:val="center"/>
          </w:tcPr>
          <w:p w:rsidR="00ED1215" w:rsidRDefault="002008D6">
            <w:pPr>
              <w:rPr>
                <w:rFonts w:ascii="Times New Roman" w:hAnsi="Times New Roman" w:cs="Times New Roman"/>
              </w:rPr>
            </w:pPr>
            <w:r>
              <w:rPr>
                <w:rFonts w:ascii="Times New Roman" w:hAnsi="Times New Roman" w:cs="Times New Roman"/>
              </w:rPr>
              <w:t>Lecture, Discussion,  Practice &amp; Case study</w:t>
            </w:r>
          </w:p>
        </w:tc>
        <w:tc>
          <w:tcPr>
            <w:tcW w:w="1735" w:type="dxa"/>
            <w:vAlign w:val="center"/>
          </w:tcPr>
          <w:p w:rsidR="00ED1215" w:rsidRDefault="002008D6">
            <w:pPr>
              <w:ind w:firstLineChars="0" w:firstLine="0"/>
              <w:rPr>
                <w:rFonts w:ascii="Times New Roman" w:hAnsi="Times New Roman" w:cs="Times New Roman"/>
              </w:rPr>
            </w:pPr>
            <w:r>
              <w:rPr>
                <w:rFonts w:ascii="Times New Roman" w:hAnsi="Times New Roman" w:cs="Times New Roman"/>
              </w:rPr>
              <w:t>Q&amp;A; Presentation</w:t>
            </w:r>
          </w:p>
        </w:tc>
        <w:tc>
          <w:tcPr>
            <w:tcW w:w="725" w:type="dxa"/>
            <w:vAlign w:val="center"/>
          </w:tcPr>
          <w:p w:rsidR="00ED1215" w:rsidRDefault="002008D6">
            <w:r>
              <w:rPr>
                <w:rFonts w:hint="eastAsia"/>
              </w:rPr>
              <w:t>4</w:t>
            </w:r>
          </w:p>
        </w:tc>
        <w:tc>
          <w:tcPr>
            <w:tcW w:w="695" w:type="dxa"/>
            <w:vAlign w:val="center"/>
          </w:tcPr>
          <w:p w:rsidR="00ED1215" w:rsidRDefault="002008D6">
            <w:r>
              <w:rPr>
                <w:rFonts w:hint="eastAsia"/>
              </w:rPr>
              <w:t>0</w:t>
            </w:r>
          </w:p>
        </w:tc>
        <w:tc>
          <w:tcPr>
            <w:tcW w:w="717" w:type="dxa"/>
            <w:tcBorders>
              <w:right w:val="single" w:sz="12" w:space="0" w:color="auto"/>
            </w:tcBorders>
            <w:vAlign w:val="center"/>
          </w:tcPr>
          <w:p w:rsidR="00ED1215" w:rsidRDefault="002008D6">
            <w:r>
              <w:rPr>
                <w:rFonts w:hint="eastAsia"/>
              </w:rPr>
              <w:t>4</w:t>
            </w:r>
          </w:p>
        </w:tc>
      </w:tr>
      <w:tr w:rsidR="00ED1215" w:rsidTr="00887A3D">
        <w:trPr>
          <w:trHeight w:val="454"/>
          <w:jc w:val="center"/>
        </w:trPr>
        <w:tc>
          <w:tcPr>
            <w:tcW w:w="1779" w:type="dxa"/>
            <w:tcBorders>
              <w:left w:val="single" w:sz="12" w:space="0" w:color="auto"/>
            </w:tcBorders>
          </w:tcPr>
          <w:p w:rsidR="00ED1215" w:rsidRDefault="002008D6">
            <w:pPr>
              <w:pStyle w:val="DG0"/>
              <w:ind w:firstLineChars="0" w:firstLine="0"/>
              <w:rPr>
                <w:rFonts w:asciiTheme="minorEastAsia" w:eastAsiaTheme="minorEastAsia" w:hAnsiTheme="minorEastAsia" w:cstheme="minorEastAsia"/>
                <w:bCs w:val="0"/>
                <w:sz w:val="18"/>
                <w:szCs w:val="18"/>
              </w:rPr>
            </w:pPr>
            <w:r>
              <w:rPr>
                <w:rFonts w:asciiTheme="minorEastAsia" w:eastAsiaTheme="minorEastAsia" w:hAnsiTheme="minorEastAsia" w:cstheme="minorEastAsia" w:hint="eastAsia"/>
                <w:sz w:val="18"/>
                <w:szCs w:val="18"/>
              </w:rPr>
              <w:t xml:space="preserve">第二单元 需求与供给 </w:t>
            </w:r>
          </w:p>
          <w:p w:rsidR="00ED1215" w:rsidRDefault="002008D6">
            <w:pPr>
              <w:pStyle w:val="DG0"/>
              <w:ind w:firstLineChars="0" w:firstLine="0"/>
              <w:rPr>
                <w:rStyle w:val="ad"/>
                <w:rFonts w:ascii="Segoe UI" w:eastAsia="Segoe UI" w:hAnsi="Segoe UI" w:cs="Segoe UI"/>
                <w:color w:val="404040"/>
                <w:sz w:val="16"/>
                <w:szCs w:val="16"/>
              </w:rPr>
            </w:pPr>
            <w:r>
              <w:rPr>
                <w:rStyle w:val="ad"/>
                <w:rFonts w:ascii="Segoe UI" w:eastAsia="Segoe UI" w:hAnsi="Segoe UI" w:cs="Segoe UI"/>
                <w:color w:val="404040"/>
                <w:sz w:val="16"/>
                <w:szCs w:val="16"/>
              </w:rPr>
              <w:t>Unit 2: Demand and Supply</w:t>
            </w:r>
          </w:p>
          <w:p w:rsidR="00ED1215" w:rsidRDefault="002008D6">
            <w:pPr>
              <w:pStyle w:val="DG0"/>
              <w:ind w:firstLineChars="0" w:firstLine="0"/>
            </w:pPr>
            <w:r>
              <w:rPr>
                <w:rFonts w:ascii="Segoe UI" w:eastAsia="Segoe UI" w:hAnsi="Segoe UI" w:cs="Segoe UI"/>
                <w:color w:val="404040"/>
                <w:sz w:val="16"/>
                <w:szCs w:val="16"/>
              </w:rPr>
              <w:br/>
            </w:r>
          </w:p>
        </w:tc>
        <w:tc>
          <w:tcPr>
            <w:tcW w:w="2825" w:type="dxa"/>
            <w:vAlign w:val="center"/>
          </w:tcPr>
          <w:p w:rsidR="00ED1215" w:rsidRDefault="002008D6">
            <w:pPr>
              <w:rPr>
                <w:rFonts w:ascii="Times New Roman" w:hAnsi="Times New Roman" w:cs="Times New Roman"/>
              </w:rPr>
            </w:pPr>
            <w:r>
              <w:rPr>
                <w:rFonts w:ascii="Times New Roman" w:hAnsi="Times New Roman" w:cs="Times New Roman"/>
              </w:rPr>
              <w:t>Lecture, Discussion,  Practice &amp; Case study</w:t>
            </w:r>
          </w:p>
        </w:tc>
        <w:tc>
          <w:tcPr>
            <w:tcW w:w="1735" w:type="dxa"/>
            <w:vAlign w:val="center"/>
          </w:tcPr>
          <w:p w:rsidR="00ED1215" w:rsidRDefault="002008D6">
            <w:pPr>
              <w:rPr>
                <w:rFonts w:ascii="Times New Roman" w:hAnsi="Times New Roman" w:cs="Times New Roman"/>
              </w:rPr>
            </w:pPr>
            <w:r>
              <w:rPr>
                <w:rFonts w:ascii="Times New Roman" w:hAnsi="Times New Roman" w:cs="Times New Roman"/>
              </w:rPr>
              <w:t>Q&amp;A; Presentation</w:t>
            </w:r>
          </w:p>
        </w:tc>
        <w:tc>
          <w:tcPr>
            <w:tcW w:w="725" w:type="dxa"/>
            <w:vAlign w:val="center"/>
          </w:tcPr>
          <w:p w:rsidR="00ED1215" w:rsidRDefault="00887A3D">
            <w:r>
              <w:rPr>
                <w:rFonts w:hint="eastAsia"/>
              </w:rPr>
              <w:t>4</w:t>
            </w:r>
          </w:p>
        </w:tc>
        <w:tc>
          <w:tcPr>
            <w:tcW w:w="695" w:type="dxa"/>
            <w:vAlign w:val="center"/>
          </w:tcPr>
          <w:p w:rsidR="00ED1215" w:rsidRDefault="002008D6">
            <w:r>
              <w:rPr>
                <w:rFonts w:hint="eastAsia"/>
              </w:rPr>
              <w:t>0</w:t>
            </w:r>
          </w:p>
        </w:tc>
        <w:tc>
          <w:tcPr>
            <w:tcW w:w="717" w:type="dxa"/>
            <w:tcBorders>
              <w:right w:val="single" w:sz="12" w:space="0" w:color="auto"/>
            </w:tcBorders>
            <w:vAlign w:val="center"/>
          </w:tcPr>
          <w:p w:rsidR="00ED1215" w:rsidRDefault="00887A3D">
            <w:r>
              <w:rPr>
                <w:rFonts w:hint="eastAsia"/>
              </w:rPr>
              <w:t>4</w:t>
            </w:r>
          </w:p>
        </w:tc>
      </w:tr>
      <w:tr w:rsidR="00ED1215" w:rsidTr="00887A3D">
        <w:trPr>
          <w:trHeight w:val="454"/>
          <w:jc w:val="center"/>
        </w:trPr>
        <w:tc>
          <w:tcPr>
            <w:tcW w:w="1779" w:type="dxa"/>
            <w:tcBorders>
              <w:left w:val="single" w:sz="12" w:space="0" w:color="auto"/>
            </w:tcBorders>
          </w:tcPr>
          <w:p w:rsidR="00ED1215" w:rsidRDefault="002008D6" w:rsidP="00FA2D45">
            <w:pPr>
              <w:autoSpaceDE w:val="0"/>
              <w:autoSpaceDN w:val="0"/>
              <w:adjustRightInd w:val="0"/>
              <w:snapToGrid w:val="0"/>
              <w:spacing w:beforeLines="10" w:before="32" w:afterLines="10" w:after="32"/>
              <w:ind w:firstLineChars="0" w:firstLine="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第三单元 消费者行为理论</w:t>
            </w:r>
          </w:p>
          <w:p w:rsidR="00ED1215" w:rsidRDefault="002008D6">
            <w:pPr>
              <w:pStyle w:val="DG0"/>
              <w:ind w:firstLineChars="0" w:firstLine="0"/>
            </w:pPr>
            <w:r>
              <w:rPr>
                <w:rStyle w:val="ad"/>
                <w:rFonts w:ascii="Segoe UI" w:eastAsia="Segoe UI" w:hAnsi="Segoe UI" w:cs="Segoe UI"/>
                <w:color w:val="404040"/>
                <w:sz w:val="16"/>
                <w:szCs w:val="16"/>
              </w:rPr>
              <w:t>Unit 3: Theory of Consumer Behavior</w:t>
            </w:r>
          </w:p>
        </w:tc>
        <w:tc>
          <w:tcPr>
            <w:tcW w:w="2825" w:type="dxa"/>
            <w:vAlign w:val="center"/>
          </w:tcPr>
          <w:p w:rsidR="00ED1215" w:rsidRDefault="002008D6">
            <w:pPr>
              <w:rPr>
                <w:rFonts w:ascii="Times New Roman" w:hAnsi="Times New Roman" w:cs="Times New Roman"/>
              </w:rPr>
            </w:pPr>
            <w:r>
              <w:rPr>
                <w:rFonts w:ascii="Times New Roman" w:hAnsi="Times New Roman" w:cs="Times New Roman"/>
              </w:rPr>
              <w:t>Lecture, Discussion, Practice &amp; Case study</w:t>
            </w:r>
          </w:p>
        </w:tc>
        <w:tc>
          <w:tcPr>
            <w:tcW w:w="1735" w:type="dxa"/>
            <w:vAlign w:val="center"/>
          </w:tcPr>
          <w:p w:rsidR="00ED1215" w:rsidRDefault="002008D6">
            <w:pPr>
              <w:rPr>
                <w:rFonts w:ascii="Times New Roman" w:hAnsi="Times New Roman" w:cs="Times New Roman"/>
              </w:rPr>
            </w:pPr>
            <w:r>
              <w:rPr>
                <w:rFonts w:ascii="Times New Roman" w:hAnsi="Times New Roman" w:cs="Times New Roman"/>
              </w:rPr>
              <w:t>Q&amp;A; Presentation</w:t>
            </w:r>
          </w:p>
        </w:tc>
        <w:tc>
          <w:tcPr>
            <w:tcW w:w="725" w:type="dxa"/>
            <w:vAlign w:val="center"/>
          </w:tcPr>
          <w:p w:rsidR="00ED1215" w:rsidRDefault="002008D6">
            <w:r>
              <w:rPr>
                <w:rFonts w:hint="eastAsia"/>
              </w:rPr>
              <w:t>4</w:t>
            </w:r>
          </w:p>
        </w:tc>
        <w:tc>
          <w:tcPr>
            <w:tcW w:w="695" w:type="dxa"/>
            <w:vAlign w:val="center"/>
          </w:tcPr>
          <w:p w:rsidR="00ED1215" w:rsidRDefault="002008D6">
            <w:r>
              <w:rPr>
                <w:rFonts w:hint="eastAsia"/>
              </w:rPr>
              <w:t>0</w:t>
            </w:r>
          </w:p>
        </w:tc>
        <w:tc>
          <w:tcPr>
            <w:tcW w:w="717" w:type="dxa"/>
            <w:tcBorders>
              <w:right w:val="single" w:sz="12" w:space="0" w:color="auto"/>
            </w:tcBorders>
            <w:vAlign w:val="center"/>
          </w:tcPr>
          <w:p w:rsidR="00ED1215" w:rsidRDefault="002008D6">
            <w:r>
              <w:rPr>
                <w:rFonts w:hint="eastAsia"/>
              </w:rPr>
              <w:t>4</w:t>
            </w:r>
          </w:p>
        </w:tc>
      </w:tr>
      <w:tr w:rsidR="00ED1215" w:rsidTr="00887A3D">
        <w:trPr>
          <w:trHeight w:val="454"/>
          <w:jc w:val="center"/>
        </w:trPr>
        <w:tc>
          <w:tcPr>
            <w:tcW w:w="1779" w:type="dxa"/>
            <w:tcBorders>
              <w:left w:val="single" w:sz="12" w:space="0" w:color="auto"/>
            </w:tcBorders>
          </w:tcPr>
          <w:p w:rsidR="00ED1215" w:rsidRDefault="002008D6">
            <w:pPr>
              <w:pStyle w:val="DG0"/>
              <w:ind w:firstLineChars="0" w:firstLine="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第四单元 生产者行为理论</w:t>
            </w:r>
          </w:p>
          <w:p w:rsidR="00ED1215" w:rsidRDefault="002008D6">
            <w:pPr>
              <w:pStyle w:val="DG0"/>
              <w:ind w:firstLineChars="0" w:firstLine="0"/>
            </w:pPr>
            <w:r>
              <w:rPr>
                <w:rStyle w:val="ad"/>
                <w:rFonts w:ascii="Segoe UI" w:eastAsia="Segoe UI" w:hAnsi="Segoe UI" w:cs="Segoe UI"/>
                <w:color w:val="404040"/>
                <w:sz w:val="16"/>
                <w:szCs w:val="16"/>
              </w:rPr>
              <w:t>Unit 4: Theory of Producer Behavior</w:t>
            </w:r>
            <w:r>
              <w:rPr>
                <w:rFonts w:ascii="Segoe UI" w:eastAsia="Segoe UI" w:hAnsi="Segoe UI" w:cs="Segoe UI"/>
                <w:color w:val="404040"/>
                <w:sz w:val="16"/>
                <w:szCs w:val="16"/>
              </w:rPr>
              <w:br/>
            </w:r>
          </w:p>
        </w:tc>
        <w:tc>
          <w:tcPr>
            <w:tcW w:w="2825" w:type="dxa"/>
            <w:vAlign w:val="center"/>
          </w:tcPr>
          <w:p w:rsidR="00ED1215" w:rsidRDefault="002008D6">
            <w:pPr>
              <w:rPr>
                <w:rFonts w:ascii="Times New Roman" w:hAnsi="Times New Roman" w:cs="Times New Roman"/>
              </w:rPr>
            </w:pPr>
            <w:r>
              <w:rPr>
                <w:rFonts w:ascii="Times New Roman" w:hAnsi="Times New Roman" w:cs="Times New Roman"/>
              </w:rPr>
              <w:lastRenderedPageBreak/>
              <w:t>Lecture, Discussion,  Practice &amp; Case study</w:t>
            </w:r>
          </w:p>
        </w:tc>
        <w:tc>
          <w:tcPr>
            <w:tcW w:w="1735" w:type="dxa"/>
            <w:vAlign w:val="center"/>
          </w:tcPr>
          <w:p w:rsidR="00ED1215" w:rsidRDefault="002008D6">
            <w:pPr>
              <w:rPr>
                <w:rFonts w:ascii="Times New Roman" w:hAnsi="Times New Roman" w:cs="Times New Roman"/>
              </w:rPr>
            </w:pPr>
            <w:r>
              <w:rPr>
                <w:rFonts w:ascii="Times New Roman" w:hAnsi="Times New Roman" w:cs="Times New Roman"/>
              </w:rPr>
              <w:t>Q&amp;A; Presentation</w:t>
            </w:r>
          </w:p>
        </w:tc>
        <w:tc>
          <w:tcPr>
            <w:tcW w:w="725" w:type="dxa"/>
            <w:vAlign w:val="center"/>
          </w:tcPr>
          <w:p w:rsidR="00ED1215" w:rsidRDefault="00887A3D">
            <w:r>
              <w:rPr>
                <w:rFonts w:hint="eastAsia"/>
              </w:rPr>
              <w:t>4</w:t>
            </w:r>
          </w:p>
        </w:tc>
        <w:tc>
          <w:tcPr>
            <w:tcW w:w="695" w:type="dxa"/>
            <w:vAlign w:val="center"/>
          </w:tcPr>
          <w:p w:rsidR="00ED1215" w:rsidRDefault="00887A3D">
            <w:r>
              <w:rPr>
                <w:rFonts w:hint="eastAsia"/>
              </w:rPr>
              <w:t>0</w:t>
            </w:r>
          </w:p>
        </w:tc>
        <w:tc>
          <w:tcPr>
            <w:tcW w:w="717" w:type="dxa"/>
            <w:tcBorders>
              <w:right w:val="single" w:sz="12" w:space="0" w:color="auto"/>
            </w:tcBorders>
            <w:vAlign w:val="center"/>
          </w:tcPr>
          <w:p w:rsidR="00ED1215" w:rsidRDefault="002008D6">
            <w:r>
              <w:rPr>
                <w:rFonts w:hint="eastAsia"/>
              </w:rPr>
              <w:t>4</w:t>
            </w:r>
          </w:p>
        </w:tc>
      </w:tr>
      <w:tr w:rsidR="00ED1215" w:rsidTr="00887A3D">
        <w:trPr>
          <w:trHeight w:val="454"/>
          <w:jc w:val="center"/>
        </w:trPr>
        <w:tc>
          <w:tcPr>
            <w:tcW w:w="1779" w:type="dxa"/>
            <w:tcBorders>
              <w:left w:val="single" w:sz="12" w:space="0" w:color="auto"/>
            </w:tcBorders>
          </w:tcPr>
          <w:p w:rsidR="00ED1215" w:rsidRDefault="002008D6">
            <w:pPr>
              <w:pStyle w:val="DG0"/>
              <w:ind w:firstLineChars="0" w:firstLine="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第五单元 市场理论</w:t>
            </w:r>
          </w:p>
          <w:p w:rsidR="00ED1215" w:rsidRDefault="002008D6">
            <w:pPr>
              <w:pStyle w:val="DG0"/>
              <w:ind w:firstLineChars="0" w:firstLine="0"/>
            </w:pPr>
            <w:r>
              <w:rPr>
                <w:rStyle w:val="ad"/>
                <w:rFonts w:ascii="Segoe UI" w:eastAsia="Segoe UI" w:hAnsi="Segoe UI" w:cs="Segoe UI"/>
                <w:color w:val="404040"/>
                <w:sz w:val="16"/>
                <w:szCs w:val="16"/>
              </w:rPr>
              <w:t>Unit 5: Market Theory</w:t>
            </w:r>
            <w:r>
              <w:rPr>
                <w:rFonts w:ascii="Segoe UI" w:eastAsia="Segoe UI" w:hAnsi="Segoe UI" w:cs="Segoe UI"/>
                <w:color w:val="404040"/>
                <w:sz w:val="16"/>
                <w:szCs w:val="16"/>
              </w:rPr>
              <w:br/>
            </w:r>
          </w:p>
        </w:tc>
        <w:tc>
          <w:tcPr>
            <w:tcW w:w="2825" w:type="dxa"/>
            <w:vAlign w:val="center"/>
          </w:tcPr>
          <w:p w:rsidR="00ED1215" w:rsidRDefault="002008D6">
            <w:pPr>
              <w:rPr>
                <w:rFonts w:ascii="Times New Roman" w:hAnsi="Times New Roman" w:cs="Times New Roman"/>
              </w:rPr>
            </w:pPr>
            <w:r>
              <w:rPr>
                <w:rFonts w:ascii="Times New Roman" w:hAnsi="Times New Roman" w:cs="Times New Roman"/>
              </w:rPr>
              <w:t>Lecture, Discussion,  Practice &amp; Case study</w:t>
            </w:r>
          </w:p>
        </w:tc>
        <w:tc>
          <w:tcPr>
            <w:tcW w:w="1735" w:type="dxa"/>
            <w:vAlign w:val="center"/>
          </w:tcPr>
          <w:p w:rsidR="00ED1215" w:rsidRDefault="002008D6">
            <w:pPr>
              <w:rPr>
                <w:rFonts w:ascii="Times New Roman" w:hAnsi="Times New Roman" w:cs="Times New Roman"/>
              </w:rPr>
            </w:pPr>
            <w:r>
              <w:rPr>
                <w:rFonts w:ascii="Times New Roman" w:hAnsi="Times New Roman" w:cs="Times New Roman"/>
              </w:rPr>
              <w:t>Q&amp;A; Presentation</w:t>
            </w:r>
          </w:p>
        </w:tc>
        <w:tc>
          <w:tcPr>
            <w:tcW w:w="725" w:type="dxa"/>
            <w:vAlign w:val="center"/>
          </w:tcPr>
          <w:p w:rsidR="00ED1215" w:rsidRDefault="002008D6">
            <w:r>
              <w:rPr>
                <w:rFonts w:hint="eastAsia"/>
              </w:rPr>
              <w:t>4</w:t>
            </w:r>
          </w:p>
        </w:tc>
        <w:tc>
          <w:tcPr>
            <w:tcW w:w="695" w:type="dxa"/>
            <w:vAlign w:val="center"/>
          </w:tcPr>
          <w:p w:rsidR="00ED1215" w:rsidRDefault="002008D6">
            <w:r>
              <w:rPr>
                <w:rFonts w:hint="eastAsia"/>
              </w:rPr>
              <w:t>0</w:t>
            </w:r>
          </w:p>
        </w:tc>
        <w:tc>
          <w:tcPr>
            <w:tcW w:w="717" w:type="dxa"/>
            <w:tcBorders>
              <w:right w:val="single" w:sz="12" w:space="0" w:color="auto"/>
            </w:tcBorders>
            <w:vAlign w:val="center"/>
          </w:tcPr>
          <w:p w:rsidR="00ED1215" w:rsidRDefault="002008D6">
            <w:r>
              <w:rPr>
                <w:rFonts w:hint="eastAsia"/>
              </w:rPr>
              <w:t>4</w:t>
            </w:r>
          </w:p>
        </w:tc>
      </w:tr>
      <w:tr w:rsidR="00ED1215" w:rsidTr="00887A3D">
        <w:trPr>
          <w:trHeight w:val="454"/>
          <w:jc w:val="center"/>
        </w:trPr>
        <w:tc>
          <w:tcPr>
            <w:tcW w:w="1779" w:type="dxa"/>
            <w:tcBorders>
              <w:left w:val="single" w:sz="12" w:space="0" w:color="auto"/>
            </w:tcBorders>
          </w:tcPr>
          <w:p w:rsidR="00ED1215" w:rsidRDefault="002008D6">
            <w:pPr>
              <w:pStyle w:val="DG0"/>
              <w:ind w:firstLineChars="0" w:firstLine="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第六单元 经济效率与政府的作用</w:t>
            </w:r>
          </w:p>
          <w:p w:rsidR="00ED1215" w:rsidRDefault="002008D6">
            <w:pPr>
              <w:pStyle w:val="DG0"/>
              <w:ind w:firstLineChars="0" w:firstLine="0"/>
            </w:pPr>
            <w:r>
              <w:rPr>
                <w:rStyle w:val="ad"/>
                <w:rFonts w:ascii="Segoe UI" w:eastAsia="Segoe UI" w:hAnsi="Segoe UI" w:cs="Segoe UI"/>
                <w:color w:val="404040"/>
                <w:sz w:val="16"/>
                <w:szCs w:val="16"/>
              </w:rPr>
              <w:t>Unit 6: Economic Efficiency and the Role of Government</w:t>
            </w:r>
          </w:p>
        </w:tc>
        <w:tc>
          <w:tcPr>
            <w:tcW w:w="2825" w:type="dxa"/>
            <w:vAlign w:val="center"/>
          </w:tcPr>
          <w:p w:rsidR="00ED1215" w:rsidRDefault="002008D6">
            <w:pPr>
              <w:rPr>
                <w:rFonts w:ascii="Times New Roman" w:hAnsi="Times New Roman" w:cs="Times New Roman"/>
              </w:rPr>
            </w:pPr>
            <w:r>
              <w:rPr>
                <w:rFonts w:ascii="Times New Roman" w:hAnsi="Times New Roman" w:cs="Times New Roman"/>
              </w:rPr>
              <w:t>Lecture, Discussion,  Practice &amp; Case study</w:t>
            </w:r>
          </w:p>
        </w:tc>
        <w:tc>
          <w:tcPr>
            <w:tcW w:w="1735" w:type="dxa"/>
            <w:vAlign w:val="center"/>
          </w:tcPr>
          <w:p w:rsidR="00ED1215" w:rsidRDefault="002008D6">
            <w:pPr>
              <w:rPr>
                <w:rFonts w:ascii="Times New Roman" w:hAnsi="Times New Roman" w:cs="Times New Roman"/>
              </w:rPr>
            </w:pPr>
            <w:r>
              <w:rPr>
                <w:rFonts w:ascii="Times New Roman" w:hAnsi="Times New Roman" w:cs="Times New Roman"/>
              </w:rPr>
              <w:t>Q&amp;A; Presentation</w:t>
            </w:r>
          </w:p>
        </w:tc>
        <w:tc>
          <w:tcPr>
            <w:tcW w:w="725" w:type="dxa"/>
            <w:vAlign w:val="center"/>
          </w:tcPr>
          <w:p w:rsidR="00ED1215" w:rsidRDefault="002008D6">
            <w:r>
              <w:rPr>
                <w:rFonts w:hint="eastAsia"/>
              </w:rPr>
              <w:t>4</w:t>
            </w:r>
          </w:p>
        </w:tc>
        <w:tc>
          <w:tcPr>
            <w:tcW w:w="695" w:type="dxa"/>
            <w:vAlign w:val="center"/>
          </w:tcPr>
          <w:p w:rsidR="00ED1215" w:rsidRDefault="002008D6">
            <w:r>
              <w:rPr>
                <w:rFonts w:hint="eastAsia"/>
              </w:rPr>
              <w:t>0</w:t>
            </w:r>
          </w:p>
        </w:tc>
        <w:tc>
          <w:tcPr>
            <w:tcW w:w="717" w:type="dxa"/>
            <w:tcBorders>
              <w:right w:val="single" w:sz="12" w:space="0" w:color="auto"/>
            </w:tcBorders>
            <w:vAlign w:val="center"/>
          </w:tcPr>
          <w:p w:rsidR="00ED1215" w:rsidRDefault="002008D6">
            <w:r>
              <w:rPr>
                <w:rFonts w:hint="eastAsia"/>
              </w:rPr>
              <w:t>4</w:t>
            </w:r>
          </w:p>
        </w:tc>
      </w:tr>
      <w:tr w:rsidR="00ED1215" w:rsidTr="00887A3D">
        <w:trPr>
          <w:trHeight w:val="454"/>
          <w:jc w:val="center"/>
        </w:trPr>
        <w:tc>
          <w:tcPr>
            <w:tcW w:w="1779" w:type="dxa"/>
            <w:tcBorders>
              <w:left w:val="single" w:sz="12" w:space="0" w:color="auto"/>
            </w:tcBorders>
          </w:tcPr>
          <w:p w:rsidR="00ED1215" w:rsidRDefault="002008D6">
            <w:pPr>
              <w:pStyle w:val="DG0"/>
              <w:ind w:firstLineChars="0" w:firstLine="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第七单元 宏观经济学导论</w:t>
            </w:r>
          </w:p>
          <w:p w:rsidR="00ED1215" w:rsidRDefault="002008D6">
            <w:pPr>
              <w:pStyle w:val="DG0"/>
              <w:ind w:firstLineChars="0" w:firstLine="0"/>
            </w:pPr>
            <w:r>
              <w:rPr>
                <w:rStyle w:val="ad"/>
                <w:rFonts w:ascii="Segoe UI" w:eastAsia="Segoe UI" w:hAnsi="Segoe UI" w:cs="Segoe UI"/>
                <w:color w:val="404040"/>
                <w:sz w:val="16"/>
                <w:szCs w:val="16"/>
              </w:rPr>
              <w:t>Unit 7: Introduction to Macroeconomics</w:t>
            </w:r>
          </w:p>
        </w:tc>
        <w:tc>
          <w:tcPr>
            <w:tcW w:w="2825" w:type="dxa"/>
            <w:vAlign w:val="center"/>
          </w:tcPr>
          <w:p w:rsidR="00ED1215" w:rsidRDefault="002008D6">
            <w:pPr>
              <w:rPr>
                <w:rFonts w:ascii="Times New Roman" w:hAnsi="Times New Roman" w:cs="Times New Roman"/>
              </w:rPr>
            </w:pPr>
            <w:r>
              <w:rPr>
                <w:rFonts w:ascii="Times New Roman" w:hAnsi="Times New Roman" w:cs="Times New Roman"/>
              </w:rPr>
              <w:t>Lecture, Discussion,  Practice &amp; Case study</w:t>
            </w:r>
          </w:p>
        </w:tc>
        <w:tc>
          <w:tcPr>
            <w:tcW w:w="1735" w:type="dxa"/>
            <w:vAlign w:val="center"/>
          </w:tcPr>
          <w:p w:rsidR="00ED1215" w:rsidRDefault="002008D6">
            <w:pPr>
              <w:rPr>
                <w:rFonts w:ascii="Times New Roman" w:hAnsi="Times New Roman" w:cs="Times New Roman"/>
              </w:rPr>
            </w:pPr>
            <w:r>
              <w:rPr>
                <w:rFonts w:ascii="Times New Roman" w:hAnsi="Times New Roman" w:cs="Times New Roman"/>
              </w:rPr>
              <w:t>Q&amp;A; Presentation</w:t>
            </w:r>
          </w:p>
        </w:tc>
        <w:tc>
          <w:tcPr>
            <w:tcW w:w="725" w:type="dxa"/>
            <w:vAlign w:val="center"/>
          </w:tcPr>
          <w:p w:rsidR="00ED1215" w:rsidRDefault="002008D6">
            <w:r>
              <w:rPr>
                <w:rFonts w:hint="eastAsia"/>
              </w:rPr>
              <w:t>4</w:t>
            </w:r>
          </w:p>
        </w:tc>
        <w:tc>
          <w:tcPr>
            <w:tcW w:w="695" w:type="dxa"/>
            <w:vAlign w:val="center"/>
          </w:tcPr>
          <w:p w:rsidR="00ED1215" w:rsidRDefault="002008D6">
            <w:r>
              <w:rPr>
                <w:rFonts w:hint="eastAsia"/>
              </w:rPr>
              <w:t>0</w:t>
            </w:r>
          </w:p>
        </w:tc>
        <w:tc>
          <w:tcPr>
            <w:tcW w:w="717" w:type="dxa"/>
            <w:tcBorders>
              <w:right w:val="single" w:sz="12" w:space="0" w:color="auto"/>
            </w:tcBorders>
            <w:vAlign w:val="center"/>
          </w:tcPr>
          <w:p w:rsidR="00ED1215" w:rsidRDefault="002008D6">
            <w:r>
              <w:rPr>
                <w:rFonts w:hint="eastAsia"/>
              </w:rPr>
              <w:t>4</w:t>
            </w:r>
          </w:p>
        </w:tc>
      </w:tr>
      <w:tr w:rsidR="00ED1215" w:rsidTr="00887A3D">
        <w:trPr>
          <w:trHeight w:val="454"/>
          <w:jc w:val="center"/>
        </w:trPr>
        <w:tc>
          <w:tcPr>
            <w:tcW w:w="1779" w:type="dxa"/>
            <w:tcBorders>
              <w:left w:val="single" w:sz="12" w:space="0" w:color="auto"/>
            </w:tcBorders>
          </w:tcPr>
          <w:p w:rsidR="00ED1215" w:rsidRDefault="002008D6">
            <w:pPr>
              <w:pStyle w:val="DG0"/>
              <w:ind w:firstLineChars="0" w:firstLine="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第八单元 GDP的衡量</w:t>
            </w:r>
          </w:p>
          <w:p w:rsidR="00ED1215" w:rsidRDefault="002008D6">
            <w:pPr>
              <w:pStyle w:val="DG0"/>
              <w:ind w:firstLineChars="0" w:firstLine="0"/>
            </w:pPr>
            <w:r>
              <w:rPr>
                <w:rStyle w:val="ad"/>
                <w:rFonts w:ascii="Segoe UI" w:eastAsia="Segoe UI" w:hAnsi="Segoe UI" w:cs="Segoe UI"/>
                <w:color w:val="404040"/>
                <w:sz w:val="16"/>
                <w:szCs w:val="16"/>
              </w:rPr>
              <w:t>Unit 8: Measurement of GDP</w:t>
            </w:r>
            <w:r>
              <w:rPr>
                <w:rFonts w:ascii="Segoe UI" w:eastAsia="Segoe UI" w:hAnsi="Segoe UI" w:cs="Segoe UI"/>
                <w:color w:val="404040"/>
                <w:sz w:val="16"/>
                <w:szCs w:val="16"/>
              </w:rPr>
              <w:br/>
            </w:r>
            <w:r>
              <w:rPr>
                <w:rFonts w:ascii="Segoe UI" w:eastAsia="Segoe UI" w:hAnsi="Segoe UI" w:cs="Segoe UI"/>
                <w:color w:val="404040"/>
                <w:sz w:val="16"/>
                <w:szCs w:val="16"/>
              </w:rPr>
              <w:br/>
            </w:r>
          </w:p>
        </w:tc>
        <w:tc>
          <w:tcPr>
            <w:tcW w:w="2825" w:type="dxa"/>
            <w:vAlign w:val="center"/>
          </w:tcPr>
          <w:p w:rsidR="00ED1215" w:rsidRDefault="002008D6">
            <w:pPr>
              <w:rPr>
                <w:rFonts w:ascii="Times New Roman" w:hAnsi="Times New Roman" w:cs="Times New Roman"/>
              </w:rPr>
            </w:pPr>
            <w:r>
              <w:rPr>
                <w:rFonts w:ascii="Times New Roman" w:hAnsi="Times New Roman" w:cs="Times New Roman"/>
              </w:rPr>
              <w:t>Lecture, Discussion,  Practice &amp; Case study</w:t>
            </w:r>
          </w:p>
        </w:tc>
        <w:tc>
          <w:tcPr>
            <w:tcW w:w="1735" w:type="dxa"/>
            <w:vAlign w:val="center"/>
          </w:tcPr>
          <w:p w:rsidR="00ED1215" w:rsidRDefault="002008D6">
            <w:pPr>
              <w:rPr>
                <w:rFonts w:ascii="Times New Roman" w:hAnsi="Times New Roman" w:cs="Times New Roman"/>
              </w:rPr>
            </w:pPr>
            <w:r>
              <w:rPr>
                <w:rFonts w:ascii="Times New Roman" w:hAnsi="Times New Roman" w:cs="Times New Roman"/>
              </w:rPr>
              <w:t>Q&amp;A; Presentation</w:t>
            </w:r>
          </w:p>
        </w:tc>
        <w:tc>
          <w:tcPr>
            <w:tcW w:w="725" w:type="dxa"/>
            <w:vAlign w:val="center"/>
          </w:tcPr>
          <w:p w:rsidR="00ED1215" w:rsidRDefault="00887A3D">
            <w:r>
              <w:rPr>
                <w:rFonts w:hint="eastAsia"/>
              </w:rPr>
              <w:t>8</w:t>
            </w:r>
          </w:p>
        </w:tc>
        <w:tc>
          <w:tcPr>
            <w:tcW w:w="695" w:type="dxa"/>
            <w:vAlign w:val="center"/>
          </w:tcPr>
          <w:p w:rsidR="00ED1215" w:rsidRDefault="00887A3D">
            <w:r>
              <w:rPr>
                <w:rFonts w:hint="eastAsia"/>
              </w:rPr>
              <w:t>0</w:t>
            </w:r>
          </w:p>
        </w:tc>
        <w:tc>
          <w:tcPr>
            <w:tcW w:w="717" w:type="dxa"/>
            <w:tcBorders>
              <w:right w:val="single" w:sz="12" w:space="0" w:color="auto"/>
            </w:tcBorders>
            <w:vAlign w:val="center"/>
          </w:tcPr>
          <w:p w:rsidR="00ED1215" w:rsidRDefault="002008D6">
            <w:r>
              <w:rPr>
                <w:rFonts w:hint="eastAsia"/>
              </w:rPr>
              <w:t>8</w:t>
            </w:r>
          </w:p>
        </w:tc>
      </w:tr>
      <w:tr w:rsidR="00ED1215" w:rsidTr="00887A3D">
        <w:trPr>
          <w:trHeight w:val="454"/>
          <w:jc w:val="center"/>
        </w:trPr>
        <w:tc>
          <w:tcPr>
            <w:tcW w:w="1779" w:type="dxa"/>
            <w:tcBorders>
              <w:left w:val="single" w:sz="12" w:space="0" w:color="auto"/>
            </w:tcBorders>
          </w:tcPr>
          <w:p w:rsidR="00ED1215" w:rsidRDefault="002008D6">
            <w:pPr>
              <w:pStyle w:val="DG0"/>
              <w:ind w:firstLineChars="0" w:firstLine="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第九单元 总供给和总需求 </w:t>
            </w:r>
          </w:p>
          <w:p w:rsidR="00ED1215" w:rsidRDefault="002008D6">
            <w:pPr>
              <w:pStyle w:val="DG0"/>
              <w:ind w:firstLineChars="0" w:firstLine="0"/>
              <w:rPr>
                <w:rFonts w:asciiTheme="minorEastAsia" w:eastAsiaTheme="minorEastAsia" w:hAnsiTheme="minorEastAsia" w:cstheme="minorEastAsia"/>
                <w:sz w:val="18"/>
                <w:szCs w:val="18"/>
              </w:rPr>
            </w:pPr>
            <w:r>
              <w:rPr>
                <w:rStyle w:val="ad"/>
                <w:rFonts w:ascii="Segoe UI" w:eastAsia="Segoe UI" w:hAnsi="Segoe UI" w:cs="Segoe UI"/>
                <w:color w:val="404040"/>
                <w:sz w:val="16"/>
                <w:szCs w:val="16"/>
              </w:rPr>
              <w:t>Unit 9: Aggregate Supply and Aggregate Demand</w:t>
            </w:r>
          </w:p>
          <w:p w:rsidR="00ED1215" w:rsidRDefault="00ED1215">
            <w:pPr>
              <w:pStyle w:val="DG0"/>
              <w:ind w:firstLineChars="0" w:firstLine="0"/>
            </w:pPr>
          </w:p>
        </w:tc>
        <w:tc>
          <w:tcPr>
            <w:tcW w:w="2825" w:type="dxa"/>
            <w:vAlign w:val="center"/>
          </w:tcPr>
          <w:p w:rsidR="00ED1215" w:rsidRDefault="002008D6">
            <w:pPr>
              <w:rPr>
                <w:rFonts w:ascii="Times New Roman" w:hAnsi="Times New Roman" w:cs="Times New Roman"/>
              </w:rPr>
            </w:pPr>
            <w:r>
              <w:rPr>
                <w:rFonts w:ascii="Times New Roman" w:hAnsi="Times New Roman" w:cs="Times New Roman"/>
              </w:rPr>
              <w:t>Lecture, Discussion,  Practice &amp; Case study</w:t>
            </w:r>
          </w:p>
        </w:tc>
        <w:tc>
          <w:tcPr>
            <w:tcW w:w="1735" w:type="dxa"/>
            <w:vAlign w:val="center"/>
          </w:tcPr>
          <w:p w:rsidR="00ED1215" w:rsidRDefault="002008D6">
            <w:pPr>
              <w:rPr>
                <w:rFonts w:ascii="Times New Roman" w:hAnsi="Times New Roman" w:cs="Times New Roman"/>
              </w:rPr>
            </w:pPr>
            <w:r>
              <w:rPr>
                <w:rFonts w:ascii="Times New Roman" w:hAnsi="Times New Roman" w:cs="Times New Roman"/>
              </w:rPr>
              <w:t>Q&amp;A; Presentation</w:t>
            </w:r>
          </w:p>
        </w:tc>
        <w:tc>
          <w:tcPr>
            <w:tcW w:w="725" w:type="dxa"/>
            <w:vAlign w:val="center"/>
          </w:tcPr>
          <w:p w:rsidR="00ED1215" w:rsidRDefault="002008D6">
            <w:r>
              <w:rPr>
                <w:rFonts w:hint="eastAsia"/>
              </w:rPr>
              <w:t>4</w:t>
            </w:r>
          </w:p>
        </w:tc>
        <w:tc>
          <w:tcPr>
            <w:tcW w:w="695" w:type="dxa"/>
            <w:vAlign w:val="center"/>
          </w:tcPr>
          <w:p w:rsidR="00ED1215" w:rsidRDefault="002008D6">
            <w:r>
              <w:rPr>
                <w:rFonts w:hint="eastAsia"/>
              </w:rPr>
              <w:t>0</w:t>
            </w:r>
          </w:p>
        </w:tc>
        <w:tc>
          <w:tcPr>
            <w:tcW w:w="717" w:type="dxa"/>
            <w:tcBorders>
              <w:right w:val="single" w:sz="12" w:space="0" w:color="auto"/>
            </w:tcBorders>
            <w:vAlign w:val="center"/>
          </w:tcPr>
          <w:p w:rsidR="00ED1215" w:rsidRDefault="002008D6">
            <w:r>
              <w:rPr>
                <w:rFonts w:hint="eastAsia"/>
              </w:rPr>
              <w:t>4</w:t>
            </w:r>
          </w:p>
        </w:tc>
      </w:tr>
      <w:tr w:rsidR="00ED1215" w:rsidTr="00887A3D">
        <w:trPr>
          <w:trHeight w:val="454"/>
          <w:jc w:val="center"/>
        </w:trPr>
        <w:tc>
          <w:tcPr>
            <w:tcW w:w="1779" w:type="dxa"/>
            <w:tcBorders>
              <w:left w:val="single" w:sz="12" w:space="0" w:color="auto"/>
            </w:tcBorders>
          </w:tcPr>
          <w:p w:rsidR="00ED1215" w:rsidRDefault="002008D6">
            <w:pPr>
              <w:pStyle w:val="DG0"/>
              <w:ind w:firstLineChars="0" w:firstLine="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第十单元 失业、通货膨胀和经济周期</w:t>
            </w:r>
            <w:r>
              <w:rPr>
                <w:rStyle w:val="ad"/>
                <w:rFonts w:ascii="Segoe UI" w:eastAsia="Segoe UI" w:hAnsi="Segoe UI" w:cs="Segoe UI"/>
                <w:color w:val="404040"/>
                <w:sz w:val="16"/>
                <w:szCs w:val="16"/>
              </w:rPr>
              <w:t xml:space="preserve">Unit 10: Unemployment, Inflation, and </w:t>
            </w:r>
            <w:r>
              <w:rPr>
                <w:rStyle w:val="ad"/>
                <w:rFonts w:ascii="Segoe UI" w:eastAsia="Segoe UI" w:hAnsi="Segoe UI" w:cs="Segoe UI"/>
                <w:color w:val="404040"/>
                <w:sz w:val="16"/>
                <w:szCs w:val="16"/>
              </w:rPr>
              <w:lastRenderedPageBreak/>
              <w:t>Business Cycles</w:t>
            </w:r>
          </w:p>
          <w:p w:rsidR="00ED1215" w:rsidRDefault="00ED1215">
            <w:pPr>
              <w:pStyle w:val="DG0"/>
              <w:ind w:firstLineChars="0" w:firstLine="0"/>
            </w:pPr>
          </w:p>
        </w:tc>
        <w:tc>
          <w:tcPr>
            <w:tcW w:w="2825" w:type="dxa"/>
            <w:vAlign w:val="center"/>
          </w:tcPr>
          <w:p w:rsidR="00ED1215" w:rsidRDefault="002008D6">
            <w:pPr>
              <w:rPr>
                <w:rFonts w:ascii="Times New Roman" w:hAnsi="Times New Roman" w:cs="Times New Roman"/>
              </w:rPr>
            </w:pPr>
            <w:r>
              <w:rPr>
                <w:rFonts w:ascii="Times New Roman" w:hAnsi="Times New Roman" w:cs="Times New Roman"/>
              </w:rPr>
              <w:lastRenderedPageBreak/>
              <w:t>Lecture, Discussion,  Practice &amp; Case study</w:t>
            </w:r>
          </w:p>
        </w:tc>
        <w:tc>
          <w:tcPr>
            <w:tcW w:w="1735" w:type="dxa"/>
            <w:vAlign w:val="center"/>
          </w:tcPr>
          <w:p w:rsidR="00ED1215" w:rsidRDefault="002008D6">
            <w:pPr>
              <w:rPr>
                <w:rFonts w:ascii="Times New Roman" w:hAnsi="Times New Roman" w:cs="Times New Roman"/>
              </w:rPr>
            </w:pPr>
            <w:r>
              <w:rPr>
                <w:rFonts w:ascii="Times New Roman" w:hAnsi="Times New Roman" w:cs="Times New Roman"/>
              </w:rPr>
              <w:t>Q&amp;A; Presentation</w:t>
            </w:r>
            <w:r>
              <w:rPr>
                <w:rFonts w:ascii="Times New Roman" w:hAnsi="Times New Roman" w:cs="Times New Roman" w:hint="eastAsia"/>
              </w:rPr>
              <w:t>；</w:t>
            </w:r>
            <w:r>
              <w:rPr>
                <w:rFonts w:ascii="Times New Roman" w:hAnsi="Times New Roman" w:cs="Times New Roman" w:hint="eastAsia"/>
              </w:rPr>
              <w:t>Report</w:t>
            </w:r>
          </w:p>
        </w:tc>
        <w:tc>
          <w:tcPr>
            <w:tcW w:w="725" w:type="dxa"/>
            <w:vAlign w:val="center"/>
          </w:tcPr>
          <w:p w:rsidR="00ED1215" w:rsidRDefault="00887A3D">
            <w:r>
              <w:rPr>
                <w:rFonts w:hint="eastAsia"/>
              </w:rPr>
              <w:t>8</w:t>
            </w:r>
          </w:p>
        </w:tc>
        <w:tc>
          <w:tcPr>
            <w:tcW w:w="695" w:type="dxa"/>
            <w:vAlign w:val="center"/>
          </w:tcPr>
          <w:p w:rsidR="00ED1215" w:rsidRDefault="00887A3D">
            <w:r>
              <w:rPr>
                <w:rFonts w:hint="eastAsia"/>
              </w:rPr>
              <w:t>0</w:t>
            </w:r>
          </w:p>
        </w:tc>
        <w:tc>
          <w:tcPr>
            <w:tcW w:w="717" w:type="dxa"/>
            <w:tcBorders>
              <w:right w:val="single" w:sz="12" w:space="0" w:color="auto"/>
            </w:tcBorders>
            <w:vAlign w:val="center"/>
          </w:tcPr>
          <w:p w:rsidR="00ED1215" w:rsidRDefault="002008D6">
            <w:r>
              <w:rPr>
                <w:rFonts w:hint="eastAsia"/>
              </w:rPr>
              <w:t>8</w:t>
            </w:r>
          </w:p>
        </w:tc>
      </w:tr>
      <w:tr w:rsidR="00ED1215" w:rsidTr="00887A3D">
        <w:trPr>
          <w:trHeight w:val="454"/>
          <w:jc w:val="center"/>
        </w:trPr>
        <w:tc>
          <w:tcPr>
            <w:tcW w:w="1779" w:type="dxa"/>
            <w:tcBorders>
              <w:left w:val="single" w:sz="12" w:space="0" w:color="auto"/>
            </w:tcBorders>
          </w:tcPr>
          <w:p w:rsidR="00ED1215" w:rsidRDefault="002008D6">
            <w:pPr>
              <w:pStyle w:val="DG0"/>
              <w:ind w:firstLineChars="0" w:firstLine="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第十一单元 宏观经济政策</w:t>
            </w:r>
          </w:p>
          <w:p w:rsidR="00ED1215" w:rsidRDefault="002008D6">
            <w:pPr>
              <w:pStyle w:val="DG0"/>
              <w:ind w:firstLineChars="0" w:firstLine="0"/>
            </w:pPr>
            <w:r>
              <w:rPr>
                <w:rStyle w:val="ad"/>
                <w:rFonts w:ascii="Segoe UI" w:eastAsia="Segoe UI" w:hAnsi="Segoe UI" w:cs="Segoe UI"/>
                <w:color w:val="404040"/>
                <w:sz w:val="16"/>
                <w:szCs w:val="16"/>
              </w:rPr>
              <w:t>Unit 11: Macroeconomic Policy</w:t>
            </w:r>
            <w:r>
              <w:rPr>
                <w:rFonts w:ascii="Segoe UI" w:eastAsia="Segoe UI" w:hAnsi="Segoe UI" w:cs="Segoe UI"/>
                <w:color w:val="404040"/>
                <w:sz w:val="16"/>
                <w:szCs w:val="16"/>
              </w:rPr>
              <w:br/>
            </w:r>
          </w:p>
        </w:tc>
        <w:tc>
          <w:tcPr>
            <w:tcW w:w="2825" w:type="dxa"/>
            <w:vAlign w:val="center"/>
          </w:tcPr>
          <w:p w:rsidR="00ED1215" w:rsidRDefault="002008D6">
            <w:pPr>
              <w:rPr>
                <w:rFonts w:ascii="Times New Roman" w:hAnsi="Times New Roman" w:cs="Times New Roman"/>
              </w:rPr>
            </w:pPr>
            <w:r>
              <w:rPr>
                <w:rFonts w:ascii="Times New Roman" w:hAnsi="Times New Roman" w:cs="Times New Roman"/>
              </w:rPr>
              <w:t>Lecture, Discussion,  Practice &amp; Case study</w:t>
            </w:r>
          </w:p>
        </w:tc>
        <w:tc>
          <w:tcPr>
            <w:tcW w:w="1735" w:type="dxa"/>
            <w:vAlign w:val="center"/>
          </w:tcPr>
          <w:p w:rsidR="00ED1215" w:rsidRDefault="002008D6">
            <w:pPr>
              <w:rPr>
                <w:rFonts w:ascii="Times New Roman" w:hAnsi="Times New Roman" w:cs="Times New Roman"/>
              </w:rPr>
            </w:pPr>
            <w:r>
              <w:rPr>
                <w:rFonts w:ascii="Times New Roman" w:hAnsi="Times New Roman" w:cs="Times New Roman"/>
              </w:rPr>
              <w:t>Q&amp;A; Presentation</w:t>
            </w:r>
          </w:p>
        </w:tc>
        <w:tc>
          <w:tcPr>
            <w:tcW w:w="725" w:type="dxa"/>
            <w:vAlign w:val="center"/>
          </w:tcPr>
          <w:p w:rsidR="00ED1215" w:rsidRDefault="002008D6">
            <w:r>
              <w:rPr>
                <w:rFonts w:hint="eastAsia"/>
              </w:rPr>
              <w:t>4</w:t>
            </w:r>
          </w:p>
        </w:tc>
        <w:tc>
          <w:tcPr>
            <w:tcW w:w="695" w:type="dxa"/>
            <w:vAlign w:val="center"/>
          </w:tcPr>
          <w:p w:rsidR="00ED1215" w:rsidRDefault="002008D6">
            <w:r>
              <w:rPr>
                <w:rFonts w:hint="eastAsia"/>
              </w:rPr>
              <w:t>0</w:t>
            </w:r>
          </w:p>
        </w:tc>
        <w:tc>
          <w:tcPr>
            <w:tcW w:w="717" w:type="dxa"/>
            <w:tcBorders>
              <w:right w:val="single" w:sz="12" w:space="0" w:color="auto"/>
            </w:tcBorders>
            <w:vAlign w:val="center"/>
          </w:tcPr>
          <w:p w:rsidR="00ED1215" w:rsidRDefault="002008D6">
            <w:r>
              <w:rPr>
                <w:rFonts w:hint="eastAsia"/>
              </w:rPr>
              <w:t>4</w:t>
            </w:r>
          </w:p>
        </w:tc>
      </w:tr>
      <w:tr w:rsidR="00ED1215" w:rsidTr="00887A3D">
        <w:trPr>
          <w:trHeight w:val="454"/>
          <w:jc w:val="center"/>
        </w:trPr>
        <w:tc>
          <w:tcPr>
            <w:tcW w:w="1779" w:type="dxa"/>
            <w:tcBorders>
              <w:left w:val="single" w:sz="12" w:space="0" w:color="auto"/>
            </w:tcBorders>
          </w:tcPr>
          <w:p w:rsidR="00ED1215" w:rsidRDefault="002008D6">
            <w:pPr>
              <w:pStyle w:val="DG0"/>
              <w:ind w:firstLineChars="0" w:firstLine="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第十二单元 长期经济增长</w:t>
            </w:r>
          </w:p>
          <w:p w:rsidR="00ED1215" w:rsidRDefault="002008D6">
            <w:pPr>
              <w:pStyle w:val="DG0"/>
              <w:ind w:firstLineChars="0" w:firstLine="0"/>
              <w:rPr>
                <w:rFonts w:asciiTheme="minorEastAsia" w:eastAsiaTheme="minorEastAsia" w:hAnsiTheme="minorEastAsia" w:cstheme="minorEastAsia"/>
                <w:sz w:val="18"/>
                <w:szCs w:val="18"/>
              </w:rPr>
            </w:pPr>
            <w:r>
              <w:rPr>
                <w:rStyle w:val="ad"/>
                <w:rFonts w:ascii="Segoe UI" w:eastAsia="Segoe UI" w:hAnsi="Segoe UI" w:cs="Segoe UI"/>
                <w:color w:val="404040"/>
                <w:sz w:val="16"/>
                <w:szCs w:val="16"/>
              </w:rPr>
              <w:t>Unit 12: Long-Term Economic Growth</w:t>
            </w:r>
            <w:r>
              <w:rPr>
                <w:rFonts w:ascii="Segoe UI" w:eastAsia="Segoe UI" w:hAnsi="Segoe UI" w:cs="Segoe UI"/>
                <w:color w:val="404040"/>
                <w:sz w:val="16"/>
                <w:szCs w:val="16"/>
              </w:rPr>
              <w:br/>
            </w:r>
          </w:p>
          <w:p w:rsidR="00ED1215" w:rsidRDefault="00ED1215">
            <w:pPr>
              <w:pStyle w:val="DG0"/>
              <w:ind w:firstLineChars="0" w:firstLine="0"/>
              <w:rPr>
                <w:rFonts w:ascii="宋体" w:hAnsi="宋体"/>
              </w:rPr>
            </w:pPr>
          </w:p>
        </w:tc>
        <w:tc>
          <w:tcPr>
            <w:tcW w:w="2825" w:type="dxa"/>
            <w:vAlign w:val="center"/>
          </w:tcPr>
          <w:p w:rsidR="00ED1215" w:rsidRDefault="002008D6">
            <w:pPr>
              <w:rPr>
                <w:rFonts w:ascii="Times New Roman" w:hAnsi="Times New Roman" w:cs="Times New Roman"/>
              </w:rPr>
            </w:pPr>
            <w:r>
              <w:rPr>
                <w:rFonts w:ascii="Times New Roman" w:hAnsi="Times New Roman" w:cs="Times New Roman"/>
              </w:rPr>
              <w:t>Lecture, Discussion,  Practice &amp; Case study</w:t>
            </w:r>
          </w:p>
        </w:tc>
        <w:tc>
          <w:tcPr>
            <w:tcW w:w="1735" w:type="dxa"/>
            <w:vAlign w:val="center"/>
          </w:tcPr>
          <w:p w:rsidR="00ED1215" w:rsidRDefault="002008D6">
            <w:pPr>
              <w:rPr>
                <w:rFonts w:ascii="Times New Roman" w:hAnsi="Times New Roman" w:cs="Times New Roman"/>
              </w:rPr>
            </w:pPr>
            <w:r>
              <w:rPr>
                <w:rFonts w:ascii="Times New Roman" w:hAnsi="Times New Roman" w:cs="Times New Roman"/>
              </w:rPr>
              <w:t>Q&amp;A; Presentation</w:t>
            </w:r>
          </w:p>
        </w:tc>
        <w:tc>
          <w:tcPr>
            <w:tcW w:w="725" w:type="dxa"/>
            <w:vAlign w:val="center"/>
          </w:tcPr>
          <w:p w:rsidR="00ED1215" w:rsidRDefault="00887A3D">
            <w:r>
              <w:rPr>
                <w:rFonts w:hint="eastAsia"/>
              </w:rPr>
              <w:t>4</w:t>
            </w:r>
          </w:p>
        </w:tc>
        <w:tc>
          <w:tcPr>
            <w:tcW w:w="695" w:type="dxa"/>
            <w:vAlign w:val="center"/>
          </w:tcPr>
          <w:p w:rsidR="00ED1215" w:rsidRDefault="00887A3D">
            <w:r>
              <w:rPr>
                <w:rFonts w:hint="eastAsia"/>
              </w:rPr>
              <w:t>0</w:t>
            </w:r>
          </w:p>
        </w:tc>
        <w:tc>
          <w:tcPr>
            <w:tcW w:w="717" w:type="dxa"/>
            <w:tcBorders>
              <w:right w:val="single" w:sz="12" w:space="0" w:color="auto"/>
            </w:tcBorders>
            <w:vAlign w:val="center"/>
          </w:tcPr>
          <w:p w:rsidR="00ED1215" w:rsidRDefault="002008D6">
            <w:r>
              <w:rPr>
                <w:rFonts w:hint="eastAsia"/>
              </w:rPr>
              <w:t>4</w:t>
            </w:r>
          </w:p>
        </w:tc>
      </w:tr>
      <w:tr w:rsidR="00ED1215" w:rsidTr="00887A3D">
        <w:trPr>
          <w:trHeight w:val="454"/>
          <w:jc w:val="center"/>
        </w:trPr>
        <w:tc>
          <w:tcPr>
            <w:tcW w:w="1779" w:type="dxa"/>
            <w:tcBorders>
              <w:left w:val="single" w:sz="12" w:space="0" w:color="auto"/>
            </w:tcBorders>
          </w:tcPr>
          <w:p w:rsidR="00ED1215" w:rsidRDefault="002008D6">
            <w:pPr>
              <w:pStyle w:val="DG0"/>
              <w:ind w:firstLineChars="0" w:firstLine="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第十三单元 开放条件下的宏观经济学</w:t>
            </w:r>
          </w:p>
          <w:p w:rsidR="00ED1215" w:rsidRDefault="002008D6">
            <w:pPr>
              <w:pStyle w:val="DG0"/>
              <w:ind w:firstLineChars="0" w:firstLine="0"/>
              <w:rPr>
                <w:rFonts w:ascii="宋体" w:hAnsi="宋体"/>
              </w:rPr>
            </w:pPr>
            <w:r>
              <w:rPr>
                <w:rStyle w:val="ad"/>
                <w:rFonts w:ascii="Segoe UI" w:eastAsia="Segoe UI" w:hAnsi="Segoe UI" w:cs="Segoe UI"/>
                <w:color w:val="404040"/>
                <w:sz w:val="16"/>
                <w:szCs w:val="16"/>
              </w:rPr>
              <w:t>Unit 13: Macroeconomics in an Open Economy</w:t>
            </w:r>
          </w:p>
        </w:tc>
        <w:tc>
          <w:tcPr>
            <w:tcW w:w="2825" w:type="dxa"/>
            <w:vAlign w:val="center"/>
          </w:tcPr>
          <w:p w:rsidR="00ED1215" w:rsidRDefault="002008D6">
            <w:pPr>
              <w:rPr>
                <w:rFonts w:ascii="Times New Roman" w:hAnsi="Times New Roman" w:cs="Times New Roman"/>
              </w:rPr>
            </w:pPr>
            <w:r>
              <w:rPr>
                <w:rFonts w:ascii="Times New Roman" w:hAnsi="Times New Roman" w:cs="Times New Roman"/>
              </w:rPr>
              <w:t>Lecture, Discussion,  Practice &amp; Case study</w:t>
            </w:r>
          </w:p>
        </w:tc>
        <w:tc>
          <w:tcPr>
            <w:tcW w:w="1735" w:type="dxa"/>
            <w:vAlign w:val="center"/>
          </w:tcPr>
          <w:p w:rsidR="00ED1215" w:rsidRDefault="002008D6">
            <w:pPr>
              <w:rPr>
                <w:rFonts w:ascii="Times New Roman" w:hAnsi="Times New Roman" w:cs="Times New Roman"/>
              </w:rPr>
            </w:pPr>
            <w:r>
              <w:rPr>
                <w:rFonts w:ascii="Times New Roman" w:hAnsi="Times New Roman" w:cs="Times New Roman"/>
              </w:rPr>
              <w:t>Q&amp;A; Presentation</w:t>
            </w:r>
          </w:p>
        </w:tc>
        <w:tc>
          <w:tcPr>
            <w:tcW w:w="725" w:type="dxa"/>
            <w:vAlign w:val="center"/>
          </w:tcPr>
          <w:p w:rsidR="00ED1215" w:rsidRDefault="00887A3D">
            <w:r>
              <w:rPr>
                <w:rFonts w:hint="eastAsia"/>
              </w:rPr>
              <w:t>8</w:t>
            </w:r>
          </w:p>
        </w:tc>
        <w:tc>
          <w:tcPr>
            <w:tcW w:w="695" w:type="dxa"/>
            <w:vAlign w:val="center"/>
          </w:tcPr>
          <w:p w:rsidR="00ED1215" w:rsidRDefault="00887A3D">
            <w:r>
              <w:rPr>
                <w:rFonts w:hint="eastAsia"/>
              </w:rPr>
              <w:t>0</w:t>
            </w:r>
          </w:p>
        </w:tc>
        <w:tc>
          <w:tcPr>
            <w:tcW w:w="717" w:type="dxa"/>
            <w:tcBorders>
              <w:right w:val="single" w:sz="12" w:space="0" w:color="auto"/>
            </w:tcBorders>
            <w:vAlign w:val="center"/>
          </w:tcPr>
          <w:p w:rsidR="00ED1215" w:rsidRDefault="002008D6">
            <w:r>
              <w:rPr>
                <w:rFonts w:hint="eastAsia"/>
              </w:rPr>
              <w:t>8</w:t>
            </w:r>
          </w:p>
        </w:tc>
      </w:tr>
      <w:tr w:rsidR="00ED1215" w:rsidTr="00887A3D">
        <w:trPr>
          <w:trHeight w:val="454"/>
          <w:jc w:val="center"/>
        </w:trPr>
        <w:tc>
          <w:tcPr>
            <w:tcW w:w="6339" w:type="dxa"/>
            <w:gridSpan w:val="3"/>
            <w:tcBorders>
              <w:left w:val="single" w:sz="12" w:space="0" w:color="auto"/>
              <w:bottom w:val="single" w:sz="12" w:space="0" w:color="auto"/>
            </w:tcBorders>
            <w:vAlign w:val="center"/>
          </w:tcPr>
          <w:p w:rsidR="00ED1215" w:rsidRDefault="002008D6">
            <w:pPr>
              <w:pStyle w:val="DG"/>
            </w:pPr>
            <w:r>
              <w:rPr>
                <w:rFonts w:hint="eastAsia"/>
              </w:rPr>
              <w:t>合计</w:t>
            </w:r>
          </w:p>
        </w:tc>
        <w:tc>
          <w:tcPr>
            <w:tcW w:w="725" w:type="dxa"/>
            <w:tcBorders>
              <w:bottom w:val="single" w:sz="12" w:space="0" w:color="auto"/>
            </w:tcBorders>
            <w:vAlign w:val="center"/>
          </w:tcPr>
          <w:p w:rsidR="00ED1215" w:rsidRDefault="00887A3D">
            <w:pPr>
              <w:ind w:firstLineChars="100" w:firstLine="210"/>
            </w:pPr>
            <w:r>
              <w:rPr>
                <w:rFonts w:hint="eastAsia"/>
              </w:rPr>
              <w:t>64</w:t>
            </w:r>
          </w:p>
        </w:tc>
        <w:tc>
          <w:tcPr>
            <w:tcW w:w="695" w:type="dxa"/>
            <w:tcBorders>
              <w:bottom w:val="single" w:sz="12" w:space="0" w:color="auto"/>
            </w:tcBorders>
            <w:vAlign w:val="center"/>
          </w:tcPr>
          <w:p w:rsidR="00ED1215" w:rsidRDefault="00887A3D">
            <w:r>
              <w:rPr>
                <w:rFonts w:hint="eastAsia"/>
              </w:rPr>
              <w:t>0</w:t>
            </w:r>
          </w:p>
        </w:tc>
        <w:tc>
          <w:tcPr>
            <w:tcW w:w="717" w:type="dxa"/>
            <w:tcBorders>
              <w:bottom w:val="single" w:sz="12" w:space="0" w:color="auto"/>
              <w:right w:val="single" w:sz="12" w:space="0" w:color="auto"/>
            </w:tcBorders>
            <w:vAlign w:val="center"/>
          </w:tcPr>
          <w:p w:rsidR="00ED1215" w:rsidRDefault="002008D6">
            <w:pPr>
              <w:ind w:firstLineChars="100" w:firstLine="210"/>
            </w:pPr>
            <w:r>
              <w:rPr>
                <w:rFonts w:hint="eastAsia"/>
              </w:rPr>
              <w:t>64</w:t>
            </w:r>
          </w:p>
        </w:tc>
      </w:tr>
    </w:tbl>
    <w:p w:rsidR="00ED1215" w:rsidRDefault="002008D6" w:rsidP="00FA2D45">
      <w:pPr>
        <w:pStyle w:val="DG2"/>
        <w:spacing w:beforeLines="100" w:before="326" w:after="163"/>
        <w:ind w:firstLine="422"/>
        <w:rPr>
          <w:b/>
          <w:bCs w:val="0"/>
        </w:rPr>
      </w:pPr>
      <w:r>
        <w:rPr>
          <w:rFonts w:hint="eastAsia"/>
          <w:b/>
          <w:bCs w:val="0"/>
        </w:rPr>
        <w:t>（四）课内实验项目与基本要求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21"/>
        <w:gridCol w:w="1882"/>
        <w:gridCol w:w="4061"/>
        <w:gridCol w:w="862"/>
        <w:gridCol w:w="950"/>
      </w:tblGrid>
      <w:tr w:rsidR="00ED1215">
        <w:trPr>
          <w:trHeight w:val="454"/>
          <w:jc w:val="center"/>
        </w:trPr>
        <w:tc>
          <w:tcPr>
            <w:tcW w:w="703" w:type="dxa"/>
            <w:tcBorders>
              <w:top w:val="single" w:sz="12" w:space="0" w:color="auto"/>
              <w:left w:val="single" w:sz="12" w:space="0" w:color="auto"/>
              <w:bottom w:val="single" w:sz="4" w:space="0" w:color="auto"/>
              <w:right w:val="single" w:sz="4" w:space="0" w:color="auto"/>
            </w:tcBorders>
            <w:shd w:val="clear" w:color="auto" w:fill="auto"/>
            <w:vAlign w:val="center"/>
          </w:tcPr>
          <w:p w:rsidR="00ED1215" w:rsidRDefault="002008D6">
            <w:pPr>
              <w:pStyle w:val="DG"/>
              <w:rPr>
                <w:szCs w:val="16"/>
              </w:rPr>
            </w:pPr>
            <w:r>
              <w:rPr>
                <w:rFonts w:hint="eastAsia"/>
                <w:szCs w:val="16"/>
              </w:rPr>
              <w:t>序号</w:t>
            </w:r>
          </w:p>
        </w:tc>
        <w:tc>
          <w:tcPr>
            <w:tcW w:w="1838" w:type="dxa"/>
            <w:tcBorders>
              <w:top w:val="single" w:sz="12" w:space="0" w:color="auto"/>
              <w:left w:val="single" w:sz="4" w:space="0" w:color="auto"/>
              <w:bottom w:val="single" w:sz="4" w:space="0" w:color="auto"/>
              <w:right w:val="single" w:sz="4" w:space="0" w:color="auto"/>
            </w:tcBorders>
            <w:shd w:val="clear" w:color="auto" w:fill="auto"/>
            <w:vAlign w:val="center"/>
          </w:tcPr>
          <w:p w:rsidR="00ED1215" w:rsidRDefault="002008D6">
            <w:pPr>
              <w:pStyle w:val="DG"/>
              <w:rPr>
                <w:szCs w:val="16"/>
              </w:rPr>
            </w:pPr>
            <w:r>
              <w:rPr>
                <w:rFonts w:hint="eastAsia"/>
                <w:szCs w:val="16"/>
              </w:rPr>
              <w:t>实验项目名称</w:t>
            </w:r>
          </w:p>
        </w:tc>
        <w:tc>
          <w:tcPr>
            <w:tcW w:w="3965" w:type="dxa"/>
            <w:tcBorders>
              <w:top w:val="single" w:sz="12" w:space="0" w:color="auto"/>
              <w:left w:val="single" w:sz="4" w:space="0" w:color="auto"/>
              <w:bottom w:val="single" w:sz="4" w:space="0" w:color="auto"/>
              <w:right w:val="single" w:sz="4" w:space="0" w:color="auto"/>
            </w:tcBorders>
            <w:vAlign w:val="center"/>
          </w:tcPr>
          <w:p w:rsidR="00ED1215" w:rsidRDefault="002008D6">
            <w:pPr>
              <w:pStyle w:val="DG"/>
              <w:rPr>
                <w:szCs w:val="16"/>
              </w:rPr>
            </w:pPr>
            <w:r>
              <w:rPr>
                <w:rFonts w:ascii="黑体" w:hAnsi="宋体" w:hint="eastAsia"/>
                <w:szCs w:val="16"/>
              </w:rPr>
              <w:t>目标要求与</w:t>
            </w:r>
            <w:r>
              <w:rPr>
                <w:rFonts w:hint="eastAsia"/>
                <w:szCs w:val="16"/>
              </w:rPr>
              <w:t>主要内容</w:t>
            </w:r>
          </w:p>
        </w:tc>
        <w:tc>
          <w:tcPr>
            <w:tcW w:w="842" w:type="dxa"/>
            <w:tcBorders>
              <w:top w:val="single" w:sz="12" w:space="0" w:color="auto"/>
              <w:left w:val="single" w:sz="4" w:space="0" w:color="auto"/>
              <w:right w:val="single" w:sz="4" w:space="0" w:color="auto"/>
            </w:tcBorders>
            <w:shd w:val="clear" w:color="auto" w:fill="auto"/>
            <w:vAlign w:val="center"/>
          </w:tcPr>
          <w:p w:rsidR="00ED1215" w:rsidRDefault="002008D6">
            <w:pPr>
              <w:pStyle w:val="DG"/>
              <w:rPr>
                <w:szCs w:val="16"/>
              </w:rPr>
            </w:pPr>
            <w:r>
              <w:rPr>
                <w:rFonts w:hint="eastAsia"/>
                <w:szCs w:val="16"/>
              </w:rPr>
              <w:t>实验</w:t>
            </w:r>
          </w:p>
          <w:p w:rsidR="00ED1215" w:rsidRDefault="002008D6">
            <w:pPr>
              <w:pStyle w:val="DG"/>
              <w:rPr>
                <w:szCs w:val="16"/>
              </w:rPr>
            </w:pPr>
            <w:r>
              <w:rPr>
                <w:rFonts w:hint="eastAsia"/>
                <w:szCs w:val="16"/>
              </w:rPr>
              <w:t>时数</w:t>
            </w:r>
          </w:p>
        </w:tc>
        <w:tc>
          <w:tcPr>
            <w:tcW w:w="928" w:type="dxa"/>
            <w:tcBorders>
              <w:top w:val="single" w:sz="12" w:space="0" w:color="auto"/>
              <w:left w:val="single" w:sz="4" w:space="0" w:color="auto"/>
              <w:right w:val="single" w:sz="12" w:space="0" w:color="auto"/>
            </w:tcBorders>
            <w:shd w:val="clear" w:color="auto" w:fill="auto"/>
            <w:vAlign w:val="center"/>
          </w:tcPr>
          <w:p w:rsidR="00ED1215" w:rsidRDefault="002008D6">
            <w:pPr>
              <w:pStyle w:val="DG"/>
              <w:rPr>
                <w:szCs w:val="16"/>
              </w:rPr>
            </w:pPr>
            <w:r>
              <w:rPr>
                <w:rFonts w:hint="eastAsia"/>
                <w:szCs w:val="16"/>
              </w:rPr>
              <w:t>实验</w:t>
            </w:r>
          </w:p>
          <w:p w:rsidR="00ED1215" w:rsidRDefault="002008D6">
            <w:pPr>
              <w:pStyle w:val="DG"/>
              <w:rPr>
                <w:szCs w:val="16"/>
              </w:rPr>
            </w:pPr>
            <w:r>
              <w:rPr>
                <w:rFonts w:hint="eastAsia"/>
                <w:szCs w:val="16"/>
              </w:rPr>
              <w:t>类型</w:t>
            </w:r>
          </w:p>
        </w:tc>
      </w:tr>
      <w:tr w:rsidR="00ED1215">
        <w:trPr>
          <w:trHeight w:val="454"/>
          <w:jc w:val="center"/>
        </w:trPr>
        <w:tc>
          <w:tcPr>
            <w:tcW w:w="703" w:type="dxa"/>
            <w:tcBorders>
              <w:top w:val="single" w:sz="4" w:space="0" w:color="auto"/>
              <w:left w:val="single" w:sz="12" w:space="0" w:color="auto"/>
              <w:bottom w:val="single" w:sz="4" w:space="0" w:color="auto"/>
              <w:right w:val="single" w:sz="4" w:space="0" w:color="auto"/>
            </w:tcBorders>
            <w:shd w:val="clear" w:color="auto" w:fill="auto"/>
            <w:vAlign w:val="center"/>
          </w:tcPr>
          <w:p w:rsidR="00ED1215" w:rsidRDefault="002008D6">
            <w:pPr>
              <w:pStyle w:val="DG0"/>
            </w:pPr>
            <w:r>
              <w:rPr>
                <w:rFonts w:hint="eastAsia"/>
              </w:rPr>
              <w:t>1</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rsidR="00ED1215" w:rsidRDefault="00ED1215">
            <w:pPr>
              <w:pStyle w:val="DG0"/>
            </w:pPr>
          </w:p>
        </w:tc>
        <w:tc>
          <w:tcPr>
            <w:tcW w:w="3965" w:type="dxa"/>
            <w:tcBorders>
              <w:top w:val="single" w:sz="4" w:space="0" w:color="auto"/>
              <w:left w:val="single" w:sz="4" w:space="0" w:color="auto"/>
              <w:bottom w:val="single" w:sz="4" w:space="0" w:color="auto"/>
              <w:right w:val="single" w:sz="4" w:space="0" w:color="auto"/>
            </w:tcBorders>
            <w:vAlign w:val="center"/>
          </w:tcPr>
          <w:p w:rsidR="00ED1215" w:rsidRDefault="00ED1215">
            <w:pPr>
              <w:pStyle w:val="DG0"/>
            </w:pPr>
            <w:bookmarkStart w:id="2" w:name="_GoBack"/>
            <w:bookmarkEnd w:id="2"/>
          </w:p>
        </w:tc>
        <w:tc>
          <w:tcPr>
            <w:tcW w:w="842" w:type="dxa"/>
            <w:tcBorders>
              <w:left w:val="single" w:sz="4" w:space="0" w:color="auto"/>
              <w:right w:val="single" w:sz="4" w:space="0" w:color="auto"/>
            </w:tcBorders>
            <w:shd w:val="clear" w:color="auto" w:fill="auto"/>
            <w:vAlign w:val="center"/>
          </w:tcPr>
          <w:p w:rsidR="00ED1215" w:rsidRDefault="00ED1215">
            <w:pPr>
              <w:pStyle w:val="DG0"/>
            </w:pPr>
          </w:p>
        </w:tc>
        <w:tc>
          <w:tcPr>
            <w:tcW w:w="928" w:type="dxa"/>
            <w:tcBorders>
              <w:left w:val="single" w:sz="4" w:space="0" w:color="auto"/>
              <w:right w:val="single" w:sz="12" w:space="0" w:color="auto"/>
            </w:tcBorders>
            <w:shd w:val="clear" w:color="auto" w:fill="auto"/>
            <w:vAlign w:val="center"/>
          </w:tcPr>
          <w:p w:rsidR="00ED1215" w:rsidRDefault="00ED1215">
            <w:pPr>
              <w:pStyle w:val="DG0"/>
            </w:pPr>
          </w:p>
        </w:tc>
      </w:tr>
      <w:tr w:rsidR="00ED1215">
        <w:trPr>
          <w:trHeight w:val="454"/>
          <w:jc w:val="center"/>
        </w:trPr>
        <w:tc>
          <w:tcPr>
            <w:tcW w:w="703" w:type="dxa"/>
            <w:tcBorders>
              <w:top w:val="single" w:sz="4" w:space="0" w:color="auto"/>
              <w:left w:val="single" w:sz="12" w:space="0" w:color="auto"/>
              <w:bottom w:val="single" w:sz="4" w:space="0" w:color="auto"/>
              <w:right w:val="single" w:sz="4" w:space="0" w:color="auto"/>
            </w:tcBorders>
            <w:shd w:val="clear" w:color="auto" w:fill="auto"/>
            <w:vAlign w:val="center"/>
          </w:tcPr>
          <w:p w:rsidR="00ED1215" w:rsidRDefault="002008D6">
            <w:pPr>
              <w:pStyle w:val="DG0"/>
            </w:pPr>
            <w:r>
              <w:rPr>
                <w:rFonts w:hint="eastAsia"/>
              </w:rPr>
              <w:t>2</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rsidR="00ED1215" w:rsidRDefault="00ED1215">
            <w:pPr>
              <w:pStyle w:val="DG0"/>
            </w:pPr>
          </w:p>
        </w:tc>
        <w:tc>
          <w:tcPr>
            <w:tcW w:w="3965" w:type="dxa"/>
            <w:tcBorders>
              <w:top w:val="single" w:sz="4" w:space="0" w:color="auto"/>
              <w:left w:val="single" w:sz="4" w:space="0" w:color="auto"/>
              <w:bottom w:val="single" w:sz="4" w:space="0" w:color="auto"/>
              <w:right w:val="single" w:sz="4" w:space="0" w:color="auto"/>
            </w:tcBorders>
            <w:vAlign w:val="center"/>
          </w:tcPr>
          <w:p w:rsidR="00ED1215" w:rsidRDefault="00ED1215">
            <w:pPr>
              <w:pStyle w:val="DG0"/>
            </w:pPr>
          </w:p>
        </w:tc>
        <w:tc>
          <w:tcPr>
            <w:tcW w:w="842" w:type="dxa"/>
            <w:tcBorders>
              <w:left w:val="single" w:sz="4" w:space="0" w:color="auto"/>
              <w:bottom w:val="single" w:sz="4" w:space="0" w:color="auto"/>
              <w:right w:val="single" w:sz="4" w:space="0" w:color="auto"/>
            </w:tcBorders>
            <w:shd w:val="clear" w:color="auto" w:fill="auto"/>
            <w:vAlign w:val="center"/>
          </w:tcPr>
          <w:p w:rsidR="00ED1215" w:rsidRDefault="00ED1215">
            <w:pPr>
              <w:pStyle w:val="DG0"/>
            </w:pPr>
          </w:p>
        </w:tc>
        <w:tc>
          <w:tcPr>
            <w:tcW w:w="928" w:type="dxa"/>
            <w:tcBorders>
              <w:left w:val="single" w:sz="4" w:space="0" w:color="auto"/>
              <w:bottom w:val="single" w:sz="4" w:space="0" w:color="auto"/>
              <w:right w:val="single" w:sz="12" w:space="0" w:color="auto"/>
            </w:tcBorders>
            <w:shd w:val="clear" w:color="auto" w:fill="auto"/>
            <w:vAlign w:val="center"/>
          </w:tcPr>
          <w:p w:rsidR="00ED1215" w:rsidRDefault="00ED1215">
            <w:pPr>
              <w:pStyle w:val="DG0"/>
            </w:pPr>
          </w:p>
        </w:tc>
      </w:tr>
      <w:tr w:rsidR="00ED1215">
        <w:trPr>
          <w:trHeight w:val="454"/>
          <w:jc w:val="center"/>
        </w:trPr>
        <w:tc>
          <w:tcPr>
            <w:tcW w:w="703" w:type="dxa"/>
            <w:tcBorders>
              <w:top w:val="single" w:sz="4" w:space="0" w:color="auto"/>
              <w:left w:val="single" w:sz="12" w:space="0" w:color="auto"/>
              <w:bottom w:val="single" w:sz="4" w:space="0" w:color="auto"/>
              <w:right w:val="single" w:sz="4" w:space="0" w:color="auto"/>
            </w:tcBorders>
            <w:shd w:val="clear" w:color="auto" w:fill="auto"/>
            <w:vAlign w:val="center"/>
          </w:tcPr>
          <w:p w:rsidR="00ED1215" w:rsidRDefault="002008D6">
            <w:pPr>
              <w:pStyle w:val="DG0"/>
            </w:pPr>
            <w:r>
              <w:rPr>
                <w:rFonts w:hint="eastAsia"/>
              </w:rPr>
              <w:t>3</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rsidR="00ED1215" w:rsidRDefault="00ED1215">
            <w:pPr>
              <w:pStyle w:val="DG0"/>
            </w:pPr>
          </w:p>
        </w:tc>
        <w:tc>
          <w:tcPr>
            <w:tcW w:w="3965" w:type="dxa"/>
            <w:tcBorders>
              <w:top w:val="single" w:sz="4" w:space="0" w:color="auto"/>
              <w:left w:val="single" w:sz="4" w:space="0" w:color="auto"/>
              <w:bottom w:val="single" w:sz="4" w:space="0" w:color="auto"/>
              <w:right w:val="single" w:sz="4" w:space="0" w:color="auto"/>
            </w:tcBorders>
            <w:vAlign w:val="center"/>
          </w:tcPr>
          <w:p w:rsidR="00ED1215" w:rsidRDefault="00ED1215">
            <w:pPr>
              <w:pStyle w:val="DG0"/>
            </w:pPr>
          </w:p>
        </w:tc>
        <w:tc>
          <w:tcPr>
            <w:tcW w:w="842" w:type="dxa"/>
            <w:tcBorders>
              <w:left w:val="single" w:sz="4" w:space="0" w:color="auto"/>
              <w:right w:val="single" w:sz="4" w:space="0" w:color="auto"/>
            </w:tcBorders>
            <w:shd w:val="clear" w:color="auto" w:fill="auto"/>
            <w:vAlign w:val="center"/>
          </w:tcPr>
          <w:p w:rsidR="00ED1215" w:rsidRDefault="00ED1215">
            <w:pPr>
              <w:pStyle w:val="DG0"/>
            </w:pPr>
          </w:p>
        </w:tc>
        <w:tc>
          <w:tcPr>
            <w:tcW w:w="928" w:type="dxa"/>
            <w:tcBorders>
              <w:left w:val="single" w:sz="4" w:space="0" w:color="auto"/>
              <w:right w:val="single" w:sz="12" w:space="0" w:color="auto"/>
            </w:tcBorders>
            <w:shd w:val="clear" w:color="auto" w:fill="auto"/>
            <w:vAlign w:val="center"/>
          </w:tcPr>
          <w:p w:rsidR="00ED1215" w:rsidRDefault="00ED1215">
            <w:pPr>
              <w:pStyle w:val="DG0"/>
            </w:pPr>
          </w:p>
        </w:tc>
      </w:tr>
      <w:tr w:rsidR="00ED1215">
        <w:trPr>
          <w:trHeight w:val="454"/>
          <w:jc w:val="center"/>
        </w:trPr>
        <w:tc>
          <w:tcPr>
            <w:tcW w:w="8276" w:type="dxa"/>
            <w:gridSpan w:val="5"/>
            <w:tcBorders>
              <w:top w:val="single" w:sz="12" w:space="0" w:color="auto"/>
              <w:left w:val="nil"/>
              <w:bottom w:val="nil"/>
              <w:right w:val="nil"/>
            </w:tcBorders>
            <w:shd w:val="clear" w:color="auto" w:fill="auto"/>
            <w:vAlign w:val="center"/>
          </w:tcPr>
          <w:p w:rsidR="00ED1215" w:rsidRDefault="002008D6">
            <w:pPr>
              <w:pStyle w:val="DG"/>
            </w:pPr>
            <w:r>
              <w:rPr>
                <w:rFonts w:hint="eastAsia"/>
              </w:rPr>
              <w:lastRenderedPageBreak/>
              <w:t>实验类型：①演示型</w:t>
            </w:r>
            <w:r>
              <w:rPr>
                <w:rFonts w:hint="eastAsia"/>
              </w:rPr>
              <w:t xml:space="preserve"> </w:t>
            </w:r>
            <w:r>
              <w:t xml:space="preserve"> </w:t>
            </w:r>
            <w:r>
              <w:rPr>
                <w:rFonts w:hint="eastAsia"/>
              </w:rPr>
              <w:t>②验证型</w:t>
            </w:r>
            <w:r>
              <w:rPr>
                <w:rFonts w:hint="eastAsia"/>
              </w:rPr>
              <w:t xml:space="preserve"> </w:t>
            </w:r>
            <w:r>
              <w:t xml:space="preserve"> </w:t>
            </w:r>
            <w:r>
              <w:rPr>
                <w:rFonts w:hint="eastAsia"/>
              </w:rPr>
              <w:t>③设计型</w:t>
            </w:r>
            <w:r>
              <w:rPr>
                <w:rFonts w:hint="eastAsia"/>
              </w:rPr>
              <w:t xml:space="preserve"> </w:t>
            </w:r>
            <w:r>
              <w:t xml:space="preserve"> </w:t>
            </w:r>
            <w:r>
              <w:rPr>
                <w:rFonts w:hint="eastAsia"/>
              </w:rPr>
              <w:t>④综合型</w:t>
            </w:r>
          </w:p>
        </w:tc>
      </w:tr>
    </w:tbl>
    <w:p w:rsidR="00ED1215" w:rsidRDefault="002008D6">
      <w:pPr>
        <w:pStyle w:val="DG1"/>
        <w:ind w:firstLine="560"/>
      </w:pPr>
      <w:bookmarkStart w:id="3" w:name="OLE_LINK2"/>
      <w:bookmarkStart w:id="4" w:name="OLE_LINK1"/>
      <w:r>
        <w:rPr>
          <w:rFonts w:hint="eastAsia"/>
        </w:rPr>
        <w:t>四、课程思政教学设计</w:t>
      </w:r>
    </w:p>
    <w:tbl>
      <w:tblPr>
        <w:tblStyle w:val="ac"/>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476"/>
      </w:tblGrid>
      <w:tr w:rsidR="00ED1215">
        <w:trPr>
          <w:trHeight w:val="1128"/>
        </w:trPr>
        <w:tc>
          <w:tcPr>
            <w:tcW w:w="8276" w:type="dxa"/>
            <w:vAlign w:val="center"/>
          </w:tcPr>
          <w:bookmarkEnd w:id="3"/>
          <w:bookmarkEnd w:id="4"/>
          <w:p w:rsidR="00ED1215" w:rsidRDefault="002008D6">
            <w:pPr>
              <w:pStyle w:val="DG0"/>
              <w:spacing w:line="240" w:lineRule="auto"/>
              <w:ind w:firstLineChars="0" w:firstLine="0"/>
              <w:jc w:val="left"/>
              <w:rPr>
                <w:bCs w:val="0"/>
              </w:rPr>
            </w:pPr>
            <w:r>
              <w:rPr>
                <w:rFonts w:hint="eastAsia"/>
                <w:bCs w:val="0"/>
              </w:rPr>
              <w:t>本科程思政建设以课堂教学为抓手，在传授知识的同时，进行价值引领，课堂授课加强核心价值观教育引领作用，在教育中根植理想信念，在知识传授中强调价值观的同频共振，最终实现课堂育人，立德树人。</w:t>
            </w:r>
          </w:p>
          <w:p w:rsidR="00ED1215" w:rsidRDefault="002008D6">
            <w:pPr>
              <w:pStyle w:val="DG0"/>
              <w:spacing w:line="240" w:lineRule="auto"/>
              <w:ind w:firstLineChars="0" w:firstLine="0"/>
              <w:jc w:val="left"/>
            </w:pPr>
            <w:r>
              <w:rPr>
                <w:rFonts w:hint="eastAsia"/>
              </w:rPr>
              <w:t>本课程将思政元素融入经济学导论教学中，通过</w:t>
            </w:r>
            <w:r>
              <w:rPr>
                <w:rFonts w:cs="Times New Roman"/>
              </w:rPr>
              <w:t>采用启发式、讨论式、案例分析等教学方法</w:t>
            </w:r>
            <w:r>
              <w:rPr>
                <w:rFonts w:hint="eastAsia"/>
              </w:rPr>
              <w:t>，培养学生的社会责任感和全球视野。课程将结合中国经济的发展历程，引导学生理解中国特色社会主义经济体制的优势，增强学生的文化自信和家国情怀。</w:t>
            </w:r>
          </w:p>
        </w:tc>
      </w:tr>
    </w:tbl>
    <w:p w:rsidR="00ED1215" w:rsidRDefault="002008D6">
      <w:pPr>
        <w:pStyle w:val="DG1"/>
        <w:numPr>
          <w:ilvl w:val="0"/>
          <w:numId w:val="3"/>
        </w:numPr>
        <w:ind w:firstLineChars="0" w:firstLine="560"/>
      </w:pPr>
      <w:r>
        <w:rPr>
          <w:rFonts w:hint="eastAsia"/>
        </w:rPr>
        <w:t>课程考核</w:t>
      </w:r>
      <w:bookmarkStart w:id="5" w:name="OLE_LINK4"/>
      <w:bookmarkStart w:id="6" w:name="OLE_LINK3"/>
    </w:p>
    <w:tbl>
      <w:tblPr>
        <w:tblStyle w:val="ac"/>
        <w:tblW w:w="0" w:type="auto"/>
        <w:tblLook w:val="04A0" w:firstRow="1" w:lastRow="0" w:firstColumn="1" w:lastColumn="0" w:noHBand="0" w:noVBand="1"/>
      </w:tblPr>
      <w:tblGrid>
        <w:gridCol w:w="796"/>
        <w:gridCol w:w="938"/>
        <w:gridCol w:w="1950"/>
        <w:gridCol w:w="705"/>
        <w:gridCol w:w="705"/>
        <w:gridCol w:w="705"/>
        <w:gridCol w:w="687"/>
        <w:gridCol w:w="687"/>
        <w:gridCol w:w="689"/>
      </w:tblGrid>
      <w:tr w:rsidR="00ED1215">
        <w:trPr>
          <w:trHeight w:val="454"/>
        </w:trPr>
        <w:tc>
          <w:tcPr>
            <w:tcW w:w="796" w:type="dxa"/>
            <w:vMerge w:val="restart"/>
            <w:tcBorders>
              <w:top w:val="single" w:sz="12" w:space="0" w:color="auto"/>
              <w:left w:val="single" w:sz="12" w:space="0" w:color="auto"/>
            </w:tcBorders>
            <w:vAlign w:val="center"/>
          </w:tcPr>
          <w:bookmarkEnd w:id="5"/>
          <w:bookmarkEnd w:id="6"/>
          <w:p w:rsidR="00ED1215" w:rsidRDefault="002008D6">
            <w:pPr>
              <w:ind w:firstLineChars="0" w:firstLine="0"/>
              <w:rPr>
                <w:b/>
              </w:rPr>
            </w:pPr>
            <w:r>
              <w:rPr>
                <w:rFonts w:hint="eastAsia"/>
                <w:b/>
              </w:rPr>
              <w:t>总评构 成</w:t>
            </w:r>
          </w:p>
        </w:tc>
        <w:tc>
          <w:tcPr>
            <w:tcW w:w="938" w:type="dxa"/>
            <w:vMerge w:val="restart"/>
            <w:tcBorders>
              <w:top w:val="single" w:sz="12" w:space="0" w:color="auto"/>
            </w:tcBorders>
            <w:vAlign w:val="center"/>
          </w:tcPr>
          <w:p w:rsidR="00ED1215" w:rsidRDefault="002008D6">
            <w:pPr>
              <w:pStyle w:val="DG1"/>
              <w:ind w:firstLineChars="0" w:firstLine="0"/>
              <w:rPr>
                <w:rFonts w:hAnsi="宋体"/>
                <w:sz w:val="21"/>
              </w:rPr>
            </w:pPr>
            <w:r>
              <w:rPr>
                <w:rFonts w:hint="eastAsia"/>
                <w:sz w:val="21"/>
              </w:rPr>
              <w:t>占比</w:t>
            </w:r>
          </w:p>
        </w:tc>
        <w:tc>
          <w:tcPr>
            <w:tcW w:w="1950" w:type="dxa"/>
            <w:vMerge w:val="restart"/>
            <w:tcBorders>
              <w:top w:val="single" w:sz="12" w:space="0" w:color="auto"/>
              <w:right w:val="double" w:sz="4" w:space="0" w:color="auto"/>
            </w:tcBorders>
            <w:vAlign w:val="center"/>
          </w:tcPr>
          <w:p w:rsidR="00ED1215" w:rsidRDefault="002008D6">
            <w:pPr>
              <w:pStyle w:val="DG1"/>
              <w:rPr>
                <w:sz w:val="21"/>
              </w:rPr>
            </w:pPr>
            <w:r>
              <w:rPr>
                <w:rFonts w:hint="eastAsia"/>
                <w:sz w:val="21"/>
              </w:rPr>
              <w:t>考核方式</w:t>
            </w:r>
          </w:p>
        </w:tc>
        <w:tc>
          <w:tcPr>
            <w:tcW w:w="3489" w:type="dxa"/>
            <w:gridSpan w:val="5"/>
            <w:tcBorders>
              <w:top w:val="single" w:sz="12" w:space="0" w:color="auto"/>
              <w:left w:val="double" w:sz="4" w:space="0" w:color="auto"/>
            </w:tcBorders>
            <w:vAlign w:val="center"/>
          </w:tcPr>
          <w:p w:rsidR="00ED1215" w:rsidRDefault="002008D6">
            <w:pPr>
              <w:pStyle w:val="DG1"/>
              <w:rPr>
                <w:rFonts w:hAnsi="宋体"/>
                <w:sz w:val="21"/>
              </w:rPr>
            </w:pPr>
            <w:r>
              <w:rPr>
                <w:rFonts w:hint="eastAsia"/>
                <w:sz w:val="21"/>
              </w:rPr>
              <w:t>课程目标</w:t>
            </w:r>
          </w:p>
        </w:tc>
        <w:tc>
          <w:tcPr>
            <w:tcW w:w="689" w:type="dxa"/>
            <w:vMerge w:val="restart"/>
            <w:tcBorders>
              <w:top w:val="single" w:sz="12" w:space="0" w:color="auto"/>
              <w:right w:val="single" w:sz="12" w:space="0" w:color="auto"/>
            </w:tcBorders>
            <w:vAlign w:val="center"/>
          </w:tcPr>
          <w:p w:rsidR="00ED1215" w:rsidRDefault="002008D6">
            <w:pPr>
              <w:pStyle w:val="DG1"/>
              <w:ind w:firstLineChars="0" w:firstLine="0"/>
              <w:rPr>
                <w:sz w:val="21"/>
              </w:rPr>
            </w:pPr>
            <w:r>
              <w:rPr>
                <w:rFonts w:hint="eastAsia"/>
                <w:sz w:val="21"/>
              </w:rPr>
              <w:t>合计</w:t>
            </w:r>
          </w:p>
        </w:tc>
      </w:tr>
      <w:tr w:rsidR="00ED1215">
        <w:trPr>
          <w:trHeight w:val="454"/>
        </w:trPr>
        <w:tc>
          <w:tcPr>
            <w:tcW w:w="796" w:type="dxa"/>
            <w:vMerge/>
            <w:tcBorders>
              <w:left w:val="single" w:sz="12" w:space="0" w:color="auto"/>
            </w:tcBorders>
          </w:tcPr>
          <w:p w:rsidR="00ED1215" w:rsidRDefault="00ED1215"/>
        </w:tc>
        <w:tc>
          <w:tcPr>
            <w:tcW w:w="938" w:type="dxa"/>
            <w:vMerge/>
          </w:tcPr>
          <w:p w:rsidR="00ED1215" w:rsidRDefault="00ED1215">
            <w:pPr>
              <w:pStyle w:val="DG1"/>
              <w:ind w:firstLine="560"/>
            </w:pPr>
          </w:p>
        </w:tc>
        <w:tc>
          <w:tcPr>
            <w:tcW w:w="1950" w:type="dxa"/>
            <w:vMerge/>
            <w:tcBorders>
              <w:right w:val="double" w:sz="4" w:space="0" w:color="auto"/>
            </w:tcBorders>
          </w:tcPr>
          <w:p w:rsidR="00ED1215" w:rsidRDefault="00ED1215">
            <w:pPr>
              <w:pStyle w:val="DG1"/>
              <w:ind w:firstLine="560"/>
            </w:pPr>
          </w:p>
        </w:tc>
        <w:tc>
          <w:tcPr>
            <w:tcW w:w="705" w:type="dxa"/>
            <w:tcBorders>
              <w:left w:val="double" w:sz="4" w:space="0" w:color="auto"/>
            </w:tcBorders>
            <w:vAlign w:val="center"/>
          </w:tcPr>
          <w:p w:rsidR="00ED1215" w:rsidRDefault="002008D6">
            <w:pPr>
              <w:pStyle w:val="DG1"/>
              <w:ind w:firstLineChars="0" w:firstLine="0"/>
            </w:pPr>
            <w:r>
              <w:rPr>
                <w:rFonts w:hint="eastAsia"/>
              </w:rPr>
              <w:t>1</w:t>
            </w:r>
          </w:p>
        </w:tc>
        <w:tc>
          <w:tcPr>
            <w:tcW w:w="705" w:type="dxa"/>
            <w:tcBorders>
              <w:left w:val="double" w:sz="4" w:space="0" w:color="auto"/>
            </w:tcBorders>
            <w:vAlign w:val="center"/>
          </w:tcPr>
          <w:p w:rsidR="00ED1215" w:rsidRDefault="002008D6">
            <w:pPr>
              <w:pStyle w:val="DG1"/>
              <w:ind w:firstLineChars="0" w:firstLine="0"/>
            </w:pPr>
            <w:r>
              <w:rPr>
                <w:rFonts w:hint="eastAsia"/>
              </w:rPr>
              <w:t>2</w:t>
            </w:r>
          </w:p>
        </w:tc>
        <w:tc>
          <w:tcPr>
            <w:tcW w:w="705" w:type="dxa"/>
            <w:tcBorders>
              <w:left w:val="double" w:sz="4" w:space="0" w:color="auto"/>
            </w:tcBorders>
            <w:vAlign w:val="center"/>
          </w:tcPr>
          <w:p w:rsidR="00ED1215" w:rsidRDefault="002008D6">
            <w:pPr>
              <w:pStyle w:val="DG1"/>
              <w:ind w:firstLineChars="0" w:firstLine="0"/>
            </w:pPr>
            <w:r>
              <w:rPr>
                <w:rFonts w:hint="eastAsia"/>
              </w:rPr>
              <w:t>3</w:t>
            </w:r>
          </w:p>
        </w:tc>
        <w:tc>
          <w:tcPr>
            <w:tcW w:w="687" w:type="dxa"/>
            <w:tcBorders>
              <w:left w:val="double" w:sz="4" w:space="0" w:color="auto"/>
            </w:tcBorders>
            <w:vAlign w:val="center"/>
          </w:tcPr>
          <w:p w:rsidR="00ED1215" w:rsidRDefault="002008D6">
            <w:pPr>
              <w:pStyle w:val="DG1"/>
              <w:ind w:firstLineChars="0" w:firstLine="0"/>
            </w:pPr>
            <w:r>
              <w:rPr>
                <w:rFonts w:hint="eastAsia"/>
              </w:rPr>
              <w:t>4</w:t>
            </w:r>
          </w:p>
        </w:tc>
        <w:tc>
          <w:tcPr>
            <w:tcW w:w="687" w:type="dxa"/>
            <w:tcBorders>
              <w:left w:val="double" w:sz="4" w:space="0" w:color="auto"/>
            </w:tcBorders>
            <w:vAlign w:val="center"/>
          </w:tcPr>
          <w:p w:rsidR="00ED1215" w:rsidRDefault="002008D6">
            <w:pPr>
              <w:pStyle w:val="DG1"/>
              <w:ind w:firstLineChars="0" w:firstLine="0"/>
            </w:pPr>
            <w:r>
              <w:rPr>
                <w:rFonts w:hint="eastAsia"/>
              </w:rPr>
              <w:t>5</w:t>
            </w:r>
          </w:p>
        </w:tc>
        <w:tc>
          <w:tcPr>
            <w:tcW w:w="689" w:type="dxa"/>
            <w:vMerge/>
            <w:tcBorders>
              <w:right w:val="single" w:sz="12" w:space="0" w:color="auto"/>
            </w:tcBorders>
          </w:tcPr>
          <w:p w:rsidR="00ED1215" w:rsidRDefault="00ED1215">
            <w:pPr>
              <w:pStyle w:val="DG1"/>
              <w:ind w:firstLine="560"/>
            </w:pPr>
          </w:p>
        </w:tc>
      </w:tr>
      <w:tr w:rsidR="00ED1215">
        <w:trPr>
          <w:trHeight w:val="454"/>
        </w:trPr>
        <w:tc>
          <w:tcPr>
            <w:tcW w:w="796" w:type="dxa"/>
            <w:tcBorders>
              <w:left w:val="single" w:sz="12" w:space="0" w:color="auto"/>
            </w:tcBorders>
            <w:vAlign w:val="center"/>
          </w:tcPr>
          <w:p w:rsidR="00ED1215" w:rsidRDefault="00AD631A">
            <w:pPr>
              <w:ind w:firstLineChars="0" w:firstLine="0"/>
            </w:pPr>
            <w:r>
              <w:rPr>
                <w:rFonts w:hint="eastAsia"/>
              </w:rPr>
              <w:t>1</w:t>
            </w:r>
          </w:p>
        </w:tc>
        <w:tc>
          <w:tcPr>
            <w:tcW w:w="938" w:type="dxa"/>
            <w:vAlign w:val="center"/>
          </w:tcPr>
          <w:p w:rsidR="00ED1215" w:rsidRDefault="002008D6">
            <w:pPr>
              <w:pStyle w:val="DG0"/>
              <w:ind w:firstLineChars="0" w:firstLine="0"/>
            </w:pPr>
            <w:r>
              <w:rPr>
                <w:rFonts w:hint="eastAsia"/>
              </w:rPr>
              <w:t>50</w:t>
            </w:r>
            <w:r>
              <w:t>%</w:t>
            </w:r>
          </w:p>
        </w:tc>
        <w:tc>
          <w:tcPr>
            <w:tcW w:w="1950" w:type="dxa"/>
            <w:tcBorders>
              <w:right w:val="double" w:sz="4" w:space="0" w:color="auto"/>
            </w:tcBorders>
            <w:vAlign w:val="center"/>
          </w:tcPr>
          <w:p w:rsidR="00ED1215" w:rsidRDefault="00AD631A" w:rsidP="00AD631A">
            <w:pPr>
              <w:pStyle w:val="DG0"/>
              <w:ind w:firstLineChars="100" w:firstLine="210"/>
            </w:pPr>
            <w:r>
              <w:rPr>
                <w:rFonts w:asciiTheme="minorEastAsia" w:eastAsiaTheme="minorEastAsia" w:hAnsiTheme="minorEastAsia" w:cstheme="minorEastAsia" w:hint="eastAsia"/>
              </w:rPr>
              <w:t>期末闭卷考试</w:t>
            </w:r>
          </w:p>
        </w:tc>
        <w:tc>
          <w:tcPr>
            <w:tcW w:w="705" w:type="dxa"/>
            <w:tcBorders>
              <w:left w:val="double" w:sz="4" w:space="0" w:color="auto"/>
            </w:tcBorders>
            <w:vAlign w:val="center"/>
          </w:tcPr>
          <w:p w:rsidR="00ED1215" w:rsidRDefault="002008D6">
            <w:pPr>
              <w:pStyle w:val="DG0"/>
              <w:ind w:firstLineChars="0" w:firstLine="0"/>
            </w:pPr>
            <w:r>
              <w:rPr>
                <w:rFonts w:hint="eastAsia"/>
              </w:rPr>
              <w:t>50</w:t>
            </w:r>
          </w:p>
        </w:tc>
        <w:tc>
          <w:tcPr>
            <w:tcW w:w="705" w:type="dxa"/>
            <w:tcBorders>
              <w:left w:val="double" w:sz="4" w:space="0" w:color="auto"/>
            </w:tcBorders>
            <w:vAlign w:val="center"/>
          </w:tcPr>
          <w:p w:rsidR="00ED1215" w:rsidRDefault="002008D6">
            <w:pPr>
              <w:pStyle w:val="DG0"/>
              <w:ind w:firstLineChars="0" w:firstLine="0"/>
            </w:pPr>
            <w:r>
              <w:rPr>
                <w:rFonts w:hint="eastAsia"/>
              </w:rPr>
              <w:t>20</w:t>
            </w:r>
          </w:p>
        </w:tc>
        <w:tc>
          <w:tcPr>
            <w:tcW w:w="705" w:type="dxa"/>
            <w:tcBorders>
              <w:left w:val="double" w:sz="4" w:space="0" w:color="auto"/>
            </w:tcBorders>
            <w:vAlign w:val="center"/>
          </w:tcPr>
          <w:p w:rsidR="00ED1215" w:rsidRDefault="002008D6">
            <w:pPr>
              <w:pStyle w:val="DG0"/>
              <w:ind w:firstLineChars="0" w:firstLine="0"/>
            </w:pPr>
            <w:r>
              <w:rPr>
                <w:rFonts w:hint="eastAsia"/>
              </w:rPr>
              <w:t>1</w:t>
            </w:r>
            <w:r>
              <w:t>0</w:t>
            </w:r>
          </w:p>
        </w:tc>
        <w:tc>
          <w:tcPr>
            <w:tcW w:w="687" w:type="dxa"/>
            <w:tcBorders>
              <w:left w:val="double" w:sz="4" w:space="0" w:color="auto"/>
            </w:tcBorders>
            <w:vAlign w:val="center"/>
          </w:tcPr>
          <w:p w:rsidR="00ED1215" w:rsidRDefault="002008D6">
            <w:pPr>
              <w:pStyle w:val="DG0"/>
              <w:ind w:firstLineChars="0" w:firstLine="0"/>
            </w:pPr>
            <w:r>
              <w:rPr>
                <w:rFonts w:hint="eastAsia"/>
              </w:rPr>
              <w:t>10</w:t>
            </w:r>
          </w:p>
        </w:tc>
        <w:tc>
          <w:tcPr>
            <w:tcW w:w="687" w:type="dxa"/>
            <w:tcBorders>
              <w:left w:val="double" w:sz="4" w:space="0" w:color="auto"/>
            </w:tcBorders>
            <w:vAlign w:val="center"/>
          </w:tcPr>
          <w:p w:rsidR="00ED1215" w:rsidRDefault="002008D6">
            <w:pPr>
              <w:pStyle w:val="DG0"/>
              <w:ind w:firstLineChars="0" w:firstLine="0"/>
            </w:pPr>
            <w:r>
              <w:rPr>
                <w:rFonts w:hint="eastAsia"/>
              </w:rPr>
              <w:t>10</w:t>
            </w:r>
          </w:p>
        </w:tc>
        <w:tc>
          <w:tcPr>
            <w:tcW w:w="689" w:type="dxa"/>
            <w:tcBorders>
              <w:right w:val="single" w:sz="12" w:space="0" w:color="auto"/>
            </w:tcBorders>
            <w:vAlign w:val="center"/>
          </w:tcPr>
          <w:p w:rsidR="00ED1215" w:rsidRDefault="002008D6">
            <w:pPr>
              <w:pStyle w:val="DG0"/>
              <w:ind w:firstLineChars="0" w:firstLine="0"/>
            </w:pPr>
            <w:r>
              <w:rPr>
                <w:rFonts w:hint="eastAsia"/>
              </w:rPr>
              <w:t>1</w:t>
            </w:r>
            <w:r>
              <w:t>00</w:t>
            </w:r>
          </w:p>
        </w:tc>
      </w:tr>
      <w:tr w:rsidR="00ED1215">
        <w:trPr>
          <w:trHeight w:val="454"/>
        </w:trPr>
        <w:tc>
          <w:tcPr>
            <w:tcW w:w="796" w:type="dxa"/>
            <w:tcBorders>
              <w:left w:val="single" w:sz="12" w:space="0" w:color="auto"/>
            </w:tcBorders>
            <w:vAlign w:val="center"/>
          </w:tcPr>
          <w:p w:rsidR="00ED1215" w:rsidRDefault="002008D6">
            <w:pPr>
              <w:ind w:firstLineChars="0" w:firstLine="0"/>
            </w:pPr>
            <w:r>
              <w:t>X1</w:t>
            </w:r>
          </w:p>
        </w:tc>
        <w:tc>
          <w:tcPr>
            <w:tcW w:w="938" w:type="dxa"/>
            <w:vAlign w:val="center"/>
          </w:tcPr>
          <w:p w:rsidR="00ED1215" w:rsidRDefault="002008D6">
            <w:pPr>
              <w:pStyle w:val="DG0"/>
              <w:ind w:firstLineChars="0" w:firstLine="0"/>
            </w:pPr>
            <w:r>
              <w:rPr>
                <w:rFonts w:hint="eastAsia"/>
              </w:rPr>
              <w:t>10</w:t>
            </w:r>
            <w:r>
              <w:t>%</w:t>
            </w:r>
          </w:p>
        </w:tc>
        <w:tc>
          <w:tcPr>
            <w:tcW w:w="1950" w:type="dxa"/>
            <w:tcBorders>
              <w:right w:val="double" w:sz="4" w:space="0" w:color="auto"/>
            </w:tcBorders>
            <w:vAlign w:val="center"/>
          </w:tcPr>
          <w:p w:rsidR="00ED1215" w:rsidRDefault="002008D6">
            <w:pPr>
              <w:pStyle w:val="DG0"/>
            </w:pPr>
            <w:r>
              <w:rPr>
                <w:rFonts w:hint="eastAsia"/>
              </w:rPr>
              <w:t>阶段性测试</w:t>
            </w:r>
          </w:p>
        </w:tc>
        <w:tc>
          <w:tcPr>
            <w:tcW w:w="705" w:type="dxa"/>
            <w:tcBorders>
              <w:left w:val="double" w:sz="4" w:space="0" w:color="auto"/>
            </w:tcBorders>
            <w:vAlign w:val="center"/>
          </w:tcPr>
          <w:p w:rsidR="00ED1215" w:rsidRDefault="002008D6">
            <w:pPr>
              <w:pStyle w:val="DG0"/>
              <w:ind w:firstLineChars="0" w:firstLine="0"/>
            </w:pPr>
            <w:r>
              <w:rPr>
                <w:rFonts w:hint="eastAsia"/>
              </w:rPr>
              <w:t>60</w:t>
            </w:r>
          </w:p>
        </w:tc>
        <w:tc>
          <w:tcPr>
            <w:tcW w:w="705" w:type="dxa"/>
            <w:tcBorders>
              <w:left w:val="double" w:sz="4" w:space="0" w:color="auto"/>
            </w:tcBorders>
            <w:vAlign w:val="center"/>
          </w:tcPr>
          <w:p w:rsidR="00ED1215" w:rsidRDefault="002008D6">
            <w:pPr>
              <w:pStyle w:val="DG0"/>
              <w:ind w:firstLineChars="0" w:firstLine="0"/>
            </w:pPr>
            <w:r>
              <w:rPr>
                <w:rFonts w:hint="eastAsia"/>
              </w:rPr>
              <w:t>1</w:t>
            </w:r>
            <w:r>
              <w:t>0</w:t>
            </w:r>
          </w:p>
        </w:tc>
        <w:tc>
          <w:tcPr>
            <w:tcW w:w="705" w:type="dxa"/>
            <w:tcBorders>
              <w:left w:val="double" w:sz="4" w:space="0" w:color="auto"/>
            </w:tcBorders>
            <w:vAlign w:val="center"/>
          </w:tcPr>
          <w:p w:rsidR="00ED1215" w:rsidRDefault="002008D6">
            <w:pPr>
              <w:pStyle w:val="DG0"/>
              <w:ind w:firstLineChars="0" w:firstLine="0"/>
            </w:pPr>
            <w:r>
              <w:rPr>
                <w:rFonts w:hint="eastAsia"/>
              </w:rPr>
              <w:t>1</w:t>
            </w:r>
            <w:r>
              <w:t>0</w:t>
            </w:r>
          </w:p>
        </w:tc>
        <w:tc>
          <w:tcPr>
            <w:tcW w:w="687" w:type="dxa"/>
            <w:tcBorders>
              <w:left w:val="double" w:sz="4" w:space="0" w:color="auto"/>
            </w:tcBorders>
            <w:vAlign w:val="center"/>
          </w:tcPr>
          <w:p w:rsidR="00ED1215" w:rsidRDefault="002008D6">
            <w:pPr>
              <w:pStyle w:val="DG0"/>
              <w:ind w:firstLineChars="0" w:firstLine="0"/>
            </w:pPr>
            <w:r>
              <w:t>10</w:t>
            </w:r>
          </w:p>
        </w:tc>
        <w:tc>
          <w:tcPr>
            <w:tcW w:w="687" w:type="dxa"/>
            <w:tcBorders>
              <w:left w:val="double" w:sz="4" w:space="0" w:color="auto"/>
            </w:tcBorders>
            <w:vAlign w:val="center"/>
          </w:tcPr>
          <w:p w:rsidR="00ED1215" w:rsidRDefault="002008D6">
            <w:pPr>
              <w:pStyle w:val="DG0"/>
              <w:ind w:firstLineChars="0" w:firstLine="0"/>
            </w:pPr>
            <w:r>
              <w:t>10</w:t>
            </w:r>
          </w:p>
        </w:tc>
        <w:tc>
          <w:tcPr>
            <w:tcW w:w="689" w:type="dxa"/>
            <w:tcBorders>
              <w:right w:val="single" w:sz="12" w:space="0" w:color="auto"/>
            </w:tcBorders>
            <w:vAlign w:val="center"/>
          </w:tcPr>
          <w:p w:rsidR="00ED1215" w:rsidRDefault="002008D6">
            <w:pPr>
              <w:pStyle w:val="DG0"/>
              <w:ind w:firstLineChars="0" w:firstLine="0"/>
            </w:pPr>
            <w:r>
              <w:rPr>
                <w:rFonts w:hint="eastAsia"/>
              </w:rPr>
              <w:t>1</w:t>
            </w:r>
            <w:r>
              <w:t>00</w:t>
            </w:r>
          </w:p>
        </w:tc>
      </w:tr>
      <w:tr w:rsidR="00ED1215">
        <w:trPr>
          <w:trHeight w:val="454"/>
        </w:trPr>
        <w:tc>
          <w:tcPr>
            <w:tcW w:w="796" w:type="dxa"/>
            <w:tcBorders>
              <w:left w:val="single" w:sz="12" w:space="0" w:color="auto"/>
            </w:tcBorders>
            <w:vAlign w:val="center"/>
          </w:tcPr>
          <w:p w:rsidR="00ED1215" w:rsidRDefault="002008D6">
            <w:pPr>
              <w:ind w:firstLineChars="0" w:firstLine="0"/>
            </w:pPr>
            <w:r>
              <w:t>X2</w:t>
            </w:r>
          </w:p>
        </w:tc>
        <w:tc>
          <w:tcPr>
            <w:tcW w:w="938" w:type="dxa"/>
            <w:vAlign w:val="center"/>
          </w:tcPr>
          <w:p w:rsidR="00ED1215" w:rsidRDefault="002008D6">
            <w:pPr>
              <w:pStyle w:val="DG0"/>
              <w:ind w:firstLineChars="0" w:firstLine="0"/>
            </w:pPr>
            <w:r>
              <w:rPr>
                <w:rFonts w:hint="eastAsia"/>
              </w:rPr>
              <w:t>20</w:t>
            </w:r>
            <w:r>
              <w:t>%</w:t>
            </w:r>
          </w:p>
        </w:tc>
        <w:tc>
          <w:tcPr>
            <w:tcW w:w="1950" w:type="dxa"/>
            <w:tcBorders>
              <w:right w:val="double" w:sz="4" w:space="0" w:color="auto"/>
            </w:tcBorders>
            <w:vAlign w:val="center"/>
          </w:tcPr>
          <w:p w:rsidR="00ED1215" w:rsidRDefault="002008D6">
            <w:pPr>
              <w:pStyle w:val="DG0"/>
            </w:pPr>
            <w:r>
              <w:rPr>
                <w:rFonts w:hint="eastAsia"/>
              </w:rPr>
              <w:t>课内测评</w:t>
            </w:r>
          </w:p>
        </w:tc>
        <w:tc>
          <w:tcPr>
            <w:tcW w:w="705" w:type="dxa"/>
            <w:tcBorders>
              <w:left w:val="double" w:sz="4" w:space="0" w:color="auto"/>
            </w:tcBorders>
            <w:vAlign w:val="center"/>
          </w:tcPr>
          <w:p w:rsidR="00ED1215" w:rsidRDefault="002008D6">
            <w:pPr>
              <w:pStyle w:val="DG0"/>
              <w:ind w:firstLineChars="0" w:firstLine="0"/>
            </w:pPr>
            <w:r>
              <w:rPr>
                <w:rFonts w:hint="eastAsia"/>
              </w:rPr>
              <w:t>6</w:t>
            </w:r>
            <w:r>
              <w:t>0</w:t>
            </w:r>
          </w:p>
        </w:tc>
        <w:tc>
          <w:tcPr>
            <w:tcW w:w="705" w:type="dxa"/>
            <w:tcBorders>
              <w:left w:val="double" w:sz="4" w:space="0" w:color="auto"/>
            </w:tcBorders>
            <w:vAlign w:val="center"/>
          </w:tcPr>
          <w:p w:rsidR="00ED1215" w:rsidRDefault="002008D6">
            <w:pPr>
              <w:pStyle w:val="DG0"/>
              <w:ind w:firstLineChars="0" w:firstLine="0"/>
            </w:pPr>
            <w:r>
              <w:rPr>
                <w:rFonts w:hint="eastAsia"/>
              </w:rPr>
              <w:t>1</w:t>
            </w:r>
            <w:r>
              <w:t>0</w:t>
            </w:r>
          </w:p>
        </w:tc>
        <w:tc>
          <w:tcPr>
            <w:tcW w:w="705" w:type="dxa"/>
            <w:tcBorders>
              <w:left w:val="double" w:sz="4" w:space="0" w:color="auto"/>
            </w:tcBorders>
            <w:vAlign w:val="center"/>
          </w:tcPr>
          <w:p w:rsidR="00ED1215" w:rsidRDefault="002008D6">
            <w:pPr>
              <w:pStyle w:val="DG0"/>
              <w:ind w:firstLineChars="0" w:firstLine="0"/>
            </w:pPr>
            <w:r>
              <w:rPr>
                <w:rFonts w:hint="eastAsia"/>
              </w:rPr>
              <w:t>10</w:t>
            </w:r>
          </w:p>
        </w:tc>
        <w:tc>
          <w:tcPr>
            <w:tcW w:w="687" w:type="dxa"/>
            <w:tcBorders>
              <w:left w:val="double" w:sz="4" w:space="0" w:color="auto"/>
            </w:tcBorders>
            <w:vAlign w:val="center"/>
          </w:tcPr>
          <w:p w:rsidR="00ED1215" w:rsidRDefault="002008D6">
            <w:pPr>
              <w:pStyle w:val="DG0"/>
              <w:ind w:firstLineChars="0" w:firstLine="0"/>
            </w:pPr>
            <w:r>
              <w:t>10</w:t>
            </w:r>
          </w:p>
        </w:tc>
        <w:tc>
          <w:tcPr>
            <w:tcW w:w="687" w:type="dxa"/>
            <w:tcBorders>
              <w:left w:val="double" w:sz="4" w:space="0" w:color="auto"/>
            </w:tcBorders>
            <w:vAlign w:val="center"/>
          </w:tcPr>
          <w:p w:rsidR="00ED1215" w:rsidRDefault="002008D6">
            <w:pPr>
              <w:pStyle w:val="DG0"/>
              <w:ind w:firstLineChars="0" w:firstLine="0"/>
            </w:pPr>
            <w:r>
              <w:rPr>
                <w:rFonts w:hint="eastAsia"/>
              </w:rPr>
              <w:t>1</w:t>
            </w:r>
            <w:r>
              <w:t>0</w:t>
            </w:r>
          </w:p>
        </w:tc>
        <w:tc>
          <w:tcPr>
            <w:tcW w:w="689" w:type="dxa"/>
            <w:tcBorders>
              <w:right w:val="single" w:sz="12" w:space="0" w:color="auto"/>
            </w:tcBorders>
            <w:vAlign w:val="center"/>
          </w:tcPr>
          <w:p w:rsidR="00ED1215" w:rsidRDefault="002008D6">
            <w:pPr>
              <w:pStyle w:val="DG0"/>
              <w:ind w:firstLineChars="0" w:firstLine="0"/>
            </w:pPr>
            <w:r>
              <w:rPr>
                <w:rFonts w:hint="eastAsia"/>
              </w:rPr>
              <w:t>1</w:t>
            </w:r>
            <w:r>
              <w:t>00</w:t>
            </w:r>
          </w:p>
        </w:tc>
      </w:tr>
      <w:tr w:rsidR="00ED1215">
        <w:trPr>
          <w:trHeight w:val="454"/>
        </w:trPr>
        <w:tc>
          <w:tcPr>
            <w:tcW w:w="796" w:type="dxa"/>
            <w:tcBorders>
              <w:left w:val="single" w:sz="12" w:space="0" w:color="auto"/>
            </w:tcBorders>
            <w:vAlign w:val="center"/>
          </w:tcPr>
          <w:p w:rsidR="00ED1215" w:rsidRDefault="002008D6">
            <w:pPr>
              <w:ind w:firstLineChars="0" w:firstLine="0"/>
            </w:pPr>
            <w:r>
              <w:t>X3</w:t>
            </w:r>
          </w:p>
        </w:tc>
        <w:tc>
          <w:tcPr>
            <w:tcW w:w="938" w:type="dxa"/>
            <w:vAlign w:val="center"/>
          </w:tcPr>
          <w:p w:rsidR="00ED1215" w:rsidRDefault="002008D6">
            <w:pPr>
              <w:pStyle w:val="DG0"/>
              <w:ind w:firstLineChars="0" w:firstLine="0"/>
            </w:pPr>
            <w:r>
              <w:rPr>
                <w:rFonts w:hint="eastAsia"/>
              </w:rPr>
              <w:t>20%</w:t>
            </w:r>
          </w:p>
        </w:tc>
        <w:tc>
          <w:tcPr>
            <w:tcW w:w="1950" w:type="dxa"/>
            <w:tcBorders>
              <w:right w:val="double" w:sz="4" w:space="0" w:color="auto"/>
            </w:tcBorders>
            <w:vAlign w:val="center"/>
          </w:tcPr>
          <w:p w:rsidR="00ED1215" w:rsidRDefault="002008D6">
            <w:pPr>
              <w:pStyle w:val="DG0"/>
            </w:pPr>
            <w:r>
              <w:rPr>
                <w:rFonts w:hint="eastAsia"/>
              </w:rPr>
              <w:t>项目报告</w:t>
            </w:r>
          </w:p>
        </w:tc>
        <w:tc>
          <w:tcPr>
            <w:tcW w:w="705" w:type="dxa"/>
            <w:tcBorders>
              <w:left w:val="double" w:sz="4" w:space="0" w:color="auto"/>
            </w:tcBorders>
            <w:vAlign w:val="center"/>
          </w:tcPr>
          <w:p w:rsidR="00ED1215" w:rsidRDefault="002008D6">
            <w:pPr>
              <w:pStyle w:val="DG0"/>
              <w:ind w:firstLineChars="0" w:firstLine="0"/>
            </w:pPr>
            <w:r>
              <w:t>40</w:t>
            </w:r>
          </w:p>
        </w:tc>
        <w:tc>
          <w:tcPr>
            <w:tcW w:w="705" w:type="dxa"/>
            <w:tcBorders>
              <w:left w:val="double" w:sz="4" w:space="0" w:color="auto"/>
            </w:tcBorders>
            <w:vAlign w:val="center"/>
          </w:tcPr>
          <w:p w:rsidR="00ED1215" w:rsidRDefault="002008D6">
            <w:pPr>
              <w:pStyle w:val="DG0"/>
              <w:ind w:firstLineChars="0" w:firstLine="0"/>
            </w:pPr>
            <w:r>
              <w:t>20</w:t>
            </w:r>
          </w:p>
        </w:tc>
        <w:tc>
          <w:tcPr>
            <w:tcW w:w="705" w:type="dxa"/>
            <w:tcBorders>
              <w:left w:val="double" w:sz="4" w:space="0" w:color="auto"/>
            </w:tcBorders>
            <w:vAlign w:val="center"/>
          </w:tcPr>
          <w:p w:rsidR="00ED1215" w:rsidRDefault="002008D6">
            <w:pPr>
              <w:pStyle w:val="DG0"/>
              <w:ind w:firstLineChars="0" w:firstLine="0"/>
            </w:pPr>
            <w:r>
              <w:t>20</w:t>
            </w:r>
          </w:p>
        </w:tc>
        <w:tc>
          <w:tcPr>
            <w:tcW w:w="687" w:type="dxa"/>
            <w:tcBorders>
              <w:left w:val="double" w:sz="4" w:space="0" w:color="auto"/>
            </w:tcBorders>
            <w:vAlign w:val="center"/>
          </w:tcPr>
          <w:p w:rsidR="00ED1215" w:rsidRDefault="002008D6">
            <w:pPr>
              <w:pStyle w:val="DG0"/>
              <w:ind w:firstLineChars="0" w:firstLine="0"/>
            </w:pPr>
            <w:r>
              <w:t>10</w:t>
            </w:r>
          </w:p>
        </w:tc>
        <w:tc>
          <w:tcPr>
            <w:tcW w:w="687" w:type="dxa"/>
            <w:tcBorders>
              <w:left w:val="double" w:sz="4" w:space="0" w:color="auto"/>
            </w:tcBorders>
            <w:vAlign w:val="center"/>
          </w:tcPr>
          <w:p w:rsidR="00ED1215" w:rsidRDefault="002008D6">
            <w:pPr>
              <w:pStyle w:val="DG0"/>
              <w:ind w:firstLineChars="0" w:firstLine="0"/>
            </w:pPr>
            <w:r>
              <w:t>10</w:t>
            </w:r>
          </w:p>
        </w:tc>
        <w:tc>
          <w:tcPr>
            <w:tcW w:w="689" w:type="dxa"/>
            <w:tcBorders>
              <w:right w:val="single" w:sz="12" w:space="0" w:color="auto"/>
            </w:tcBorders>
            <w:vAlign w:val="center"/>
          </w:tcPr>
          <w:p w:rsidR="00ED1215" w:rsidRDefault="002008D6">
            <w:pPr>
              <w:pStyle w:val="DG0"/>
              <w:ind w:firstLineChars="0" w:firstLine="0"/>
            </w:pPr>
            <w:r>
              <w:rPr>
                <w:rFonts w:hint="eastAsia"/>
              </w:rPr>
              <w:t>1</w:t>
            </w:r>
            <w:r>
              <w:t>00</w:t>
            </w:r>
          </w:p>
        </w:tc>
      </w:tr>
    </w:tbl>
    <w:p w:rsidR="00ED1215" w:rsidRDefault="002008D6">
      <w:pPr>
        <w:pStyle w:val="DG1"/>
        <w:ind w:firstLine="560"/>
      </w:pPr>
      <w:r>
        <w:rPr>
          <w:rFonts w:hint="eastAsia"/>
        </w:rPr>
        <w:t>六、其他需要说明的问题</w:t>
      </w:r>
      <w:r>
        <w:rPr>
          <w:rFonts w:hint="eastAsia"/>
        </w:rPr>
        <w:t xml:space="preserve"> </w:t>
      </w:r>
    </w:p>
    <w:tbl>
      <w:tblPr>
        <w:tblStyle w:val="ac"/>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96"/>
      </w:tblGrid>
      <w:tr w:rsidR="00ED1215">
        <w:tc>
          <w:tcPr>
            <w:tcW w:w="8296" w:type="dxa"/>
          </w:tcPr>
          <w:p w:rsidR="00ED1215" w:rsidRDefault="00ED1215">
            <w:pPr>
              <w:pStyle w:val="DG0"/>
            </w:pPr>
          </w:p>
          <w:p w:rsidR="00ED1215" w:rsidRDefault="00ED1215">
            <w:pPr>
              <w:pStyle w:val="DG0"/>
            </w:pPr>
          </w:p>
          <w:p w:rsidR="00ED1215" w:rsidRDefault="00ED1215">
            <w:pPr>
              <w:pStyle w:val="DG0"/>
            </w:pPr>
          </w:p>
        </w:tc>
      </w:tr>
    </w:tbl>
    <w:p w:rsidR="00ED1215" w:rsidRDefault="00ED1215">
      <w:pPr>
        <w:pStyle w:val="DG1"/>
        <w:ind w:firstLine="560"/>
      </w:pPr>
    </w:p>
    <w:sectPr w:rsidR="00ED1215" w:rsidSect="00ED1215">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1215" w:rsidRDefault="002008D6">
      <w:pPr>
        <w:spacing w:line="240" w:lineRule="auto"/>
      </w:pPr>
      <w:r>
        <w:separator/>
      </w:r>
    </w:p>
  </w:endnote>
  <w:endnote w:type="continuationSeparator" w:id="0">
    <w:p w:rsidR="00ED1215" w:rsidRDefault="002008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Segoe UI">
    <w:charset w:val="00"/>
    <w:family w:val="swiss"/>
    <w:pitch w:val="variable"/>
    <w:sig w:usb0="E10022FF" w:usb1="C000E47F" w:usb2="00000029" w:usb3="00000000" w:csb0="000001D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215" w:rsidRDefault="00ED1215">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215" w:rsidRDefault="007D35C7">
    <w:pPr>
      <w:pStyle w:val="a7"/>
      <w:ind w:firstLine="360"/>
    </w:pPr>
    <w:r>
      <w:pict>
        <v:shapetype id="_x0000_t202" coordsize="21600,21600" o:spt="202" path="m,l,21600r21600,l21600,xe">
          <v:stroke joinstyle="miter"/>
          <v:path gradientshapeok="t" o:connecttype="rect"/>
        </v:shapetype>
        <v:shape id="_x0000_s4098" type="#_x0000_t202" style="position:absolute;left:0;text-align:left;margin-left:0;margin-top:0;width:2in;height:2in;z-index:251660288;mso-wrap-style:none;mso-position-horizontal:center;mso-position-horizontal-relative:margin;mso-width-relative:page;mso-height-relative:page" filled="f" stroked="f">
          <v:textbox style="mso-fit-shape-to-text:t" inset="0,0,0,0">
            <w:txbxContent>
              <w:p w:rsidR="00ED1215" w:rsidRDefault="00FA2D45">
                <w:pPr>
                  <w:pStyle w:val="a7"/>
                  <w:ind w:firstLine="360"/>
                </w:pPr>
                <w:r>
                  <w:fldChar w:fldCharType="begin"/>
                </w:r>
                <w:r w:rsidR="002008D6">
                  <w:instrText xml:space="preserve"> PAGE  \* MERGEFORMAT </w:instrText>
                </w:r>
                <w:r>
                  <w:fldChar w:fldCharType="separate"/>
                </w:r>
                <w:r w:rsidR="007D35C7">
                  <w:rPr>
                    <w:noProof/>
                  </w:rPr>
                  <w:t>10</w:t>
                </w:r>
                <w:r>
                  <w:fldChar w:fldCharType="end"/>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215" w:rsidRDefault="00ED1215">
    <w:pPr>
      <w:pStyle w:val="a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1215" w:rsidRDefault="002008D6">
      <w:pPr>
        <w:spacing w:line="240" w:lineRule="auto"/>
      </w:pPr>
      <w:r>
        <w:separator/>
      </w:r>
    </w:p>
  </w:footnote>
  <w:footnote w:type="continuationSeparator" w:id="0">
    <w:p w:rsidR="00ED1215" w:rsidRDefault="002008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215" w:rsidRDefault="00ED1215">
    <w:pPr>
      <w:pStyle w:val="a9"/>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215" w:rsidRDefault="007D35C7">
    <w:r>
      <w:pict>
        <v:shapetype id="_x0000_t202" coordsize="21600,21600" o:spt="202" path="m,l,21600r21600,l21600,xe">
          <v:stroke joinstyle="miter"/>
          <v:path gradientshapeok="t" o:connecttype="rect"/>
        </v:shapetype>
        <v:shape id="文本框 1" o:spid="_x0000_s4097" type="#_x0000_t202" style="position:absolute;left:0;text-align:left;margin-left:50.05pt;margin-top:10.3pt;width:207.5pt;height:26.45pt;z-index:251659264;mso-position-horizontal-relative:page;mso-position-vertical-relative:page;mso-width-relative:page;mso-height-relative:page"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stroked="f" strokeweight=".5pt">
          <v:textbox>
            <w:txbxContent>
              <w:p w:rsidR="00ED1215" w:rsidRDefault="002008D6">
                <w:r>
                  <w:t>SJQU-QR-JW-055（A0）</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215" w:rsidRDefault="00ED1215">
    <w:pPr>
      <w:pStyle w:val="a9"/>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6B5E9EC"/>
    <w:multiLevelType w:val="singleLevel"/>
    <w:tmpl w:val="B6B5E9EC"/>
    <w:lvl w:ilvl="0">
      <w:start w:val="1"/>
      <w:numFmt w:val="decimal"/>
      <w:suff w:val="space"/>
      <w:lvlText w:val="%1."/>
      <w:lvlJc w:val="left"/>
    </w:lvl>
  </w:abstractNum>
  <w:abstractNum w:abstractNumId="1" w15:restartNumberingAfterBreak="0">
    <w:nsid w:val="CC9F9DDF"/>
    <w:multiLevelType w:val="singleLevel"/>
    <w:tmpl w:val="CC9F9DDF"/>
    <w:lvl w:ilvl="0">
      <w:start w:val="5"/>
      <w:numFmt w:val="chineseCounting"/>
      <w:suff w:val="nothing"/>
      <w:lvlText w:val="%1、"/>
      <w:lvlJc w:val="left"/>
      <w:pPr>
        <w:ind w:left="-350"/>
      </w:pPr>
      <w:rPr>
        <w:rFonts w:hint="eastAsia"/>
      </w:rPr>
    </w:lvl>
  </w:abstractNum>
  <w:abstractNum w:abstractNumId="2" w15:restartNumberingAfterBreak="0">
    <w:nsid w:val="782551BD"/>
    <w:multiLevelType w:val="singleLevel"/>
    <w:tmpl w:val="782551BD"/>
    <w:lvl w:ilvl="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20"/>
  <w:drawingGridVerticalSpacing w:val="163"/>
  <w:noPunctuationKerning/>
  <w:characterSpacingControl w:val="compressPunctuation"/>
  <w:hdrShapeDefaults>
    <o:shapedefaults v:ext="edit" spidmax="5122"/>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EzNmYwNTRlMzQ2NmYzOTM0OGUyNDUzZDYzZGQyZTEifQ=="/>
  </w:docVars>
  <w:rsids>
    <w:rsidRoot w:val="00172A27"/>
    <w:rsid w:val="000203E0"/>
    <w:rsid w:val="000210E0"/>
    <w:rsid w:val="00033082"/>
    <w:rsid w:val="0004319D"/>
    <w:rsid w:val="00044088"/>
    <w:rsid w:val="00053590"/>
    <w:rsid w:val="0006001D"/>
    <w:rsid w:val="00066041"/>
    <w:rsid w:val="00072F79"/>
    <w:rsid w:val="00076794"/>
    <w:rsid w:val="0008122A"/>
    <w:rsid w:val="00082900"/>
    <w:rsid w:val="00087488"/>
    <w:rsid w:val="0009050A"/>
    <w:rsid w:val="00094B8A"/>
    <w:rsid w:val="0009721F"/>
    <w:rsid w:val="000A4E73"/>
    <w:rsid w:val="000B183F"/>
    <w:rsid w:val="000B1BD2"/>
    <w:rsid w:val="000B408A"/>
    <w:rsid w:val="000C0F0D"/>
    <w:rsid w:val="000C13BC"/>
    <w:rsid w:val="000D28E5"/>
    <w:rsid w:val="000D34D7"/>
    <w:rsid w:val="000D604B"/>
    <w:rsid w:val="000E37C9"/>
    <w:rsid w:val="000F2437"/>
    <w:rsid w:val="00100633"/>
    <w:rsid w:val="001072BC"/>
    <w:rsid w:val="00114BD6"/>
    <w:rsid w:val="00124FFB"/>
    <w:rsid w:val="00130F6D"/>
    <w:rsid w:val="00133554"/>
    <w:rsid w:val="00142006"/>
    <w:rsid w:val="00144082"/>
    <w:rsid w:val="00144D64"/>
    <w:rsid w:val="0016381F"/>
    <w:rsid w:val="00163A48"/>
    <w:rsid w:val="00164E36"/>
    <w:rsid w:val="00165BE0"/>
    <w:rsid w:val="001678A2"/>
    <w:rsid w:val="00172A27"/>
    <w:rsid w:val="00174152"/>
    <w:rsid w:val="00183AA1"/>
    <w:rsid w:val="0018767C"/>
    <w:rsid w:val="00194B76"/>
    <w:rsid w:val="00196596"/>
    <w:rsid w:val="001A135C"/>
    <w:rsid w:val="001A1C0F"/>
    <w:rsid w:val="001B0D49"/>
    <w:rsid w:val="001B4732"/>
    <w:rsid w:val="001B4F71"/>
    <w:rsid w:val="001B546F"/>
    <w:rsid w:val="001C16FC"/>
    <w:rsid w:val="001C2E3E"/>
    <w:rsid w:val="001C388D"/>
    <w:rsid w:val="001E0494"/>
    <w:rsid w:val="001E1D2D"/>
    <w:rsid w:val="001E5A17"/>
    <w:rsid w:val="001F284E"/>
    <w:rsid w:val="001F332E"/>
    <w:rsid w:val="001F50DC"/>
    <w:rsid w:val="002008D6"/>
    <w:rsid w:val="00217861"/>
    <w:rsid w:val="002204E4"/>
    <w:rsid w:val="002211BF"/>
    <w:rsid w:val="00233F15"/>
    <w:rsid w:val="002420F1"/>
    <w:rsid w:val="00253AC8"/>
    <w:rsid w:val="00256B39"/>
    <w:rsid w:val="0026033C"/>
    <w:rsid w:val="00265C1B"/>
    <w:rsid w:val="00270FA9"/>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1638"/>
    <w:rsid w:val="00305F23"/>
    <w:rsid w:val="00313BBA"/>
    <w:rsid w:val="003144F1"/>
    <w:rsid w:val="00317912"/>
    <w:rsid w:val="00317E29"/>
    <w:rsid w:val="00321515"/>
    <w:rsid w:val="00322F34"/>
    <w:rsid w:val="0032602E"/>
    <w:rsid w:val="00327B8C"/>
    <w:rsid w:val="00331638"/>
    <w:rsid w:val="003344A7"/>
    <w:rsid w:val="00334623"/>
    <w:rsid w:val="00334AC2"/>
    <w:rsid w:val="003367AE"/>
    <w:rsid w:val="003368C2"/>
    <w:rsid w:val="00337105"/>
    <w:rsid w:val="00340439"/>
    <w:rsid w:val="00341590"/>
    <w:rsid w:val="00344EF2"/>
    <w:rsid w:val="00347EB8"/>
    <w:rsid w:val="00347F80"/>
    <w:rsid w:val="00353F74"/>
    <w:rsid w:val="003557DE"/>
    <w:rsid w:val="003577A2"/>
    <w:rsid w:val="00361BEB"/>
    <w:rsid w:val="00370184"/>
    <w:rsid w:val="00373C8A"/>
    <w:rsid w:val="00377C10"/>
    <w:rsid w:val="00384A1F"/>
    <w:rsid w:val="00384D60"/>
    <w:rsid w:val="00385D41"/>
    <w:rsid w:val="003861BA"/>
    <w:rsid w:val="003939DF"/>
    <w:rsid w:val="003A1680"/>
    <w:rsid w:val="003A373C"/>
    <w:rsid w:val="003A5874"/>
    <w:rsid w:val="003B1258"/>
    <w:rsid w:val="003B33F4"/>
    <w:rsid w:val="003B4A81"/>
    <w:rsid w:val="003C1F8D"/>
    <w:rsid w:val="003C2117"/>
    <w:rsid w:val="003C5E88"/>
    <w:rsid w:val="003C61A5"/>
    <w:rsid w:val="003D1968"/>
    <w:rsid w:val="003D4994"/>
    <w:rsid w:val="003E10A5"/>
    <w:rsid w:val="003E7D72"/>
    <w:rsid w:val="003F3923"/>
    <w:rsid w:val="003F43F6"/>
    <w:rsid w:val="004019DB"/>
    <w:rsid w:val="00402B67"/>
    <w:rsid w:val="00403C91"/>
    <w:rsid w:val="0040433E"/>
    <w:rsid w:val="00404974"/>
    <w:rsid w:val="004051E8"/>
    <w:rsid w:val="0040726A"/>
    <w:rsid w:val="004100B0"/>
    <w:rsid w:val="0041267F"/>
    <w:rsid w:val="00412EA7"/>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C091A"/>
    <w:rsid w:val="004D04E6"/>
    <w:rsid w:val="004D4FB3"/>
    <w:rsid w:val="004D75A6"/>
    <w:rsid w:val="004E3456"/>
    <w:rsid w:val="004F3DF0"/>
    <w:rsid w:val="004F6F68"/>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0D9E"/>
    <w:rsid w:val="0057496F"/>
    <w:rsid w:val="005770A6"/>
    <w:rsid w:val="00585230"/>
    <w:rsid w:val="005874D9"/>
    <w:rsid w:val="0059045B"/>
    <w:rsid w:val="00594917"/>
    <w:rsid w:val="00597EC2"/>
    <w:rsid w:val="005A13AB"/>
    <w:rsid w:val="005A1BB5"/>
    <w:rsid w:val="005B1150"/>
    <w:rsid w:val="005B1FFC"/>
    <w:rsid w:val="005B2B6D"/>
    <w:rsid w:val="005B4B4E"/>
    <w:rsid w:val="005B7D96"/>
    <w:rsid w:val="005C3A76"/>
    <w:rsid w:val="005C62D9"/>
    <w:rsid w:val="005D5B6F"/>
    <w:rsid w:val="005D7580"/>
    <w:rsid w:val="005E38A5"/>
    <w:rsid w:val="005F5185"/>
    <w:rsid w:val="006051FF"/>
    <w:rsid w:val="00611A5C"/>
    <w:rsid w:val="00611D15"/>
    <w:rsid w:val="0062115C"/>
    <w:rsid w:val="0062265B"/>
    <w:rsid w:val="00624B5C"/>
    <w:rsid w:val="00624FE1"/>
    <w:rsid w:val="0062577D"/>
    <w:rsid w:val="00626232"/>
    <w:rsid w:val="0063249D"/>
    <w:rsid w:val="006331EE"/>
    <w:rsid w:val="006355E6"/>
    <w:rsid w:val="00637E00"/>
    <w:rsid w:val="0064038A"/>
    <w:rsid w:val="0064541A"/>
    <w:rsid w:val="0065167D"/>
    <w:rsid w:val="00652D13"/>
    <w:rsid w:val="0066595A"/>
    <w:rsid w:val="00666206"/>
    <w:rsid w:val="00672788"/>
    <w:rsid w:val="00676183"/>
    <w:rsid w:val="00680DA3"/>
    <w:rsid w:val="0068377F"/>
    <w:rsid w:val="00691B24"/>
    <w:rsid w:val="00695B93"/>
    <w:rsid w:val="006972FC"/>
    <w:rsid w:val="00697C16"/>
    <w:rsid w:val="006A5A89"/>
    <w:rsid w:val="006B3BB9"/>
    <w:rsid w:val="006B48AC"/>
    <w:rsid w:val="006B5977"/>
    <w:rsid w:val="006D1B59"/>
    <w:rsid w:val="006D2F9C"/>
    <w:rsid w:val="006D4351"/>
    <w:rsid w:val="006D5424"/>
    <w:rsid w:val="006E4DFB"/>
    <w:rsid w:val="006E5CA9"/>
    <w:rsid w:val="006E5E98"/>
    <w:rsid w:val="006E7A37"/>
    <w:rsid w:val="006F023C"/>
    <w:rsid w:val="006F083A"/>
    <w:rsid w:val="006F3151"/>
    <w:rsid w:val="006F5851"/>
    <w:rsid w:val="007011CA"/>
    <w:rsid w:val="007056DE"/>
    <w:rsid w:val="00706121"/>
    <w:rsid w:val="00710B6B"/>
    <w:rsid w:val="00712A2C"/>
    <w:rsid w:val="00712E84"/>
    <w:rsid w:val="00714914"/>
    <w:rsid w:val="00714D70"/>
    <w:rsid w:val="007208D6"/>
    <w:rsid w:val="00725654"/>
    <w:rsid w:val="00726786"/>
    <w:rsid w:val="00732152"/>
    <w:rsid w:val="00741979"/>
    <w:rsid w:val="007428DF"/>
    <w:rsid w:val="00742BD1"/>
    <w:rsid w:val="00742E7A"/>
    <w:rsid w:val="0074424F"/>
    <w:rsid w:val="00764251"/>
    <w:rsid w:val="00764FD9"/>
    <w:rsid w:val="007740B2"/>
    <w:rsid w:val="00774C1F"/>
    <w:rsid w:val="00777937"/>
    <w:rsid w:val="0078194F"/>
    <w:rsid w:val="007934A4"/>
    <w:rsid w:val="00795D4F"/>
    <w:rsid w:val="007A0AC9"/>
    <w:rsid w:val="007A1B70"/>
    <w:rsid w:val="007A57F6"/>
    <w:rsid w:val="007B4FFB"/>
    <w:rsid w:val="007C0BCE"/>
    <w:rsid w:val="007C1D1B"/>
    <w:rsid w:val="007C3566"/>
    <w:rsid w:val="007C794A"/>
    <w:rsid w:val="007D35C7"/>
    <w:rsid w:val="007D5326"/>
    <w:rsid w:val="007D5A33"/>
    <w:rsid w:val="007E4F3A"/>
    <w:rsid w:val="007E542A"/>
    <w:rsid w:val="007E620F"/>
    <w:rsid w:val="007E663C"/>
    <w:rsid w:val="007E7795"/>
    <w:rsid w:val="0080066B"/>
    <w:rsid w:val="00803578"/>
    <w:rsid w:val="00815B8D"/>
    <w:rsid w:val="00815B8E"/>
    <w:rsid w:val="00816D99"/>
    <w:rsid w:val="00821055"/>
    <w:rsid w:val="008222A0"/>
    <w:rsid w:val="0082324C"/>
    <w:rsid w:val="00823D71"/>
    <w:rsid w:val="008245AF"/>
    <w:rsid w:val="008250F3"/>
    <w:rsid w:val="008256B9"/>
    <w:rsid w:val="0083705D"/>
    <w:rsid w:val="0084242F"/>
    <w:rsid w:val="00845795"/>
    <w:rsid w:val="008469ED"/>
    <w:rsid w:val="00847437"/>
    <w:rsid w:val="0086728C"/>
    <w:rsid w:val="008756AE"/>
    <w:rsid w:val="00876766"/>
    <w:rsid w:val="00882E15"/>
    <w:rsid w:val="00883C73"/>
    <w:rsid w:val="00887A3D"/>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E1418"/>
    <w:rsid w:val="008F253F"/>
    <w:rsid w:val="008F68F0"/>
    <w:rsid w:val="008F7F31"/>
    <w:rsid w:val="00900019"/>
    <w:rsid w:val="009023B1"/>
    <w:rsid w:val="009147D6"/>
    <w:rsid w:val="00914D98"/>
    <w:rsid w:val="00925F8C"/>
    <w:rsid w:val="00927324"/>
    <w:rsid w:val="00932ED7"/>
    <w:rsid w:val="00933990"/>
    <w:rsid w:val="00941B89"/>
    <w:rsid w:val="00941DEA"/>
    <w:rsid w:val="0095293E"/>
    <w:rsid w:val="00955B7E"/>
    <w:rsid w:val="00956B4A"/>
    <w:rsid w:val="009656CC"/>
    <w:rsid w:val="00970E8C"/>
    <w:rsid w:val="00971671"/>
    <w:rsid w:val="0097292F"/>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38A0"/>
    <w:rsid w:val="009C54C9"/>
    <w:rsid w:val="009C589C"/>
    <w:rsid w:val="009D192B"/>
    <w:rsid w:val="009D2582"/>
    <w:rsid w:val="009D33E1"/>
    <w:rsid w:val="009D3B45"/>
    <w:rsid w:val="009D7CF9"/>
    <w:rsid w:val="009E1B5D"/>
    <w:rsid w:val="009E2CCC"/>
    <w:rsid w:val="009E2CDD"/>
    <w:rsid w:val="009E366E"/>
    <w:rsid w:val="009E4BF8"/>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40EBA"/>
    <w:rsid w:val="00A4779E"/>
    <w:rsid w:val="00A53131"/>
    <w:rsid w:val="00A6016C"/>
    <w:rsid w:val="00A769B1"/>
    <w:rsid w:val="00A76E5D"/>
    <w:rsid w:val="00A77DA3"/>
    <w:rsid w:val="00A837D5"/>
    <w:rsid w:val="00A83E04"/>
    <w:rsid w:val="00A91091"/>
    <w:rsid w:val="00A93EE3"/>
    <w:rsid w:val="00A94BA9"/>
    <w:rsid w:val="00AA4970"/>
    <w:rsid w:val="00AA536D"/>
    <w:rsid w:val="00AB1909"/>
    <w:rsid w:val="00AB22C0"/>
    <w:rsid w:val="00AB28FC"/>
    <w:rsid w:val="00AB49E4"/>
    <w:rsid w:val="00AC1479"/>
    <w:rsid w:val="00AC2AAC"/>
    <w:rsid w:val="00AC40F1"/>
    <w:rsid w:val="00AC4C45"/>
    <w:rsid w:val="00AD1085"/>
    <w:rsid w:val="00AD5B40"/>
    <w:rsid w:val="00AD631A"/>
    <w:rsid w:val="00AF289F"/>
    <w:rsid w:val="00AF30B9"/>
    <w:rsid w:val="00AF43DF"/>
    <w:rsid w:val="00AF67A4"/>
    <w:rsid w:val="00AF7510"/>
    <w:rsid w:val="00B124FC"/>
    <w:rsid w:val="00B12D31"/>
    <w:rsid w:val="00B15F6E"/>
    <w:rsid w:val="00B17AFF"/>
    <w:rsid w:val="00B21BEE"/>
    <w:rsid w:val="00B23284"/>
    <w:rsid w:val="00B27D50"/>
    <w:rsid w:val="00B37445"/>
    <w:rsid w:val="00B37D43"/>
    <w:rsid w:val="00B46F21"/>
    <w:rsid w:val="00B511A5"/>
    <w:rsid w:val="00B51CDE"/>
    <w:rsid w:val="00B56541"/>
    <w:rsid w:val="00B605ED"/>
    <w:rsid w:val="00B71AE7"/>
    <w:rsid w:val="00B71F97"/>
    <w:rsid w:val="00B72538"/>
    <w:rsid w:val="00B736A7"/>
    <w:rsid w:val="00B7651F"/>
    <w:rsid w:val="00B826F9"/>
    <w:rsid w:val="00B919FA"/>
    <w:rsid w:val="00B94A16"/>
    <w:rsid w:val="00BA6044"/>
    <w:rsid w:val="00BB1A93"/>
    <w:rsid w:val="00BC054E"/>
    <w:rsid w:val="00BC14BF"/>
    <w:rsid w:val="00BC2625"/>
    <w:rsid w:val="00BC3200"/>
    <w:rsid w:val="00BC338A"/>
    <w:rsid w:val="00BD6126"/>
    <w:rsid w:val="00BD7AB0"/>
    <w:rsid w:val="00BE7435"/>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55B0"/>
    <w:rsid w:val="00C56E09"/>
    <w:rsid w:val="00C57931"/>
    <w:rsid w:val="00C61B1B"/>
    <w:rsid w:val="00C66AB7"/>
    <w:rsid w:val="00C673D1"/>
    <w:rsid w:val="00C746CB"/>
    <w:rsid w:val="00C77BBF"/>
    <w:rsid w:val="00C77D64"/>
    <w:rsid w:val="00C81564"/>
    <w:rsid w:val="00C83A98"/>
    <w:rsid w:val="00C8564E"/>
    <w:rsid w:val="00C9080C"/>
    <w:rsid w:val="00C94429"/>
    <w:rsid w:val="00CA18FD"/>
    <w:rsid w:val="00CA27E5"/>
    <w:rsid w:val="00CA4897"/>
    <w:rsid w:val="00CA6928"/>
    <w:rsid w:val="00CB3D3F"/>
    <w:rsid w:val="00CB5A1A"/>
    <w:rsid w:val="00CC59E6"/>
    <w:rsid w:val="00CD058E"/>
    <w:rsid w:val="00CD5096"/>
    <w:rsid w:val="00CD5BDD"/>
    <w:rsid w:val="00CE5311"/>
    <w:rsid w:val="00CF096B"/>
    <w:rsid w:val="00CF10F7"/>
    <w:rsid w:val="00CF4D41"/>
    <w:rsid w:val="00CF5EE3"/>
    <w:rsid w:val="00CF691F"/>
    <w:rsid w:val="00D00D99"/>
    <w:rsid w:val="00D013A4"/>
    <w:rsid w:val="00D01E98"/>
    <w:rsid w:val="00D026DC"/>
    <w:rsid w:val="00D15595"/>
    <w:rsid w:val="00D343A8"/>
    <w:rsid w:val="00D37832"/>
    <w:rsid w:val="00D44860"/>
    <w:rsid w:val="00D47689"/>
    <w:rsid w:val="00D50C42"/>
    <w:rsid w:val="00D55B3E"/>
    <w:rsid w:val="00D57CF5"/>
    <w:rsid w:val="00D612BC"/>
    <w:rsid w:val="00D62F98"/>
    <w:rsid w:val="00D66FD6"/>
    <w:rsid w:val="00D72D25"/>
    <w:rsid w:val="00D8285B"/>
    <w:rsid w:val="00D862EB"/>
    <w:rsid w:val="00D86619"/>
    <w:rsid w:val="00D93E7C"/>
    <w:rsid w:val="00DB2BE6"/>
    <w:rsid w:val="00DB76B3"/>
    <w:rsid w:val="00DD1052"/>
    <w:rsid w:val="00DD3811"/>
    <w:rsid w:val="00DD3C7B"/>
    <w:rsid w:val="00DE2B21"/>
    <w:rsid w:val="00DE48DE"/>
    <w:rsid w:val="00DF25F2"/>
    <w:rsid w:val="00DF4166"/>
    <w:rsid w:val="00E000F4"/>
    <w:rsid w:val="00E011E6"/>
    <w:rsid w:val="00E01231"/>
    <w:rsid w:val="00E012B4"/>
    <w:rsid w:val="00E04279"/>
    <w:rsid w:val="00E10736"/>
    <w:rsid w:val="00E10A8B"/>
    <w:rsid w:val="00E11393"/>
    <w:rsid w:val="00E125D9"/>
    <w:rsid w:val="00E15393"/>
    <w:rsid w:val="00E16D30"/>
    <w:rsid w:val="00E31E69"/>
    <w:rsid w:val="00E33169"/>
    <w:rsid w:val="00E34A7B"/>
    <w:rsid w:val="00E40973"/>
    <w:rsid w:val="00E45B7B"/>
    <w:rsid w:val="00E545FF"/>
    <w:rsid w:val="00E56E5D"/>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1215"/>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1375"/>
    <w:rsid w:val="00F43C49"/>
    <w:rsid w:val="00F45C12"/>
    <w:rsid w:val="00F544A2"/>
    <w:rsid w:val="00F676E3"/>
    <w:rsid w:val="00F73D03"/>
    <w:rsid w:val="00F76CB9"/>
    <w:rsid w:val="00F77A73"/>
    <w:rsid w:val="00F80E46"/>
    <w:rsid w:val="00F91B50"/>
    <w:rsid w:val="00F96236"/>
    <w:rsid w:val="00FA10CE"/>
    <w:rsid w:val="00FA222F"/>
    <w:rsid w:val="00FA2891"/>
    <w:rsid w:val="00FA2D45"/>
    <w:rsid w:val="00FB480E"/>
    <w:rsid w:val="00FB693D"/>
    <w:rsid w:val="00FB76C6"/>
    <w:rsid w:val="00FB7768"/>
    <w:rsid w:val="00FC7489"/>
    <w:rsid w:val="00FD1BA8"/>
    <w:rsid w:val="00FD218F"/>
    <w:rsid w:val="00FD5663"/>
    <w:rsid w:val="00FD56C6"/>
    <w:rsid w:val="00FE3221"/>
    <w:rsid w:val="00FE48EA"/>
    <w:rsid w:val="00FE571F"/>
    <w:rsid w:val="00FF47F6"/>
    <w:rsid w:val="011B23EF"/>
    <w:rsid w:val="016E63C2"/>
    <w:rsid w:val="024B0C39"/>
    <w:rsid w:val="031E278B"/>
    <w:rsid w:val="036C7D29"/>
    <w:rsid w:val="049E7AF1"/>
    <w:rsid w:val="070C4535"/>
    <w:rsid w:val="085F22EC"/>
    <w:rsid w:val="09694018"/>
    <w:rsid w:val="09C07694"/>
    <w:rsid w:val="0A315322"/>
    <w:rsid w:val="0A8128A6"/>
    <w:rsid w:val="0AC13FD9"/>
    <w:rsid w:val="0BA81453"/>
    <w:rsid w:val="0BBF43C3"/>
    <w:rsid w:val="0BF32A1B"/>
    <w:rsid w:val="0C372A50"/>
    <w:rsid w:val="0E952EE2"/>
    <w:rsid w:val="0F3F26BD"/>
    <w:rsid w:val="0F64150A"/>
    <w:rsid w:val="101D0A65"/>
    <w:rsid w:val="10BD2C22"/>
    <w:rsid w:val="11F81200"/>
    <w:rsid w:val="143D67CD"/>
    <w:rsid w:val="14F42246"/>
    <w:rsid w:val="15A24B3A"/>
    <w:rsid w:val="169B736F"/>
    <w:rsid w:val="17C71A6D"/>
    <w:rsid w:val="17D26453"/>
    <w:rsid w:val="1892377D"/>
    <w:rsid w:val="19C239FC"/>
    <w:rsid w:val="1AF85B8A"/>
    <w:rsid w:val="1B122D97"/>
    <w:rsid w:val="1B631856"/>
    <w:rsid w:val="1B8D6D74"/>
    <w:rsid w:val="1D0205B4"/>
    <w:rsid w:val="1D247860"/>
    <w:rsid w:val="1D7F7BBD"/>
    <w:rsid w:val="1E0419DA"/>
    <w:rsid w:val="1E703C94"/>
    <w:rsid w:val="1EAE72A3"/>
    <w:rsid w:val="1F5F036E"/>
    <w:rsid w:val="1F8F1D27"/>
    <w:rsid w:val="1FF1417F"/>
    <w:rsid w:val="21AD3E92"/>
    <w:rsid w:val="2203190F"/>
    <w:rsid w:val="22987C80"/>
    <w:rsid w:val="23834BEB"/>
    <w:rsid w:val="23B819CC"/>
    <w:rsid w:val="23EA07F1"/>
    <w:rsid w:val="23EE1EFC"/>
    <w:rsid w:val="24192CCC"/>
    <w:rsid w:val="241A4435"/>
    <w:rsid w:val="244D0366"/>
    <w:rsid w:val="24B91C98"/>
    <w:rsid w:val="24D25C3B"/>
    <w:rsid w:val="24F032B6"/>
    <w:rsid w:val="250442E6"/>
    <w:rsid w:val="25815CE3"/>
    <w:rsid w:val="25BD02B3"/>
    <w:rsid w:val="25FB36EC"/>
    <w:rsid w:val="26B515F8"/>
    <w:rsid w:val="275A59B4"/>
    <w:rsid w:val="27606603"/>
    <w:rsid w:val="276F4A98"/>
    <w:rsid w:val="27DE3343"/>
    <w:rsid w:val="28A60169"/>
    <w:rsid w:val="28E56BFA"/>
    <w:rsid w:val="290B544A"/>
    <w:rsid w:val="296A7986"/>
    <w:rsid w:val="29AC5B2F"/>
    <w:rsid w:val="2A6E6E8F"/>
    <w:rsid w:val="2AAE202E"/>
    <w:rsid w:val="2BFA69F4"/>
    <w:rsid w:val="2CC15DE5"/>
    <w:rsid w:val="2D4142FF"/>
    <w:rsid w:val="2D796670"/>
    <w:rsid w:val="2DF76D3B"/>
    <w:rsid w:val="2E6609A2"/>
    <w:rsid w:val="2EDE65C3"/>
    <w:rsid w:val="302D7D87"/>
    <w:rsid w:val="30A43A04"/>
    <w:rsid w:val="30DA7426"/>
    <w:rsid w:val="30F45845"/>
    <w:rsid w:val="31A33CBC"/>
    <w:rsid w:val="31A6555A"/>
    <w:rsid w:val="3344327C"/>
    <w:rsid w:val="338100EE"/>
    <w:rsid w:val="341C228B"/>
    <w:rsid w:val="342509B8"/>
    <w:rsid w:val="34915B4D"/>
    <w:rsid w:val="354C3B69"/>
    <w:rsid w:val="3566572C"/>
    <w:rsid w:val="368D4642"/>
    <w:rsid w:val="36B44A6A"/>
    <w:rsid w:val="36F5685E"/>
    <w:rsid w:val="36F86858"/>
    <w:rsid w:val="37DF2161"/>
    <w:rsid w:val="38064FA4"/>
    <w:rsid w:val="38CF183A"/>
    <w:rsid w:val="394C69E7"/>
    <w:rsid w:val="39A66CD4"/>
    <w:rsid w:val="39D6614D"/>
    <w:rsid w:val="39F96B6F"/>
    <w:rsid w:val="3A887EF3"/>
    <w:rsid w:val="3B595F22"/>
    <w:rsid w:val="3BDF616F"/>
    <w:rsid w:val="3CD52CE1"/>
    <w:rsid w:val="3CFD11BE"/>
    <w:rsid w:val="3D8949C3"/>
    <w:rsid w:val="3E457B47"/>
    <w:rsid w:val="410F2E6A"/>
    <w:rsid w:val="41104677"/>
    <w:rsid w:val="41B222B6"/>
    <w:rsid w:val="42094693"/>
    <w:rsid w:val="42F44C08"/>
    <w:rsid w:val="43864FE1"/>
    <w:rsid w:val="43DC7AD5"/>
    <w:rsid w:val="4430136C"/>
    <w:rsid w:val="44751D5C"/>
    <w:rsid w:val="45260E40"/>
    <w:rsid w:val="4550785F"/>
    <w:rsid w:val="457E617A"/>
    <w:rsid w:val="45E16709"/>
    <w:rsid w:val="4669643F"/>
    <w:rsid w:val="46807E6F"/>
    <w:rsid w:val="47813EB5"/>
    <w:rsid w:val="478657BA"/>
    <w:rsid w:val="47A3636C"/>
    <w:rsid w:val="47AC615E"/>
    <w:rsid w:val="47B9793D"/>
    <w:rsid w:val="47E04051"/>
    <w:rsid w:val="48276F9D"/>
    <w:rsid w:val="483B65A4"/>
    <w:rsid w:val="483D40CA"/>
    <w:rsid w:val="48A91760"/>
    <w:rsid w:val="49215429"/>
    <w:rsid w:val="494E0E0D"/>
    <w:rsid w:val="4AB0382B"/>
    <w:rsid w:val="4CF84CBE"/>
    <w:rsid w:val="4D363473"/>
    <w:rsid w:val="4D8E31A3"/>
    <w:rsid w:val="4DBC1F35"/>
    <w:rsid w:val="4EAD187E"/>
    <w:rsid w:val="4F6208BA"/>
    <w:rsid w:val="50115BCE"/>
    <w:rsid w:val="5021770B"/>
    <w:rsid w:val="518014CC"/>
    <w:rsid w:val="51AB5790"/>
    <w:rsid w:val="51E7154B"/>
    <w:rsid w:val="521A316F"/>
    <w:rsid w:val="54077818"/>
    <w:rsid w:val="55CF0F55"/>
    <w:rsid w:val="55E44EFC"/>
    <w:rsid w:val="5621045D"/>
    <w:rsid w:val="569868B5"/>
    <w:rsid w:val="57473731"/>
    <w:rsid w:val="57DF2909"/>
    <w:rsid w:val="58691EDE"/>
    <w:rsid w:val="5954740D"/>
    <w:rsid w:val="59692921"/>
    <w:rsid w:val="599F092A"/>
    <w:rsid w:val="5A662087"/>
    <w:rsid w:val="5A736F69"/>
    <w:rsid w:val="5B684A23"/>
    <w:rsid w:val="5C1F2CDB"/>
    <w:rsid w:val="5D042FB1"/>
    <w:rsid w:val="5D860678"/>
    <w:rsid w:val="5DC664B8"/>
    <w:rsid w:val="5EE337EF"/>
    <w:rsid w:val="5FB35D2D"/>
    <w:rsid w:val="60397EE3"/>
    <w:rsid w:val="60AF592A"/>
    <w:rsid w:val="610B1854"/>
    <w:rsid w:val="611F6817"/>
    <w:rsid w:val="6181593A"/>
    <w:rsid w:val="622443BD"/>
    <w:rsid w:val="628250A4"/>
    <w:rsid w:val="636B1FDC"/>
    <w:rsid w:val="639F1C85"/>
    <w:rsid w:val="63BE22A0"/>
    <w:rsid w:val="641C01AC"/>
    <w:rsid w:val="646B101A"/>
    <w:rsid w:val="64A35211"/>
    <w:rsid w:val="64E30D41"/>
    <w:rsid w:val="65333682"/>
    <w:rsid w:val="65D976D1"/>
    <w:rsid w:val="66846134"/>
    <w:rsid w:val="66CA1754"/>
    <w:rsid w:val="66F05449"/>
    <w:rsid w:val="67CE48E7"/>
    <w:rsid w:val="691427CE"/>
    <w:rsid w:val="694F3860"/>
    <w:rsid w:val="6A093498"/>
    <w:rsid w:val="6A7F56DA"/>
    <w:rsid w:val="6AA506BC"/>
    <w:rsid w:val="6C884442"/>
    <w:rsid w:val="6D9143ED"/>
    <w:rsid w:val="6DA8186C"/>
    <w:rsid w:val="6DC02F24"/>
    <w:rsid w:val="6EB37BA4"/>
    <w:rsid w:val="6EE60A8A"/>
    <w:rsid w:val="6F1E65D4"/>
    <w:rsid w:val="6F266C86"/>
    <w:rsid w:val="6F3237D5"/>
    <w:rsid w:val="6F5042C2"/>
    <w:rsid w:val="6FE55228"/>
    <w:rsid w:val="6FED5B27"/>
    <w:rsid w:val="707A385E"/>
    <w:rsid w:val="725D17C3"/>
    <w:rsid w:val="73605B81"/>
    <w:rsid w:val="73A42FE2"/>
    <w:rsid w:val="73AE274A"/>
    <w:rsid w:val="73E131AD"/>
    <w:rsid w:val="74316312"/>
    <w:rsid w:val="750D4E60"/>
    <w:rsid w:val="761222C9"/>
    <w:rsid w:val="76577DB9"/>
    <w:rsid w:val="76CC46E8"/>
    <w:rsid w:val="777A2396"/>
    <w:rsid w:val="77DB3CED"/>
    <w:rsid w:val="780F13C8"/>
    <w:rsid w:val="786D1E64"/>
    <w:rsid w:val="78AF7BC1"/>
    <w:rsid w:val="78B673FD"/>
    <w:rsid w:val="79B53B29"/>
    <w:rsid w:val="7AA329D6"/>
    <w:rsid w:val="7AE75F94"/>
    <w:rsid w:val="7B02692A"/>
    <w:rsid w:val="7BF3250D"/>
    <w:rsid w:val="7C385448"/>
    <w:rsid w:val="7CB3663D"/>
    <w:rsid w:val="7DB61331"/>
    <w:rsid w:val="7E273C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5"/>
    </o:shapelayout>
  </w:shapeDefaults>
  <w:decimalSymbol w:val="."/>
  <w:listSeparator w:val=","/>
  <w14:docId w14:val="44C4825B"/>
  <w15:docId w15:val="{ABF520E4-4758-4A4B-8E2B-BAB19E331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ED1215"/>
    <w:pPr>
      <w:widowControl w:val="0"/>
      <w:tabs>
        <w:tab w:val="left" w:pos="4200"/>
      </w:tabs>
      <w:spacing w:line="440" w:lineRule="exact"/>
      <w:ind w:firstLineChars="200" w:firstLine="420"/>
    </w:pPr>
    <w:rPr>
      <w:rFonts w:ascii="宋体" w:hAnsi="宋体" w:cs="宋体"/>
      <w:bCs/>
      <w:sz w:val="21"/>
      <w:szCs w:val="21"/>
    </w:rPr>
  </w:style>
  <w:style w:type="paragraph" w:styleId="1">
    <w:name w:val="heading 1"/>
    <w:basedOn w:val="a"/>
    <w:next w:val="a"/>
    <w:link w:val="10"/>
    <w:uiPriority w:val="9"/>
    <w:qFormat/>
    <w:rsid w:val="00ED1215"/>
    <w:pPr>
      <w:keepNext/>
      <w:keepLines/>
      <w:spacing w:before="340" w:after="330" w:line="578" w:lineRule="auto"/>
      <w:outlineLvl w:val="0"/>
    </w:pPr>
    <w:rPr>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rsid w:val="00ED1215"/>
    <w:rPr>
      <w:rFonts w:ascii="Times New Roman" w:hAnsi="Times New Roman" w:cs="Times New Roman"/>
      <w:kern w:val="2"/>
    </w:rPr>
  </w:style>
  <w:style w:type="paragraph" w:styleId="a5">
    <w:name w:val="Balloon Text"/>
    <w:basedOn w:val="a"/>
    <w:link w:val="a6"/>
    <w:uiPriority w:val="99"/>
    <w:semiHidden/>
    <w:unhideWhenUsed/>
    <w:qFormat/>
    <w:rsid w:val="00ED1215"/>
    <w:rPr>
      <w:sz w:val="18"/>
      <w:szCs w:val="18"/>
    </w:rPr>
  </w:style>
  <w:style w:type="paragraph" w:styleId="a7">
    <w:name w:val="footer"/>
    <w:basedOn w:val="a"/>
    <w:link w:val="a8"/>
    <w:uiPriority w:val="99"/>
    <w:unhideWhenUsed/>
    <w:qFormat/>
    <w:rsid w:val="00ED1215"/>
    <w:pPr>
      <w:tabs>
        <w:tab w:val="center" w:pos="4153"/>
        <w:tab w:val="right" w:pos="8306"/>
      </w:tabs>
      <w:snapToGrid w:val="0"/>
    </w:pPr>
    <w:rPr>
      <w:rFonts w:asciiTheme="minorHAnsi" w:eastAsiaTheme="minorEastAsia" w:hAnsiTheme="minorHAnsi" w:cstheme="minorBidi"/>
      <w:sz w:val="18"/>
      <w:szCs w:val="18"/>
    </w:rPr>
  </w:style>
  <w:style w:type="paragraph" w:styleId="a9">
    <w:name w:val="header"/>
    <w:basedOn w:val="a"/>
    <w:link w:val="aa"/>
    <w:uiPriority w:val="99"/>
    <w:unhideWhenUsed/>
    <w:qFormat/>
    <w:rsid w:val="00ED1215"/>
    <w:pPr>
      <w:pBdr>
        <w:bottom w:val="single" w:sz="6" w:space="1" w:color="auto"/>
      </w:pBdr>
      <w:tabs>
        <w:tab w:val="center" w:pos="4153"/>
        <w:tab w:val="right" w:pos="8306"/>
      </w:tabs>
      <w:snapToGrid w:val="0"/>
    </w:pPr>
    <w:rPr>
      <w:rFonts w:asciiTheme="minorHAnsi" w:eastAsiaTheme="minorEastAsia" w:hAnsiTheme="minorHAnsi" w:cstheme="minorBidi"/>
      <w:sz w:val="18"/>
      <w:szCs w:val="18"/>
    </w:rPr>
  </w:style>
  <w:style w:type="paragraph" w:styleId="ab">
    <w:name w:val="Normal (Web)"/>
    <w:basedOn w:val="a"/>
    <w:uiPriority w:val="99"/>
    <w:unhideWhenUsed/>
    <w:qFormat/>
    <w:rsid w:val="00ED1215"/>
    <w:pPr>
      <w:spacing w:before="100" w:beforeAutospacing="1" w:after="100" w:afterAutospacing="1"/>
    </w:pPr>
  </w:style>
  <w:style w:type="table" w:styleId="ac">
    <w:name w:val="Table Grid"/>
    <w:basedOn w:val="a1"/>
    <w:qFormat/>
    <w:rsid w:val="00ED12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ED1215"/>
    <w:rPr>
      <w:b/>
      <w:bCs/>
    </w:rPr>
  </w:style>
  <w:style w:type="character" w:customStyle="1" w:styleId="aa">
    <w:name w:val="页眉 字符"/>
    <w:basedOn w:val="a0"/>
    <w:link w:val="a9"/>
    <w:uiPriority w:val="99"/>
    <w:semiHidden/>
    <w:qFormat/>
    <w:rsid w:val="00ED1215"/>
    <w:rPr>
      <w:sz w:val="18"/>
      <w:szCs w:val="18"/>
    </w:rPr>
  </w:style>
  <w:style w:type="character" w:customStyle="1" w:styleId="a8">
    <w:name w:val="页脚 字符"/>
    <w:basedOn w:val="a0"/>
    <w:link w:val="a7"/>
    <w:uiPriority w:val="99"/>
    <w:semiHidden/>
    <w:qFormat/>
    <w:rsid w:val="00ED1215"/>
    <w:rPr>
      <w:sz w:val="18"/>
      <w:szCs w:val="18"/>
    </w:rPr>
  </w:style>
  <w:style w:type="paragraph" w:customStyle="1" w:styleId="DG">
    <w:name w:val="表格标题DG"/>
    <w:basedOn w:val="a"/>
    <w:qFormat/>
    <w:rsid w:val="00ED1215"/>
    <w:pPr>
      <w:snapToGrid w:val="0"/>
    </w:pPr>
    <w:rPr>
      <w:rFonts w:ascii="Arial" w:eastAsia="黑体" w:hAnsi="Arial"/>
      <w:color w:val="000000"/>
      <w:szCs w:val="20"/>
    </w:rPr>
  </w:style>
  <w:style w:type="paragraph" w:customStyle="1" w:styleId="DG0">
    <w:name w:val="表格正文DG"/>
    <w:basedOn w:val="a"/>
    <w:qFormat/>
    <w:rsid w:val="00ED1215"/>
    <w:rPr>
      <w:rFonts w:ascii="Times New Roman" w:hAnsi="Times New Roman"/>
      <w:color w:val="000000"/>
    </w:rPr>
  </w:style>
  <w:style w:type="paragraph" w:styleId="ae">
    <w:name w:val="List Paragraph"/>
    <w:basedOn w:val="a"/>
    <w:uiPriority w:val="34"/>
    <w:unhideWhenUsed/>
    <w:qFormat/>
    <w:rsid w:val="00ED1215"/>
  </w:style>
  <w:style w:type="paragraph" w:customStyle="1" w:styleId="DG1">
    <w:name w:val="一级标题DG"/>
    <w:basedOn w:val="a"/>
    <w:qFormat/>
    <w:rsid w:val="00ED1215"/>
    <w:pPr>
      <w:spacing w:line="480" w:lineRule="auto"/>
      <w:outlineLvl w:val="0"/>
    </w:pPr>
    <w:rPr>
      <w:rFonts w:ascii="Arial" w:eastAsia="黑体" w:hAnsi="Arial"/>
      <w:sz w:val="28"/>
    </w:rPr>
  </w:style>
  <w:style w:type="paragraph" w:customStyle="1" w:styleId="DG2">
    <w:name w:val="二级标题DG"/>
    <w:basedOn w:val="ab"/>
    <w:qFormat/>
    <w:rsid w:val="00ED1215"/>
    <w:pPr>
      <w:spacing w:beforeLines="25" w:beforeAutospacing="0" w:afterLines="50" w:afterAutospacing="0"/>
      <w:outlineLvl w:val="1"/>
    </w:pPr>
    <w:rPr>
      <w:rFonts w:ascii="Times New Roman" w:hAnsi="Times New Roman"/>
    </w:rPr>
  </w:style>
  <w:style w:type="paragraph" w:customStyle="1" w:styleId="DG3">
    <w:name w:val="正文DG"/>
    <w:basedOn w:val="a"/>
    <w:qFormat/>
    <w:rsid w:val="00ED1215"/>
    <w:pPr>
      <w:snapToGrid w:val="0"/>
      <w:ind w:firstLine="480"/>
    </w:pPr>
    <w:rPr>
      <w:rFonts w:ascii="Times New Roman" w:hAnsi="Times New Roman" w:cs="Times New Roman"/>
      <w:color w:val="000000"/>
    </w:rPr>
  </w:style>
  <w:style w:type="character" w:customStyle="1" w:styleId="10">
    <w:name w:val="标题 1 字符"/>
    <w:basedOn w:val="a0"/>
    <w:link w:val="1"/>
    <w:uiPriority w:val="9"/>
    <w:qFormat/>
    <w:rsid w:val="00ED1215"/>
    <w:rPr>
      <w:rFonts w:ascii="Calibri" w:eastAsia="宋体" w:hAnsi="Calibri" w:cs="Times New Roman"/>
      <w:b/>
      <w:bCs/>
      <w:kern w:val="44"/>
      <w:sz w:val="44"/>
      <w:szCs w:val="44"/>
    </w:rPr>
  </w:style>
  <w:style w:type="character" w:customStyle="1" w:styleId="a4">
    <w:name w:val="批注文字 字符"/>
    <w:basedOn w:val="a0"/>
    <w:link w:val="a3"/>
    <w:uiPriority w:val="99"/>
    <w:qFormat/>
    <w:rsid w:val="00ED1215"/>
    <w:rPr>
      <w:rFonts w:ascii="Times New Roman" w:eastAsia="宋体" w:hAnsi="Times New Roman" w:cs="Times New Roman"/>
      <w:kern w:val="2"/>
      <w:sz w:val="21"/>
      <w:szCs w:val="24"/>
    </w:rPr>
  </w:style>
  <w:style w:type="character" w:customStyle="1" w:styleId="editor-text-node">
    <w:name w:val="editor-text-node"/>
    <w:basedOn w:val="a0"/>
    <w:qFormat/>
    <w:rsid w:val="00ED1215"/>
  </w:style>
  <w:style w:type="character" w:styleId="af">
    <w:name w:val="Placeholder Text"/>
    <w:basedOn w:val="a0"/>
    <w:uiPriority w:val="99"/>
    <w:unhideWhenUsed/>
    <w:qFormat/>
    <w:rsid w:val="00ED1215"/>
    <w:rPr>
      <w:color w:val="808080"/>
    </w:rPr>
  </w:style>
  <w:style w:type="character" w:customStyle="1" w:styleId="a6">
    <w:name w:val="批注框文本 字符"/>
    <w:basedOn w:val="a0"/>
    <w:link w:val="a5"/>
    <w:uiPriority w:val="99"/>
    <w:semiHidden/>
    <w:qFormat/>
    <w:rsid w:val="00ED1215"/>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48795D-F1BB-4CBD-B1E8-23495CFF3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881</Words>
  <Characters>5025</Characters>
  <Application>Microsoft Office Word</Application>
  <DocSecurity>0</DocSecurity>
  <Lines>41</Lines>
  <Paragraphs>11</Paragraphs>
  <ScaleCrop>false</ScaleCrop>
  <Company>Shanghai Jian Qiao University</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user</cp:lastModifiedBy>
  <cp:revision>91</cp:revision>
  <cp:lastPrinted>2025-02-21T04:12:00Z</cp:lastPrinted>
  <dcterms:created xsi:type="dcterms:W3CDTF">2023-11-21T02:39:00Z</dcterms:created>
  <dcterms:modified xsi:type="dcterms:W3CDTF">2025-03-13T04:34:00Z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75A5950F35E44E4099B8E2C8E0EA07EF_12</vt:lpwstr>
  </property>
  <property fmtid="{D5CDD505-2E9C-101B-9397-08002B2CF9AE}" pid="4" name="KSOTemplateDocerSaveRecord">
    <vt:lpwstr>eyJoZGlkIjoiOTBlNzU2MDQzYmZmYWZjZGI3ZmZmNTVkNzFmYjNiZGMiLCJ1c2VySWQiOiI0NDc0MzAxNzQifQ==</vt:lpwstr>
  </property>
</Properties>
</file>