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CED0C">
      <w:pPr>
        <w:jc w:val="center"/>
        <w:rPr>
          <w:rFonts w:ascii="黑体" w:hAnsi="黑体" w:eastAsia="黑体"/>
          <w:bCs/>
          <w:sz w:val="32"/>
          <w:szCs w:val="32"/>
        </w:rPr>
      </w:pPr>
      <w:r>
        <w:rPr>
          <w:rFonts w:hint="eastAsia" w:ascii="黑体" w:hAnsi="黑体" w:eastAsia="黑体"/>
          <w:bCs/>
          <w:sz w:val="32"/>
          <w:szCs w:val="32"/>
        </w:rPr>
        <w:t>《 英语语音 》本科课程教学大纲</w:t>
      </w:r>
    </w:p>
    <w:p w14:paraId="40759CAA">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2EF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4BFECB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744B9DE">
            <w:pPr>
              <w:widowControl w:val="0"/>
              <w:jc w:val="center"/>
              <w:rPr>
                <w:rFonts w:eastAsia="黑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英语语音</w:t>
            </w:r>
          </w:p>
        </w:tc>
      </w:tr>
      <w:tr w14:paraId="68F5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9B45FD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8B715E8">
            <w:pPr>
              <w:widowControl w:val="0"/>
              <w:jc w:val="center"/>
              <w:rPr>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English Phonetics</w:t>
            </w:r>
          </w:p>
        </w:tc>
      </w:tr>
      <w:tr w14:paraId="67E6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1DDC29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380C7CD">
            <w:pPr>
              <w:widowControl w:val="0"/>
              <w:jc w:val="center"/>
              <w:rPr>
                <w:rFonts w:ascii="黑体" w:hAnsi="黑体" w:eastAsia="黑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2020200</w:t>
            </w:r>
          </w:p>
        </w:tc>
        <w:tc>
          <w:tcPr>
            <w:tcW w:w="2126" w:type="dxa"/>
            <w:gridSpan w:val="2"/>
            <w:vAlign w:val="center"/>
          </w:tcPr>
          <w:p w14:paraId="5B2F4188">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5B7CC35">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3B5F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649A54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4D4F873">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7325831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4254A6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413" w:type="dxa"/>
            <w:gridSpan w:val="2"/>
            <w:vAlign w:val="center"/>
          </w:tcPr>
          <w:p w14:paraId="3C9C545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5FC2E90">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r>
      <w:tr w14:paraId="5422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D2337F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4178B0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外国语</w:t>
            </w:r>
          </w:p>
        </w:tc>
        <w:tc>
          <w:tcPr>
            <w:tcW w:w="2126" w:type="dxa"/>
            <w:gridSpan w:val="2"/>
            <w:vAlign w:val="center"/>
          </w:tcPr>
          <w:p w14:paraId="234493C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183D97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英语专业一年级</w:t>
            </w:r>
          </w:p>
        </w:tc>
      </w:tr>
      <w:tr w14:paraId="735A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C35144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AE789B0">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本科，专业基础必修课</w:t>
            </w:r>
          </w:p>
        </w:tc>
        <w:tc>
          <w:tcPr>
            <w:tcW w:w="2126" w:type="dxa"/>
            <w:gridSpan w:val="2"/>
            <w:vAlign w:val="center"/>
          </w:tcPr>
          <w:p w14:paraId="7C7126A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853C69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7C6D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357565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490C17C">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《英语语音教程》，王桂珍，ISBN9787040581690高等教育出版社，第3版</w:t>
            </w:r>
          </w:p>
        </w:tc>
        <w:tc>
          <w:tcPr>
            <w:tcW w:w="1413" w:type="dxa"/>
            <w:gridSpan w:val="2"/>
            <w:vAlign w:val="center"/>
          </w:tcPr>
          <w:p w14:paraId="1D37075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D4E5DD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FA76F07">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F60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64AEFD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73C26DA">
            <w:pPr>
              <w:widowControl w:val="0"/>
              <w:adjustRightInd w:val="0"/>
              <w:snapToGrid w:val="0"/>
              <w:spacing w:line="288" w:lineRule="auto"/>
              <w:jc w:val="both"/>
            </w:pPr>
            <w:r>
              <w:rPr>
                <w:rFonts w:hint="eastAsia"/>
                <w:color w:val="000000" w:themeColor="text1"/>
                <w:sz w:val="21"/>
                <w:szCs w:val="21"/>
                <w14:textFill>
                  <w14:solidFill>
                    <w14:schemeClr w14:val="tx1"/>
                  </w14:solidFill>
                </w14:textFill>
              </w:rPr>
              <w:t>高中英语</w:t>
            </w:r>
          </w:p>
        </w:tc>
      </w:tr>
      <w:tr w14:paraId="45B9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783" w:hRule="atLeast"/>
        </w:trPr>
        <w:tc>
          <w:tcPr>
            <w:tcW w:w="1691" w:type="dxa"/>
            <w:tcBorders>
              <w:left w:val="single" w:color="auto" w:sz="12" w:space="0"/>
            </w:tcBorders>
            <w:shd w:val="clear" w:color="auto" w:fill="auto"/>
            <w:vAlign w:val="center"/>
          </w:tcPr>
          <w:p w14:paraId="4508687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2F48295">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一、目的</w:t>
            </w:r>
          </w:p>
          <w:p w14:paraId="38FB63A2">
            <w:pPr>
              <w:widowControl w:val="0"/>
              <w:ind w:firstLine="210" w:firstLineChars="1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 xml:space="preserve">正确的语音语调是英语专业学生必须具备的基本功之一，语音能力直接影响到听力和口语的提高。《英语语音》为英语专业的一门专业基础课程，是培养学生良好发音的基础学科。开设的对象是英语专业一年级新生，开设时间为一学期。目的让学生在正常的语流中学习英语的发音，使学生能操一口流利顺畅、清晰易懂、交际自如的语音语调，通过语音学习学会交际。 </w:t>
            </w:r>
          </w:p>
          <w:p w14:paraId="6D38D540">
            <w:pPr>
              <w:widowControl w:val="0"/>
              <w:jc w:val="both"/>
              <w:rPr>
                <w:rFonts w:ascii="Times New Roman" w:hAnsi="Times New Roman" w:cs="Times New Roman"/>
                <w:color w:val="000000" w:themeColor="text1"/>
                <w:sz w:val="21"/>
                <w:szCs w:val="21"/>
                <w14:textFill>
                  <w14:solidFill>
                    <w14:schemeClr w14:val="tx1"/>
                  </w14:solidFill>
                </w14:textFill>
              </w:rPr>
            </w:pPr>
          </w:p>
          <w:p w14:paraId="2ADDCFBE">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二、内容</w:t>
            </w:r>
          </w:p>
          <w:p w14:paraId="41EB8AA6">
            <w:pPr>
              <w:widowControl w:val="0"/>
              <w:ind w:firstLine="420"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本课程内容主要由五个部分组成。第一部分 Introduction 简单介绍英语语音知识；第二部分Listening &amp; Speaking Exercises：通过听辨练习，训练学生发音；第三部分Stress Patterns for Communication 训练学生对英语重音和语流的感知能力； 第四部分Listening for Information &amp; Imitation：通过听情景对话检测学生的听力，给学生提供正确的语音语训练习的范例，为下一个练习—交际任务的完成做好准备；第五部分Pronunciation in Communication：通过具体的任务，将所学的有关英语语音语调的知识和练习的成果运用到实际交际中去，达到巩固和活用所学知识进行交际的目的。在第五部分中结合《你好,中国》作为训练材料，训练英语语音的同时让学生学习中国优秀文化，提高学生用英语讲中国故事的能力。</w:t>
            </w:r>
          </w:p>
          <w:p w14:paraId="188F5E64">
            <w:pPr>
              <w:widowControl w:val="0"/>
              <w:jc w:val="both"/>
              <w:rPr>
                <w:rFonts w:ascii="Times New Roman" w:hAnsi="Times New Roman" w:cs="Times New Roman"/>
                <w:color w:val="000000" w:themeColor="text1"/>
                <w:sz w:val="21"/>
                <w:szCs w:val="21"/>
                <w14:textFill>
                  <w14:solidFill>
                    <w14:schemeClr w14:val="tx1"/>
                  </w14:solidFill>
                </w14:textFill>
              </w:rPr>
            </w:pPr>
          </w:p>
          <w:p w14:paraId="2D4E0D57">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三、预期成果</w:t>
            </w:r>
          </w:p>
          <w:p w14:paraId="2B143D79">
            <w:pPr>
              <w:widowControl w:val="0"/>
              <w:snapToGrid w:val="0"/>
              <w:spacing w:line="360" w:lineRule="auto"/>
              <w:ind w:firstLine="420" w:firstLineChars="200"/>
              <w:jc w:val="both"/>
            </w:pPr>
            <w:r>
              <w:rPr>
                <w:rFonts w:hint="eastAsia" w:ascii="Times New Roman" w:hAnsi="Times New Roman" w:cs="Times New Roman"/>
                <w:color w:val="000000" w:themeColor="text1"/>
                <w:sz w:val="21"/>
                <w:szCs w:val="21"/>
                <w14:textFill>
                  <w14:solidFill>
                    <w14:schemeClr w14:val="tx1"/>
                  </w14:solidFill>
                </w14:textFill>
              </w:rPr>
              <w:t>学生通过此课程的学习，可以掌握英语44个音素的发音；了解英语的音节结构，掌握不同音素组合的发音；能够正确地把握词与词之间的过渡，使同一意群的词连贯、流畅地连接在一起; 掌握每个多音节词的重音模式；熟悉并会使用单词的强读式与弱读式；能够正确地把握句子重音; 掌握正确的话语节奏规律；能够正确得体地使用语调并达到交际目的。</w:t>
            </w:r>
          </w:p>
        </w:tc>
      </w:tr>
      <w:tr w14:paraId="1B3B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65AC87D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28225CB">
            <w:pPr>
              <w:pStyle w:val="15"/>
              <w:widowControl w:val="0"/>
              <w:jc w:val="both"/>
            </w:pPr>
            <w:r>
              <w:rPr>
                <w:rFonts w:hint="eastAsia" w:cs="Times New Roman"/>
                <w:sz w:val="24"/>
                <w:szCs w:val="24"/>
              </w:rPr>
              <w:drawing>
                <wp:anchor distT="0" distB="0" distL="114300" distR="114300" simplePos="0" relativeHeight="251659264" behindDoc="1" locked="0" layoutInCell="1" allowOverlap="1">
                  <wp:simplePos x="0" y="0"/>
                  <wp:positionH relativeFrom="column">
                    <wp:posOffset>576580</wp:posOffset>
                  </wp:positionH>
                  <wp:positionV relativeFrom="paragraph">
                    <wp:posOffset>1093470</wp:posOffset>
                  </wp:positionV>
                  <wp:extent cx="661035" cy="478790"/>
                  <wp:effectExtent l="0" t="0" r="0" b="3175"/>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电子签名"/>
                          <pic:cNvPicPr>
                            <a:picLocks noChangeAspect="1"/>
                          </pic:cNvPicPr>
                        </pic:nvPicPr>
                        <pic:blipFill>
                          <a:blip r:embed="rId5"/>
                          <a:stretch>
                            <a:fillRect/>
                          </a:stretch>
                        </pic:blipFill>
                        <pic:spPr>
                          <a:xfrm>
                            <a:off x="0" y="0"/>
                            <a:ext cx="661035" cy="478790"/>
                          </a:xfrm>
                          <a:prstGeom prst="rect">
                            <a:avLst/>
                          </a:prstGeom>
                        </pic:spPr>
                      </pic:pic>
                    </a:graphicData>
                  </a:graphic>
                </wp:anchor>
              </w:drawing>
            </w:r>
            <w:r>
              <w:rPr>
                <w:rFonts w:hint="eastAsia" w:cs="Times New Roman"/>
                <w:color w:val="000000" w:themeColor="text1"/>
                <w14:textFill>
                  <w14:solidFill>
                    <w14:schemeClr w14:val="tx1"/>
                  </w14:solidFill>
                </w14:textFill>
              </w:rPr>
              <w:t>本课程主要面向英语专业一年级学生。学生应达到英语专业入学时的各项要求，应具备基本英语听读能力和朗读能力。</w:t>
            </w:r>
          </w:p>
        </w:tc>
      </w:tr>
      <w:tr w14:paraId="5C3F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3F4149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vAlign w:val="center"/>
          </w:tcPr>
          <w:p w14:paraId="167BEAD3">
            <w:pPr>
              <w:widowControl w:val="0"/>
              <w:jc w:val="center"/>
              <w:rPr>
                <w:rFonts w:ascii="黑体" w:hAnsi="黑体" w:eastAsia="黑体"/>
                <w:color w:val="000000" w:themeColor="text1"/>
                <w:sz w:val="21"/>
                <w:szCs w:val="21"/>
                <w14:textFill>
                  <w14:solidFill>
                    <w14:schemeClr w14:val="tx1"/>
                  </w14:solidFill>
                </w14:textFill>
              </w:rPr>
            </w:pPr>
          </w:p>
        </w:tc>
        <w:tc>
          <w:tcPr>
            <w:tcW w:w="1425" w:type="dxa"/>
            <w:gridSpan w:val="2"/>
            <w:vAlign w:val="center"/>
          </w:tcPr>
          <w:p w14:paraId="675A08F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right w:val="single" w:color="auto" w:sz="12" w:space="0"/>
            </w:tcBorders>
            <w:vAlign w:val="center"/>
          </w:tcPr>
          <w:p w14:paraId="25321E5C">
            <w:pPr>
              <w:widowControl w:val="0"/>
              <w:jc w:val="center"/>
              <w:rPr>
                <w:rFonts w:ascii="Times New Roman" w:hAnsi="Times New Roman"/>
                <w:color w:val="000000"/>
                <w:sz w:val="21"/>
                <w:szCs w:val="21"/>
              </w:rPr>
            </w:pPr>
            <w:r>
              <w:rPr>
                <w:rFonts w:hint="eastAsia" w:ascii="Times New Roman" w:hAnsi="Times New Roman"/>
                <w:color w:val="000000"/>
                <w:sz w:val="21"/>
                <w:szCs w:val="21"/>
              </w:rPr>
              <w:t>2025.9</w:t>
            </w:r>
          </w:p>
        </w:tc>
      </w:tr>
      <w:tr w14:paraId="3792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EF1D63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D701F8B">
            <w:pPr>
              <w:widowControl w:val="0"/>
              <w:jc w:val="center"/>
              <w:rPr>
                <w:rFonts w:ascii="Times New Roman" w:hAnsi="Times New Roman" w:cs="Times New Roman"/>
              </w:rPr>
            </w:pPr>
            <w:r>
              <w:rPr>
                <w:rFonts w:ascii="Times New Roman" w:hAnsi="Times New Roman" w:cs="Times New Roman"/>
              </w:rPr>
              <w:drawing>
                <wp:inline distT="0" distB="0" distL="114300" distR="114300">
                  <wp:extent cx="914400" cy="255270"/>
                  <wp:effectExtent l="0" t="0" r="571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biLevel thresh="50000"/>
                            <a:grayscl/>
                          </a:blip>
                          <a:stretch>
                            <a:fillRect/>
                          </a:stretch>
                        </pic:blipFill>
                        <pic:spPr>
                          <a:xfrm>
                            <a:off x="0" y="0"/>
                            <a:ext cx="914400" cy="255270"/>
                          </a:xfrm>
                          <a:prstGeom prst="rect">
                            <a:avLst/>
                          </a:prstGeom>
                          <a:noFill/>
                          <a:ln>
                            <a:noFill/>
                          </a:ln>
                        </pic:spPr>
                      </pic:pic>
                    </a:graphicData>
                  </a:graphic>
                </wp:inline>
              </w:drawing>
            </w:r>
          </w:p>
        </w:tc>
        <w:tc>
          <w:tcPr>
            <w:tcW w:w="1425" w:type="dxa"/>
            <w:gridSpan w:val="2"/>
            <w:vAlign w:val="center"/>
          </w:tcPr>
          <w:p w14:paraId="699DB6E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412270C">
            <w:pPr>
              <w:widowControl w:val="0"/>
              <w:jc w:val="center"/>
              <w:rPr>
                <w:rFonts w:ascii="Times New Roman" w:hAnsi="Times New Roman"/>
                <w:color w:val="000000"/>
                <w:sz w:val="21"/>
                <w:szCs w:val="21"/>
              </w:rPr>
            </w:pPr>
            <w:r>
              <w:rPr>
                <w:rFonts w:hint="eastAsia" w:ascii="Times New Roman" w:hAnsi="Times New Roman"/>
                <w:color w:val="000000"/>
                <w:sz w:val="21"/>
                <w:szCs w:val="21"/>
              </w:rPr>
              <w:t>2025.</w:t>
            </w:r>
            <w:r>
              <w:rPr>
                <w:rFonts w:ascii="Times New Roman" w:hAnsi="Times New Roman"/>
                <w:color w:val="000000"/>
                <w:sz w:val="21"/>
                <w:szCs w:val="21"/>
              </w:rPr>
              <w:t>9</w:t>
            </w:r>
          </w:p>
        </w:tc>
      </w:tr>
      <w:tr w14:paraId="6C25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50FB18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1D3CB62">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841375" cy="518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41375" cy="518160"/>
                          </a:xfrm>
                          <a:prstGeom prst="rect">
                            <a:avLst/>
                          </a:prstGeom>
                          <a:noFill/>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5F91A3C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F6FA8BC">
            <w:pPr>
              <w:widowControl w:val="0"/>
              <w:jc w:val="center"/>
              <w:rPr>
                <w:rFonts w:ascii="Times New Roman" w:hAnsi="Times New Roman"/>
                <w:color w:val="000000"/>
                <w:sz w:val="21"/>
                <w:szCs w:val="21"/>
              </w:rPr>
            </w:pPr>
            <w:r>
              <w:rPr>
                <w:rFonts w:hint="eastAsia" w:ascii="Times New Roman" w:hAnsi="Times New Roman"/>
                <w:color w:val="000000"/>
                <w:sz w:val="21"/>
                <w:szCs w:val="21"/>
              </w:rPr>
              <w:t>2025.</w:t>
            </w:r>
            <w:r>
              <w:rPr>
                <w:rFonts w:ascii="Times New Roman" w:hAnsi="Times New Roman"/>
                <w:color w:val="000000"/>
                <w:sz w:val="21"/>
                <w:szCs w:val="21"/>
              </w:rPr>
              <w:t>9</w:t>
            </w:r>
          </w:p>
        </w:tc>
      </w:tr>
    </w:tbl>
    <w:p w14:paraId="5BB30AA9">
      <w:pPr>
        <w:spacing w:line="100" w:lineRule="exact"/>
        <w:rPr>
          <w:rFonts w:ascii="Arial" w:hAnsi="Arial" w:eastAsia="黑体"/>
        </w:rPr>
      </w:pPr>
      <w:r>
        <w:br w:type="page"/>
      </w:r>
    </w:p>
    <w:p w14:paraId="54E88E0C">
      <w:pPr>
        <w:pStyle w:val="17"/>
        <w:spacing w:before="326" w:beforeLines="100" w:line="360" w:lineRule="auto"/>
        <w:rPr>
          <w:rFonts w:ascii="黑体" w:hAnsi="宋体"/>
        </w:rPr>
      </w:pPr>
      <w:r>
        <w:rPr>
          <w:rFonts w:hint="eastAsia" w:ascii="黑体" w:hAnsi="宋体"/>
        </w:rPr>
        <w:t>二、课程目标与毕业要求</w:t>
      </w:r>
    </w:p>
    <w:p w14:paraId="397F629D">
      <w:pPr>
        <w:pStyle w:val="18"/>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4FA6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38E2A973">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D77F03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44957CA1">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AB93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0C15F21C">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6FC6D65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76BFBF0B">
            <w:pPr>
              <w:pStyle w:val="15"/>
              <w:jc w:val="left"/>
              <w:rPr>
                <w:rFonts w:ascii="宋体" w:hAnsi="宋体"/>
                <w:bCs/>
              </w:rPr>
            </w:pPr>
            <w:r>
              <w:rPr>
                <w:rFonts w:hint="eastAsia" w:cs="Times New Roman"/>
                <w:color w:val="000000" w:themeColor="text1"/>
                <w:lang w:val="en-US" w:eastAsia="zh-CN"/>
                <w14:textFill>
                  <w14:solidFill>
                    <w14:schemeClr w14:val="tx1"/>
                  </w14:solidFill>
                </w14:textFill>
              </w:rPr>
              <w:t>改善学生英语发音偏误，</w:t>
            </w:r>
            <w:r>
              <w:rPr>
                <w:rFonts w:hint="eastAsia" w:cs="Times New Roman"/>
                <w:color w:val="000000" w:themeColor="text1"/>
                <w14:textFill>
                  <w14:solidFill>
                    <w14:schemeClr w14:val="tx1"/>
                  </w14:solidFill>
                </w14:textFill>
              </w:rPr>
              <w:t>提升学生国际交流和文化传播的能力。</w:t>
            </w:r>
          </w:p>
        </w:tc>
      </w:tr>
      <w:tr w14:paraId="42AAE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FBCCF98">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6FC6F5C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9" w:type="dxa"/>
            <w:vAlign w:val="center"/>
          </w:tcPr>
          <w:p w14:paraId="2829471C">
            <w:pPr>
              <w:pStyle w:val="15"/>
              <w:jc w:val="left"/>
              <w:rPr>
                <w:rFonts w:ascii="宋体" w:hAnsi="宋体"/>
                <w:bCs/>
              </w:rPr>
            </w:pPr>
            <w:r>
              <w:rPr>
                <w:rFonts w:hint="eastAsia" w:cs="Times New Roman"/>
                <w:color w:val="000000" w:themeColor="text1"/>
                <w14:textFill>
                  <w14:solidFill>
                    <w14:schemeClr w14:val="tx1"/>
                  </w14:solidFill>
                </w14:textFill>
              </w:rPr>
              <w:t>掌握英语44个音素的发音；了解英语的音节结构，掌握各种字母组合的发音规律；能够正确地把握词与词之间的过渡，使同一意群的词连贯、流畅地连接在一起; 掌握多音节词的重音模式；熟悉并会使用单词的强读式与弱读式</w:t>
            </w:r>
          </w:p>
        </w:tc>
      </w:tr>
      <w:tr w14:paraId="28401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E53BBCE">
            <w:pPr>
              <w:pStyle w:val="15"/>
              <w:rPr>
                <w:rFonts w:ascii="宋体" w:hAnsi="宋体"/>
              </w:rPr>
            </w:pPr>
          </w:p>
        </w:tc>
        <w:tc>
          <w:tcPr>
            <w:tcW w:w="782" w:type="dxa"/>
            <w:shd w:val="clear" w:color="auto" w:fill="auto"/>
            <w:vAlign w:val="center"/>
          </w:tcPr>
          <w:p w14:paraId="6756E95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9" w:type="dxa"/>
            <w:vAlign w:val="center"/>
          </w:tcPr>
          <w:p w14:paraId="7803F3C3">
            <w:pPr>
              <w:pStyle w:val="15"/>
              <w:jc w:val="left"/>
              <w:rPr>
                <w:rFonts w:ascii="宋体" w:hAnsi="宋体"/>
                <w:bCs/>
              </w:rPr>
            </w:pPr>
            <w:r>
              <w:rPr>
                <w:rFonts w:hint="eastAsia" w:cs="Times New Roman"/>
                <w:color w:val="000000" w:themeColor="text1"/>
                <w14:textFill>
                  <w14:solidFill>
                    <w14:schemeClr w14:val="tx1"/>
                  </w14:solidFill>
                </w14:textFill>
              </w:rPr>
              <w:t>能够正确地把握句子重音，掌握正确的话语节奏规律，能正确得体地使用语调并达到交际目的。</w:t>
            </w:r>
          </w:p>
        </w:tc>
      </w:tr>
      <w:tr w14:paraId="03097C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F4BC9E0">
            <w:pPr>
              <w:pStyle w:val="15"/>
              <w:rPr>
                <w:rFonts w:ascii="宋体" w:hAnsi="宋体"/>
              </w:rPr>
            </w:pPr>
          </w:p>
        </w:tc>
        <w:tc>
          <w:tcPr>
            <w:tcW w:w="782" w:type="dxa"/>
            <w:shd w:val="clear" w:color="auto" w:fill="auto"/>
            <w:vAlign w:val="center"/>
          </w:tcPr>
          <w:p w14:paraId="1A32624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463D52ED">
            <w:pPr>
              <w:pStyle w:val="15"/>
              <w:jc w:val="left"/>
              <w:rPr>
                <w:rFonts w:ascii="宋体" w:hAnsi="宋体"/>
                <w:bCs/>
              </w:rPr>
            </w:pPr>
            <w:r>
              <w:rPr>
                <w:rFonts w:hint="eastAsia" w:ascii="宋体" w:hAnsi="宋体"/>
                <w:bCs/>
              </w:rPr>
              <w:t>能够熟练使用计算机</w:t>
            </w:r>
            <w:r>
              <w:rPr>
                <w:rFonts w:hint="eastAsia" w:cs="Times New Roman"/>
              </w:rPr>
              <w:t>办公软件完成一篇不少于350字的书面报告。</w:t>
            </w:r>
          </w:p>
        </w:tc>
      </w:tr>
      <w:tr w14:paraId="4E395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D48AEA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E7F0321">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317682C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40B795CB">
            <w:pPr>
              <w:pStyle w:val="15"/>
              <w:jc w:val="left"/>
              <w:rPr>
                <w:rFonts w:ascii="宋体" w:hAnsi="宋体"/>
                <w:bCs/>
              </w:rPr>
            </w:pPr>
            <w:r>
              <w:rPr>
                <w:rFonts w:hint="eastAsia" w:ascii="宋体" w:hAnsi="宋体"/>
                <w:bCs/>
              </w:rPr>
              <w:t>通过丰富文化知识，提高学生对中国文化的自信和热爱，培养学生正确世界观，人生观和价值观，爱国爱党，增强担当中华文化传递者的责任感。</w:t>
            </w:r>
          </w:p>
        </w:tc>
      </w:tr>
    </w:tbl>
    <w:p w14:paraId="386955A4">
      <w:pPr>
        <w:pStyle w:val="18"/>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50EF7B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075EAA6D">
            <w:pPr>
              <w:widowControl/>
              <w:tabs>
                <w:tab w:val="left" w:pos="4200"/>
              </w:tabs>
              <w:jc w:val="left"/>
              <w:rPr>
                <w:rFonts w:ascii="Times New Roman" w:hAnsi="Times New Roman" w:cs="Times New Roman"/>
                <w:color w:val="000000"/>
                <w:sz w:val="21"/>
                <w:szCs w:val="21"/>
              </w:rPr>
            </w:pPr>
            <w:r>
              <w:rPr>
                <w:rFonts w:ascii="Times New Roman" w:hAnsi="Times New Roman" w:cs="Times New Roman"/>
                <w:color w:val="000000"/>
                <w:sz w:val="21"/>
                <w:szCs w:val="21"/>
              </w:rPr>
              <w:t>LO1品德修养：拥护</w:t>
            </w:r>
            <w:r>
              <w:rPr>
                <w:rFonts w:hint="eastAsia" w:ascii="Times New Roman" w:hAnsi="Times New Roman" w:cs="Times New Roman"/>
                <w:color w:val="000000"/>
                <w:sz w:val="21"/>
                <w:szCs w:val="21"/>
              </w:rPr>
              <w:t>中国共产</w:t>
            </w:r>
            <w:r>
              <w:rPr>
                <w:rFonts w:ascii="Times New Roman" w:hAnsi="Times New Roman" w:cs="Times New Roman"/>
                <w:color w:val="000000"/>
                <w:sz w:val="21"/>
                <w:szCs w:val="21"/>
              </w:rPr>
              <w:t>党的领导，坚定理想信念，自觉涵养和积极弘扬社会主义核心价值观，增强政治认同、厚植家国情怀、遵守法律法规、传承雷锋精神，践行</w:t>
            </w:r>
            <w:r>
              <w:rPr>
                <w:rFonts w:hint="eastAsia" w:ascii="Times New Roman" w:hAnsi="Times New Roman" w:cs="Times New Roman"/>
                <w:color w:val="000000"/>
                <w:sz w:val="21"/>
                <w:szCs w:val="21"/>
              </w:rPr>
              <w:t>“感恩、回报、爱心、责任”</w:t>
            </w:r>
            <w:r>
              <w:rPr>
                <w:rFonts w:ascii="Times New Roman" w:hAnsi="Times New Roman" w:cs="Times New Roman"/>
                <w:color w:val="000000"/>
                <w:sz w:val="21"/>
                <w:szCs w:val="21"/>
              </w:rPr>
              <w:t>八字校训，积极服务他人、服务社会、诚信尽责、爱岗敬业。</w:t>
            </w:r>
          </w:p>
          <w:p w14:paraId="4D3B588B">
            <w:pPr>
              <w:pStyle w:val="15"/>
              <w:widowControl w:val="0"/>
              <w:jc w:val="left"/>
              <w:rPr>
                <w:rFonts w:ascii="宋体" w:hAnsi="宋体"/>
                <w:bCs/>
              </w:rPr>
            </w:pPr>
            <w:r>
              <w:rPr>
                <w:rFonts w:hint="eastAsia" w:cs="Times New Roman"/>
              </w:rPr>
              <w:t>①</w:t>
            </w:r>
            <w:r>
              <w:rPr>
                <w:rFonts w:cs="Times New Roman"/>
              </w:rPr>
              <w:t>爱党爱国，坚决拥护党的领导，热爱祖国的大好河山、悠久历史、灿烂文化，自觉维护民族利益和国家尊严。</w:t>
            </w:r>
          </w:p>
        </w:tc>
      </w:tr>
      <w:tr w14:paraId="402CA48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0FB2690">
            <w:pPr>
              <w:widowControl/>
              <w:tabs>
                <w:tab w:val="left" w:pos="4200"/>
              </w:tabs>
              <w:jc w:val="left"/>
              <w:rPr>
                <w:rFonts w:ascii="Times New Roman" w:hAnsi="Times New Roman" w:cs="Times New Roman"/>
                <w:color w:val="000000"/>
                <w:sz w:val="21"/>
                <w:szCs w:val="21"/>
              </w:rPr>
            </w:pPr>
            <w:r>
              <w:rPr>
                <w:rFonts w:ascii="Times New Roman" w:hAnsi="Times New Roman" w:cs="Times New Roman"/>
                <w:color w:val="000000"/>
                <w:sz w:val="21"/>
                <w:szCs w:val="21"/>
              </w:rPr>
              <w:t>LO2专业能力：具有人文科学素养，具备从事某项工作或专业的理论知识、实践能力。</w:t>
            </w:r>
          </w:p>
          <w:p w14:paraId="66F5B8C1">
            <w:pPr>
              <w:widowControl/>
              <w:tabs>
                <w:tab w:val="left" w:pos="4200"/>
              </w:tabs>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②掌握英英语语言基本理论与知识，具备扎实的语言基本功和听、说、读、写、译等语言应用能力。</w:t>
            </w:r>
          </w:p>
        </w:tc>
      </w:tr>
      <w:tr w14:paraId="2AB24AB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DB16776">
            <w:pPr>
              <w:widowControl/>
              <w:tabs>
                <w:tab w:val="left" w:pos="4200"/>
              </w:tabs>
              <w:spacing w:line="440" w:lineRule="exact"/>
              <w:jc w:val="left"/>
              <w:rPr>
                <w:rFonts w:ascii="Times New Roman" w:hAnsi="Times New Roman" w:cs="Times New Roman"/>
                <w:color w:val="000000"/>
                <w:sz w:val="21"/>
                <w:szCs w:val="21"/>
              </w:rPr>
            </w:pPr>
            <w:r>
              <w:rPr>
                <w:rFonts w:ascii="Times New Roman" w:hAnsi="Times New Roman" w:cs="Times New Roman"/>
                <w:color w:val="000000"/>
                <w:sz w:val="21"/>
                <w:szCs w:val="21"/>
              </w:rPr>
              <w:t>LO7信息应用：具备一定的信息素养，并能在工作中应用信息技术和工具解决问题。</w:t>
            </w:r>
          </w:p>
          <w:p w14:paraId="77F14242">
            <w:pPr>
              <w:widowControl/>
              <w:tabs>
                <w:tab w:val="left" w:pos="4200"/>
              </w:tabs>
              <w:spacing w:line="440" w:lineRule="exact"/>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③</w:t>
            </w:r>
            <w:r>
              <w:rPr>
                <w:rFonts w:ascii="Times New Roman" w:hAnsi="Times New Roman" w:cs="Times New Roman"/>
                <w:color w:val="000000"/>
                <w:sz w:val="21"/>
                <w:szCs w:val="21"/>
              </w:rPr>
              <w:t>熟练使用计算机，掌握常用办公软件。</w:t>
            </w:r>
          </w:p>
        </w:tc>
      </w:tr>
      <w:tr w14:paraId="70349C7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7E00487">
            <w:pPr>
              <w:widowControl/>
              <w:tabs>
                <w:tab w:val="left" w:pos="4200"/>
              </w:tabs>
              <w:jc w:val="left"/>
              <w:rPr>
                <w:rFonts w:ascii="Times New Roman" w:hAnsi="Times New Roman" w:cs="Times New Roman"/>
                <w:color w:val="000000"/>
                <w:sz w:val="21"/>
                <w:szCs w:val="21"/>
              </w:rPr>
            </w:pPr>
            <w:r>
              <w:rPr>
                <w:rFonts w:ascii="Times New Roman" w:hAnsi="Times New Roman" w:cs="Times New Roman"/>
                <w:color w:val="000000"/>
                <w:sz w:val="21"/>
                <w:szCs w:val="21"/>
              </w:rPr>
              <w:t>LO8国际视野：具有基本的外语表达沟通能力与跨文化理解能力，有国际竞争与合作的意识。</w:t>
            </w:r>
          </w:p>
          <w:p w14:paraId="5CF09EA5">
            <w:pPr>
              <w:widowControl/>
              <w:tabs>
                <w:tab w:val="left" w:pos="4200"/>
              </w:tabs>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①</w:t>
            </w:r>
            <w:r>
              <w:rPr>
                <w:rFonts w:ascii="Times New Roman" w:hAnsi="Times New Roman" w:cs="Times New Roman"/>
                <w:color w:val="000000"/>
                <w:sz w:val="21"/>
                <w:szCs w:val="21"/>
              </w:rPr>
              <w:t>具备外语表达沟通能力，达到本专业的要求。</w:t>
            </w:r>
          </w:p>
        </w:tc>
      </w:tr>
    </w:tbl>
    <w:p w14:paraId="02CC7152">
      <w:pPr>
        <w:pStyle w:val="18"/>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3C6F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537FA7FE">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1A9486F">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7489673F">
            <w:pPr>
              <w:pStyle w:val="14"/>
              <w:rPr>
                <w:szCs w:val="16"/>
              </w:rPr>
            </w:pPr>
            <w:r>
              <w:rPr>
                <w:rFonts w:hint="eastAsia"/>
                <w:szCs w:val="16"/>
              </w:rPr>
              <w:t>支撑度</w:t>
            </w:r>
          </w:p>
        </w:tc>
        <w:tc>
          <w:tcPr>
            <w:tcW w:w="4763" w:type="dxa"/>
            <w:tcBorders>
              <w:top w:val="single" w:color="auto" w:sz="12" w:space="0"/>
            </w:tcBorders>
            <w:vAlign w:val="center"/>
          </w:tcPr>
          <w:p w14:paraId="2562B6E2">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50A7688B">
            <w:pPr>
              <w:pStyle w:val="14"/>
              <w:rPr>
                <w:szCs w:val="16"/>
              </w:rPr>
            </w:pPr>
            <w:r>
              <w:rPr>
                <w:rFonts w:hint="eastAsia"/>
                <w:szCs w:val="16"/>
              </w:rPr>
              <w:t>对指标点的贡献度</w:t>
            </w:r>
          </w:p>
        </w:tc>
      </w:tr>
      <w:tr w14:paraId="1F50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266D3EE6">
            <w:pPr>
              <w:pStyle w:val="15"/>
              <w:rPr>
                <w:b/>
              </w:rPr>
            </w:pPr>
            <w:r>
              <w:rPr>
                <w:rFonts w:cs="Times New Roman"/>
                <w:b/>
              </w:rPr>
              <w:t>LO1</w:t>
            </w:r>
          </w:p>
        </w:tc>
        <w:tc>
          <w:tcPr>
            <w:tcW w:w="794" w:type="dxa"/>
            <w:tcBorders>
              <w:left w:val="single" w:color="auto" w:sz="4" w:space="0"/>
            </w:tcBorders>
            <w:vAlign w:val="center"/>
          </w:tcPr>
          <w:p w14:paraId="7E5F3A0B">
            <w:pPr>
              <w:pStyle w:val="15"/>
              <w:rPr>
                <w:bCs/>
              </w:rPr>
            </w:pPr>
            <w:r>
              <w:rPr>
                <w:rFonts w:ascii="Calibri" w:hAnsi="Calibri" w:cs="Calibri"/>
                <w:bCs/>
              </w:rPr>
              <w:t>①</w:t>
            </w:r>
          </w:p>
        </w:tc>
        <w:tc>
          <w:tcPr>
            <w:tcW w:w="794" w:type="dxa"/>
            <w:tcBorders>
              <w:right w:val="double" w:color="auto" w:sz="4" w:space="0"/>
            </w:tcBorders>
            <w:shd w:val="clear" w:color="auto" w:fill="auto"/>
            <w:vAlign w:val="center"/>
          </w:tcPr>
          <w:p w14:paraId="39AA4DBE">
            <w:pPr>
              <w:pStyle w:val="15"/>
              <w:rPr>
                <w:rFonts w:ascii="宋体" w:hAnsi="宋体"/>
              </w:rPr>
            </w:pPr>
            <w:r>
              <w:rPr>
                <w:rFonts w:hint="eastAsia" w:ascii="宋体" w:hAnsi="宋体"/>
              </w:rPr>
              <w:t>M</w:t>
            </w:r>
          </w:p>
        </w:tc>
        <w:tc>
          <w:tcPr>
            <w:tcW w:w="4763" w:type="dxa"/>
            <w:vAlign w:val="center"/>
          </w:tcPr>
          <w:p w14:paraId="64D2258E">
            <w:pPr>
              <w:pStyle w:val="15"/>
              <w:numPr>
                <w:ilvl w:val="0"/>
                <w:numId w:val="1"/>
              </w:numPr>
              <w:jc w:val="left"/>
              <w:rPr>
                <w:rFonts w:ascii="宋体" w:hAnsi="宋体"/>
                <w:bCs/>
              </w:rPr>
            </w:pPr>
            <w:r>
              <w:rPr>
                <w:rFonts w:hint="eastAsia" w:ascii="宋体" w:hAnsi="宋体"/>
                <w:bCs/>
              </w:rPr>
              <w:t>通过丰富文化知识，提高学生对中国文化的自信和热爱，培养学生正确世界观，人生观和价值观，爱国爱党，增强担当中华文化传递者的责任感。</w:t>
            </w:r>
          </w:p>
        </w:tc>
        <w:tc>
          <w:tcPr>
            <w:tcW w:w="1348" w:type="dxa"/>
            <w:tcBorders>
              <w:right w:val="single" w:color="auto" w:sz="12" w:space="0"/>
            </w:tcBorders>
            <w:vAlign w:val="center"/>
          </w:tcPr>
          <w:p w14:paraId="60217A71">
            <w:pPr>
              <w:pStyle w:val="15"/>
              <w:rPr>
                <w:rFonts w:ascii="宋体" w:hAnsi="宋体"/>
                <w:bCs/>
              </w:rPr>
            </w:pPr>
            <w:r>
              <w:rPr>
                <w:rFonts w:hint="eastAsia" w:ascii="宋体" w:hAnsi="宋体"/>
                <w:bCs/>
              </w:rPr>
              <w:t>100%</w:t>
            </w:r>
          </w:p>
        </w:tc>
      </w:tr>
      <w:tr w14:paraId="7A5A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33E137A8">
            <w:pPr>
              <w:pStyle w:val="15"/>
            </w:pPr>
            <w:r>
              <w:rPr>
                <w:rFonts w:cs="Times New Roman"/>
                <w:b/>
              </w:rPr>
              <w:t>LO</w:t>
            </w:r>
            <w:r>
              <w:rPr>
                <w:rFonts w:hint="eastAsia" w:cs="Times New Roman"/>
                <w:b/>
              </w:rPr>
              <w:t>2</w:t>
            </w:r>
          </w:p>
        </w:tc>
        <w:tc>
          <w:tcPr>
            <w:tcW w:w="794" w:type="dxa"/>
            <w:vMerge w:val="restart"/>
            <w:tcBorders>
              <w:left w:val="single" w:color="auto" w:sz="4" w:space="0"/>
            </w:tcBorders>
            <w:vAlign w:val="center"/>
          </w:tcPr>
          <w:p w14:paraId="386FC678">
            <w:pPr>
              <w:pStyle w:val="15"/>
              <w:rPr>
                <w:rFonts w:cs="Times New Roman"/>
                <w:bCs/>
              </w:rPr>
            </w:pPr>
            <w:r>
              <w:rPr>
                <w:rFonts w:ascii="Calibri" w:hAnsi="Calibri" w:cs="Calibri"/>
                <w:bCs/>
              </w:rPr>
              <w:t>②</w:t>
            </w:r>
          </w:p>
        </w:tc>
        <w:tc>
          <w:tcPr>
            <w:tcW w:w="794" w:type="dxa"/>
            <w:vMerge w:val="restart"/>
            <w:tcBorders>
              <w:right w:val="double" w:color="auto" w:sz="4" w:space="0"/>
            </w:tcBorders>
            <w:shd w:val="clear" w:color="auto" w:fill="auto"/>
            <w:vAlign w:val="center"/>
          </w:tcPr>
          <w:p w14:paraId="1368E553">
            <w:pPr>
              <w:pStyle w:val="15"/>
              <w:rPr>
                <w:rFonts w:ascii="宋体" w:hAnsi="宋体"/>
              </w:rPr>
            </w:pPr>
            <w:r>
              <w:rPr>
                <w:rFonts w:hint="eastAsia" w:ascii="宋体" w:hAnsi="宋体"/>
              </w:rPr>
              <w:t>H</w:t>
            </w:r>
          </w:p>
        </w:tc>
        <w:tc>
          <w:tcPr>
            <w:tcW w:w="4763" w:type="dxa"/>
            <w:vAlign w:val="center"/>
          </w:tcPr>
          <w:p w14:paraId="51322744">
            <w:pPr>
              <w:pStyle w:val="15"/>
              <w:jc w:val="left"/>
              <w:rPr>
                <w:rFonts w:ascii="宋体" w:hAnsi="宋体"/>
                <w:bCs/>
              </w:rPr>
            </w:pPr>
            <w:r>
              <w:rPr>
                <w:rFonts w:hint="eastAsia" w:cs="Times New Roman"/>
                <w:color w:val="000000" w:themeColor="text1"/>
                <w14:textFill>
                  <w14:solidFill>
                    <w14:schemeClr w14:val="tx1"/>
                  </w14:solidFill>
                </w14:textFill>
              </w:rPr>
              <w:t>2.掌握英语44个音素的发音；了解英语的音节结构，掌握各种字母组合的发音规律；能够正确地把握词与词之间的过渡，使同一意群的词连贯、流畅地连接在一起; 掌握多音节词的重音模式；熟悉并会使用单词的强读式与弱读式</w:t>
            </w:r>
          </w:p>
        </w:tc>
        <w:tc>
          <w:tcPr>
            <w:tcW w:w="1348" w:type="dxa"/>
            <w:tcBorders>
              <w:right w:val="single" w:color="auto" w:sz="12" w:space="0"/>
            </w:tcBorders>
            <w:vAlign w:val="center"/>
          </w:tcPr>
          <w:p w14:paraId="22B9EDEB">
            <w:pPr>
              <w:pStyle w:val="15"/>
              <w:rPr>
                <w:rFonts w:ascii="宋体" w:hAnsi="宋体"/>
                <w:bCs/>
              </w:rPr>
            </w:pPr>
            <w:r>
              <w:rPr>
                <w:rFonts w:hint="eastAsia" w:ascii="宋体" w:hAnsi="宋体"/>
                <w:bCs/>
              </w:rPr>
              <w:t>50%</w:t>
            </w:r>
          </w:p>
        </w:tc>
      </w:tr>
      <w:tr w14:paraId="6402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3B223559">
            <w:pPr>
              <w:pStyle w:val="15"/>
            </w:pPr>
          </w:p>
        </w:tc>
        <w:tc>
          <w:tcPr>
            <w:tcW w:w="794" w:type="dxa"/>
            <w:vMerge w:val="continue"/>
            <w:tcBorders>
              <w:left w:val="single" w:color="auto" w:sz="4" w:space="0"/>
            </w:tcBorders>
            <w:vAlign w:val="center"/>
          </w:tcPr>
          <w:p w14:paraId="4A024FAF">
            <w:pPr>
              <w:pStyle w:val="15"/>
              <w:rPr>
                <w:rFonts w:cs="Times New Roman"/>
                <w:bCs/>
              </w:rPr>
            </w:pPr>
          </w:p>
        </w:tc>
        <w:tc>
          <w:tcPr>
            <w:tcW w:w="794" w:type="dxa"/>
            <w:vMerge w:val="continue"/>
            <w:tcBorders>
              <w:right w:val="double" w:color="auto" w:sz="4" w:space="0"/>
            </w:tcBorders>
            <w:shd w:val="clear" w:color="auto" w:fill="auto"/>
            <w:vAlign w:val="center"/>
          </w:tcPr>
          <w:p w14:paraId="078B1E1D">
            <w:pPr>
              <w:pStyle w:val="15"/>
              <w:rPr>
                <w:rFonts w:ascii="宋体" w:hAnsi="宋体"/>
              </w:rPr>
            </w:pPr>
          </w:p>
        </w:tc>
        <w:tc>
          <w:tcPr>
            <w:tcW w:w="4763" w:type="dxa"/>
            <w:vAlign w:val="center"/>
          </w:tcPr>
          <w:p w14:paraId="2FF6C1BF">
            <w:pPr>
              <w:pStyle w:val="15"/>
              <w:numPr>
                <w:ilvl w:val="0"/>
                <w:numId w:val="2"/>
              </w:numPr>
              <w:jc w:val="left"/>
              <w:rPr>
                <w:rFonts w:ascii="宋体" w:hAnsi="宋体"/>
                <w:bCs/>
              </w:rPr>
            </w:pPr>
            <w:r>
              <w:rPr>
                <w:rFonts w:hint="eastAsia" w:cs="Times New Roman"/>
                <w:color w:val="000000" w:themeColor="text1"/>
                <w14:textFill>
                  <w14:solidFill>
                    <w14:schemeClr w14:val="tx1"/>
                  </w14:solidFill>
                </w14:textFill>
              </w:rPr>
              <w:t>能够正确地把握句子重音，掌握正确的话语节奏规律，能正确得体地使用语调并达到交际目的。</w:t>
            </w:r>
          </w:p>
        </w:tc>
        <w:tc>
          <w:tcPr>
            <w:tcW w:w="1348" w:type="dxa"/>
            <w:tcBorders>
              <w:right w:val="single" w:color="auto" w:sz="12" w:space="0"/>
            </w:tcBorders>
            <w:vAlign w:val="center"/>
          </w:tcPr>
          <w:p w14:paraId="07619C5A">
            <w:pPr>
              <w:pStyle w:val="15"/>
              <w:rPr>
                <w:rFonts w:ascii="宋体" w:hAnsi="宋体"/>
                <w:bCs/>
              </w:rPr>
            </w:pPr>
            <w:r>
              <w:rPr>
                <w:rFonts w:hint="eastAsia" w:ascii="宋体" w:hAnsi="宋体"/>
                <w:bCs/>
              </w:rPr>
              <w:t>50%</w:t>
            </w:r>
          </w:p>
        </w:tc>
      </w:tr>
      <w:tr w14:paraId="0C12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337E026A">
            <w:pPr>
              <w:pStyle w:val="15"/>
            </w:pPr>
            <w:r>
              <w:rPr>
                <w:rFonts w:cs="Times New Roman"/>
                <w:b/>
              </w:rPr>
              <w:t>LO</w:t>
            </w:r>
            <w:r>
              <w:rPr>
                <w:rFonts w:hint="eastAsia" w:cs="Times New Roman"/>
                <w:b/>
              </w:rPr>
              <w:t>7</w:t>
            </w:r>
          </w:p>
        </w:tc>
        <w:tc>
          <w:tcPr>
            <w:tcW w:w="794" w:type="dxa"/>
            <w:tcBorders>
              <w:left w:val="single" w:color="auto" w:sz="4" w:space="0"/>
            </w:tcBorders>
            <w:vAlign w:val="center"/>
          </w:tcPr>
          <w:p w14:paraId="12083214">
            <w:pPr>
              <w:pStyle w:val="15"/>
              <w:rPr>
                <w:rFonts w:cs="Times New Roman"/>
                <w:bCs/>
              </w:rPr>
            </w:pPr>
            <w:r>
              <w:rPr>
                <w:rFonts w:ascii="Calibri" w:hAnsi="Calibri" w:cs="Calibri"/>
                <w:bCs/>
              </w:rPr>
              <w:t>③</w:t>
            </w:r>
          </w:p>
        </w:tc>
        <w:tc>
          <w:tcPr>
            <w:tcW w:w="794" w:type="dxa"/>
            <w:tcBorders>
              <w:right w:val="double" w:color="auto" w:sz="4" w:space="0"/>
            </w:tcBorders>
            <w:shd w:val="clear" w:color="auto" w:fill="auto"/>
            <w:vAlign w:val="center"/>
          </w:tcPr>
          <w:p w14:paraId="206CA1E5">
            <w:pPr>
              <w:pStyle w:val="15"/>
              <w:rPr>
                <w:rFonts w:ascii="宋体" w:hAnsi="宋体"/>
              </w:rPr>
            </w:pPr>
            <w:r>
              <w:rPr>
                <w:rFonts w:hint="eastAsia" w:ascii="宋体" w:hAnsi="宋体"/>
              </w:rPr>
              <w:t>M</w:t>
            </w:r>
          </w:p>
        </w:tc>
        <w:tc>
          <w:tcPr>
            <w:tcW w:w="4763" w:type="dxa"/>
            <w:vAlign w:val="center"/>
          </w:tcPr>
          <w:p w14:paraId="799152D9">
            <w:pPr>
              <w:pStyle w:val="15"/>
              <w:numPr>
                <w:ilvl w:val="0"/>
                <w:numId w:val="3"/>
              </w:numPr>
              <w:jc w:val="left"/>
              <w:rPr>
                <w:rFonts w:ascii="宋体" w:hAnsi="宋体"/>
                <w:bCs/>
              </w:rPr>
            </w:pPr>
            <w:r>
              <w:rPr>
                <w:rFonts w:hint="eastAsia" w:ascii="宋体" w:hAnsi="宋体"/>
                <w:bCs/>
              </w:rPr>
              <w:t>能够熟练使用计算机</w:t>
            </w:r>
            <w:r>
              <w:rPr>
                <w:rFonts w:hint="eastAsia" w:cs="Times New Roman"/>
              </w:rPr>
              <w:t>办公软件完成一篇不少于350字的书面报告。</w:t>
            </w:r>
          </w:p>
        </w:tc>
        <w:tc>
          <w:tcPr>
            <w:tcW w:w="1348" w:type="dxa"/>
            <w:tcBorders>
              <w:right w:val="single" w:color="auto" w:sz="12" w:space="0"/>
            </w:tcBorders>
            <w:vAlign w:val="center"/>
          </w:tcPr>
          <w:p w14:paraId="0571E12B">
            <w:pPr>
              <w:pStyle w:val="15"/>
              <w:rPr>
                <w:rFonts w:ascii="宋体" w:hAnsi="宋体"/>
                <w:bCs/>
              </w:rPr>
            </w:pPr>
            <w:r>
              <w:rPr>
                <w:rFonts w:hint="eastAsia" w:ascii="宋体" w:hAnsi="宋体"/>
                <w:bCs/>
              </w:rPr>
              <w:t>100%</w:t>
            </w:r>
          </w:p>
        </w:tc>
      </w:tr>
      <w:tr w14:paraId="3F4C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25FFE03D">
            <w:pPr>
              <w:pStyle w:val="15"/>
              <w:rPr>
                <w:rFonts w:cs="Times New Roman"/>
                <w:b/>
              </w:rPr>
            </w:pPr>
            <w:r>
              <w:rPr>
                <w:rFonts w:cs="Times New Roman"/>
                <w:b/>
              </w:rPr>
              <w:t>LO</w:t>
            </w:r>
            <w:r>
              <w:rPr>
                <w:rFonts w:hint="eastAsia" w:cs="Times New Roman"/>
                <w:b/>
              </w:rPr>
              <w:t>8</w:t>
            </w:r>
          </w:p>
        </w:tc>
        <w:tc>
          <w:tcPr>
            <w:tcW w:w="794" w:type="dxa"/>
            <w:tcBorders>
              <w:left w:val="single" w:color="auto" w:sz="4" w:space="0"/>
              <w:bottom w:val="single" w:color="auto" w:sz="12" w:space="0"/>
            </w:tcBorders>
            <w:vAlign w:val="center"/>
          </w:tcPr>
          <w:p w14:paraId="4203B275">
            <w:pPr>
              <w:pStyle w:val="15"/>
              <w:rPr>
                <w:rFonts w:cs="Times New Roman"/>
                <w:bCs/>
              </w:rPr>
            </w:pPr>
            <w:r>
              <w:rPr>
                <w:rFonts w:ascii="Calibri" w:hAnsi="Calibri" w:cs="Calibri"/>
                <w:bCs/>
              </w:rPr>
              <w:t>①</w:t>
            </w:r>
          </w:p>
        </w:tc>
        <w:tc>
          <w:tcPr>
            <w:tcW w:w="794" w:type="dxa"/>
            <w:tcBorders>
              <w:bottom w:val="single" w:color="auto" w:sz="12" w:space="0"/>
              <w:right w:val="double" w:color="auto" w:sz="4" w:space="0"/>
            </w:tcBorders>
            <w:shd w:val="clear" w:color="auto" w:fill="auto"/>
            <w:vAlign w:val="center"/>
          </w:tcPr>
          <w:p w14:paraId="4E49A2D4">
            <w:pPr>
              <w:pStyle w:val="15"/>
              <w:rPr>
                <w:rFonts w:ascii="宋体" w:hAnsi="宋体"/>
              </w:rPr>
            </w:pPr>
            <w:r>
              <w:rPr>
                <w:rFonts w:hint="eastAsia" w:ascii="宋体" w:hAnsi="宋体"/>
              </w:rPr>
              <w:t>M</w:t>
            </w:r>
          </w:p>
        </w:tc>
        <w:tc>
          <w:tcPr>
            <w:tcW w:w="4763" w:type="dxa"/>
            <w:tcBorders>
              <w:bottom w:val="single" w:color="auto" w:sz="12" w:space="0"/>
            </w:tcBorders>
            <w:vAlign w:val="center"/>
          </w:tcPr>
          <w:p w14:paraId="4492306F">
            <w:pPr>
              <w:pStyle w:val="15"/>
              <w:jc w:val="left"/>
              <w:rPr>
                <w:rFonts w:ascii="宋体" w:hAnsi="宋体"/>
                <w:bCs/>
              </w:rPr>
            </w:pPr>
            <w:r>
              <w:rPr>
                <w:rFonts w:hint="eastAsia" w:ascii="宋体" w:hAnsi="宋体"/>
                <w:bCs/>
              </w:rPr>
              <w:t>1.</w:t>
            </w:r>
            <w:r>
              <w:rPr>
                <w:rFonts w:hint="eastAsia" w:cs="Times New Roman"/>
                <w:color w:val="000000" w:themeColor="text1"/>
                <w:lang w:val="en-US" w:eastAsia="zh-CN"/>
                <w14:textFill>
                  <w14:solidFill>
                    <w14:schemeClr w14:val="tx1"/>
                  </w14:solidFill>
                </w14:textFill>
              </w:rPr>
              <w:t>改善学生英语发音偏误，</w:t>
            </w:r>
            <w:r>
              <w:rPr>
                <w:rFonts w:hint="eastAsia" w:cs="Times New Roman"/>
                <w:color w:val="000000" w:themeColor="text1"/>
                <w14:textFill>
                  <w14:solidFill>
                    <w14:schemeClr w14:val="tx1"/>
                  </w14:solidFill>
                </w14:textFill>
              </w:rPr>
              <w:t>提升学生国际交流和文化传播的能力</w:t>
            </w:r>
            <w:bookmarkStart w:id="4" w:name="_GoBack"/>
            <w:bookmarkEnd w:id="4"/>
            <w:r>
              <w:rPr>
                <w:rFonts w:hint="eastAsia" w:ascii="宋体" w:hAnsi="宋体"/>
                <w:bCs/>
              </w:rPr>
              <w:t>。</w:t>
            </w:r>
          </w:p>
        </w:tc>
        <w:tc>
          <w:tcPr>
            <w:tcW w:w="1348" w:type="dxa"/>
            <w:tcBorders>
              <w:bottom w:val="single" w:color="auto" w:sz="12" w:space="0"/>
              <w:right w:val="single" w:color="auto" w:sz="12" w:space="0"/>
            </w:tcBorders>
            <w:vAlign w:val="center"/>
          </w:tcPr>
          <w:p w14:paraId="55DF861B">
            <w:pPr>
              <w:pStyle w:val="15"/>
              <w:rPr>
                <w:rFonts w:ascii="宋体" w:hAnsi="宋体"/>
                <w:bCs/>
              </w:rPr>
            </w:pPr>
            <w:r>
              <w:rPr>
                <w:rFonts w:hint="eastAsia" w:ascii="宋体" w:hAnsi="宋体"/>
                <w:bCs/>
              </w:rPr>
              <w:t>100%</w:t>
            </w:r>
          </w:p>
        </w:tc>
      </w:tr>
    </w:tbl>
    <w:p w14:paraId="344CE176">
      <w:pPr>
        <w:pStyle w:val="14"/>
      </w:pPr>
    </w:p>
    <w:p w14:paraId="3DEFF5C4">
      <w:pPr>
        <w:pStyle w:val="17"/>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0A0D0EE5">
      <w:pPr>
        <w:pStyle w:val="18"/>
        <w:spacing w:before="163" w:after="163"/>
      </w:pPr>
      <w:r>
        <w:rPr>
          <w:rFonts w:hint="eastAsia"/>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24819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6D94597D">
            <w:pPr>
              <w:pStyle w:val="14"/>
              <w:rPr>
                <w:szCs w:val="16"/>
              </w:rPr>
            </w:pPr>
            <w:r>
              <w:rPr>
                <w:rFonts w:hint="eastAsia"/>
                <w:szCs w:val="16"/>
              </w:rPr>
              <w:t>序号</w:t>
            </w:r>
          </w:p>
        </w:tc>
        <w:tc>
          <w:tcPr>
            <w:tcW w:w="3597" w:type="dxa"/>
            <w:vMerge w:val="restart"/>
            <w:tcBorders>
              <w:top w:val="single" w:color="auto" w:sz="12" w:space="0"/>
              <w:bottom w:val="single" w:color="auto" w:sz="4" w:space="0"/>
            </w:tcBorders>
            <w:shd w:val="clear" w:color="auto" w:fill="auto"/>
            <w:vAlign w:val="center"/>
          </w:tcPr>
          <w:p w14:paraId="377C37CC">
            <w:pPr>
              <w:pStyle w:val="14"/>
              <w:rPr>
                <w:szCs w:val="16"/>
              </w:rPr>
            </w:pPr>
            <w:r>
              <w:rPr>
                <w:rFonts w:hint="eastAsia"/>
                <w:szCs w:val="16"/>
              </w:rPr>
              <w:t>实验项目名称</w:t>
            </w:r>
          </w:p>
        </w:tc>
        <w:tc>
          <w:tcPr>
            <w:tcW w:w="1303" w:type="dxa"/>
            <w:vMerge w:val="restart"/>
            <w:tcBorders>
              <w:top w:val="single" w:color="auto" w:sz="12" w:space="0"/>
              <w:bottom w:val="single" w:color="auto" w:sz="4" w:space="0"/>
            </w:tcBorders>
            <w:vAlign w:val="center"/>
          </w:tcPr>
          <w:p w14:paraId="37E2B3BC">
            <w:pPr>
              <w:pStyle w:val="14"/>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14:paraId="3983B169">
            <w:pPr>
              <w:pStyle w:val="14"/>
              <w:rPr>
                <w:szCs w:val="16"/>
              </w:rPr>
            </w:pPr>
            <w:r>
              <w:rPr>
                <w:rFonts w:hint="eastAsia" w:ascii="黑体" w:hAnsi="黑体"/>
                <w:szCs w:val="21"/>
              </w:rPr>
              <w:t>学时</w:t>
            </w:r>
            <w:r>
              <w:rPr>
                <w:rFonts w:hint="eastAsia" w:ascii="黑体" w:hAnsi="黑体"/>
                <w:bCs w:val="0"/>
                <w:szCs w:val="21"/>
              </w:rPr>
              <w:t>分配</w:t>
            </w:r>
          </w:p>
        </w:tc>
      </w:tr>
      <w:tr w14:paraId="0EFBA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3C740288">
            <w:pPr>
              <w:pStyle w:val="14"/>
              <w:rPr>
                <w:szCs w:val="16"/>
              </w:rPr>
            </w:pPr>
          </w:p>
        </w:tc>
        <w:tc>
          <w:tcPr>
            <w:tcW w:w="3597" w:type="dxa"/>
            <w:vMerge w:val="continue"/>
            <w:tcBorders>
              <w:top w:val="single" w:color="auto" w:sz="4" w:space="0"/>
              <w:bottom w:val="single" w:color="auto" w:sz="4" w:space="0"/>
            </w:tcBorders>
            <w:shd w:val="clear" w:color="auto" w:fill="auto"/>
            <w:vAlign w:val="center"/>
          </w:tcPr>
          <w:p w14:paraId="1DDA05DD">
            <w:pPr>
              <w:pStyle w:val="14"/>
              <w:rPr>
                <w:szCs w:val="16"/>
              </w:rPr>
            </w:pPr>
          </w:p>
        </w:tc>
        <w:tc>
          <w:tcPr>
            <w:tcW w:w="1303" w:type="dxa"/>
            <w:vMerge w:val="continue"/>
            <w:tcBorders>
              <w:top w:val="single" w:color="auto" w:sz="4" w:space="0"/>
              <w:bottom w:val="single" w:color="auto" w:sz="4" w:space="0"/>
            </w:tcBorders>
            <w:vAlign w:val="center"/>
          </w:tcPr>
          <w:p w14:paraId="20B5279D">
            <w:pPr>
              <w:pStyle w:val="14"/>
              <w:rPr>
                <w:szCs w:val="16"/>
              </w:rPr>
            </w:pPr>
          </w:p>
        </w:tc>
        <w:tc>
          <w:tcPr>
            <w:tcW w:w="870" w:type="dxa"/>
            <w:tcBorders>
              <w:top w:val="single" w:color="auto" w:sz="4" w:space="0"/>
              <w:bottom w:val="single" w:color="auto" w:sz="4" w:space="0"/>
            </w:tcBorders>
            <w:shd w:val="clear" w:color="auto" w:fill="auto"/>
            <w:vAlign w:val="center"/>
          </w:tcPr>
          <w:p w14:paraId="46ABA666">
            <w:pPr>
              <w:pStyle w:val="14"/>
              <w:rPr>
                <w:rFonts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14:paraId="4FCA3A92">
            <w:pPr>
              <w:pStyle w:val="14"/>
              <w:rPr>
                <w:rFonts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14:paraId="504AD8F2">
            <w:pPr>
              <w:pStyle w:val="14"/>
              <w:rPr>
                <w:rFonts w:ascii="黑体" w:hAnsi="黑体"/>
                <w:szCs w:val="21"/>
              </w:rPr>
            </w:pPr>
            <w:r>
              <w:rPr>
                <w:rFonts w:hint="eastAsia" w:ascii="黑体" w:hAnsi="黑体"/>
              </w:rPr>
              <w:t>小计</w:t>
            </w:r>
          </w:p>
        </w:tc>
      </w:tr>
      <w:tr w14:paraId="42237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5019CD22">
            <w:pPr>
              <w:pStyle w:val="15"/>
            </w:pPr>
            <w:r>
              <w:rPr>
                <w:rFonts w:hint="eastAsia"/>
              </w:rPr>
              <w:t>1</w:t>
            </w:r>
          </w:p>
        </w:tc>
        <w:tc>
          <w:tcPr>
            <w:tcW w:w="3597" w:type="dxa"/>
            <w:tcBorders>
              <w:top w:val="single" w:color="auto" w:sz="4" w:space="0"/>
              <w:bottom w:val="single" w:color="auto" w:sz="4" w:space="0"/>
            </w:tcBorders>
            <w:shd w:val="clear" w:color="auto" w:fill="auto"/>
            <w:vAlign w:val="center"/>
          </w:tcPr>
          <w:p w14:paraId="02933C89">
            <w:pPr>
              <w:pStyle w:val="15"/>
            </w:pPr>
            <w:r>
              <w:rPr>
                <w:rFonts w:hint="eastAsia"/>
              </w:rPr>
              <w:t>英语辅音训练</w:t>
            </w:r>
          </w:p>
        </w:tc>
        <w:tc>
          <w:tcPr>
            <w:tcW w:w="1303" w:type="dxa"/>
            <w:tcBorders>
              <w:top w:val="single" w:color="auto" w:sz="4" w:space="0"/>
              <w:bottom w:val="single" w:color="auto" w:sz="4" w:space="0"/>
            </w:tcBorders>
            <w:vAlign w:val="center"/>
          </w:tcPr>
          <w:p w14:paraId="283474B0">
            <w:pPr>
              <w:pStyle w:val="15"/>
            </w:pPr>
            <w:r>
              <w:rPr>
                <w:rFonts w:hint="eastAsia"/>
                <w:szCs w:val="16"/>
              </w:rPr>
              <w:t>综合型</w:t>
            </w:r>
          </w:p>
        </w:tc>
        <w:tc>
          <w:tcPr>
            <w:tcW w:w="870" w:type="dxa"/>
            <w:tcBorders>
              <w:top w:val="single" w:color="auto" w:sz="4" w:space="0"/>
              <w:bottom w:val="single" w:color="auto" w:sz="4" w:space="0"/>
            </w:tcBorders>
            <w:shd w:val="clear" w:color="auto" w:fill="auto"/>
            <w:vAlign w:val="center"/>
          </w:tcPr>
          <w:p w14:paraId="1788418A">
            <w:pPr>
              <w:pStyle w:val="14"/>
              <w:rPr>
                <w:szCs w:val="16"/>
              </w:rPr>
            </w:pPr>
            <w:r>
              <w:rPr>
                <w:rFonts w:hint="eastAsia"/>
                <w:szCs w:val="16"/>
              </w:rPr>
              <w:t>0</w:t>
            </w:r>
          </w:p>
        </w:tc>
        <w:tc>
          <w:tcPr>
            <w:tcW w:w="868" w:type="dxa"/>
            <w:tcBorders>
              <w:top w:val="single" w:color="auto" w:sz="4" w:space="0"/>
              <w:bottom w:val="single" w:color="auto" w:sz="4" w:space="0"/>
            </w:tcBorders>
            <w:vAlign w:val="center"/>
          </w:tcPr>
          <w:p w14:paraId="52C6BD3E">
            <w:pPr>
              <w:pStyle w:val="15"/>
              <w:rPr>
                <w:rFonts w:ascii="Arial" w:hAnsi="Arial" w:eastAsia="黑体"/>
                <w:bCs/>
                <w:szCs w:val="16"/>
              </w:rPr>
            </w:pPr>
            <w:r>
              <w:rPr>
                <w:rFonts w:hint="eastAsia" w:ascii="Arial" w:hAnsi="Arial" w:eastAsia="黑体"/>
                <w:bCs/>
                <w:szCs w:val="16"/>
              </w:rPr>
              <w:t>6</w:t>
            </w:r>
          </w:p>
        </w:tc>
        <w:tc>
          <w:tcPr>
            <w:tcW w:w="805" w:type="dxa"/>
            <w:tcBorders>
              <w:top w:val="single" w:color="auto" w:sz="4" w:space="0"/>
              <w:bottom w:val="single" w:color="auto" w:sz="4" w:space="0"/>
            </w:tcBorders>
            <w:shd w:val="clear" w:color="auto" w:fill="auto"/>
            <w:vAlign w:val="center"/>
          </w:tcPr>
          <w:p w14:paraId="18B8475F">
            <w:pPr>
              <w:pStyle w:val="15"/>
              <w:rPr>
                <w:rFonts w:ascii="Arial" w:hAnsi="Arial" w:eastAsia="黑体"/>
                <w:bCs/>
                <w:szCs w:val="16"/>
              </w:rPr>
            </w:pPr>
            <w:r>
              <w:rPr>
                <w:rFonts w:hint="eastAsia" w:ascii="Arial" w:hAnsi="Arial" w:eastAsia="黑体"/>
                <w:bCs/>
                <w:szCs w:val="16"/>
              </w:rPr>
              <w:t>6</w:t>
            </w:r>
          </w:p>
        </w:tc>
      </w:tr>
      <w:tr w14:paraId="3067A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55748080">
            <w:pPr>
              <w:pStyle w:val="15"/>
            </w:pPr>
            <w:r>
              <w:rPr>
                <w:rFonts w:hint="eastAsia"/>
              </w:rPr>
              <w:t>2</w:t>
            </w:r>
          </w:p>
        </w:tc>
        <w:tc>
          <w:tcPr>
            <w:tcW w:w="3597" w:type="dxa"/>
            <w:tcBorders>
              <w:top w:val="single" w:color="auto" w:sz="4" w:space="0"/>
              <w:bottom w:val="single" w:color="auto" w:sz="4" w:space="0"/>
            </w:tcBorders>
            <w:shd w:val="clear" w:color="auto" w:fill="auto"/>
            <w:vAlign w:val="center"/>
          </w:tcPr>
          <w:p w14:paraId="2F02BC56">
            <w:pPr>
              <w:pStyle w:val="15"/>
            </w:pPr>
            <w:r>
              <w:rPr>
                <w:rFonts w:hint="eastAsia"/>
              </w:rPr>
              <w:t>英语元音训练</w:t>
            </w:r>
          </w:p>
        </w:tc>
        <w:tc>
          <w:tcPr>
            <w:tcW w:w="1303" w:type="dxa"/>
            <w:tcBorders>
              <w:top w:val="single" w:color="auto" w:sz="4" w:space="0"/>
              <w:bottom w:val="single" w:color="auto" w:sz="4" w:space="0"/>
            </w:tcBorders>
            <w:vAlign w:val="center"/>
          </w:tcPr>
          <w:p w14:paraId="6F9AF1F6">
            <w:pPr>
              <w:pStyle w:val="15"/>
            </w:pPr>
            <w:r>
              <w:rPr>
                <w:rFonts w:hint="eastAsia"/>
                <w:szCs w:val="16"/>
              </w:rPr>
              <w:t>综合型</w:t>
            </w:r>
          </w:p>
        </w:tc>
        <w:tc>
          <w:tcPr>
            <w:tcW w:w="870" w:type="dxa"/>
            <w:tcBorders>
              <w:top w:val="single" w:color="auto" w:sz="4" w:space="0"/>
              <w:bottom w:val="single" w:color="auto" w:sz="4" w:space="0"/>
            </w:tcBorders>
            <w:shd w:val="clear" w:color="auto" w:fill="auto"/>
            <w:vAlign w:val="center"/>
          </w:tcPr>
          <w:p w14:paraId="373D402A">
            <w:pPr>
              <w:pStyle w:val="14"/>
              <w:rPr>
                <w:szCs w:val="16"/>
              </w:rPr>
            </w:pPr>
            <w:r>
              <w:rPr>
                <w:rFonts w:hint="eastAsia"/>
                <w:szCs w:val="16"/>
              </w:rPr>
              <w:t>0</w:t>
            </w:r>
          </w:p>
        </w:tc>
        <w:tc>
          <w:tcPr>
            <w:tcW w:w="868" w:type="dxa"/>
            <w:tcBorders>
              <w:top w:val="single" w:color="auto" w:sz="4" w:space="0"/>
              <w:bottom w:val="single" w:color="auto" w:sz="4" w:space="0"/>
            </w:tcBorders>
            <w:vAlign w:val="center"/>
          </w:tcPr>
          <w:p w14:paraId="1F07145E">
            <w:pPr>
              <w:pStyle w:val="15"/>
              <w:rPr>
                <w:rFonts w:ascii="Arial" w:hAnsi="Arial" w:eastAsia="黑体"/>
                <w:bCs/>
                <w:szCs w:val="16"/>
              </w:rPr>
            </w:pPr>
            <w:r>
              <w:rPr>
                <w:rFonts w:hint="eastAsia" w:ascii="Arial" w:hAnsi="Arial" w:eastAsia="黑体"/>
                <w:bCs/>
                <w:szCs w:val="16"/>
              </w:rPr>
              <w:t>6</w:t>
            </w:r>
          </w:p>
        </w:tc>
        <w:tc>
          <w:tcPr>
            <w:tcW w:w="805" w:type="dxa"/>
            <w:tcBorders>
              <w:top w:val="single" w:color="auto" w:sz="4" w:space="0"/>
              <w:bottom w:val="single" w:color="auto" w:sz="4" w:space="0"/>
            </w:tcBorders>
            <w:shd w:val="clear" w:color="auto" w:fill="auto"/>
            <w:vAlign w:val="center"/>
          </w:tcPr>
          <w:p w14:paraId="37E850C4">
            <w:pPr>
              <w:pStyle w:val="15"/>
              <w:rPr>
                <w:rFonts w:ascii="Arial" w:hAnsi="Arial" w:eastAsia="黑体"/>
                <w:bCs/>
                <w:szCs w:val="16"/>
              </w:rPr>
            </w:pPr>
            <w:r>
              <w:rPr>
                <w:rFonts w:hint="eastAsia" w:ascii="Arial" w:hAnsi="Arial" w:eastAsia="黑体"/>
                <w:bCs/>
                <w:szCs w:val="16"/>
              </w:rPr>
              <w:t>6</w:t>
            </w:r>
          </w:p>
        </w:tc>
      </w:tr>
      <w:tr w14:paraId="7E73E0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79ECECEB">
            <w:pPr>
              <w:pStyle w:val="15"/>
            </w:pPr>
            <w:r>
              <w:rPr>
                <w:rFonts w:hint="eastAsia"/>
              </w:rPr>
              <w:t>3</w:t>
            </w:r>
          </w:p>
        </w:tc>
        <w:tc>
          <w:tcPr>
            <w:tcW w:w="3597" w:type="dxa"/>
            <w:tcBorders>
              <w:top w:val="single" w:color="auto" w:sz="4" w:space="0"/>
              <w:bottom w:val="single" w:color="auto" w:sz="4" w:space="0"/>
            </w:tcBorders>
            <w:shd w:val="clear" w:color="auto" w:fill="auto"/>
            <w:vAlign w:val="center"/>
          </w:tcPr>
          <w:p w14:paraId="022D5435">
            <w:pPr>
              <w:pStyle w:val="15"/>
            </w:pPr>
            <w:r>
              <w:rPr>
                <w:rFonts w:hint="eastAsia"/>
              </w:rPr>
              <w:t>不完全爆破训练</w:t>
            </w:r>
          </w:p>
        </w:tc>
        <w:tc>
          <w:tcPr>
            <w:tcW w:w="1303" w:type="dxa"/>
            <w:tcBorders>
              <w:top w:val="single" w:color="auto" w:sz="4" w:space="0"/>
              <w:bottom w:val="single" w:color="auto" w:sz="4" w:space="0"/>
            </w:tcBorders>
            <w:vAlign w:val="center"/>
          </w:tcPr>
          <w:p w14:paraId="0A57CE99">
            <w:pPr>
              <w:pStyle w:val="15"/>
            </w:pPr>
            <w:r>
              <w:rPr>
                <w:rFonts w:hint="eastAsia"/>
                <w:szCs w:val="16"/>
              </w:rPr>
              <w:t>综合型</w:t>
            </w:r>
          </w:p>
        </w:tc>
        <w:tc>
          <w:tcPr>
            <w:tcW w:w="870" w:type="dxa"/>
            <w:tcBorders>
              <w:top w:val="single" w:color="auto" w:sz="4" w:space="0"/>
              <w:bottom w:val="single" w:color="auto" w:sz="4" w:space="0"/>
            </w:tcBorders>
            <w:shd w:val="clear" w:color="auto" w:fill="auto"/>
            <w:vAlign w:val="center"/>
          </w:tcPr>
          <w:p w14:paraId="46265C96">
            <w:pPr>
              <w:pStyle w:val="14"/>
              <w:rPr>
                <w:szCs w:val="16"/>
              </w:rPr>
            </w:pPr>
            <w:r>
              <w:rPr>
                <w:rFonts w:hint="eastAsia"/>
                <w:szCs w:val="16"/>
              </w:rPr>
              <w:t>0</w:t>
            </w:r>
          </w:p>
        </w:tc>
        <w:tc>
          <w:tcPr>
            <w:tcW w:w="868" w:type="dxa"/>
            <w:tcBorders>
              <w:top w:val="single" w:color="auto" w:sz="4" w:space="0"/>
              <w:bottom w:val="single" w:color="auto" w:sz="4" w:space="0"/>
            </w:tcBorders>
            <w:vAlign w:val="center"/>
          </w:tcPr>
          <w:p w14:paraId="162211B8">
            <w:pPr>
              <w:pStyle w:val="15"/>
              <w:rPr>
                <w:rFonts w:ascii="Arial" w:hAnsi="Arial" w:eastAsia="黑体"/>
                <w:bCs/>
                <w:szCs w:val="16"/>
              </w:rPr>
            </w:pPr>
            <w:r>
              <w:rPr>
                <w:rFonts w:hint="eastAsia" w:ascii="Arial" w:hAnsi="Arial" w:eastAsia="黑体"/>
                <w:bCs/>
                <w:szCs w:val="16"/>
              </w:rPr>
              <w:t>6</w:t>
            </w:r>
          </w:p>
        </w:tc>
        <w:tc>
          <w:tcPr>
            <w:tcW w:w="805" w:type="dxa"/>
            <w:tcBorders>
              <w:top w:val="single" w:color="auto" w:sz="4" w:space="0"/>
              <w:bottom w:val="single" w:color="auto" w:sz="4" w:space="0"/>
            </w:tcBorders>
            <w:shd w:val="clear" w:color="auto" w:fill="auto"/>
            <w:vAlign w:val="center"/>
          </w:tcPr>
          <w:p w14:paraId="0A4A4966">
            <w:pPr>
              <w:pStyle w:val="15"/>
              <w:rPr>
                <w:rFonts w:ascii="Arial" w:hAnsi="Arial" w:eastAsia="黑体"/>
                <w:bCs/>
                <w:szCs w:val="16"/>
              </w:rPr>
            </w:pPr>
            <w:r>
              <w:rPr>
                <w:rFonts w:hint="eastAsia" w:ascii="Arial" w:hAnsi="Arial" w:eastAsia="黑体"/>
                <w:bCs/>
                <w:szCs w:val="16"/>
              </w:rPr>
              <w:t>6</w:t>
            </w:r>
          </w:p>
        </w:tc>
      </w:tr>
      <w:tr w14:paraId="797FA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63E979D4">
            <w:pPr>
              <w:pStyle w:val="15"/>
            </w:pPr>
            <w:r>
              <w:rPr>
                <w:rFonts w:hint="eastAsia"/>
              </w:rPr>
              <w:t>4</w:t>
            </w:r>
          </w:p>
        </w:tc>
        <w:tc>
          <w:tcPr>
            <w:tcW w:w="3597" w:type="dxa"/>
            <w:tcBorders>
              <w:top w:val="single" w:color="auto" w:sz="4" w:space="0"/>
              <w:bottom w:val="single" w:color="auto" w:sz="4" w:space="0"/>
            </w:tcBorders>
            <w:shd w:val="clear" w:color="auto" w:fill="auto"/>
            <w:vAlign w:val="center"/>
          </w:tcPr>
          <w:p w14:paraId="5E606486">
            <w:pPr>
              <w:snapToGrid w:val="0"/>
              <w:jc w:val="center"/>
              <w:rPr>
                <w:rFonts w:ascii="Times New Roman" w:hAnsi="Times New Roman"/>
                <w:color w:val="000000"/>
                <w:sz w:val="21"/>
                <w:szCs w:val="21"/>
              </w:rPr>
            </w:pPr>
            <w:r>
              <w:rPr>
                <w:rFonts w:hint="eastAsia" w:ascii="Times New Roman" w:hAnsi="Times New Roman"/>
                <w:color w:val="000000"/>
                <w:sz w:val="21"/>
                <w:szCs w:val="21"/>
              </w:rPr>
              <w:t>弱读和重读训练</w:t>
            </w:r>
          </w:p>
        </w:tc>
        <w:tc>
          <w:tcPr>
            <w:tcW w:w="1303" w:type="dxa"/>
            <w:tcBorders>
              <w:top w:val="single" w:color="auto" w:sz="4" w:space="0"/>
              <w:bottom w:val="single" w:color="auto" w:sz="4" w:space="0"/>
            </w:tcBorders>
            <w:vAlign w:val="center"/>
          </w:tcPr>
          <w:p w14:paraId="150BB408">
            <w:pPr>
              <w:pStyle w:val="15"/>
            </w:pPr>
            <w:r>
              <w:rPr>
                <w:rFonts w:hint="eastAsia"/>
                <w:szCs w:val="16"/>
              </w:rPr>
              <w:t>综合型</w:t>
            </w:r>
          </w:p>
        </w:tc>
        <w:tc>
          <w:tcPr>
            <w:tcW w:w="870" w:type="dxa"/>
            <w:tcBorders>
              <w:top w:val="single" w:color="auto" w:sz="4" w:space="0"/>
              <w:bottom w:val="single" w:color="auto" w:sz="4" w:space="0"/>
            </w:tcBorders>
            <w:shd w:val="clear" w:color="auto" w:fill="auto"/>
            <w:vAlign w:val="center"/>
          </w:tcPr>
          <w:p w14:paraId="4E577307">
            <w:pPr>
              <w:pStyle w:val="14"/>
              <w:rPr>
                <w:szCs w:val="16"/>
              </w:rPr>
            </w:pPr>
            <w:r>
              <w:rPr>
                <w:rFonts w:hint="eastAsia"/>
                <w:szCs w:val="16"/>
              </w:rPr>
              <w:t>0</w:t>
            </w:r>
          </w:p>
        </w:tc>
        <w:tc>
          <w:tcPr>
            <w:tcW w:w="868" w:type="dxa"/>
            <w:tcBorders>
              <w:top w:val="single" w:color="auto" w:sz="4" w:space="0"/>
              <w:bottom w:val="single" w:color="auto" w:sz="4" w:space="0"/>
            </w:tcBorders>
            <w:vAlign w:val="center"/>
          </w:tcPr>
          <w:p w14:paraId="37C1E2DB">
            <w:pPr>
              <w:pStyle w:val="15"/>
              <w:rPr>
                <w:rFonts w:ascii="Arial" w:hAnsi="Arial" w:eastAsia="黑体"/>
                <w:bCs/>
                <w:szCs w:val="16"/>
              </w:rPr>
            </w:pPr>
            <w:r>
              <w:rPr>
                <w:rFonts w:hint="eastAsia" w:ascii="Arial" w:hAnsi="Arial" w:eastAsia="黑体"/>
                <w:bCs/>
                <w:szCs w:val="16"/>
              </w:rPr>
              <w:t>4</w:t>
            </w:r>
          </w:p>
        </w:tc>
        <w:tc>
          <w:tcPr>
            <w:tcW w:w="805" w:type="dxa"/>
            <w:tcBorders>
              <w:top w:val="single" w:color="auto" w:sz="4" w:space="0"/>
              <w:bottom w:val="single" w:color="auto" w:sz="4" w:space="0"/>
            </w:tcBorders>
            <w:shd w:val="clear" w:color="auto" w:fill="auto"/>
            <w:vAlign w:val="center"/>
          </w:tcPr>
          <w:p w14:paraId="6E2A357A">
            <w:pPr>
              <w:pStyle w:val="15"/>
              <w:rPr>
                <w:rFonts w:ascii="Arial" w:hAnsi="Arial" w:eastAsia="黑体"/>
                <w:bCs/>
                <w:szCs w:val="16"/>
              </w:rPr>
            </w:pPr>
            <w:r>
              <w:rPr>
                <w:rFonts w:hint="eastAsia" w:ascii="Arial" w:hAnsi="Arial" w:eastAsia="黑体"/>
                <w:bCs/>
                <w:szCs w:val="16"/>
              </w:rPr>
              <w:t>4</w:t>
            </w:r>
          </w:p>
        </w:tc>
      </w:tr>
      <w:tr w14:paraId="31F47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09752C48">
            <w:pPr>
              <w:pStyle w:val="15"/>
            </w:pPr>
            <w:r>
              <w:rPr>
                <w:rFonts w:hint="eastAsia"/>
              </w:rPr>
              <w:t>5</w:t>
            </w:r>
          </w:p>
        </w:tc>
        <w:tc>
          <w:tcPr>
            <w:tcW w:w="3597" w:type="dxa"/>
            <w:tcBorders>
              <w:top w:val="single" w:color="auto" w:sz="4" w:space="0"/>
              <w:bottom w:val="single" w:color="auto" w:sz="4" w:space="0"/>
            </w:tcBorders>
            <w:shd w:val="clear" w:color="auto" w:fill="auto"/>
            <w:vAlign w:val="center"/>
          </w:tcPr>
          <w:p w14:paraId="650370EC">
            <w:pPr>
              <w:snapToGrid w:val="0"/>
              <w:jc w:val="center"/>
              <w:rPr>
                <w:rFonts w:ascii="Times New Roman" w:hAnsi="Times New Roman"/>
                <w:color w:val="000000"/>
                <w:sz w:val="21"/>
                <w:szCs w:val="21"/>
              </w:rPr>
            </w:pPr>
            <w:r>
              <w:rPr>
                <w:rFonts w:hint="eastAsia" w:ascii="Times New Roman" w:hAnsi="Times New Roman"/>
                <w:color w:val="000000"/>
                <w:sz w:val="21"/>
                <w:szCs w:val="21"/>
              </w:rPr>
              <w:t>连读、同化、省音训练</w:t>
            </w:r>
          </w:p>
        </w:tc>
        <w:tc>
          <w:tcPr>
            <w:tcW w:w="1303" w:type="dxa"/>
            <w:tcBorders>
              <w:top w:val="single" w:color="auto" w:sz="4" w:space="0"/>
              <w:bottom w:val="single" w:color="auto" w:sz="4" w:space="0"/>
            </w:tcBorders>
            <w:vAlign w:val="center"/>
          </w:tcPr>
          <w:p w14:paraId="2013C133">
            <w:pPr>
              <w:pStyle w:val="15"/>
            </w:pPr>
            <w:r>
              <w:rPr>
                <w:rFonts w:hint="eastAsia"/>
                <w:szCs w:val="16"/>
              </w:rPr>
              <w:t>综合型</w:t>
            </w:r>
          </w:p>
        </w:tc>
        <w:tc>
          <w:tcPr>
            <w:tcW w:w="870" w:type="dxa"/>
            <w:tcBorders>
              <w:top w:val="single" w:color="auto" w:sz="4" w:space="0"/>
              <w:bottom w:val="single" w:color="auto" w:sz="4" w:space="0"/>
            </w:tcBorders>
            <w:shd w:val="clear" w:color="auto" w:fill="auto"/>
            <w:vAlign w:val="center"/>
          </w:tcPr>
          <w:p w14:paraId="710B1685">
            <w:pPr>
              <w:pStyle w:val="14"/>
              <w:rPr>
                <w:szCs w:val="16"/>
              </w:rPr>
            </w:pPr>
            <w:r>
              <w:rPr>
                <w:rFonts w:hint="eastAsia"/>
                <w:szCs w:val="16"/>
              </w:rPr>
              <w:t>0</w:t>
            </w:r>
          </w:p>
        </w:tc>
        <w:tc>
          <w:tcPr>
            <w:tcW w:w="868" w:type="dxa"/>
            <w:tcBorders>
              <w:top w:val="single" w:color="auto" w:sz="4" w:space="0"/>
              <w:bottom w:val="single" w:color="auto" w:sz="4" w:space="0"/>
            </w:tcBorders>
            <w:vAlign w:val="center"/>
          </w:tcPr>
          <w:p w14:paraId="68CCD720">
            <w:pPr>
              <w:pStyle w:val="15"/>
              <w:rPr>
                <w:rFonts w:ascii="Arial" w:hAnsi="Arial" w:eastAsia="黑体"/>
                <w:bCs/>
                <w:szCs w:val="16"/>
              </w:rPr>
            </w:pPr>
            <w:r>
              <w:rPr>
                <w:rFonts w:hint="eastAsia" w:ascii="Arial" w:hAnsi="Arial" w:eastAsia="黑体"/>
                <w:bCs/>
                <w:szCs w:val="16"/>
              </w:rPr>
              <w:t>4</w:t>
            </w:r>
          </w:p>
        </w:tc>
        <w:tc>
          <w:tcPr>
            <w:tcW w:w="805" w:type="dxa"/>
            <w:tcBorders>
              <w:top w:val="single" w:color="auto" w:sz="4" w:space="0"/>
              <w:bottom w:val="single" w:color="auto" w:sz="4" w:space="0"/>
            </w:tcBorders>
            <w:shd w:val="clear" w:color="auto" w:fill="auto"/>
            <w:vAlign w:val="center"/>
          </w:tcPr>
          <w:p w14:paraId="7ECFF7EB">
            <w:pPr>
              <w:pStyle w:val="15"/>
              <w:rPr>
                <w:rFonts w:ascii="Arial" w:hAnsi="Arial" w:eastAsia="黑体"/>
                <w:bCs/>
                <w:szCs w:val="16"/>
              </w:rPr>
            </w:pPr>
            <w:r>
              <w:rPr>
                <w:rFonts w:hint="eastAsia" w:ascii="Arial" w:hAnsi="Arial" w:eastAsia="黑体"/>
                <w:bCs/>
                <w:szCs w:val="16"/>
              </w:rPr>
              <w:t>4</w:t>
            </w:r>
          </w:p>
        </w:tc>
      </w:tr>
      <w:tr w14:paraId="1824D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7EB87E1B">
            <w:pPr>
              <w:pStyle w:val="15"/>
            </w:pPr>
            <w:r>
              <w:rPr>
                <w:rFonts w:hint="eastAsia"/>
              </w:rPr>
              <w:t>6</w:t>
            </w:r>
          </w:p>
        </w:tc>
        <w:tc>
          <w:tcPr>
            <w:tcW w:w="3597" w:type="dxa"/>
            <w:tcBorders>
              <w:top w:val="single" w:color="auto" w:sz="4" w:space="0"/>
              <w:bottom w:val="single" w:color="auto" w:sz="4" w:space="0"/>
            </w:tcBorders>
            <w:shd w:val="clear" w:color="auto" w:fill="auto"/>
            <w:vAlign w:val="center"/>
          </w:tcPr>
          <w:p w14:paraId="23FA3928">
            <w:pPr>
              <w:snapToGrid w:val="0"/>
              <w:jc w:val="center"/>
              <w:rPr>
                <w:rFonts w:ascii="Times New Roman" w:hAnsi="Times New Roman"/>
                <w:color w:val="000000"/>
                <w:sz w:val="21"/>
                <w:szCs w:val="21"/>
              </w:rPr>
            </w:pPr>
            <w:r>
              <w:rPr>
                <w:rFonts w:hint="eastAsia" w:ascii="Times New Roman" w:hAnsi="Times New Roman"/>
                <w:color w:val="000000"/>
                <w:sz w:val="21"/>
                <w:szCs w:val="21"/>
              </w:rPr>
              <w:t>英语节奏和语调训练</w:t>
            </w:r>
          </w:p>
        </w:tc>
        <w:tc>
          <w:tcPr>
            <w:tcW w:w="1303" w:type="dxa"/>
            <w:tcBorders>
              <w:top w:val="single" w:color="auto" w:sz="4" w:space="0"/>
              <w:bottom w:val="single" w:color="auto" w:sz="4" w:space="0"/>
            </w:tcBorders>
            <w:vAlign w:val="center"/>
          </w:tcPr>
          <w:p w14:paraId="76994C99">
            <w:pPr>
              <w:pStyle w:val="15"/>
            </w:pPr>
            <w:r>
              <w:rPr>
                <w:rFonts w:hint="eastAsia"/>
                <w:szCs w:val="16"/>
              </w:rPr>
              <w:t>综合型</w:t>
            </w:r>
          </w:p>
        </w:tc>
        <w:tc>
          <w:tcPr>
            <w:tcW w:w="870" w:type="dxa"/>
            <w:tcBorders>
              <w:top w:val="single" w:color="auto" w:sz="4" w:space="0"/>
              <w:bottom w:val="single" w:color="auto" w:sz="4" w:space="0"/>
            </w:tcBorders>
            <w:shd w:val="clear" w:color="auto" w:fill="auto"/>
            <w:vAlign w:val="center"/>
          </w:tcPr>
          <w:p w14:paraId="253BBC18">
            <w:pPr>
              <w:pStyle w:val="14"/>
              <w:rPr>
                <w:szCs w:val="16"/>
              </w:rPr>
            </w:pPr>
            <w:r>
              <w:rPr>
                <w:rFonts w:hint="eastAsia"/>
                <w:szCs w:val="16"/>
              </w:rPr>
              <w:t>0</w:t>
            </w:r>
          </w:p>
        </w:tc>
        <w:tc>
          <w:tcPr>
            <w:tcW w:w="868" w:type="dxa"/>
            <w:tcBorders>
              <w:top w:val="single" w:color="auto" w:sz="4" w:space="0"/>
              <w:bottom w:val="single" w:color="auto" w:sz="4" w:space="0"/>
            </w:tcBorders>
            <w:vAlign w:val="center"/>
          </w:tcPr>
          <w:p w14:paraId="1092A9DA">
            <w:pPr>
              <w:pStyle w:val="15"/>
              <w:rPr>
                <w:rFonts w:ascii="Arial" w:hAnsi="Arial" w:eastAsia="黑体"/>
                <w:bCs/>
                <w:szCs w:val="16"/>
              </w:rPr>
            </w:pPr>
            <w:r>
              <w:rPr>
                <w:rFonts w:hint="eastAsia" w:ascii="Arial" w:hAnsi="Arial" w:eastAsia="黑体"/>
                <w:bCs/>
                <w:szCs w:val="16"/>
              </w:rPr>
              <w:t>6</w:t>
            </w:r>
          </w:p>
        </w:tc>
        <w:tc>
          <w:tcPr>
            <w:tcW w:w="805" w:type="dxa"/>
            <w:tcBorders>
              <w:top w:val="single" w:color="auto" w:sz="4" w:space="0"/>
              <w:bottom w:val="single" w:color="auto" w:sz="4" w:space="0"/>
            </w:tcBorders>
            <w:shd w:val="clear" w:color="auto" w:fill="auto"/>
            <w:vAlign w:val="center"/>
          </w:tcPr>
          <w:p w14:paraId="7E35BCD7">
            <w:pPr>
              <w:pStyle w:val="15"/>
              <w:rPr>
                <w:rFonts w:ascii="Arial" w:hAnsi="Arial" w:eastAsia="黑体"/>
                <w:bCs/>
                <w:szCs w:val="16"/>
              </w:rPr>
            </w:pPr>
            <w:r>
              <w:rPr>
                <w:rFonts w:hint="eastAsia" w:ascii="Arial" w:hAnsi="Arial" w:eastAsia="黑体"/>
                <w:bCs/>
                <w:szCs w:val="16"/>
              </w:rPr>
              <w:t>6</w:t>
            </w:r>
          </w:p>
        </w:tc>
      </w:tr>
      <w:tr w14:paraId="6BC6F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4F349CEF">
            <w:pPr>
              <w:pStyle w:val="14"/>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0D76EA01">
      <w:pPr>
        <w:pStyle w:val="18"/>
        <w:spacing w:before="163" w:after="163"/>
      </w:pPr>
      <w:r>
        <w:rPr>
          <w:rFonts w:hint="eastAsia"/>
        </w:rPr>
        <w:t>（二）各实验项目教学目标、内容与要求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EB2F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62105352">
            <w:pPr>
              <w:widowControl w:val="0"/>
              <w:spacing w:line="440" w:lineRule="exact"/>
              <w:jc w:val="both"/>
              <w:rPr>
                <w:rFonts w:cs="仿宋"/>
                <w:bCs/>
                <w:color w:val="000000"/>
                <w:szCs w:val="21"/>
              </w:rPr>
            </w:pPr>
            <w:r>
              <w:rPr>
                <w:rFonts w:hint="eastAsia" w:cs="仿宋"/>
                <w:bCs/>
                <w:color w:val="000000"/>
                <w:szCs w:val="21"/>
              </w:rPr>
              <w:t>实验1：英语辅音训练</w:t>
            </w:r>
          </w:p>
        </w:tc>
      </w:tr>
      <w:tr w14:paraId="5FF64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CA7F811">
            <w:pPr>
              <w:widowControl w:val="0"/>
              <w:spacing w:line="440" w:lineRule="exact"/>
              <w:jc w:val="both"/>
              <w:rPr>
                <w:rFonts w:cs="仿宋"/>
                <w:bCs/>
                <w:color w:val="000000"/>
                <w:szCs w:val="21"/>
              </w:rPr>
            </w:pPr>
            <w:r>
              <w:rPr>
                <w:rFonts w:hint="eastAsia" w:cs="仿宋"/>
                <w:bCs/>
                <w:color w:val="000000"/>
                <w:szCs w:val="21"/>
              </w:rPr>
              <w:t>教学目标：掌握英语24个辅音的发音方式及发音特点。</w:t>
            </w:r>
          </w:p>
          <w:p w14:paraId="637669E9">
            <w:pPr>
              <w:widowControl w:val="0"/>
              <w:spacing w:line="440" w:lineRule="exact"/>
              <w:jc w:val="both"/>
              <w:rPr>
                <w:rFonts w:cs="仿宋"/>
                <w:bCs/>
                <w:color w:val="000000"/>
                <w:szCs w:val="21"/>
              </w:rPr>
            </w:pPr>
            <w:r>
              <w:rPr>
                <w:rFonts w:hint="eastAsia" w:cs="仿宋"/>
                <w:bCs/>
                <w:color w:val="000000"/>
                <w:szCs w:val="21"/>
              </w:rPr>
              <w:t>教学内容：</w:t>
            </w:r>
          </w:p>
          <w:p w14:paraId="0C857387">
            <w:pPr>
              <w:widowControl w:val="0"/>
              <w:spacing w:line="440" w:lineRule="exact"/>
              <w:jc w:val="both"/>
              <w:rPr>
                <w:rFonts w:cs="仿宋"/>
                <w:bCs/>
                <w:color w:val="000000"/>
                <w:szCs w:val="21"/>
              </w:rPr>
            </w:pPr>
            <w:r>
              <w:rPr>
                <w:rFonts w:hint="eastAsia" w:cs="仿宋"/>
                <w:bCs/>
                <w:color w:val="000000"/>
                <w:szCs w:val="21"/>
              </w:rPr>
              <w:t>学习爆破音/b/ /p/  /k/  /g/  /t/  /d/的发音方式和发音特点</w:t>
            </w:r>
          </w:p>
          <w:p w14:paraId="22DB1677">
            <w:pPr>
              <w:widowControl w:val="0"/>
              <w:spacing w:line="440" w:lineRule="exact"/>
              <w:jc w:val="both"/>
              <w:rPr>
                <w:rFonts w:cs="仿宋"/>
                <w:bCs/>
                <w:color w:val="000000"/>
                <w:szCs w:val="21"/>
              </w:rPr>
            </w:pPr>
            <w:r>
              <w:rPr>
                <w:rFonts w:hint="eastAsia" w:cs="仿宋"/>
                <w:bCs/>
                <w:color w:val="000000"/>
                <w:szCs w:val="21"/>
              </w:rPr>
              <w:t>学习摩擦音/f/ /v/ /θ/ /ð/ /s/ /z/ /ʃ/  /ʒ/  /h/的发音方式和发音特点</w:t>
            </w:r>
          </w:p>
          <w:p w14:paraId="0AE4D850">
            <w:pPr>
              <w:widowControl w:val="0"/>
              <w:spacing w:line="440" w:lineRule="exact"/>
              <w:jc w:val="both"/>
              <w:rPr>
                <w:rFonts w:cs="仿宋"/>
                <w:bCs/>
                <w:color w:val="000000"/>
                <w:szCs w:val="21"/>
              </w:rPr>
            </w:pPr>
            <w:r>
              <w:rPr>
                <w:rFonts w:hint="eastAsia" w:cs="仿宋"/>
                <w:bCs/>
                <w:color w:val="000000"/>
                <w:szCs w:val="21"/>
              </w:rPr>
              <w:t>学习破擦音/tʃ/ /dʒ/ /ts/ /dr/ 鼻音/m/ /n/ /ŋ/ 延续音/w/ /r/ /j/旁流音/l/的发音方式和发音特点</w:t>
            </w:r>
          </w:p>
          <w:p w14:paraId="656F9089">
            <w:pPr>
              <w:widowControl w:val="0"/>
              <w:spacing w:line="440" w:lineRule="exact"/>
              <w:jc w:val="both"/>
              <w:rPr>
                <w:rFonts w:cs="仿宋"/>
                <w:bCs/>
                <w:color w:val="000000"/>
                <w:szCs w:val="21"/>
              </w:rPr>
            </w:pPr>
            <w:r>
              <w:rPr>
                <w:rFonts w:hint="eastAsia" w:cs="仿宋"/>
                <w:bCs/>
                <w:color w:val="000000"/>
                <w:szCs w:val="21"/>
              </w:rPr>
              <w:t>要求：能够运用辅音知识朗读单词</w:t>
            </w:r>
          </w:p>
          <w:p w14:paraId="0AA4D462">
            <w:pPr>
              <w:widowControl w:val="0"/>
              <w:spacing w:line="440" w:lineRule="exact"/>
              <w:jc w:val="both"/>
              <w:rPr>
                <w:rFonts w:cs="仿宋"/>
                <w:bCs/>
                <w:color w:val="000000"/>
                <w:szCs w:val="21"/>
              </w:rPr>
            </w:pPr>
          </w:p>
        </w:tc>
      </w:tr>
      <w:tr w14:paraId="6E513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A1A108F">
            <w:pPr>
              <w:widowControl w:val="0"/>
              <w:spacing w:line="440" w:lineRule="exact"/>
              <w:jc w:val="both"/>
              <w:rPr>
                <w:rFonts w:cs="仿宋"/>
                <w:bCs/>
                <w:color w:val="000000"/>
                <w:szCs w:val="21"/>
              </w:rPr>
            </w:pPr>
            <w:r>
              <w:rPr>
                <w:rFonts w:hint="eastAsia" w:cs="仿宋"/>
                <w:bCs/>
                <w:color w:val="000000"/>
                <w:szCs w:val="21"/>
              </w:rPr>
              <w:t>实验2：英语元音训练</w:t>
            </w:r>
          </w:p>
        </w:tc>
      </w:tr>
      <w:tr w14:paraId="183C0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A6AC125">
            <w:pPr>
              <w:widowControl w:val="0"/>
              <w:spacing w:line="440" w:lineRule="exact"/>
              <w:jc w:val="both"/>
              <w:rPr>
                <w:rFonts w:cs="仿宋"/>
                <w:bCs/>
                <w:color w:val="000000"/>
                <w:szCs w:val="21"/>
              </w:rPr>
            </w:pPr>
            <w:r>
              <w:rPr>
                <w:rFonts w:hint="eastAsia" w:cs="仿宋"/>
                <w:bCs/>
                <w:color w:val="000000"/>
                <w:szCs w:val="21"/>
              </w:rPr>
              <w:t>教学目标：掌握英语20个元音的发音方式及发音特点。</w:t>
            </w:r>
          </w:p>
          <w:p w14:paraId="0C8D10A2">
            <w:pPr>
              <w:widowControl w:val="0"/>
              <w:spacing w:line="440" w:lineRule="exact"/>
              <w:jc w:val="both"/>
              <w:rPr>
                <w:rFonts w:cs="仿宋"/>
                <w:bCs/>
                <w:color w:val="000000"/>
                <w:szCs w:val="21"/>
              </w:rPr>
            </w:pPr>
            <w:r>
              <w:rPr>
                <w:rFonts w:hint="eastAsia" w:cs="仿宋"/>
                <w:bCs/>
                <w:color w:val="000000"/>
                <w:szCs w:val="21"/>
              </w:rPr>
              <w:t>教学内容：</w:t>
            </w:r>
          </w:p>
          <w:p w14:paraId="7BF9B347">
            <w:pPr>
              <w:widowControl w:val="0"/>
              <w:spacing w:line="440" w:lineRule="exact"/>
              <w:jc w:val="both"/>
              <w:rPr>
                <w:rFonts w:cs="仿宋"/>
                <w:bCs/>
                <w:color w:val="000000"/>
                <w:szCs w:val="21"/>
              </w:rPr>
            </w:pPr>
            <w:r>
              <w:rPr>
                <w:rFonts w:hint="eastAsia" w:cs="仿宋"/>
                <w:bCs/>
                <w:color w:val="000000"/>
                <w:szCs w:val="21"/>
              </w:rPr>
              <w:t xml:space="preserve">学习前元音/i:/ /i/ /e/ /æ/ 中元音 /ə:/ /ə/ 和后元音 /ɔ:/ /u:/ /a:/ /ɔ/ /u/  /ʌ/的发音方法和发音特点。 </w:t>
            </w:r>
          </w:p>
          <w:p w14:paraId="5EFD2119">
            <w:pPr>
              <w:widowControl w:val="0"/>
              <w:spacing w:line="440" w:lineRule="exact"/>
              <w:jc w:val="both"/>
              <w:rPr>
                <w:rFonts w:cs="仿宋"/>
                <w:bCs/>
                <w:color w:val="000000"/>
                <w:szCs w:val="21"/>
              </w:rPr>
            </w:pPr>
            <w:r>
              <w:rPr>
                <w:rFonts w:hint="eastAsia" w:cs="仿宋"/>
                <w:bCs/>
                <w:color w:val="000000"/>
                <w:szCs w:val="21"/>
              </w:rPr>
              <w:t>学习双元音/ai/  /ei/  /ɔi/  /iə/  /eə/  /uə/  /əu/  /au/的发音方式和发音特点</w:t>
            </w:r>
          </w:p>
          <w:p w14:paraId="27B30535">
            <w:pPr>
              <w:widowControl w:val="0"/>
              <w:spacing w:line="440" w:lineRule="exact"/>
              <w:jc w:val="both"/>
              <w:rPr>
                <w:rFonts w:cs="仿宋"/>
                <w:bCs/>
                <w:color w:val="000000"/>
                <w:szCs w:val="21"/>
              </w:rPr>
            </w:pPr>
            <w:r>
              <w:rPr>
                <w:rFonts w:hint="eastAsia" w:cs="仿宋"/>
                <w:bCs/>
                <w:color w:val="000000"/>
                <w:szCs w:val="21"/>
              </w:rPr>
              <w:t>要求：能够运用元音知识朗读单词</w:t>
            </w:r>
          </w:p>
          <w:p w14:paraId="5683A071">
            <w:pPr>
              <w:widowControl w:val="0"/>
              <w:spacing w:line="440" w:lineRule="exact"/>
              <w:jc w:val="both"/>
              <w:rPr>
                <w:rFonts w:cs="仿宋"/>
                <w:bCs/>
                <w:color w:val="000000"/>
                <w:szCs w:val="21"/>
              </w:rPr>
            </w:pPr>
          </w:p>
        </w:tc>
      </w:tr>
      <w:tr w14:paraId="1FD57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96" w:type="dxa"/>
            <w:vAlign w:val="bottom"/>
          </w:tcPr>
          <w:p w14:paraId="1E73B616">
            <w:pPr>
              <w:pStyle w:val="15"/>
              <w:widowControl w:val="0"/>
              <w:jc w:val="both"/>
              <w:rPr>
                <w:rFonts w:ascii="宋体" w:hAnsi="宋体" w:cs="仿宋"/>
                <w:bCs/>
                <w:sz w:val="24"/>
              </w:rPr>
            </w:pPr>
            <w:r>
              <w:rPr>
                <w:rFonts w:hint="eastAsia" w:ascii="宋体" w:hAnsi="宋体" w:cs="仿宋"/>
                <w:bCs/>
                <w:sz w:val="24"/>
              </w:rPr>
              <w:t>实验3：不完全爆破训练</w:t>
            </w:r>
          </w:p>
        </w:tc>
      </w:tr>
      <w:tr w14:paraId="2D77D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D01AADC">
            <w:pPr>
              <w:widowControl w:val="0"/>
              <w:spacing w:line="440" w:lineRule="exact"/>
              <w:jc w:val="both"/>
              <w:rPr>
                <w:rFonts w:cs="仿宋"/>
                <w:bCs/>
                <w:color w:val="000000"/>
                <w:szCs w:val="21"/>
              </w:rPr>
            </w:pPr>
            <w:r>
              <w:rPr>
                <w:rFonts w:hint="eastAsia" w:cs="仿宋"/>
                <w:bCs/>
                <w:color w:val="000000"/>
                <w:szCs w:val="21"/>
              </w:rPr>
              <w:t>教学目标：掌握不完全爆破、鼻腔爆破和边音爆破发音方式和发音特点</w:t>
            </w:r>
          </w:p>
          <w:p w14:paraId="2F269CEB">
            <w:pPr>
              <w:widowControl w:val="0"/>
              <w:spacing w:line="440" w:lineRule="exact"/>
              <w:jc w:val="both"/>
              <w:rPr>
                <w:rFonts w:cs="仿宋"/>
                <w:bCs/>
                <w:color w:val="000000"/>
                <w:szCs w:val="21"/>
              </w:rPr>
            </w:pPr>
            <w:r>
              <w:rPr>
                <w:rFonts w:hint="eastAsia" w:cs="仿宋"/>
                <w:bCs/>
                <w:color w:val="000000"/>
                <w:szCs w:val="21"/>
              </w:rPr>
              <w:t>教学内容：</w:t>
            </w:r>
          </w:p>
          <w:p w14:paraId="64B34B1E">
            <w:pPr>
              <w:widowControl w:val="0"/>
              <w:spacing w:line="440" w:lineRule="exact"/>
              <w:jc w:val="both"/>
              <w:rPr>
                <w:rFonts w:cs="仿宋"/>
                <w:bCs/>
                <w:color w:val="000000"/>
                <w:szCs w:val="21"/>
              </w:rPr>
            </w:pPr>
            <w:r>
              <w:rPr>
                <w:rFonts w:hint="eastAsia" w:cs="仿宋"/>
                <w:bCs/>
                <w:color w:val="000000"/>
                <w:szCs w:val="21"/>
              </w:rPr>
              <w:t>学习/t/ /d/ /k/ /g/ /b/ 辅音不完全爆破的方式和情况</w:t>
            </w:r>
          </w:p>
          <w:p w14:paraId="010508A1">
            <w:pPr>
              <w:widowControl w:val="0"/>
              <w:spacing w:line="440" w:lineRule="exact"/>
              <w:jc w:val="both"/>
              <w:rPr>
                <w:rFonts w:cs="仿宋"/>
                <w:bCs/>
                <w:color w:val="000000"/>
                <w:szCs w:val="21"/>
              </w:rPr>
            </w:pPr>
            <w:r>
              <w:rPr>
                <w:rFonts w:hint="eastAsia" w:cs="仿宋"/>
                <w:bCs/>
                <w:color w:val="000000"/>
                <w:szCs w:val="21"/>
              </w:rPr>
              <w:t>学习爆破音/t/ 和/d/语鼻音/n/结合时，产生的/tn/和/dn/ 发音特点</w:t>
            </w:r>
          </w:p>
          <w:p w14:paraId="6A79765C">
            <w:pPr>
              <w:widowControl w:val="0"/>
              <w:spacing w:line="440" w:lineRule="exact"/>
              <w:jc w:val="both"/>
              <w:rPr>
                <w:rFonts w:cs="仿宋"/>
                <w:bCs/>
                <w:color w:val="000000"/>
                <w:szCs w:val="21"/>
              </w:rPr>
            </w:pPr>
            <w:r>
              <w:rPr>
                <w:rFonts w:hint="eastAsia" w:cs="仿宋"/>
                <w:bCs/>
                <w:color w:val="000000"/>
                <w:szCs w:val="21"/>
              </w:rPr>
              <w:t>学习爆破音/t/ 和/d/与旁流音/l/结合时，产生的/tl/和/d/ 发音特点</w:t>
            </w:r>
          </w:p>
          <w:p w14:paraId="2320F321">
            <w:pPr>
              <w:widowControl w:val="0"/>
              <w:spacing w:line="440" w:lineRule="exact"/>
              <w:jc w:val="both"/>
              <w:rPr>
                <w:rFonts w:cs="仿宋"/>
                <w:bCs/>
                <w:color w:val="000000"/>
                <w:szCs w:val="21"/>
              </w:rPr>
            </w:pPr>
            <w:r>
              <w:rPr>
                <w:rFonts w:hint="eastAsia" w:cs="仿宋"/>
                <w:bCs/>
                <w:color w:val="000000"/>
                <w:szCs w:val="21"/>
              </w:rPr>
              <w:t>要求：能够运用不完全爆破知识朗读单词和短语</w:t>
            </w:r>
          </w:p>
          <w:p w14:paraId="5011676E">
            <w:pPr>
              <w:pStyle w:val="15"/>
              <w:widowControl w:val="0"/>
              <w:jc w:val="left"/>
              <w:rPr>
                <w:rFonts w:ascii="宋体" w:hAnsi="宋体" w:cs="仿宋"/>
                <w:bCs/>
                <w:sz w:val="24"/>
              </w:rPr>
            </w:pPr>
          </w:p>
        </w:tc>
      </w:tr>
      <w:tr w14:paraId="6A6C7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bottom"/>
          </w:tcPr>
          <w:p w14:paraId="7EEF3B98">
            <w:pPr>
              <w:pStyle w:val="15"/>
              <w:widowControl w:val="0"/>
              <w:jc w:val="both"/>
              <w:rPr>
                <w:rFonts w:ascii="宋体" w:hAnsi="宋体" w:cs="仿宋"/>
                <w:bCs/>
                <w:sz w:val="24"/>
              </w:rPr>
            </w:pPr>
            <w:r>
              <w:rPr>
                <w:rFonts w:hint="eastAsia" w:ascii="宋体" w:hAnsi="宋体" w:cs="仿宋"/>
                <w:bCs/>
                <w:sz w:val="24"/>
              </w:rPr>
              <w:t>实验4：弱读和重读训练</w:t>
            </w:r>
          </w:p>
        </w:tc>
      </w:tr>
      <w:tr w14:paraId="0996F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810C151">
            <w:pPr>
              <w:widowControl w:val="0"/>
              <w:spacing w:line="440" w:lineRule="exact"/>
              <w:jc w:val="both"/>
              <w:rPr>
                <w:rFonts w:cs="仿宋"/>
                <w:bCs/>
                <w:color w:val="000000"/>
                <w:szCs w:val="21"/>
              </w:rPr>
            </w:pPr>
            <w:r>
              <w:rPr>
                <w:rFonts w:hint="eastAsia" w:cs="仿宋"/>
                <w:bCs/>
                <w:color w:val="000000"/>
                <w:szCs w:val="21"/>
              </w:rPr>
              <w:t>教学目标：掌握英语的强读和弱读发音方式。</w:t>
            </w:r>
          </w:p>
          <w:p w14:paraId="336DFFC0">
            <w:pPr>
              <w:widowControl w:val="0"/>
              <w:spacing w:line="440" w:lineRule="exact"/>
              <w:jc w:val="both"/>
              <w:rPr>
                <w:rFonts w:cs="仿宋"/>
                <w:bCs/>
                <w:color w:val="000000"/>
                <w:szCs w:val="21"/>
              </w:rPr>
            </w:pPr>
            <w:r>
              <w:rPr>
                <w:rFonts w:hint="eastAsia" w:cs="仿宋"/>
                <w:bCs/>
                <w:color w:val="000000"/>
                <w:szCs w:val="21"/>
              </w:rPr>
              <w:t>教学内容：</w:t>
            </w:r>
          </w:p>
          <w:p w14:paraId="36F1E563">
            <w:pPr>
              <w:widowControl w:val="0"/>
              <w:spacing w:line="440" w:lineRule="exact"/>
              <w:jc w:val="both"/>
              <w:rPr>
                <w:rFonts w:cs="仿宋"/>
                <w:bCs/>
                <w:color w:val="000000"/>
                <w:szCs w:val="21"/>
              </w:rPr>
            </w:pPr>
            <w:r>
              <w:rPr>
                <w:rFonts w:hint="eastAsia" w:cs="仿宋"/>
                <w:bCs/>
                <w:color w:val="000000"/>
                <w:szCs w:val="21"/>
              </w:rPr>
              <w:t>学习英语词重音和句重音的发音基本原则和发音特点；</w:t>
            </w:r>
          </w:p>
          <w:p w14:paraId="399B667E">
            <w:pPr>
              <w:widowControl w:val="0"/>
              <w:spacing w:line="440" w:lineRule="exact"/>
              <w:jc w:val="both"/>
              <w:rPr>
                <w:rFonts w:cs="仿宋"/>
                <w:bCs/>
                <w:color w:val="000000"/>
                <w:szCs w:val="21"/>
              </w:rPr>
            </w:pPr>
            <w:r>
              <w:rPr>
                <w:rFonts w:hint="eastAsia" w:cs="仿宋"/>
                <w:bCs/>
                <w:color w:val="000000"/>
                <w:szCs w:val="21"/>
              </w:rPr>
              <w:t>学习英语弱读发生情况及语音特点</w:t>
            </w:r>
          </w:p>
          <w:p w14:paraId="781BAE6E">
            <w:pPr>
              <w:widowControl w:val="0"/>
              <w:spacing w:line="440" w:lineRule="exact"/>
              <w:jc w:val="both"/>
              <w:rPr>
                <w:rFonts w:cs="仿宋"/>
                <w:bCs/>
                <w:color w:val="000000"/>
                <w:szCs w:val="21"/>
              </w:rPr>
            </w:pPr>
            <w:r>
              <w:rPr>
                <w:rFonts w:hint="eastAsia" w:cs="仿宋"/>
                <w:bCs/>
                <w:color w:val="000000"/>
                <w:szCs w:val="21"/>
              </w:rPr>
              <w:t>要求：能够运用英语弱读和重读知识朗读单词、短语和句子。</w:t>
            </w:r>
          </w:p>
          <w:p w14:paraId="7FD934DF">
            <w:pPr>
              <w:widowControl w:val="0"/>
              <w:spacing w:line="440" w:lineRule="exact"/>
              <w:jc w:val="both"/>
              <w:rPr>
                <w:rFonts w:cs="仿宋"/>
                <w:bCs/>
                <w:color w:val="000000"/>
                <w:szCs w:val="21"/>
              </w:rPr>
            </w:pPr>
          </w:p>
        </w:tc>
      </w:tr>
      <w:tr w14:paraId="31FE8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296" w:type="dxa"/>
            <w:vAlign w:val="bottom"/>
          </w:tcPr>
          <w:p w14:paraId="12C09F4A">
            <w:pPr>
              <w:pStyle w:val="15"/>
              <w:widowControl w:val="0"/>
              <w:jc w:val="both"/>
              <w:rPr>
                <w:rFonts w:ascii="宋体" w:hAnsi="宋体" w:cs="仿宋"/>
                <w:bCs/>
                <w:sz w:val="24"/>
              </w:rPr>
            </w:pPr>
            <w:r>
              <w:rPr>
                <w:rFonts w:hint="eastAsia" w:ascii="宋体" w:hAnsi="宋体" w:cs="仿宋"/>
                <w:bCs/>
                <w:sz w:val="24"/>
              </w:rPr>
              <w:t>实验5：连读、同化、省音训练</w:t>
            </w:r>
          </w:p>
        </w:tc>
      </w:tr>
      <w:tr w14:paraId="305F8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4145FB7">
            <w:pPr>
              <w:widowControl w:val="0"/>
              <w:spacing w:line="440" w:lineRule="exact"/>
              <w:jc w:val="both"/>
              <w:rPr>
                <w:rFonts w:cs="仿宋"/>
                <w:bCs/>
                <w:color w:val="000000"/>
                <w:szCs w:val="21"/>
              </w:rPr>
            </w:pPr>
            <w:r>
              <w:rPr>
                <w:rFonts w:hint="eastAsia" w:cs="仿宋"/>
                <w:bCs/>
                <w:color w:val="000000"/>
                <w:szCs w:val="21"/>
              </w:rPr>
              <w:t>教学目标：掌握英语连读、同化、省音的发音方式和发音特点。</w:t>
            </w:r>
          </w:p>
          <w:p w14:paraId="420388FE">
            <w:pPr>
              <w:widowControl w:val="0"/>
              <w:spacing w:line="440" w:lineRule="exact"/>
              <w:jc w:val="both"/>
              <w:rPr>
                <w:rFonts w:cs="仿宋"/>
                <w:bCs/>
                <w:color w:val="000000"/>
                <w:szCs w:val="21"/>
              </w:rPr>
            </w:pPr>
            <w:r>
              <w:rPr>
                <w:rFonts w:hint="eastAsia" w:cs="仿宋"/>
                <w:bCs/>
                <w:color w:val="000000"/>
                <w:szCs w:val="21"/>
              </w:rPr>
              <w:t>教学内容：</w:t>
            </w:r>
          </w:p>
          <w:p w14:paraId="1793F041">
            <w:pPr>
              <w:widowControl w:val="0"/>
              <w:spacing w:line="440" w:lineRule="exact"/>
              <w:jc w:val="both"/>
              <w:rPr>
                <w:rFonts w:cs="仿宋"/>
                <w:bCs/>
                <w:color w:val="000000"/>
                <w:szCs w:val="21"/>
              </w:rPr>
            </w:pPr>
            <w:r>
              <w:rPr>
                <w:rFonts w:hint="eastAsia" w:cs="仿宋"/>
                <w:bCs/>
                <w:color w:val="000000"/>
                <w:szCs w:val="21"/>
              </w:rPr>
              <w:t>学习英语连读的发生情况和发音特点。</w:t>
            </w:r>
          </w:p>
          <w:p w14:paraId="38C3CC30">
            <w:pPr>
              <w:widowControl w:val="0"/>
              <w:spacing w:line="440" w:lineRule="exact"/>
              <w:jc w:val="both"/>
              <w:rPr>
                <w:rFonts w:cs="仿宋"/>
                <w:bCs/>
                <w:color w:val="000000"/>
                <w:szCs w:val="21"/>
              </w:rPr>
            </w:pPr>
            <w:r>
              <w:rPr>
                <w:rFonts w:hint="eastAsia" w:cs="仿宋"/>
                <w:bCs/>
                <w:color w:val="000000"/>
                <w:szCs w:val="21"/>
              </w:rPr>
              <w:t>学习英语同化和省音的发音方式和发音特点。</w:t>
            </w:r>
          </w:p>
          <w:p w14:paraId="1F873678">
            <w:pPr>
              <w:widowControl w:val="0"/>
              <w:spacing w:line="440" w:lineRule="exact"/>
              <w:jc w:val="both"/>
              <w:rPr>
                <w:rFonts w:cs="仿宋"/>
                <w:bCs/>
                <w:color w:val="000000"/>
                <w:szCs w:val="21"/>
              </w:rPr>
            </w:pPr>
            <w:r>
              <w:rPr>
                <w:rFonts w:hint="eastAsia" w:cs="仿宋"/>
                <w:bCs/>
                <w:color w:val="000000"/>
                <w:szCs w:val="21"/>
              </w:rPr>
              <w:t>要求：能够运用英语连读、同化、省音知识朗读单词、短语和句子。</w:t>
            </w:r>
          </w:p>
          <w:p w14:paraId="2AEB1A89">
            <w:pPr>
              <w:widowControl w:val="0"/>
              <w:spacing w:line="440" w:lineRule="exact"/>
              <w:jc w:val="both"/>
              <w:rPr>
                <w:rFonts w:cs="仿宋"/>
                <w:bCs/>
                <w:color w:val="000000"/>
                <w:szCs w:val="21"/>
              </w:rPr>
            </w:pPr>
          </w:p>
        </w:tc>
      </w:tr>
      <w:tr w14:paraId="194F4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96" w:type="dxa"/>
            <w:vAlign w:val="bottom"/>
          </w:tcPr>
          <w:p w14:paraId="3FBC3AAB">
            <w:pPr>
              <w:pStyle w:val="15"/>
              <w:widowControl w:val="0"/>
              <w:jc w:val="both"/>
              <w:rPr>
                <w:rFonts w:ascii="宋体" w:hAnsi="宋体" w:cs="仿宋"/>
                <w:bCs/>
                <w:sz w:val="24"/>
              </w:rPr>
            </w:pPr>
            <w:r>
              <w:rPr>
                <w:rFonts w:hint="eastAsia" w:ascii="宋体" w:hAnsi="宋体" w:cs="仿宋"/>
                <w:bCs/>
                <w:sz w:val="24"/>
              </w:rPr>
              <w:t>实验6：英语节奏和语调训练</w:t>
            </w:r>
          </w:p>
        </w:tc>
      </w:tr>
      <w:tr w14:paraId="5B173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0847672">
            <w:pPr>
              <w:widowControl w:val="0"/>
              <w:spacing w:line="440" w:lineRule="exact"/>
              <w:jc w:val="both"/>
              <w:rPr>
                <w:rFonts w:cs="仿宋"/>
                <w:bCs/>
                <w:color w:val="000000"/>
                <w:szCs w:val="21"/>
              </w:rPr>
            </w:pPr>
            <w:r>
              <w:rPr>
                <w:rFonts w:hint="eastAsia" w:cs="仿宋"/>
                <w:bCs/>
                <w:color w:val="000000"/>
                <w:szCs w:val="21"/>
              </w:rPr>
              <w:t>教学目标：掌握英语节奏和语调</w:t>
            </w:r>
          </w:p>
          <w:p w14:paraId="1B220CCA">
            <w:pPr>
              <w:widowControl w:val="0"/>
              <w:spacing w:line="440" w:lineRule="exact"/>
              <w:jc w:val="both"/>
              <w:rPr>
                <w:rFonts w:cs="仿宋"/>
                <w:bCs/>
                <w:color w:val="000000"/>
                <w:szCs w:val="21"/>
              </w:rPr>
            </w:pPr>
            <w:r>
              <w:rPr>
                <w:rFonts w:hint="eastAsia" w:cs="仿宋"/>
                <w:bCs/>
                <w:color w:val="000000"/>
                <w:szCs w:val="21"/>
              </w:rPr>
              <w:t>教学内容：</w:t>
            </w:r>
          </w:p>
          <w:p w14:paraId="38FD0452">
            <w:pPr>
              <w:widowControl w:val="0"/>
              <w:spacing w:line="440" w:lineRule="exact"/>
              <w:jc w:val="both"/>
              <w:rPr>
                <w:rFonts w:cs="仿宋"/>
                <w:bCs/>
                <w:color w:val="000000"/>
                <w:szCs w:val="21"/>
              </w:rPr>
            </w:pPr>
            <w:r>
              <w:rPr>
                <w:rFonts w:hint="eastAsia" w:cs="仿宋"/>
                <w:bCs/>
                <w:color w:val="000000"/>
                <w:szCs w:val="21"/>
              </w:rPr>
              <w:t>学习英语节奏特点及中文和英语在语篇节奏上的差异。</w:t>
            </w:r>
          </w:p>
          <w:p w14:paraId="41253C93">
            <w:pPr>
              <w:widowControl w:val="0"/>
              <w:spacing w:line="440" w:lineRule="exact"/>
              <w:jc w:val="both"/>
              <w:rPr>
                <w:rFonts w:cs="仿宋"/>
                <w:bCs/>
                <w:color w:val="000000"/>
                <w:szCs w:val="21"/>
              </w:rPr>
            </w:pPr>
            <w:r>
              <w:rPr>
                <w:rFonts w:hint="eastAsia" w:cs="仿宋"/>
                <w:bCs/>
                <w:color w:val="000000"/>
                <w:szCs w:val="21"/>
              </w:rPr>
              <w:t>学习英语语调分析</w:t>
            </w:r>
          </w:p>
          <w:p w14:paraId="582BC153">
            <w:pPr>
              <w:widowControl w:val="0"/>
              <w:spacing w:line="440" w:lineRule="exact"/>
              <w:jc w:val="both"/>
              <w:rPr>
                <w:rFonts w:cs="仿宋"/>
                <w:bCs/>
                <w:color w:val="000000"/>
                <w:szCs w:val="21"/>
              </w:rPr>
            </w:pPr>
            <w:r>
              <w:rPr>
                <w:rFonts w:hint="eastAsia" w:cs="仿宋"/>
                <w:bCs/>
                <w:color w:val="000000"/>
                <w:szCs w:val="21"/>
              </w:rPr>
              <w:t>要求：能够运用英语节奏和语调知识朗读短文。</w:t>
            </w:r>
          </w:p>
          <w:p w14:paraId="1D0E0133">
            <w:pPr>
              <w:pStyle w:val="15"/>
              <w:widowControl w:val="0"/>
              <w:jc w:val="left"/>
              <w:rPr>
                <w:rFonts w:ascii="宋体" w:hAnsi="宋体" w:cs="仿宋"/>
                <w:bCs/>
                <w:sz w:val="24"/>
              </w:rPr>
            </w:pPr>
          </w:p>
        </w:tc>
      </w:tr>
    </w:tbl>
    <w:p w14:paraId="5A49C66A">
      <w:pPr>
        <w:pStyle w:val="18"/>
        <w:spacing w:before="163" w:after="163"/>
      </w:pPr>
      <w:r>
        <w:rPr>
          <w:rFonts w:hint="eastAsia"/>
        </w:rPr>
        <w:t>（三）各实验项目对课程目标的支撑关系</w:t>
      </w:r>
    </w:p>
    <w:tbl>
      <w:tblPr>
        <w:tblStyle w:val="8"/>
        <w:tblW w:w="44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599"/>
        <w:gridCol w:w="979"/>
        <w:gridCol w:w="979"/>
        <w:gridCol w:w="979"/>
        <w:gridCol w:w="979"/>
        <w:gridCol w:w="979"/>
      </w:tblGrid>
      <w:tr w14:paraId="5620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600" w:type="dxa"/>
            <w:tcBorders>
              <w:top w:val="single" w:color="auto" w:sz="12" w:space="0"/>
              <w:left w:val="single" w:color="auto" w:sz="12" w:space="0"/>
              <w:tl2br w:val="single" w:color="auto" w:sz="4" w:space="0"/>
            </w:tcBorders>
          </w:tcPr>
          <w:p w14:paraId="5A00969D">
            <w:pPr>
              <w:pStyle w:val="14"/>
              <w:ind w:firstLine="489"/>
              <w:jc w:val="right"/>
              <w:rPr>
                <w:szCs w:val="16"/>
              </w:rPr>
            </w:pPr>
            <w:r>
              <w:rPr>
                <w:rFonts w:hint="eastAsia"/>
                <w:szCs w:val="16"/>
              </w:rPr>
              <w:t>课程目标</w:t>
            </w:r>
          </w:p>
          <w:p w14:paraId="158DED59">
            <w:pPr>
              <w:pStyle w:val="14"/>
              <w:ind w:right="210"/>
              <w:jc w:val="left"/>
              <w:rPr>
                <w:szCs w:val="16"/>
              </w:rPr>
            </w:pPr>
          </w:p>
          <w:p w14:paraId="7CFB4BBF">
            <w:pPr>
              <w:pStyle w:val="14"/>
              <w:ind w:right="210"/>
              <w:jc w:val="left"/>
              <w:rPr>
                <w:szCs w:val="16"/>
              </w:rPr>
            </w:pPr>
            <w:r>
              <w:rPr>
                <w:rFonts w:hint="eastAsia"/>
                <w:szCs w:val="16"/>
              </w:rPr>
              <w:t>实验项目名称</w:t>
            </w:r>
          </w:p>
        </w:tc>
        <w:tc>
          <w:tcPr>
            <w:tcW w:w="979" w:type="dxa"/>
            <w:tcBorders>
              <w:top w:val="single" w:color="auto" w:sz="12" w:space="0"/>
            </w:tcBorders>
            <w:vAlign w:val="center"/>
          </w:tcPr>
          <w:p w14:paraId="1FEF68D6">
            <w:pPr>
              <w:pStyle w:val="14"/>
              <w:rPr>
                <w:szCs w:val="16"/>
              </w:rPr>
            </w:pPr>
            <w:r>
              <w:rPr>
                <w:rFonts w:hint="eastAsia"/>
                <w:szCs w:val="16"/>
              </w:rPr>
              <w:t>1</w:t>
            </w:r>
          </w:p>
        </w:tc>
        <w:tc>
          <w:tcPr>
            <w:tcW w:w="979" w:type="dxa"/>
            <w:tcBorders>
              <w:top w:val="single" w:color="auto" w:sz="12" w:space="0"/>
            </w:tcBorders>
            <w:vAlign w:val="center"/>
          </w:tcPr>
          <w:p w14:paraId="56AFF414">
            <w:pPr>
              <w:pStyle w:val="14"/>
              <w:rPr>
                <w:szCs w:val="16"/>
              </w:rPr>
            </w:pPr>
            <w:r>
              <w:rPr>
                <w:rFonts w:hint="eastAsia"/>
                <w:szCs w:val="16"/>
              </w:rPr>
              <w:t>2</w:t>
            </w:r>
          </w:p>
        </w:tc>
        <w:tc>
          <w:tcPr>
            <w:tcW w:w="979" w:type="dxa"/>
            <w:tcBorders>
              <w:top w:val="single" w:color="auto" w:sz="12" w:space="0"/>
            </w:tcBorders>
            <w:vAlign w:val="center"/>
          </w:tcPr>
          <w:p w14:paraId="4FDA382F">
            <w:pPr>
              <w:pStyle w:val="14"/>
              <w:rPr>
                <w:szCs w:val="16"/>
              </w:rPr>
            </w:pPr>
            <w:r>
              <w:rPr>
                <w:rFonts w:hint="eastAsia"/>
                <w:szCs w:val="16"/>
              </w:rPr>
              <w:t>3</w:t>
            </w:r>
          </w:p>
        </w:tc>
        <w:tc>
          <w:tcPr>
            <w:tcW w:w="979" w:type="dxa"/>
            <w:tcBorders>
              <w:top w:val="single" w:color="auto" w:sz="12" w:space="0"/>
            </w:tcBorders>
            <w:vAlign w:val="center"/>
          </w:tcPr>
          <w:p w14:paraId="2F3BEAEC">
            <w:pPr>
              <w:pStyle w:val="14"/>
              <w:rPr>
                <w:szCs w:val="16"/>
              </w:rPr>
            </w:pPr>
            <w:r>
              <w:rPr>
                <w:rFonts w:hint="eastAsia"/>
                <w:szCs w:val="16"/>
              </w:rPr>
              <w:t>4</w:t>
            </w:r>
          </w:p>
        </w:tc>
        <w:tc>
          <w:tcPr>
            <w:tcW w:w="979" w:type="dxa"/>
            <w:tcBorders>
              <w:top w:val="single" w:color="auto" w:sz="12" w:space="0"/>
            </w:tcBorders>
            <w:vAlign w:val="center"/>
          </w:tcPr>
          <w:p w14:paraId="7AAFD842">
            <w:pPr>
              <w:pStyle w:val="14"/>
              <w:rPr>
                <w:szCs w:val="16"/>
              </w:rPr>
            </w:pPr>
            <w:r>
              <w:rPr>
                <w:rFonts w:hint="eastAsia"/>
                <w:szCs w:val="16"/>
              </w:rPr>
              <w:t>5</w:t>
            </w:r>
          </w:p>
        </w:tc>
      </w:tr>
      <w:tr w14:paraId="6F11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600" w:type="dxa"/>
            <w:tcBorders>
              <w:left w:val="single" w:color="auto" w:sz="12" w:space="0"/>
            </w:tcBorders>
            <w:vAlign w:val="center"/>
          </w:tcPr>
          <w:p w14:paraId="6BCC022F">
            <w:pPr>
              <w:pStyle w:val="15"/>
            </w:pPr>
            <w:r>
              <w:rPr>
                <w:rFonts w:hint="eastAsia"/>
              </w:rPr>
              <w:t>英语辅音训练</w:t>
            </w:r>
          </w:p>
        </w:tc>
        <w:tc>
          <w:tcPr>
            <w:tcW w:w="979" w:type="dxa"/>
            <w:vAlign w:val="center"/>
          </w:tcPr>
          <w:p w14:paraId="3B04401F">
            <w:pPr>
              <w:pStyle w:val="15"/>
            </w:pPr>
          </w:p>
        </w:tc>
        <w:tc>
          <w:tcPr>
            <w:tcW w:w="979" w:type="dxa"/>
            <w:vAlign w:val="center"/>
          </w:tcPr>
          <w:p w14:paraId="01B704AC">
            <w:pPr>
              <w:pStyle w:val="15"/>
            </w:pPr>
            <w:r>
              <w:rPr>
                <w:rFonts w:ascii="Arial" w:hAnsi="Arial" w:cs="Arial"/>
              </w:rPr>
              <w:t>√</w:t>
            </w:r>
          </w:p>
        </w:tc>
        <w:tc>
          <w:tcPr>
            <w:tcW w:w="979" w:type="dxa"/>
            <w:vAlign w:val="center"/>
          </w:tcPr>
          <w:p w14:paraId="3CF8F1ED">
            <w:pPr>
              <w:pStyle w:val="15"/>
            </w:pPr>
          </w:p>
        </w:tc>
        <w:tc>
          <w:tcPr>
            <w:tcW w:w="979" w:type="dxa"/>
            <w:vAlign w:val="center"/>
          </w:tcPr>
          <w:p w14:paraId="1992F8B2">
            <w:pPr>
              <w:pStyle w:val="15"/>
            </w:pPr>
          </w:p>
        </w:tc>
        <w:tc>
          <w:tcPr>
            <w:tcW w:w="979" w:type="dxa"/>
            <w:vAlign w:val="center"/>
          </w:tcPr>
          <w:p w14:paraId="0A43BD3B">
            <w:pPr>
              <w:pStyle w:val="15"/>
            </w:pPr>
          </w:p>
        </w:tc>
      </w:tr>
      <w:tr w14:paraId="34ED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600" w:type="dxa"/>
            <w:tcBorders>
              <w:left w:val="single" w:color="auto" w:sz="12" w:space="0"/>
            </w:tcBorders>
            <w:vAlign w:val="center"/>
          </w:tcPr>
          <w:p w14:paraId="21ECA1DC">
            <w:pPr>
              <w:pStyle w:val="15"/>
            </w:pPr>
            <w:r>
              <w:rPr>
                <w:rFonts w:hint="eastAsia"/>
              </w:rPr>
              <w:t>英语元音训练</w:t>
            </w:r>
          </w:p>
        </w:tc>
        <w:tc>
          <w:tcPr>
            <w:tcW w:w="979" w:type="dxa"/>
            <w:vAlign w:val="center"/>
          </w:tcPr>
          <w:p w14:paraId="089F13F3">
            <w:pPr>
              <w:pStyle w:val="15"/>
            </w:pPr>
          </w:p>
        </w:tc>
        <w:tc>
          <w:tcPr>
            <w:tcW w:w="979" w:type="dxa"/>
            <w:vAlign w:val="center"/>
          </w:tcPr>
          <w:p w14:paraId="70413EA1">
            <w:pPr>
              <w:pStyle w:val="15"/>
            </w:pPr>
            <w:r>
              <w:rPr>
                <w:rFonts w:ascii="Arial" w:hAnsi="Arial" w:cs="Arial"/>
              </w:rPr>
              <w:t>√</w:t>
            </w:r>
          </w:p>
        </w:tc>
        <w:tc>
          <w:tcPr>
            <w:tcW w:w="979" w:type="dxa"/>
            <w:vAlign w:val="center"/>
          </w:tcPr>
          <w:p w14:paraId="633EAFF1">
            <w:pPr>
              <w:pStyle w:val="15"/>
            </w:pPr>
          </w:p>
        </w:tc>
        <w:tc>
          <w:tcPr>
            <w:tcW w:w="979" w:type="dxa"/>
            <w:vAlign w:val="center"/>
          </w:tcPr>
          <w:p w14:paraId="07A28D86">
            <w:pPr>
              <w:pStyle w:val="15"/>
            </w:pPr>
          </w:p>
        </w:tc>
        <w:tc>
          <w:tcPr>
            <w:tcW w:w="979" w:type="dxa"/>
            <w:vAlign w:val="center"/>
          </w:tcPr>
          <w:p w14:paraId="4CB533FA">
            <w:pPr>
              <w:pStyle w:val="15"/>
            </w:pPr>
          </w:p>
        </w:tc>
      </w:tr>
      <w:tr w14:paraId="3748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600" w:type="dxa"/>
            <w:tcBorders>
              <w:left w:val="single" w:color="auto" w:sz="12" w:space="0"/>
            </w:tcBorders>
            <w:vAlign w:val="center"/>
          </w:tcPr>
          <w:p w14:paraId="5391BC5A">
            <w:pPr>
              <w:pStyle w:val="15"/>
            </w:pPr>
            <w:r>
              <w:rPr>
                <w:rFonts w:hint="eastAsia"/>
              </w:rPr>
              <w:t>不完全爆破训练</w:t>
            </w:r>
          </w:p>
        </w:tc>
        <w:tc>
          <w:tcPr>
            <w:tcW w:w="979" w:type="dxa"/>
            <w:vAlign w:val="center"/>
          </w:tcPr>
          <w:p w14:paraId="7C351FB4">
            <w:pPr>
              <w:pStyle w:val="15"/>
            </w:pPr>
          </w:p>
        </w:tc>
        <w:tc>
          <w:tcPr>
            <w:tcW w:w="979" w:type="dxa"/>
            <w:vAlign w:val="center"/>
          </w:tcPr>
          <w:p w14:paraId="5706A13F">
            <w:pPr>
              <w:pStyle w:val="15"/>
            </w:pPr>
            <w:r>
              <w:rPr>
                <w:rFonts w:ascii="Arial" w:hAnsi="Arial" w:cs="Arial"/>
              </w:rPr>
              <w:t>√</w:t>
            </w:r>
          </w:p>
        </w:tc>
        <w:tc>
          <w:tcPr>
            <w:tcW w:w="979" w:type="dxa"/>
            <w:vAlign w:val="center"/>
          </w:tcPr>
          <w:p w14:paraId="721791E7">
            <w:pPr>
              <w:pStyle w:val="15"/>
            </w:pPr>
          </w:p>
        </w:tc>
        <w:tc>
          <w:tcPr>
            <w:tcW w:w="979" w:type="dxa"/>
            <w:vAlign w:val="center"/>
          </w:tcPr>
          <w:p w14:paraId="1CFB18FB">
            <w:pPr>
              <w:pStyle w:val="15"/>
            </w:pPr>
          </w:p>
        </w:tc>
        <w:tc>
          <w:tcPr>
            <w:tcW w:w="979" w:type="dxa"/>
            <w:vAlign w:val="center"/>
          </w:tcPr>
          <w:p w14:paraId="562A07E5">
            <w:pPr>
              <w:pStyle w:val="15"/>
            </w:pPr>
          </w:p>
        </w:tc>
      </w:tr>
      <w:tr w14:paraId="6EEF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600" w:type="dxa"/>
            <w:tcBorders>
              <w:left w:val="single" w:color="auto" w:sz="12" w:space="0"/>
            </w:tcBorders>
            <w:vAlign w:val="center"/>
          </w:tcPr>
          <w:p w14:paraId="1D32C0F4">
            <w:pPr>
              <w:snapToGrid w:val="0"/>
              <w:jc w:val="center"/>
              <w:rPr>
                <w:rFonts w:ascii="Times New Roman" w:hAnsi="Times New Roman"/>
                <w:color w:val="000000"/>
                <w:sz w:val="21"/>
                <w:szCs w:val="21"/>
              </w:rPr>
            </w:pPr>
            <w:bookmarkStart w:id="2" w:name="OLE_LINK4"/>
            <w:bookmarkStart w:id="3" w:name="OLE_LINK3"/>
            <w:r>
              <w:rPr>
                <w:rFonts w:hint="eastAsia" w:ascii="Times New Roman" w:hAnsi="Times New Roman"/>
                <w:color w:val="000000"/>
                <w:sz w:val="21"/>
                <w:szCs w:val="21"/>
              </w:rPr>
              <w:t>弱读和重读训练</w:t>
            </w:r>
          </w:p>
        </w:tc>
        <w:tc>
          <w:tcPr>
            <w:tcW w:w="979" w:type="dxa"/>
            <w:vAlign w:val="center"/>
          </w:tcPr>
          <w:p w14:paraId="2A9E37BF">
            <w:pPr>
              <w:pStyle w:val="15"/>
            </w:pPr>
          </w:p>
        </w:tc>
        <w:tc>
          <w:tcPr>
            <w:tcW w:w="979" w:type="dxa"/>
            <w:vAlign w:val="center"/>
          </w:tcPr>
          <w:p w14:paraId="01B72CA3">
            <w:pPr>
              <w:pStyle w:val="15"/>
            </w:pPr>
            <w:r>
              <w:rPr>
                <w:rFonts w:ascii="Arial" w:hAnsi="Arial" w:cs="Arial"/>
              </w:rPr>
              <w:t>√</w:t>
            </w:r>
          </w:p>
        </w:tc>
        <w:tc>
          <w:tcPr>
            <w:tcW w:w="979" w:type="dxa"/>
            <w:vAlign w:val="center"/>
          </w:tcPr>
          <w:p w14:paraId="22794594">
            <w:pPr>
              <w:pStyle w:val="15"/>
            </w:pPr>
            <w:r>
              <w:rPr>
                <w:rFonts w:ascii="Arial" w:hAnsi="Arial" w:cs="Arial"/>
              </w:rPr>
              <w:t>√</w:t>
            </w:r>
          </w:p>
        </w:tc>
        <w:tc>
          <w:tcPr>
            <w:tcW w:w="979" w:type="dxa"/>
            <w:vAlign w:val="center"/>
          </w:tcPr>
          <w:p w14:paraId="053B9ECF">
            <w:pPr>
              <w:pStyle w:val="15"/>
            </w:pPr>
          </w:p>
        </w:tc>
        <w:tc>
          <w:tcPr>
            <w:tcW w:w="979" w:type="dxa"/>
            <w:vAlign w:val="center"/>
          </w:tcPr>
          <w:p w14:paraId="3834BA52">
            <w:pPr>
              <w:pStyle w:val="15"/>
            </w:pPr>
          </w:p>
        </w:tc>
      </w:tr>
      <w:tr w14:paraId="1CA4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600" w:type="dxa"/>
            <w:tcBorders>
              <w:left w:val="single" w:color="auto" w:sz="12" w:space="0"/>
            </w:tcBorders>
            <w:vAlign w:val="center"/>
          </w:tcPr>
          <w:p w14:paraId="3C6CDDB8">
            <w:pPr>
              <w:snapToGrid w:val="0"/>
              <w:jc w:val="center"/>
              <w:rPr>
                <w:rFonts w:ascii="Times New Roman" w:hAnsi="Times New Roman"/>
                <w:color w:val="000000"/>
                <w:sz w:val="21"/>
                <w:szCs w:val="21"/>
              </w:rPr>
            </w:pPr>
            <w:r>
              <w:rPr>
                <w:rFonts w:hint="eastAsia" w:ascii="Times New Roman" w:hAnsi="Times New Roman"/>
                <w:color w:val="000000"/>
                <w:sz w:val="21"/>
                <w:szCs w:val="21"/>
              </w:rPr>
              <w:t>连读、同化、省音训练</w:t>
            </w:r>
          </w:p>
        </w:tc>
        <w:tc>
          <w:tcPr>
            <w:tcW w:w="979" w:type="dxa"/>
            <w:vAlign w:val="center"/>
          </w:tcPr>
          <w:p w14:paraId="78D7EEC9">
            <w:pPr>
              <w:pStyle w:val="15"/>
            </w:pPr>
          </w:p>
        </w:tc>
        <w:tc>
          <w:tcPr>
            <w:tcW w:w="979" w:type="dxa"/>
            <w:vAlign w:val="center"/>
          </w:tcPr>
          <w:p w14:paraId="2D1288CC">
            <w:pPr>
              <w:pStyle w:val="15"/>
            </w:pPr>
            <w:r>
              <w:rPr>
                <w:rFonts w:ascii="Arial" w:hAnsi="Arial" w:cs="Arial"/>
              </w:rPr>
              <w:t>√</w:t>
            </w:r>
          </w:p>
        </w:tc>
        <w:tc>
          <w:tcPr>
            <w:tcW w:w="979" w:type="dxa"/>
            <w:vAlign w:val="center"/>
          </w:tcPr>
          <w:p w14:paraId="2D38A0A9">
            <w:pPr>
              <w:pStyle w:val="15"/>
            </w:pPr>
            <w:r>
              <w:rPr>
                <w:rFonts w:ascii="Arial" w:hAnsi="Arial" w:cs="Arial"/>
              </w:rPr>
              <w:t>√</w:t>
            </w:r>
          </w:p>
        </w:tc>
        <w:tc>
          <w:tcPr>
            <w:tcW w:w="979" w:type="dxa"/>
            <w:vAlign w:val="center"/>
          </w:tcPr>
          <w:p w14:paraId="770896BD">
            <w:pPr>
              <w:pStyle w:val="15"/>
            </w:pPr>
          </w:p>
        </w:tc>
        <w:tc>
          <w:tcPr>
            <w:tcW w:w="979" w:type="dxa"/>
            <w:vAlign w:val="center"/>
          </w:tcPr>
          <w:p w14:paraId="3C852B48">
            <w:pPr>
              <w:pStyle w:val="15"/>
            </w:pPr>
          </w:p>
        </w:tc>
      </w:tr>
      <w:tr w14:paraId="7A34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600" w:type="dxa"/>
            <w:tcBorders>
              <w:left w:val="single" w:color="auto" w:sz="12" w:space="0"/>
              <w:bottom w:val="single" w:color="auto" w:sz="12" w:space="0"/>
            </w:tcBorders>
            <w:vAlign w:val="center"/>
          </w:tcPr>
          <w:p w14:paraId="53790139">
            <w:pPr>
              <w:snapToGrid w:val="0"/>
              <w:jc w:val="center"/>
              <w:rPr>
                <w:rFonts w:ascii="Times New Roman" w:hAnsi="Times New Roman"/>
                <w:color w:val="000000"/>
                <w:sz w:val="21"/>
                <w:szCs w:val="21"/>
              </w:rPr>
            </w:pPr>
            <w:r>
              <w:rPr>
                <w:rFonts w:hint="eastAsia" w:ascii="Times New Roman" w:hAnsi="Times New Roman"/>
                <w:color w:val="000000"/>
                <w:sz w:val="21"/>
                <w:szCs w:val="21"/>
              </w:rPr>
              <w:t>英语节奏和语调训练</w:t>
            </w:r>
          </w:p>
        </w:tc>
        <w:tc>
          <w:tcPr>
            <w:tcW w:w="979" w:type="dxa"/>
            <w:tcBorders>
              <w:bottom w:val="single" w:color="auto" w:sz="12" w:space="0"/>
            </w:tcBorders>
            <w:vAlign w:val="center"/>
          </w:tcPr>
          <w:p w14:paraId="05B54450">
            <w:pPr>
              <w:pStyle w:val="15"/>
            </w:pPr>
            <w:r>
              <w:rPr>
                <w:rFonts w:ascii="Arial" w:hAnsi="Arial" w:cs="Arial"/>
              </w:rPr>
              <w:t>√</w:t>
            </w:r>
          </w:p>
        </w:tc>
        <w:tc>
          <w:tcPr>
            <w:tcW w:w="979" w:type="dxa"/>
            <w:tcBorders>
              <w:bottom w:val="single" w:color="auto" w:sz="12" w:space="0"/>
            </w:tcBorders>
            <w:vAlign w:val="center"/>
          </w:tcPr>
          <w:p w14:paraId="2AB36829">
            <w:pPr>
              <w:pStyle w:val="15"/>
            </w:pPr>
            <w:r>
              <w:rPr>
                <w:rFonts w:ascii="Arial" w:hAnsi="Arial" w:cs="Arial"/>
              </w:rPr>
              <w:t>√</w:t>
            </w:r>
          </w:p>
        </w:tc>
        <w:tc>
          <w:tcPr>
            <w:tcW w:w="979" w:type="dxa"/>
            <w:tcBorders>
              <w:bottom w:val="single" w:color="auto" w:sz="12" w:space="0"/>
            </w:tcBorders>
            <w:vAlign w:val="center"/>
          </w:tcPr>
          <w:p w14:paraId="18A11456">
            <w:pPr>
              <w:pStyle w:val="15"/>
            </w:pPr>
            <w:r>
              <w:rPr>
                <w:rFonts w:ascii="Arial" w:hAnsi="Arial" w:cs="Arial"/>
              </w:rPr>
              <w:t>√</w:t>
            </w:r>
          </w:p>
        </w:tc>
        <w:tc>
          <w:tcPr>
            <w:tcW w:w="979" w:type="dxa"/>
            <w:tcBorders>
              <w:bottom w:val="single" w:color="auto" w:sz="12" w:space="0"/>
            </w:tcBorders>
            <w:vAlign w:val="center"/>
          </w:tcPr>
          <w:p w14:paraId="6099B5FE">
            <w:pPr>
              <w:pStyle w:val="15"/>
            </w:pPr>
            <w:r>
              <w:rPr>
                <w:rFonts w:ascii="Arial" w:hAnsi="Arial" w:cs="Arial"/>
              </w:rPr>
              <w:t>√</w:t>
            </w:r>
          </w:p>
        </w:tc>
        <w:tc>
          <w:tcPr>
            <w:tcW w:w="979" w:type="dxa"/>
            <w:tcBorders>
              <w:bottom w:val="single" w:color="auto" w:sz="12" w:space="0"/>
            </w:tcBorders>
            <w:vAlign w:val="center"/>
          </w:tcPr>
          <w:p w14:paraId="14540ACE">
            <w:pPr>
              <w:pStyle w:val="15"/>
            </w:pPr>
            <w:r>
              <w:rPr>
                <w:rFonts w:ascii="Arial" w:hAnsi="Arial" w:cs="Arial"/>
              </w:rPr>
              <w:t>√</w:t>
            </w:r>
          </w:p>
        </w:tc>
      </w:tr>
      <w:bookmarkEnd w:id="0"/>
      <w:bookmarkEnd w:id="1"/>
    </w:tbl>
    <w:p w14:paraId="7B8D7188">
      <w:pPr>
        <w:pStyle w:val="17"/>
        <w:spacing w:before="326" w:beforeLines="100" w:line="360" w:lineRule="auto"/>
        <w:rPr>
          <w:rFonts w:ascii="黑体" w:hAnsi="宋体"/>
          <w:highlight w:val="green"/>
        </w:rPr>
      </w:pPr>
      <w:r>
        <w:rPr>
          <w:rFonts w:hint="eastAsia" w:ascii="黑体" w:hAnsi="宋体"/>
        </w:rPr>
        <w:t>四、课程思政教学设计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E6200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7A8A920E">
            <w:pPr>
              <w:widowControl w:val="0"/>
              <w:ind w:firstLine="420" w:firstLineChars="200"/>
              <w:jc w:val="both"/>
              <w:rPr>
                <w:rFonts w:cs="仿宋"/>
                <w:bCs/>
              </w:rPr>
            </w:pPr>
            <w:r>
              <w:rPr>
                <w:rFonts w:hint="eastAsia" w:ascii="Times New Roman" w:hAnsi="Times New Roman" w:cs="Times New Roman"/>
                <w:color w:val="000000" w:themeColor="text1"/>
                <w:sz w:val="21"/>
                <w:szCs w:val="21"/>
                <w14:textFill>
                  <w14:solidFill>
                    <w14:schemeClr w14:val="tx1"/>
                  </w14:solidFill>
                </w14:textFill>
              </w:rPr>
              <w:t>本课程思政教学设计旨在通过英语口语表达， 丰富学生对中华优秀传统文化知识，增强学生对中国文化的认同感，引导学生用英语表达社会主义核心价值观，提高学生道德修养，培养学生在跨文化交际中传播中国文化及社会主义核心价值观的能力。课程选取由中国国家广电总局、中国国际广播电台及高等教育出版社联合策划制作的英语纪录片作为课程第五部分Pronunciation in Communication语音训练材料。选取其中的15集，分别是第1集《中国》，第3集《孔子》，第13集《京剧》，第18集《编钟》，第20集《书法》，第30集《针灸》，第35集《中秋节》，第46集《北京》，第47集《长城》，第48集《故宫》，第51集《兵马俑》，第52集《黄河》，第57集《泰山》,第77集《丝绸》，第78集《瓷器》，通过模仿跟读训练，丰富学生有关中国文化的英语词汇及表达，使学生能够用标准得体的英语发音在跨文化交际活动中讲好中国故事，传播好中国社会主义核心价值观。</w:t>
            </w:r>
          </w:p>
        </w:tc>
      </w:tr>
      <w:bookmarkEnd w:id="2"/>
      <w:bookmarkEnd w:id="3"/>
    </w:tbl>
    <w:p w14:paraId="5FB52466">
      <w:pPr>
        <w:pStyle w:val="17"/>
        <w:spacing w:before="326" w:beforeLines="100" w:line="360" w:lineRule="auto"/>
        <w:rPr>
          <w:rFonts w:ascii="黑体" w:hAnsi="宋体"/>
        </w:rPr>
      </w:pPr>
      <w:r>
        <w:rPr>
          <w:rFonts w:hint="eastAsia" w:ascii="黑体" w:hAnsi="宋体"/>
        </w:rPr>
        <w:t>五、课程考核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54F6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8D323CC">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5DF157E">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0D0FCF9">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18771CAA">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31D2C27">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1790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5616C66">
            <w:pPr>
              <w:widowControl w:val="0"/>
              <w:snapToGrid w:val="0"/>
              <w:jc w:val="center"/>
              <w:rPr>
                <w:rFonts w:ascii="黑体" w:hAnsi="黑体" w:eastAsia="黑体"/>
                <w:bCs/>
                <w:sz w:val="21"/>
                <w:szCs w:val="21"/>
              </w:rPr>
            </w:pPr>
          </w:p>
        </w:tc>
        <w:tc>
          <w:tcPr>
            <w:tcW w:w="709" w:type="dxa"/>
            <w:vMerge w:val="continue"/>
          </w:tcPr>
          <w:p w14:paraId="55592442">
            <w:pPr>
              <w:pStyle w:val="17"/>
              <w:widowControl w:val="0"/>
              <w:jc w:val="both"/>
              <w:rPr>
                <w:rFonts w:ascii="黑体" w:hAnsi="黑体"/>
                <w:bCs/>
                <w:sz w:val="21"/>
                <w:szCs w:val="21"/>
              </w:rPr>
            </w:pPr>
          </w:p>
        </w:tc>
        <w:tc>
          <w:tcPr>
            <w:tcW w:w="2353" w:type="dxa"/>
            <w:vMerge w:val="continue"/>
            <w:tcBorders>
              <w:right w:val="double" w:color="auto" w:sz="4" w:space="0"/>
            </w:tcBorders>
          </w:tcPr>
          <w:p w14:paraId="2DBF15F9">
            <w:pPr>
              <w:pStyle w:val="17"/>
              <w:widowControl w:val="0"/>
              <w:jc w:val="both"/>
              <w:rPr>
                <w:rFonts w:ascii="黑体" w:hAnsi="黑体"/>
                <w:bCs/>
                <w:sz w:val="21"/>
                <w:szCs w:val="21"/>
              </w:rPr>
            </w:pPr>
          </w:p>
        </w:tc>
        <w:tc>
          <w:tcPr>
            <w:tcW w:w="612" w:type="dxa"/>
            <w:tcBorders>
              <w:left w:val="double" w:color="auto" w:sz="4" w:space="0"/>
            </w:tcBorders>
            <w:vAlign w:val="center"/>
          </w:tcPr>
          <w:p w14:paraId="7595CADD">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6E795C76">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187504E8">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333F636D">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084BA0E5">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0EF0E3A1">
            <w:pPr>
              <w:pStyle w:val="17"/>
              <w:widowControl w:val="0"/>
              <w:spacing w:line="240" w:lineRule="auto"/>
              <w:jc w:val="center"/>
              <w:rPr>
                <w:rFonts w:ascii="黑体" w:hAnsi="黑体"/>
                <w:bCs/>
                <w:sz w:val="21"/>
                <w:szCs w:val="21"/>
              </w:rPr>
            </w:pPr>
          </w:p>
        </w:tc>
        <w:tc>
          <w:tcPr>
            <w:tcW w:w="706" w:type="dxa"/>
            <w:vMerge w:val="continue"/>
            <w:tcBorders>
              <w:right w:val="single" w:color="auto" w:sz="12" w:space="0"/>
            </w:tcBorders>
          </w:tcPr>
          <w:p w14:paraId="4F1AE1E6">
            <w:pPr>
              <w:pStyle w:val="17"/>
              <w:widowControl w:val="0"/>
              <w:spacing w:line="240" w:lineRule="auto"/>
              <w:jc w:val="center"/>
              <w:rPr>
                <w:rFonts w:ascii="黑体" w:hAnsi="黑体"/>
                <w:bCs/>
                <w:sz w:val="21"/>
                <w:szCs w:val="21"/>
              </w:rPr>
            </w:pPr>
          </w:p>
        </w:tc>
      </w:tr>
      <w:tr w14:paraId="2C8C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815B6A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C49060C">
            <w:pPr>
              <w:pStyle w:val="15"/>
              <w:widowControl w:val="0"/>
            </w:pPr>
            <w:r>
              <w:rPr>
                <w:rFonts w:hint="eastAsia"/>
              </w:rPr>
              <w:t>20%</w:t>
            </w:r>
          </w:p>
        </w:tc>
        <w:tc>
          <w:tcPr>
            <w:tcW w:w="2353" w:type="dxa"/>
            <w:tcBorders>
              <w:right w:val="double" w:color="auto" w:sz="4" w:space="0"/>
            </w:tcBorders>
            <w:vAlign w:val="center"/>
          </w:tcPr>
          <w:p w14:paraId="25F4AAD2">
            <w:pPr>
              <w:pStyle w:val="15"/>
              <w:widowControl w:val="0"/>
            </w:pPr>
            <w:r>
              <w:rPr>
                <w:rFonts w:hint="eastAsia"/>
              </w:rPr>
              <w:t>笔试</w:t>
            </w:r>
          </w:p>
        </w:tc>
        <w:tc>
          <w:tcPr>
            <w:tcW w:w="612" w:type="dxa"/>
            <w:tcBorders>
              <w:left w:val="double" w:color="auto" w:sz="4" w:space="0"/>
            </w:tcBorders>
            <w:vAlign w:val="center"/>
          </w:tcPr>
          <w:p w14:paraId="3CACD3BA">
            <w:pPr>
              <w:pStyle w:val="15"/>
              <w:widowControl w:val="0"/>
            </w:pPr>
          </w:p>
        </w:tc>
        <w:tc>
          <w:tcPr>
            <w:tcW w:w="612" w:type="dxa"/>
            <w:vAlign w:val="center"/>
          </w:tcPr>
          <w:p w14:paraId="69E23D5B">
            <w:pPr>
              <w:pStyle w:val="15"/>
              <w:widowControl w:val="0"/>
            </w:pPr>
            <w:r>
              <w:rPr>
                <w:rFonts w:hint="eastAsia"/>
              </w:rPr>
              <w:t>100</w:t>
            </w:r>
          </w:p>
        </w:tc>
        <w:tc>
          <w:tcPr>
            <w:tcW w:w="612" w:type="dxa"/>
            <w:vAlign w:val="center"/>
          </w:tcPr>
          <w:p w14:paraId="0F913EDE">
            <w:pPr>
              <w:pStyle w:val="15"/>
              <w:widowControl w:val="0"/>
            </w:pPr>
          </w:p>
        </w:tc>
        <w:tc>
          <w:tcPr>
            <w:tcW w:w="612" w:type="dxa"/>
            <w:vAlign w:val="center"/>
          </w:tcPr>
          <w:p w14:paraId="21B61DD4">
            <w:pPr>
              <w:pStyle w:val="15"/>
              <w:widowControl w:val="0"/>
            </w:pPr>
          </w:p>
        </w:tc>
        <w:tc>
          <w:tcPr>
            <w:tcW w:w="612" w:type="dxa"/>
            <w:vAlign w:val="center"/>
          </w:tcPr>
          <w:p w14:paraId="7625599D">
            <w:pPr>
              <w:pStyle w:val="15"/>
              <w:widowControl w:val="0"/>
            </w:pPr>
          </w:p>
        </w:tc>
        <w:tc>
          <w:tcPr>
            <w:tcW w:w="612" w:type="dxa"/>
            <w:vAlign w:val="center"/>
          </w:tcPr>
          <w:p w14:paraId="6C7AF8B0">
            <w:pPr>
              <w:pStyle w:val="15"/>
              <w:widowControl w:val="0"/>
            </w:pPr>
          </w:p>
        </w:tc>
        <w:tc>
          <w:tcPr>
            <w:tcW w:w="706" w:type="dxa"/>
            <w:tcBorders>
              <w:right w:val="single" w:color="auto" w:sz="12" w:space="0"/>
            </w:tcBorders>
            <w:vAlign w:val="center"/>
          </w:tcPr>
          <w:p w14:paraId="1C57A109">
            <w:pPr>
              <w:pStyle w:val="15"/>
              <w:widowControl w:val="0"/>
            </w:pPr>
            <w:r>
              <w:rPr>
                <w:rFonts w:hint="eastAsia"/>
              </w:rPr>
              <w:t>1</w:t>
            </w:r>
            <w:r>
              <w:t>00</w:t>
            </w:r>
          </w:p>
        </w:tc>
      </w:tr>
      <w:tr w14:paraId="6457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68D2C3A">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50BC5B3">
            <w:pPr>
              <w:pStyle w:val="15"/>
              <w:widowControl w:val="0"/>
            </w:pPr>
            <w:r>
              <w:rPr>
                <w:rFonts w:hint="eastAsia"/>
              </w:rPr>
              <w:t>20%</w:t>
            </w:r>
          </w:p>
        </w:tc>
        <w:tc>
          <w:tcPr>
            <w:tcW w:w="2353" w:type="dxa"/>
            <w:tcBorders>
              <w:right w:val="double" w:color="auto" w:sz="4" w:space="0"/>
            </w:tcBorders>
            <w:vAlign w:val="center"/>
          </w:tcPr>
          <w:p w14:paraId="420F857B">
            <w:pPr>
              <w:pStyle w:val="15"/>
              <w:widowControl w:val="0"/>
            </w:pPr>
            <w:r>
              <w:rPr>
                <w:rFonts w:hint="eastAsia"/>
              </w:rPr>
              <w:t>口试</w:t>
            </w:r>
          </w:p>
        </w:tc>
        <w:tc>
          <w:tcPr>
            <w:tcW w:w="612" w:type="dxa"/>
            <w:tcBorders>
              <w:left w:val="double" w:color="auto" w:sz="4" w:space="0"/>
            </w:tcBorders>
            <w:vAlign w:val="center"/>
          </w:tcPr>
          <w:p w14:paraId="65FDF385">
            <w:pPr>
              <w:pStyle w:val="15"/>
              <w:widowControl w:val="0"/>
            </w:pPr>
          </w:p>
        </w:tc>
        <w:tc>
          <w:tcPr>
            <w:tcW w:w="612" w:type="dxa"/>
            <w:vAlign w:val="center"/>
          </w:tcPr>
          <w:p w14:paraId="368095FB">
            <w:pPr>
              <w:pStyle w:val="15"/>
              <w:widowControl w:val="0"/>
            </w:pPr>
            <w:r>
              <w:rPr>
                <w:rFonts w:hint="eastAsia"/>
              </w:rPr>
              <w:t>60</w:t>
            </w:r>
          </w:p>
        </w:tc>
        <w:tc>
          <w:tcPr>
            <w:tcW w:w="612" w:type="dxa"/>
            <w:vAlign w:val="center"/>
          </w:tcPr>
          <w:p w14:paraId="5A2710FD">
            <w:pPr>
              <w:pStyle w:val="15"/>
              <w:widowControl w:val="0"/>
            </w:pPr>
            <w:r>
              <w:rPr>
                <w:rFonts w:hint="eastAsia"/>
              </w:rPr>
              <w:t>40</w:t>
            </w:r>
          </w:p>
        </w:tc>
        <w:tc>
          <w:tcPr>
            <w:tcW w:w="612" w:type="dxa"/>
            <w:vAlign w:val="center"/>
          </w:tcPr>
          <w:p w14:paraId="582FA282">
            <w:pPr>
              <w:pStyle w:val="15"/>
              <w:widowControl w:val="0"/>
            </w:pPr>
          </w:p>
        </w:tc>
        <w:tc>
          <w:tcPr>
            <w:tcW w:w="612" w:type="dxa"/>
            <w:vAlign w:val="center"/>
          </w:tcPr>
          <w:p w14:paraId="5E8F81EB">
            <w:pPr>
              <w:pStyle w:val="15"/>
              <w:widowControl w:val="0"/>
            </w:pPr>
          </w:p>
        </w:tc>
        <w:tc>
          <w:tcPr>
            <w:tcW w:w="612" w:type="dxa"/>
            <w:vAlign w:val="center"/>
          </w:tcPr>
          <w:p w14:paraId="296D09D9">
            <w:pPr>
              <w:pStyle w:val="15"/>
              <w:widowControl w:val="0"/>
            </w:pPr>
          </w:p>
        </w:tc>
        <w:tc>
          <w:tcPr>
            <w:tcW w:w="706" w:type="dxa"/>
            <w:tcBorders>
              <w:right w:val="single" w:color="auto" w:sz="12" w:space="0"/>
            </w:tcBorders>
            <w:vAlign w:val="center"/>
          </w:tcPr>
          <w:p w14:paraId="21404C90">
            <w:pPr>
              <w:pStyle w:val="15"/>
              <w:widowControl w:val="0"/>
            </w:pPr>
            <w:r>
              <w:rPr>
                <w:rFonts w:hint="eastAsia"/>
              </w:rPr>
              <w:t>1</w:t>
            </w:r>
            <w:r>
              <w:t>00</w:t>
            </w:r>
          </w:p>
        </w:tc>
      </w:tr>
      <w:tr w14:paraId="702B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1C04264">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28B31E59">
            <w:pPr>
              <w:pStyle w:val="15"/>
              <w:widowControl w:val="0"/>
            </w:pPr>
            <w:r>
              <w:rPr>
                <w:rFonts w:hint="eastAsia"/>
              </w:rPr>
              <w:t>15%</w:t>
            </w:r>
          </w:p>
        </w:tc>
        <w:tc>
          <w:tcPr>
            <w:tcW w:w="2353" w:type="dxa"/>
            <w:tcBorders>
              <w:right w:val="double" w:color="auto" w:sz="4" w:space="0"/>
            </w:tcBorders>
            <w:vAlign w:val="center"/>
          </w:tcPr>
          <w:p w14:paraId="055A05ED">
            <w:pPr>
              <w:pStyle w:val="15"/>
              <w:widowControl w:val="0"/>
            </w:pPr>
            <w:r>
              <w:rPr>
                <w:rFonts w:hint="eastAsia" w:ascii="宋体" w:hAnsi="宋体"/>
                <w:bCs/>
                <w:szCs w:val="20"/>
              </w:rPr>
              <w:t>课程参与+实践报告</w:t>
            </w:r>
          </w:p>
        </w:tc>
        <w:tc>
          <w:tcPr>
            <w:tcW w:w="612" w:type="dxa"/>
            <w:tcBorders>
              <w:left w:val="double" w:color="auto" w:sz="4" w:space="0"/>
            </w:tcBorders>
            <w:vAlign w:val="center"/>
          </w:tcPr>
          <w:p w14:paraId="2E5979FE">
            <w:pPr>
              <w:pStyle w:val="15"/>
              <w:widowControl w:val="0"/>
            </w:pPr>
            <w:r>
              <w:rPr>
                <w:rFonts w:hint="eastAsia"/>
              </w:rPr>
              <w:t>30</w:t>
            </w:r>
          </w:p>
        </w:tc>
        <w:tc>
          <w:tcPr>
            <w:tcW w:w="612" w:type="dxa"/>
            <w:vAlign w:val="center"/>
          </w:tcPr>
          <w:p w14:paraId="0311DA0B">
            <w:pPr>
              <w:pStyle w:val="15"/>
              <w:widowControl w:val="0"/>
            </w:pPr>
          </w:p>
        </w:tc>
        <w:tc>
          <w:tcPr>
            <w:tcW w:w="612" w:type="dxa"/>
            <w:vAlign w:val="center"/>
          </w:tcPr>
          <w:p w14:paraId="4640F407">
            <w:pPr>
              <w:pStyle w:val="15"/>
              <w:widowControl w:val="0"/>
            </w:pPr>
          </w:p>
        </w:tc>
        <w:tc>
          <w:tcPr>
            <w:tcW w:w="612" w:type="dxa"/>
            <w:vAlign w:val="center"/>
          </w:tcPr>
          <w:p w14:paraId="51B3920A">
            <w:pPr>
              <w:pStyle w:val="15"/>
              <w:widowControl w:val="0"/>
            </w:pPr>
            <w:r>
              <w:rPr>
                <w:rFonts w:hint="eastAsia"/>
              </w:rPr>
              <w:t>40</w:t>
            </w:r>
          </w:p>
        </w:tc>
        <w:tc>
          <w:tcPr>
            <w:tcW w:w="612" w:type="dxa"/>
            <w:vAlign w:val="center"/>
          </w:tcPr>
          <w:p w14:paraId="622E1F5F">
            <w:pPr>
              <w:pStyle w:val="15"/>
              <w:widowControl w:val="0"/>
            </w:pPr>
            <w:r>
              <w:rPr>
                <w:rFonts w:hint="eastAsia"/>
              </w:rPr>
              <w:t>30</w:t>
            </w:r>
          </w:p>
        </w:tc>
        <w:tc>
          <w:tcPr>
            <w:tcW w:w="612" w:type="dxa"/>
            <w:vAlign w:val="center"/>
          </w:tcPr>
          <w:p w14:paraId="5089A6F5">
            <w:pPr>
              <w:pStyle w:val="15"/>
              <w:widowControl w:val="0"/>
            </w:pPr>
          </w:p>
        </w:tc>
        <w:tc>
          <w:tcPr>
            <w:tcW w:w="706" w:type="dxa"/>
            <w:tcBorders>
              <w:right w:val="single" w:color="auto" w:sz="12" w:space="0"/>
            </w:tcBorders>
            <w:vAlign w:val="center"/>
          </w:tcPr>
          <w:p w14:paraId="3A7EDBF8">
            <w:pPr>
              <w:pStyle w:val="15"/>
              <w:widowControl w:val="0"/>
            </w:pPr>
            <w:r>
              <w:rPr>
                <w:rFonts w:hint="eastAsia"/>
              </w:rPr>
              <w:t>1</w:t>
            </w:r>
            <w:r>
              <w:t>00</w:t>
            </w:r>
          </w:p>
        </w:tc>
      </w:tr>
      <w:tr w14:paraId="666B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2DE04726">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21398794">
            <w:pPr>
              <w:pStyle w:val="15"/>
              <w:widowControl w:val="0"/>
            </w:pPr>
            <w:r>
              <w:rPr>
                <w:rFonts w:hint="eastAsia"/>
              </w:rPr>
              <w:t>45%</w:t>
            </w:r>
          </w:p>
        </w:tc>
        <w:tc>
          <w:tcPr>
            <w:tcW w:w="2353" w:type="dxa"/>
            <w:tcBorders>
              <w:bottom w:val="single" w:color="auto" w:sz="4" w:space="0"/>
              <w:right w:val="double" w:color="auto" w:sz="4" w:space="0"/>
            </w:tcBorders>
            <w:vAlign w:val="center"/>
          </w:tcPr>
          <w:p w14:paraId="79121785">
            <w:pPr>
              <w:pStyle w:val="15"/>
              <w:widowControl w:val="0"/>
            </w:pPr>
            <w:r>
              <w:rPr>
                <w:rFonts w:hint="eastAsia"/>
              </w:rPr>
              <w:t>篇章朗读（口试）</w:t>
            </w:r>
          </w:p>
        </w:tc>
        <w:tc>
          <w:tcPr>
            <w:tcW w:w="612" w:type="dxa"/>
            <w:tcBorders>
              <w:left w:val="double" w:color="auto" w:sz="4" w:space="0"/>
              <w:bottom w:val="single" w:color="auto" w:sz="4" w:space="0"/>
            </w:tcBorders>
            <w:vAlign w:val="center"/>
          </w:tcPr>
          <w:p w14:paraId="4AD97768">
            <w:pPr>
              <w:pStyle w:val="15"/>
              <w:widowControl w:val="0"/>
            </w:pPr>
          </w:p>
        </w:tc>
        <w:tc>
          <w:tcPr>
            <w:tcW w:w="612" w:type="dxa"/>
            <w:tcBorders>
              <w:bottom w:val="single" w:color="auto" w:sz="4" w:space="0"/>
            </w:tcBorders>
            <w:vAlign w:val="center"/>
          </w:tcPr>
          <w:p w14:paraId="5BDC614C">
            <w:pPr>
              <w:pStyle w:val="15"/>
              <w:widowControl w:val="0"/>
            </w:pPr>
            <w:r>
              <w:rPr>
                <w:rFonts w:hint="eastAsia"/>
              </w:rPr>
              <w:t>40</w:t>
            </w:r>
          </w:p>
        </w:tc>
        <w:tc>
          <w:tcPr>
            <w:tcW w:w="612" w:type="dxa"/>
            <w:tcBorders>
              <w:bottom w:val="single" w:color="auto" w:sz="4" w:space="0"/>
            </w:tcBorders>
            <w:vAlign w:val="center"/>
          </w:tcPr>
          <w:p w14:paraId="7318C022">
            <w:pPr>
              <w:pStyle w:val="15"/>
              <w:widowControl w:val="0"/>
            </w:pPr>
            <w:r>
              <w:rPr>
                <w:rFonts w:hint="eastAsia"/>
              </w:rPr>
              <w:t>60</w:t>
            </w:r>
          </w:p>
        </w:tc>
        <w:tc>
          <w:tcPr>
            <w:tcW w:w="612" w:type="dxa"/>
            <w:tcBorders>
              <w:bottom w:val="single" w:color="auto" w:sz="4" w:space="0"/>
            </w:tcBorders>
            <w:vAlign w:val="center"/>
          </w:tcPr>
          <w:p w14:paraId="3FE709A1">
            <w:pPr>
              <w:pStyle w:val="15"/>
              <w:widowControl w:val="0"/>
            </w:pPr>
          </w:p>
        </w:tc>
        <w:tc>
          <w:tcPr>
            <w:tcW w:w="612" w:type="dxa"/>
            <w:tcBorders>
              <w:bottom w:val="single" w:color="auto" w:sz="4" w:space="0"/>
            </w:tcBorders>
            <w:vAlign w:val="center"/>
          </w:tcPr>
          <w:p w14:paraId="5DE921F4">
            <w:pPr>
              <w:pStyle w:val="15"/>
              <w:widowControl w:val="0"/>
            </w:pPr>
          </w:p>
        </w:tc>
        <w:tc>
          <w:tcPr>
            <w:tcW w:w="612" w:type="dxa"/>
            <w:tcBorders>
              <w:bottom w:val="single" w:color="auto" w:sz="4" w:space="0"/>
            </w:tcBorders>
            <w:vAlign w:val="center"/>
          </w:tcPr>
          <w:p w14:paraId="11895209">
            <w:pPr>
              <w:pStyle w:val="15"/>
              <w:widowControl w:val="0"/>
            </w:pPr>
          </w:p>
        </w:tc>
        <w:tc>
          <w:tcPr>
            <w:tcW w:w="706" w:type="dxa"/>
            <w:tcBorders>
              <w:bottom w:val="single" w:color="auto" w:sz="4" w:space="0"/>
              <w:right w:val="single" w:color="auto" w:sz="12" w:space="0"/>
            </w:tcBorders>
            <w:vAlign w:val="center"/>
          </w:tcPr>
          <w:p w14:paraId="6D63E9FB">
            <w:pPr>
              <w:pStyle w:val="15"/>
              <w:widowControl w:val="0"/>
            </w:pPr>
            <w:r>
              <w:rPr>
                <w:rFonts w:hint="eastAsia"/>
              </w:rPr>
              <w:t>1</w:t>
            </w:r>
            <w:r>
              <w:t>00</w:t>
            </w:r>
          </w:p>
        </w:tc>
      </w:tr>
    </w:tbl>
    <w:p w14:paraId="4BE9B2CA">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6A3C39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6889004B">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5F04D602">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03D0D6A3">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AA31E82">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66D51CC2">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43080857">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03AF7CDD">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1A251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5E7E2D12">
            <w:pPr>
              <w:widowControl w:val="0"/>
              <w:snapToGrid w:val="0"/>
              <w:jc w:val="center"/>
              <w:rPr>
                <w:rFonts w:ascii="黑体" w:hAnsi="黑体" w:eastAsia="黑体"/>
                <w:bCs/>
                <w:sz w:val="21"/>
                <w:szCs w:val="21"/>
              </w:rPr>
            </w:pPr>
          </w:p>
        </w:tc>
        <w:tc>
          <w:tcPr>
            <w:tcW w:w="667" w:type="dxa"/>
            <w:vMerge w:val="continue"/>
          </w:tcPr>
          <w:p w14:paraId="41017BEA">
            <w:pPr>
              <w:pStyle w:val="17"/>
              <w:widowControl w:val="0"/>
              <w:jc w:val="both"/>
              <w:rPr>
                <w:rFonts w:ascii="黑体" w:hAnsi="黑体"/>
                <w:bCs/>
                <w:sz w:val="21"/>
                <w:szCs w:val="21"/>
              </w:rPr>
            </w:pPr>
          </w:p>
        </w:tc>
        <w:tc>
          <w:tcPr>
            <w:tcW w:w="1445" w:type="dxa"/>
            <w:vMerge w:val="continue"/>
          </w:tcPr>
          <w:p w14:paraId="2DD59A08">
            <w:pPr>
              <w:pStyle w:val="17"/>
              <w:widowControl w:val="0"/>
              <w:jc w:val="both"/>
              <w:rPr>
                <w:rFonts w:ascii="黑体" w:hAnsi="黑体"/>
                <w:bCs/>
                <w:sz w:val="21"/>
                <w:szCs w:val="21"/>
              </w:rPr>
            </w:pPr>
          </w:p>
        </w:tc>
        <w:tc>
          <w:tcPr>
            <w:tcW w:w="1445" w:type="dxa"/>
            <w:vAlign w:val="center"/>
          </w:tcPr>
          <w:p w14:paraId="6B0B096A">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17DE83D0">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5802EF99">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6BE5C90">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5D24EC1F">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5E2A0651">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2CB1B815">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6AAEB789">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6485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6308F46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59B2F9F4">
            <w:pPr>
              <w:widowControl w:val="0"/>
              <w:snapToGrid w:val="0"/>
              <w:jc w:val="center"/>
              <w:rPr>
                <w:rFonts w:ascii="Arial" w:hAnsi="Arial" w:eastAsia="黑体" w:cs="Arial"/>
                <w:bCs/>
                <w:sz w:val="21"/>
                <w:szCs w:val="21"/>
              </w:rPr>
            </w:pPr>
            <w:r>
              <w:rPr>
                <w:rFonts w:hint="eastAsia" w:ascii="Arial" w:hAnsi="Arial" w:eastAsia="黑体" w:cs="Arial"/>
                <w:bCs/>
                <w:sz w:val="21"/>
                <w:szCs w:val="21"/>
              </w:rPr>
              <w:t>2</w:t>
            </w:r>
          </w:p>
        </w:tc>
        <w:tc>
          <w:tcPr>
            <w:tcW w:w="1445" w:type="dxa"/>
            <w:vAlign w:val="center"/>
          </w:tcPr>
          <w:p w14:paraId="43DFDE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考核英语20个元音及</w:t>
            </w:r>
            <w:r>
              <w:rPr>
                <w:rFonts w:ascii="Helvetica" w:hAnsi="Helvetica" w:cs="Helvetica" w:eastAsiaTheme="minorEastAsia"/>
                <w:color w:val="000000"/>
                <w:sz w:val="19"/>
                <w:szCs w:val="19"/>
              </w:rPr>
              <w:t>24</w:t>
            </w:r>
            <w:r>
              <w:rPr>
                <w:rFonts w:hint="eastAsia" w:ascii="Helvetica" w:hAnsi="Helvetica" w:cs="Helvetica" w:eastAsiaTheme="minorEastAsia"/>
                <w:color w:val="000000"/>
                <w:sz w:val="19"/>
                <w:szCs w:val="19"/>
              </w:rPr>
              <w:t>个</w:t>
            </w:r>
            <w:r>
              <w:rPr>
                <w:rFonts w:ascii="Helvetica" w:hAnsi="Helvetica" w:cs="Helvetica" w:eastAsiaTheme="minorEastAsia"/>
                <w:color w:val="000000"/>
                <w:sz w:val="19"/>
                <w:szCs w:val="19"/>
              </w:rPr>
              <w:t>辅音</w:t>
            </w:r>
            <w:r>
              <w:rPr>
                <w:rFonts w:hint="eastAsia" w:ascii="Helvetica" w:hAnsi="Helvetica" w:cs="Helvetica" w:eastAsiaTheme="minorEastAsia"/>
                <w:color w:val="000000"/>
                <w:sz w:val="19"/>
                <w:szCs w:val="19"/>
              </w:rPr>
              <w:t>的听写</w:t>
            </w:r>
          </w:p>
        </w:tc>
        <w:tc>
          <w:tcPr>
            <w:tcW w:w="1445" w:type="dxa"/>
            <w:vAlign w:val="center"/>
          </w:tcPr>
          <w:p w14:paraId="17352A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在试卷中，对元音</w:t>
            </w:r>
            <w:r>
              <w:rPr>
                <w:sz w:val="20"/>
                <w:szCs w:val="20"/>
              </w:rPr>
              <w:t>和辅音</w:t>
            </w:r>
            <w:r>
              <w:rPr>
                <w:rFonts w:hint="eastAsia"/>
                <w:sz w:val="20"/>
                <w:szCs w:val="20"/>
              </w:rPr>
              <w:t>掌握程度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10%</w:t>
            </w:r>
            <w:r>
              <w:rPr>
                <w:rFonts w:hint="eastAsia"/>
                <w:sz w:val="20"/>
                <w:szCs w:val="20"/>
              </w:rPr>
              <w:t>以下。</w:t>
            </w:r>
          </w:p>
        </w:tc>
        <w:tc>
          <w:tcPr>
            <w:tcW w:w="1445" w:type="dxa"/>
            <w:vAlign w:val="center"/>
          </w:tcPr>
          <w:p w14:paraId="2BFA1D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在试卷中，对元音</w:t>
            </w:r>
            <w:r>
              <w:rPr>
                <w:sz w:val="20"/>
                <w:szCs w:val="20"/>
              </w:rPr>
              <w:t>和辅音</w:t>
            </w:r>
            <w:r>
              <w:rPr>
                <w:rFonts w:hint="eastAsia"/>
                <w:sz w:val="20"/>
                <w:szCs w:val="20"/>
              </w:rPr>
              <w:t>掌握程度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20%</w:t>
            </w:r>
            <w:r>
              <w:rPr>
                <w:rFonts w:hint="eastAsia"/>
                <w:sz w:val="20"/>
                <w:szCs w:val="20"/>
              </w:rPr>
              <w:t>以下。</w:t>
            </w:r>
          </w:p>
        </w:tc>
        <w:tc>
          <w:tcPr>
            <w:tcW w:w="1445" w:type="dxa"/>
            <w:vAlign w:val="center"/>
          </w:tcPr>
          <w:p w14:paraId="45FC73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在试卷中，对元音</w:t>
            </w:r>
            <w:r>
              <w:rPr>
                <w:sz w:val="20"/>
                <w:szCs w:val="20"/>
              </w:rPr>
              <w:t>和辅音</w:t>
            </w:r>
            <w:r>
              <w:rPr>
                <w:rFonts w:hint="eastAsia"/>
                <w:sz w:val="20"/>
                <w:szCs w:val="20"/>
              </w:rPr>
              <w:t>掌握程度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30%</w:t>
            </w:r>
            <w:r>
              <w:rPr>
                <w:rFonts w:hint="eastAsia"/>
                <w:sz w:val="20"/>
                <w:szCs w:val="20"/>
              </w:rPr>
              <w:t>以下。</w:t>
            </w:r>
          </w:p>
        </w:tc>
        <w:tc>
          <w:tcPr>
            <w:tcW w:w="1445" w:type="dxa"/>
            <w:vAlign w:val="center"/>
          </w:tcPr>
          <w:p w14:paraId="1E5A3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在试卷中，对元音</w:t>
            </w:r>
            <w:r>
              <w:rPr>
                <w:sz w:val="20"/>
                <w:szCs w:val="20"/>
              </w:rPr>
              <w:t>和辅音</w:t>
            </w:r>
            <w:r>
              <w:rPr>
                <w:rFonts w:hint="eastAsia"/>
                <w:sz w:val="20"/>
                <w:szCs w:val="20"/>
              </w:rPr>
              <w:t>掌握程度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40%</w:t>
            </w:r>
            <w:r>
              <w:rPr>
                <w:rFonts w:hint="eastAsia"/>
                <w:sz w:val="20"/>
                <w:szCs w:val="20"/>
              </w:rPr>
              <w:t>以上。</w:t>
            </w:r>
          </w:p>
        </w:tc>
      </w:tr>
      <w:tr w14:paraId="05B858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27CF9253">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4185A117">
            <w:pPr>
              <w:widowControl w:val="0"/>
              <w:snapToGrid w:val="0"/>
              <w:jc w:val="center"/>
              <w:rPr>
                <w:rFonts w:ascii="Arial" w:hAnsi="Arial" w:eastAsia="黑体" w:cs="Arial"/>
                <w:bCs/>
                <w:sz w:val="21"/>
                <w:szCs w:val="21"/>
              </w:rPr>
            </w:pPr>
            <w:r>
              <w:rPr>
                <w:rFonts w:hint="eastAsia" w:ascii="Arial" w:hAnsi="Arial" w:eastAsia="黑体" w:cs="Arial"/>
                <w:bCs/>
                <w:sz w:val="21"/>
                <w:szCs w:val="21"/>
              </w:rPr>
              <w:t>2、3</w:t>
            </w:r>
          </w:p>
        </w:tc>
        <w:tc>
          <w:tcPr>
            <w:tcW w:w="1445" w:type="dxa"/>
            <w:vAlign w:val="center"/>
          </w:tcPr>
          <w:p w14:paraId="18FF8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考核单词重音模式及不同音素组合的发音；能够正确把握词与词之间的过渡，使同一意群的词连贯流畅地连接在一起；能熟练使用单词的强读式与弱读式。</w:t>
            </w:r>
          </w:p>
        </w:tc>
        <w:tc>
          <w:tcPr>
            <w:tcW w:w="1445" w:type="dxa"/>
            <w:vAlign w:val="center"/>
          </w:tcPr>
          <w:p w14:paraId="019FCC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词汇及短语发音技巧</w:t>
            </w:r>
            <w:r>
              <w:rPr>
                <w:rFonts w:ascii="Helvetica" w:hAnsi="Helvetica" w:cs="Helvetica" w:eastAsiaTheme="minorEastAsia"/>
                <w:color w:val="000000"/>
                <w:sz w:val="19"/>
                <w:szCs w:val="19"/>
              </w:rPr>
              <w:t>掌握全面，</w:t>
            </w:r>
            <w:r>
              <w:rPr>
                <w:rFonts w:hint="eastAsia" w:ascii="Helvetica" w:hAnsi="Helvetica" w:cs="Helvetica" w:eastAsiaTheme="minorEastAsia"/>
                <w:color w:val="000000"/>
                <w:sz w:val="19"/>
                <w:szCs w:val="19"/>
              </w:rPr>
              <w:t>发音清晰准确</w:t>
            </w:r>
            <w:r>
              <w:rPr>
                <w:rFonts w:ascii="Helvetica" w:hAnsi="Helvetica" w:cs="Helvetica" w:eastAsiaTheme="minorEastAsia"/>
                <w:color w:val="000000"/>
                <w:sz w:val="19"/>
                <w:szCs w:val="19"/>
              </w:rPr>
              <w:t xml:space="preserve">率超过 </w:t>
            </w:r>
            <w:r>
              <w:rPr>
                <w:rFonts w:ascii="Times New Roman" w:hAnsi="Times New Roman" w:cs="Times New Roman" w:eastAsiaTheme="minorEastAsia"/>
                <w:color w:val="000000"/>
                <w:sz w:val="19"/>
                <w:szCs w:val="19"/>
              </w:rPr>
              <w:t>90%</w:t>
            </w:r>
            <w:r>
              <w:rPr>
                <w:rFonts w:hint="eastAsia" w:ascii="Times New Roman" w:hAnsi="Times New Roman" w:cs="Times New Roman" w:eastAsiaTheme="minorEastAsia"/>
                <w:color w:val="000000"/>
                <w:sz w:val="19"/>
                <w:szCs w:val="19"/>
              </w:rPr>
              <w:t>。</w:t>
            </w:r>
          </w:p>
        </w:tc>
        <w:tc>
          <w:tcPr>
            <w:tcW w:w="1445" w:type="dxa"/>
            <w:vAlign w:val="center"/>
          </w:tcPr>
          <w:p w14:paraId="391EC5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词汇及短语发音技巧</w:t>
            </w:r>
            <w:r>
              <w:rPr>
                <w:rFonts w:ascii="Helvetica" w:hAnsi="Helvetica" w:cs="Helvetica" w:eastAsiaTheme="minorEastAsia"/>
                <w:color w:val="000000"/>
                <w:sz w:val="19"/>
                <w:szCs w:val="19"/>
              </w:rPr>
              <w:t>掌握全面，</w:t>
            </w:r>
            <w:r>
              <w:rPr>
                <w:rFonts w:hint="eastAsia" w:ascii="Helvetica" w:hAnsi="Helvetica" w:cs="Helvetica" w:eastAsiaTheme="minorEastAsia"/>
                <w:color w:val="000000"/>
                <w:sz w:val="19"/>
                <w:szCs w:val="19"/>
              </w:rPr>
              <w:t>发音清晰准确</w:t>
            </w:r>
            <w:r>
              <w:rPr>
                <w:rFonts w:ascii="Helvetica" w:hAnsi="Helvetica" w:cs="Helvetica" w:eastAsiaTheme="minorEastAsia"/>
                <w:color w:val="000000"/>
                <w:sz w:val="19"/>
                <w:szCs w:val="19"/>
              </w:rPr>
              <w:t xml:space="preserve">率超过 </w:t>
            </w:r>
            <w:r>
              <w:rPr>
                <w:rFonts w:hint="eastAsia" w:ascii="Helvetica" w:hAnsi="Helvetica" w:cs="Helvetica" w:eastAsiaTheme="minorEastAsia"/>
                <w:color w:val="000000"/>
                <w:sz w:val="19"/>
                <w:szCs w:val="19"/>
              </w:rPr>
              <w:t>75</w:t>
            </w:r>
            <w:r>
              <w:rPr>
                <w:rFonts w:ascii="Times New Roman" w:hAnsi="Times New Roman" w:cs="Times New Roman" w:eastAsiaTheme="minorEastAsia"/>
                <w:color w:val="000000"/>
                <w:sz w:val="19"/>
                <w:szCs w:val="19"/>
              </w:rPr>
              <w:t>%</w:t>
            </w:r>
            <w:r>
              <w:rPr>
                <w:rFonts w:hint="eastAsia" w:ascii="Times New Roman" w:hAnsi="Times New Roman" w:cs="Times New Roman" w:eastAsiaTheme="minorEastAsia"/>
                <w:color w:val="000000"/>
                <w:sz w:val="19"/>
                <w:szCs w:val="19"/>
              </w:rPr>
              <w:t>。</w:t>
            </w:r>
          </w:p>
        </w:tc>
        <w:tc>
          <w:tcPr>
            <w:tcW w:w="1445" w:type="dxa"/>
            <w:vAlign w:val="center"/>
          </w:tcPr>
          <w:p w14:paraId="6BD9E3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词汇及短语发音技巧</w:t>
            </w:r>
            <w:r>
              <w:rPr>
                <w:rFonts w:ascii="Helvetica" w:hAnsi="Helvetica" w:cs="Helvetica" w:eastAsiaTheme="minorEastAsia"/>
                <w:color w:val="000000"/>
                <w:sz w:val="19"/>
                <w:szCs w:val="19"/>
              </w:rPr>
              <w:t>掌握全面，</w:t>
            </w:r>
            <w:r>
              <w:rPr>
                <w:rFonts w:hint="eastAsia" w:ascii="Helvetica" w:hAnsi="Helvetica" w:cs="Helvetica" w:eastAsiaTheme="minorEastAsia"/>
                <w:color w:val="000000"/>
                <w:sz w:val="19"/>
                <w:szCs w:val="19"/>
              </w:rPr>
              <w:t>发音清晰准确</w:t>
            </w:r>
            <w:r>
              <w:rPr>
                <w:rFonts w:ascii="Helvetica" w:hAnsi="Helvetica" w:cs="Helvetica" w:eastAsiaTheme="minorEastAsia"/>
                <w:color w:val="000000"/>
                <w:sz w:val="19"/>
                <w:szCs w:val="19"/>
              </w:rPr>
              <w:t xml:space="preserve">率超过 </w:t>
            </w:r>
            <w:r>
              <w:rPr>
                <w:rFonts w:hint="eastAsia" w:ascii="Helvetica" w:hAnsi="Helvetica" w:cs="Helvetica" w:eastAsiaTheme="minorEastAsia"/>
                <w:color w:val="000000"/>
                <w:sz w:val="19"/>
                <w:szCs w:val="19"/>
              </w:rPr>
              <w:t>60</w:t>
            </w:r>
            <w:r>
              <w:rPr>
                <w:rFonts w:ascii="Times New Roman" w:hAnsi="Times New Roman" w:cs="Times New Roman" w:eastAsiaTheme="minorEastAsia"/>
                <w:color w:val="000000"/>
                <w:sz w:val="19"/>
                <w:szCs w:val="19"/>
              </w:rPr>
              <w:t>%</w:t>
            </w:r>
            <w:r>
              <w:rPr>
                <w:rFonts w:hint="eastAsia" w:ascii="Times New Roman" w:hAnsi="Times New Roman" w:cs="Times New Roman" w:eastAsiaTheme="minorEastAsia"/>
                <w:color w:val="000000"/>
                <w:sz w:val="19"/>
                <w:szCs w:val="19"/>
              </w:rPr>
              <w:t>。</w:t>
            </w:r>
          </w:p>
        </w:tc>
        <w:tc>
          <w:tcPr>
            <w:tcW w:w="1445" w:type="dxa"/>
            <w:vAlign w:val="center"/>
          </w:tcPr>
          <w:p w14:paraId="3F28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词汇及短语发音技巧</w:t>
            </w:r>
            <w:r>
              <w:rPr>
                <w:rFonts w:ascii="Helvetica" w:hAnsi="Helvetica" w:cs="Helvetica" w:eastAsiaTheme="minorEastAsia"/>
                <w:color w:val="000000"/>
                <w:sz w:val="19"/>
                <w:szCs w:val="19"/>
              </w:rPr>
              <w:t>掌握全面，</w:t>
            </w:r>
            <w:r>
              <w:rPr>
                <w:rFonts w:hint="eastAsia" w:ascii="Helvetica" w:hAnsi="Helvetica" w:cs="Helvetica" w:eastAsiaTheme="minorEastAsia"/>
                <w:color w:val="000000"/>
                <w:sz w:val="19"/>
                <w:szCs w:val="19"/>
              </w:rPr>
              <w:t>发音清晰准确</w:t>
            </w:r>
            <w:r>
              <w:rPr>
                <w:rFonts w:ascii="Helvetica" w:hAnsi="Helvetica" w:cs="Helvetica" w:eastAsiaTheme="minorEastAsia"/>
                <w:color w:val="000000"/>
                <w:sz w:val="19"/>
                <w:szCs w:val="19"/>
              </w:rPr>
              <w:t>率</w:t>
            </w:r>
            <w:r>
              <w:rPr>
                <w:rFonts w:hint="eastAsia" w:ascii="Helvetica" w:hAnsi="Helvetica" w:cs="Helvetica" w:eastAsiaTheme="minorEastAsia"/>
                <w:color w:val="000000"/>
                <w:sz w:val="19"/>
                <w:szCs w:val="19"/>
              </w:rPr>
              <w:t>低于</w:t>
            </w:r>
            <w:r>
              <w:rPr>
                <w:rFonts w:ascii="Helvetica" w:hAnsi="Helvetica" w:cs="Helvetica" w:eastAsiaTheme="minorEastAsia"/>
                <w:color w:val="000000"/>
                <w:sz w:val="19"/>
                <w:szCs w:val="19"/>
              </w:rPr>
              <w:t xml:space="preserve"> </w:t>
            </w:r>
            <w:r>
              <w:rPr>
                <w:rFonts w:hint="eastAsia" w:ascii="Helvetica" w:hAnsi="Helvetica" w:cs="Helvetica" w:eastAsiaTheme="minorEastAsia"/>
                <w:color w:val="000000"/>
                <w:sz w:val="19"/>
                <w:szCs w:val="19"/>
              </w:rPr>
              <w:t>6</w:t>
            </w:r>
            <w:r>
              <w:rPr>
                <w:rFonts w:ascii="Times New Roman" w:hAnsi="Times New Roman" w:cs="Times New Roman" w:eastAsiaTheme="minorEastAsia"/>
                <w:color w:val="000000"/>
                <w:sz w:val="19"/>
                <w:szCs w:val="19"/>
              </w:rPr>
              <w:t>0%</w:t>
            </w:r>
            <w:r>
              <w:rPr>
                <w:rFonts w:hint="eastAsia" w:ascii="Times New Roman" w:hAnsi="Times New Roman" w:cs="Times New Roman" w:eastAsiaTheme="minorEastAsia"/>
                <w:color w:val="000000"/>
                <w:sz w:val="19"/>
                <w:szCs w:val="19"/>
              </w:rPr>
              <w:t>。</w:t>
            </w:r>
          </w:p>
        </w:tc>
      </w:tr>
      <w:tr w14:paraId="103E3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239536EE">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2A1F65AB">
            <w:pPr>
              <w:widowControl w:val="0"/>
              <w:snapToGrid w:val="0"/>
              <w:jc w:val="center"/>
              <w:rPr>
                <w:rFonts w:ascii="Arial" w:hAnsi="Arial" w:eastAsia="黑体" w:cs="Arial"/>
                <w:bCs/>
                <w:sz w:val="21"/>
                <w:szCs w:val="21"/>
              </w:rPr>
            </w:pPr>
            <w:r>
              <w:rPr>
                <w:rFonts w:hint="eastAsia" w:ascii="Arial" w:hAnsi="Arial" w:eastAsia="黑体" w:cs="Arial"/>
                <w:bCs/>
                <w:sz w:val="21"/>
                <w:szCs w:val="21"/>
              </w:rPr>
              <w:t>1、4、5</w:t>
            </w:r>
          </w:p>
        </w:tc>
        <w:tc>
          <w:tcPr>
            <w:tcW w:w="1445" w:type="dxa"/>
            <w:vAlign w:val="center"/>
          </w:tcPr>
          <w:p w14:paraId="705B51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熟练使用计算机办公软件并能运用英语语调知识对语篇进行语调分析。</w:t>
            </w:r>
          </w:p>
        </w:tc>
        <w:tc>
          <w:tcPr>
            <w:tcW w:w="1445" w:type="dxa"/>
            <w:vAlign w:val="center"/>
          </w:tcPr>
          <w:p w14:paraId="426F46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语篇格式正确并对语篇进行语调分析，准确率超过90%。</w:t>
            </w:r>
          </w:p>
        </w:tc>
        <w:tc>
          <w:tcPr>
            <w:tcW w:w="1445" w:type="dxa"/>
            <w:vAlign w:val="center"/>
          </w:tcPr>
          <w:p w14:paraId="7E5B3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语篇格式正确并对语篇进行语调分析，准确率超过75%。</w:t>
            </w:r>
          </w:p>
        </w:tc>
        <w:tc>
          <w:tcPr>
            <w:tcW w:w="1445" w:type="dxa"/>
            <w:vAlign w:val="center"/>
          </w:tcPr>
          <w:p w14:paraId="0290EA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语篇格式正确并对语篇进行语调分析，准确率超过60%。</w:t>
            </w:r>
          </w:p>
        </w:tc>
        <w:tc>
          <w:tcPr>
            <w:tcW w:w="1445" w:type="dxa"/>
            <w:vAlign w:val="center"/>
          </w:tcPr>
          <w:p w14:paraId="65C116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语篇格式正确并对语篇进行语调分析，准确率低于60%。</w:t>
            </w:r>
          </w:p>
        </w:tc>
      </w:tr>
      <w:tr w14:paraId="05ACD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1DF55EC0">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67" w:type="dxa"/>
            <w:vAlign w:val="center"/>
          </w:tcPr>
          <w:p w14:paraId="6C68050B">
            <w:pPr>
              <w:widowControl w:val="0"/>
              <w:snapToGrid w:val="0"/>
              <w:jc w:val="center"/>
              <w:rPr>
                <w:rFonts w:ascii="Arial" w:hAnsi="Arial" w:eastAsia="黑体" w:cs="Arial"/>
                <w:bCs/>
                <w:sz w:val="21"/>
                <w:szCs w:val="21"/>
              </w:rPr>
            </w:pPr>
            <w:r>
              <w:rPr>
                <w:rFonts w:hint="eastAsia" w:ascii="Arial" w:hAnsi="Arial" w:eastAsia="黑体" w:cs="Arial"/>
                <w:bCs/>
                <w:sz w:val="21"/>
                <w:szCs w:val="21"/>
              </w:rPr>
              <w:t>2、3</w:t>
            </w:r>
          </w:p>
        </w:tc>
        <w:tc>
          <w:tcPr>
            <w:tcW w:w="1445" w:type="dxa"/>
            <w:vAlign w:val="center"/>
          </w:tcPr>
          <w:p w14:paraId="78F9B1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r>
              <w:rPr>
                <w:rFonts w:hint="eastAsia" w:ascii="Helvetica" w:hAnsi="Helvetica" w:cs="Helvetica" w:eastAsiaTheme="minorEastAsia"/>
                <w:color w:val="000000"/>
                <w:sz w:val="19"/>
                <w:szCs w:val="19"/>
              </w:rPr>
              <w:t>掌握正确的英语话语节奏规律；能够正确得体地使用英语语调朗读短文。</w:t>
            </w:r>
          </w:p>
        </w:tc>
        <w:tc>
          <w:tcPr>
            <w:tcW w:w="1445" w:type="dxa"/>
            <w:vAlign w:val="center"/>
          </w:tcPr>
          <w:p w14:paraId="49EB2F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发音正确清晰，停顿正确，调核清晰，语调有升有降，符合意义的传递，有连读弱读，符合英语重音节奏，自然流畅，无反复无中断，语速感情适当，准确流利度超过90%。</w:t>
            </w:r>
          </w:p>
        </w:tc>
        <w:tc>
          <w:tcPr>
            <w:tcW w:w="1445" w:type="dxa"/>
            <w:vAlign w:val="center"/>
          </w:tcPr>
          <w:p w14:paraId="3BD695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发音正确清晰，停顿正确，调核清晰，语调有升有降，符合意义的传递，有连读弱读，符合英语重音节奏，自然流畅，无反复无中断，语速感情适当，准确流利度超过75%。</w:t>
            </w:r>
          </w:p>
        </w:tc>
        <w:tc>
          <w:tcPr>
            <w:tcW w:w="1445" w:type="dxa"/>
            <w:vAlign w:val="center"/>
          </w:tcPr>
          <w:p w14:paraId="0A29B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发音正确清晰，停顿正确，调核清晰，语调有升有降，符合意义的传递，有连读弱读，符合英语重音节奏，自然流畅，无反复无中断，语速感情适当，准确流利度超过60%。</w:t>
            </w:r>
          </w:p>
        </w:tc>
        <w:tc>
          <w:tcPr>
            <w:tcW w:w="1445" w:type="dxa"/>
            <w:vAlign w:val="center"/>
          </w:tcPr>
          <w:p w14:paraId="3DABC5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发音正确清晰，停顿正确，调核清晰，语调有升有降，符合意义的传递，有连读弱读，符合英语重音节奏，自然流畅，无反复无中断，语速感情适当，准确流利度低于60%。</w:t>
            </w:r>
          </w:p>
        </w:tc>
      </w:tr>
    </w:tbl>
    <w:p w14:paraId="3C0D17D5">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9F9E6E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1BF13453">
            <w:pPr>
              <w:pStyle w:val="15"/>
              <w:widowControl w:val="0"/>
              <w:jc w:val="left"/>
              <w:rPr>
                <w:rFonts w:ascii="宋体" w:hAnsi="宋体"/>
                <w:bCs/>
              </w:rPr>
            </w:pPr>
          </w:p>
          <w:p w14:paraId="4C979676">
            <w:pPr>
              <w:pStyle w:val="15"/>
              <w:widowControl w:val="0"/>
              <w:jc w:val="left"/>
              <w:rPr>
                <w:rFonts w:ascii="宋体" w:hAnsi="宋体"/>
                <w:bCs/>
              </w:rPr>
            </w:pPr>
          </w:p>
          <w:p w14:paraId="75FE424A">
            <w:pPr>
              <w:pStyle w:val="15"/>
              <w:widowControl w:val="0"/>
              <w:jc w:val="left"/>
              <w:rPr>
                <w:rFonts w:ascii="宋体" w:hAnsi="宋体"/>
                <w:bCs/>
              </w:rPr>
            </w:pPr>
          </w:p>
          <w:p w14:paraId="73096D43">
            <w:pPr>
              <w:pStyle w:val="15"/>
              <w:widowControl w:val="0"/>
              <w:jc w:val="left"/>
              <w:rPr>
                <w:rFonts w:ascii="黑体"/>
              </w:rPr>
            </w:pPr>
          </w:p>
        </w:tc>
      </w:tr>
    </w:tbl>
    <w:p w14:paraId="762C3451">
      <w:pPr>
        <w:pStyle w:val="18"/>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4D75E">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D326243">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D326243">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425DD"/>
    <w:multiLevelType w:val="singleLevel"/>
    <w:tmpl w:val="EC9425DD"/>
    <w:lvl w:ilvl="0" w:tentative="0">
      <w:start w:val="5"/>
      <w:numFmt w:val="decimal"/>
      <w:suff w:val="space"/>
      <w:lvlText w:val="%1."/>
      <w:lvlJc w:val="left"/>
    </w:lvl>
  </w:abstractNum>
  <w:abstractNum w:abstractNumId="1">
    <w:nsid w:val="FA5E8682"/>
    <w:multiLevelType w:val="singleLevel"/>
    <w:tmpl w:val="FA5E8682"/>
    <w:lvl w:ilvl="0" w:tentative="0">
      <w:start w:val="4"/>
      <w:numFmt w:val="decimal"/>
      <w:suff w:val="space"/>
      <w:lvlText w:val="%1."/>
      <w:lvlJc w:val="left"/>
    </w:lvl>
  </w:abstractNum>
  <w:abstractNum w:abstractNumId="2">
    <w:nsid w:val="30A1A873"/>
    <w:multiLevelType w:val="singleLevel"/>
    <w:tmpl w:val="30A1A873"/>
    <w:lvl w:ilvl="0" w:tentative="0">
      <w:start w:val="3"/>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ODU5MjUwZDViZDQxMzM5YWZlNGQ3OTAyYmVlNDgifQ=="/>
  </w:docVars>
  <w:rsids>
    <w:rsidRoot w:val="00B7651F"/>
    <w:rsid w:val="00003893"/>
    <w:rsid w:val="00010438"/>
    <w:rsid w:val="000203E0"/>
    <w:rsid w:val="000210E0"/>
    <w:rsid w:val="00033082"/>
    <w:rsid w:val="00050947"/>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4682E"/>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3633"/>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3E52"/>
    <w:rsid w:val="00344EF2"/>
    <w:rsid w:val="00347EB8"/>
    <w:rsid w:val="00347F80"/>
    <w:rsid w:val="00353F74"/>
    <w:rsid w:val="003557DE"/>
    <w:rsid w:val="00361BEB"/>
    <w:rsid w:val="00370184"/>
    <w:rsid w:val="00373B30"/>
    <w:rsid w:val="00373C8A"/>
    <w:rsid w:val="00375CD6"/>
    <w:rsid w:val="00377C10"/>
    <w:rsid w:val="00385D41"/>
    <w:rsid w:val="003861BA"/>
    <w:rsid w:val="00392897"/>
    <w:rsid w:val="00394E7C"/>
    <w:rsid w:val="003A1680"/>
    <w:rsid w:val="003A373C"/>
    <w:rsid w:val="003A5874"/>
    <w:rsid w:val="003A79BB"/>
    <w:rsid w:val="003B1258"/>
    <w:rsid w:val="003C61A5"/>
    <w:rsid w:val="003D1968"/>
    <w:rsid w:val="003D4994"/>
    <w:rsid w:val="003E10A5"/>
    <w:rsid w:val="003E7D72"/>
    <w:rsid w:val="003F3923"/>
    <w:rsid w:val="003F43F6"/>
    <w:rsid w:val="0040433E"/>
    <w:rsid w:val="00405C8C"/>
    <w:rsid w:val="0040726A"/>
    <w:rsid w:val="004100B0"/>
    <w:rsid w:val="0041267F"/>
    <w:rsid w:val="00424BA5"/>
    <w:rsid w:val="00425431"/>
    <w:rsid w:val="00431829"/>
    <w:rsid w:val="004405E6"/>
    <w:rsid w:val="00443C84"/>
    <w:rsid w:val="004540AA"/>
    <w:rsid w:val="00456BD8"/>
    <w:rsid w:val="00456DC8"/>
    <w:rsid w:val="00464500"/>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0D8B"/>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828C9"/>
    <w:rsid w:val="0059045B"/>
    <w:rsid w:val="005955B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575A"/>
    <w:rsid w:val="00706121"/>
    <w:rsid w:val="00710B6B"/>
    <w:rsid w:val="00712A2C"/>
    <w:rsid w:val="00712E84"/>
    <w:rsid w:val="00714914"/>
    <w:rsid w:val="007208D6"/>
    <w:rsid w:val="00726786"/>
    <w:rsid w:val="00732152"/>
    <w:rsid w:val="00742E7A"/>
    <w:rsid w:val="0074424F"/>
    <w:rsid w:val="00774C1F"/>
    <w:rsid w:val="00777E17"/>
    <w:rsid w:val="0078248F"/>
    <w:rsid w:val="007934A4"/>
    <w:rsid w:val="007A0AC9"/>
    <w:rsid w:val="007A1B70"/>
    <w:rsid w:val="007A57F6"/>
    <w:rsid w:val="007B4FFB"/>
    <w:rsid w:val="007C0BCE"/>
    <w:rsid w:val="007C3566"/>
    <w:rsid w:val="007C794A"/>
    <w:rsid w:val="007D13B7"/>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EAC"/>
    <w:rsid w:val="00B15F6E"/>
    <w:rsid w:val="00B21BEE"/>
    <w:rsid w:val="00B23284"/>
    <w:rsid w:val="00B37D43"/>
    <w:rsid w:val="00B46F21"/>
    <w:rsid w:val="00B511A5"/>
    <w:rsid w:val="00B51CDE"/>
    <w:rsid w:val="00B56541"/>
    <w:rsid w:val="00B605ED"/>
    <w:rsid w:val="00B71924"/>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1AAA"/>
    <w:rsid w:val="00FF47F6"/>
    <w:rsid w:val="016E63C2"/>
    <w:rsid w:val="024B0C39"/>
    <w:rsid w:val="09360E2A"/>
    <w:rsid w:val="0A8128A6"/>
    <w:rsid w:val="0BF32A1B"/>
    <w:rsid w:val="10BD2C22"/>
    <w:rsid w:val="15B66837"/>
    <w:rsid w:val="195F2D42"/>
    <w:rsid w:val="1D9C5C5D"/>
    <w:rsid w:val="22987C80"/>
    <w:rsid w:val="237251A5"/>
    <w:rsid w:val="24192CCC"/>
    <w:rsid w:val="28DB772C"/>
    <w:rsid w:val="290D6316"/>
    <w:rsid w:val="299E7C0D"/>
    <w:rsid w:val="31D65E3F"/>
    <w:rsid w:val="39A66CD4"/>
    <w:rsid w:val="3CD52CE1"/>
    <w:rsid w:val="410F2E6A"/>
    <w:rsid w:val="422B7AE1"/>
    <w:rsid w:val="4430136C"/>
    <w:rsid w:val="45382B8F"/>
    <w:rsid w:val="4AB0382B"/>
    <w:rsid w:val="4EF83C91"/>
    <w:rsid w:val="569868B5"/>
    <w:rsid w:val="58BD1A80"/>
    <w:rsid w:val="611F6817"/>
    <w:rsid w:val="66CA1754"/>
    <w:rsid w:val="6F1E65D4"/>
    <w:rsid w:val="6F266C86"/>
    <w:rsid w:val="6F5042C2"/>
    <w:rsid w:val="74316312"/>
    <w:rsid w:val="772B4188"/>
    <w:rsid w:val="780F13C8"/>
    <w:rsid w:val="7BDC53CD"/>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Char"/>
    <w:basedOn w:val="10"/>
    <w:link w:val="6"/>
    <w:autoRedefine/>
    <w:semiHidden/>
    <w:qFormat/>
    <w:uiPriority w:val="99"/>
    <w:rPr>
      <w:sz w:val="18"/>
      <w:szCs w:val="18"/>
    </w:rPr>
  </w:style>
  <w:style w:type="character" w:customStyle="1" w:styleId="13">
    <w:name w:val="页脚 Char"/>
    <w:basedOn w:val="10"/>
    <w:link w:val="5"/>
    <w:autoRedefine/>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autoRedefine/>
    <w:qFormat/>
    <w:uiPriority w:val="9"/>
    <w:rPr>
      <w:rFonts w:ascii="Calibri" w:hAnsi="Calibri" w:eastAsia="宋体" w:cs="Times New Roman"/>
      <w:b/>
      <w:bCs/>
      <w:kern w:val="44"/>
      <w:sz w:val="44"/>
      <w:szCs w:val="44"/>
    </w:rPr>
  </w:style>
  <w:style w:type="character" w:customStyle="1" w:styleId="21">
    <w:name w:val="批注文字 Char"/>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paragraph" w:customStyle="1" w:styleId="23">
    <w:name w:val="正文 A"/>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character" w:customStyle="1" w:styleId="24">
    <w:name w:val="批注框文本 Char"/>
    <w:basedOn w:val="10"/>
    <w:link w:val="4"/>
    <w:semiHidden/>
    <w:qFormat/>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E38DDE-EF49-434A-93B2-E6ECC69A4B6B}">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8</Pages>
  <Words>894</Words>
  <Characters>1061</Characters>
  <Lines>36</Lines>
  <Paragraphs>10</Paragraphs>
  <TotalTime>0</TotalTime>
  <ScaleCrop>false</ScaleCrop>
  <LinksUpToDate>false</LinksUpToDate>
  <CharactersWithSpaces>1085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马晓彦</cp:lastModifiedBy>
  <cp:lastPrinted>2025-09-18T01:44:00Z</cp:lastPrinted>
  <dcterms:modified xsi:type="dcterms:W3CDTF">2025-09-22T05:18:51Z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4A00473B77594CC786DAB54F39062407_13</vt:lpwstr>
  </property>
  <property fmtid="{D5CDD505-2E9C-101B-9397-08002B2CF9AE}" pid="4" name="KSOTemplateDocerSaveRecord">
    <vt:lpwstr>eyJoZGlkIjoiMmUwODU5MjUwZDViZDQxMzM5YWZlNGQ3OTAyYmVlNDgiLCJ1c2VySWQiOiIyOTI2MDgxODAifQ==</vt:lpwstr>
  </property>
</Properties>
</file>