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38C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商务陪同口译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5AFBF20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5"/>
        <w:gridCol w:w="2266"/>
        <w:gridCol w:w="1275"/>
        <w:gridCol w:w="856"/>
        <w:gridCol w:w="566"/>
        <w:gridCol w:w="850"/>
        <w:gridCol w:w="788"/>
      </w:tblGrid>
      <w:tr w14:paraId="575D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9711C3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01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B04A2D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（中文）商务陪同口译</w:t>
            </w:r>
          </w:p>
        </w:tc>
      </w:tr>
      <w:tr w14:paraId="2B3D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5AD42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1" w:type="dxa"/>
            <w:gridSpan w:val="6"/>
            <w:tcBorders>
              <w:right w:val="single" w:color="auto" w:sz="12" w:space="0"/>
            </w:tcBorders>
            <w:vAlign w:val="center"/>
          </w:tcPr>
          <w:p w14:paraId="1CE87178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（英文）Business Accompanied Interpretatio</w:t>
            </w:r>
          </w:p>
        </w:tc>
      </w:tr>
      <w:tr w14:paraId="1313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6323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6" w:type="dxa"/>
            <w:vAlign w:val="center"/>
          </w:tcPr>
          <w:p w14:paraId="08037891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2020328</w:t>
            </w:r>
          </w:p>
        </w:tc>
        <w:tc>
          <w:tcPr>
            <w:tcW w:w="2131" w:type="dxa"/>
            <w:gridSpan w:val="2"/>
            <w:vAlign w:val="center"/>
          </w:tcPr>
          <w:p w14:paraId="210996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204" w:type="dxa"/>
            <w:gridSpan w:val="3"/>
            <w:tcBorders>
              <w:right w:val="single" w:color="auto" w:sz="12" w:space="0"/>
            </w:tcBorders>
            <w:vAlign w:val="center"/>
          </w:tcPr>
          <w:p w14:paraId="0126B92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339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AD883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4F129729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5" w:type="dxa"/>
            <w:vAlign w:val="center"/>
          </w:tcPr>
          <w:p w14:paraId="2C33F76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6" w:type="dxa"/>
            <w:vAlign w:val="center"/>
          </w:tcPr>
          <w:p w14:paraId="2B9BEE7A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6" w:type="dxa"/>
            <w:gridSpan w:val="2"/>
            <w:vAlign w:val="center"/>
          </w:tcPr>
          <w:p w14:paraId="6394403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8" w:type="dxa"/>
            <w:tcBorders>
              <w:right w:val="single" w:color="auto" w:sz="12" w:space="0"/>
            </w:tcBorders>
            <w:vAlign w:val="center"/>
          </w:tcPr>
          <w:p w14:paraId="40B2EC8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52B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1DA5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6" w:type="dxa"/>
            <w:vAlign w:val="center"/>
          </w:tcPr>
          <w:p w14:paraId="4250163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31" w:type="dxa"/>
            <w:gridSpan w:val="2"/>
            <w:vAlign w:val="center"/>
          </w:tcPr>
          <w:p w14:paraId="09FD0AE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204" w:type="dxa"/>
            <w:gridSpan w:val="3"/>
            <w:tcBorders>
              <w:right w:val="single" w:color="auto" w:sz="12" w:space="0"/>
            </w:tcBorders>
            <w:vAlign w:val="center"/>
          </w:tcPr>
          <w:p w14:paraId="03563256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</w:tr>
      <w:tr w14:paraId="6C31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8D66D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6" w:type="dxa"/>
            <w:vAlign w:val="center"/>
          </w:tcPr>
          <w:p w14:paraId="749FA2D5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专业教育选修课</w:t>
            </w:r>
          </w:p>
        </w:tc>
        <w:tc>
          <w:tcPr>
            <w:tcW w:w="2131" w:type="dxa"/>
            <w:gridSpan w:val="2"/>
            <w:vAlign w:val="center"/>
          </w:tcPr>
          <w:p w14:paraId="699CD88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04" w:type="dxa"/>
            <w:gridSpan w:val="3"/>
            <w:tcBorders>
              <w:right w:val="single" w:color="auto" w:sz="12" w:space="0"/>
            </w:tcBorders>
            <w:vAlign w:val="center"/>
          </w:tcPr>
          <w:p w14:paraId="7B748C96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考察</w:t>
            </w:r>
          </w:p>
        </w:tc>
      </w:tr>
      <w:tr w14:paraId="22BF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E0F73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97" w:type="dxa"/>
            <w:gridSpan w:val="3"/>
            <w:vAlign w:val="center"/>
          </w:tcPr>
          <w:p w14:paraId="482C111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【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《新编国际商务日语口译(日译汉)》，王凯 陈继海，南开大学出版社，2015.9</w:t>
            </w:r>
          </w:p>
        </w:tc>
        <w:tc>
          <w:tcPr>
            <w:tcW w:w="1416" w:type="dxa"/>
            <w:gridSpan w:val="2"/>
            <w:vAlign w:val="center"/>
          </w:tcPr>
          <w:p w14:paraId="0430167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02669E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8" w:type="dxa"/>
            <w:tcBorders>
              <w:right w:val="single" w:color="auto" w:sz="12" w:space="0"/>
            </w:tcBorders>
            <w:vAlign w:val="center"/>
          </w:tcPr>
          <w:p w14:paraId="63F1C578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8E6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67A85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601" w:type="dxa"/>
            <w:gridSpan w:val="6"/>
            <w:tcBorders>
              <w:right w:val="single" w:color="auto" w:sz="12" w:space="0"/>
            </w:tcBorders>
            <w:vAlign w:val="center"/>
          </w:tcPr>
          <w:p w14:paraId="5DD65B7D">
            <w:pPr>
              <w:pStyle w:val="14"/>
              <w:widowControl w:val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《笔译理论与实践》《口译理论与实践》。</w:t>
            </w:r>
          </w:p>
        </w:tc>
      </w:tr>
      <w:tr w14:paraId="3C19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72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E0D42B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601" w:type="dxa"/>
            <w:gridSpan w:val="6"/>
            <w:tcBorders>
              <w:right w:val="single" w:color="auto" w:sz="12" w:space="0"/>
            </w:tcBorders>
          </w:tcPr>
          <w:p w14:paraId="33C21FF6">
            <w:pPr>
              <w:widowControl w:val="0"/>
              <w:adjustRightInd w:val="0"/>
              <w:snapToGrid w:val="0"/>
              <w:spacing w:line="300" w:lineRule="auto"/>
              <w:ind w:firstLine="400" w:firstLineChars="200"/>
              <w:jc w:val="both"/>
              <w:rPr>
                <w:rFonts w:hint="eastAsia" w:ascii="Calibri" w:hAnsi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商务陪同口译课程每课都设有一个比较实用、在翻译工作时常涉及的中心话题，并融入了日本经济贸易和社会文化，既有实战性，又兼具趣味性。本课程通过对各个场面中发言、短文的听解，采用灵活多变的练习，侧重日文转换中文的口译练习，以提高学生的对不同场面的日语发言特点的理解与中文表达能力。</w:t>
            </w:r>
          </w:p>
          <w:p w14:paraId="7DB79465">
            <w:pPr>
              <w:widowControl w:val="0"/>
              <w:adjustRightInd w:val="0"/>
              <w:snapToGrid w:val="0"/>
              <w:spacing w:line="300" w:lineRule="auto"/>
              <w:ind w:firstLine="400" w:firstLineChars="200"/>
              <w:jc w:val="both"/>
            </w:pP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本课程建立于前三年基础日语课程的基础上，鼓励学生不断地丰富各领域专业术语的中日文表述，引导学生主动</w:t>
            </w:r>
            <w:bookmarkStart w:id="4" w:name="_GoBack"/>
            <w:bookmarkEnd w:id="4"/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去了解各领域的基本常识。通过翻译的练习鼓励学生对已经掌握的日语基础知识进行复习，并同时提高学生的中文表达能力以及随机应变能力。因此，商务陪同口译课程内容多为难度较高</w:t>
            </w:r>
            <w:r>
              <w:rPr>
                <w:rFonts w:hint="eastAsia" w:ascii="Calibri" w:hAnsi="Calibri" w:eastAsia="Yu Mincho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专业性较强的文章和发言稿。内容长度大多在五分钟左右，词汇难度高于日语能力等级考试N2级水平，但题材多为学生熟悉的题材。</w:t>
            </w:r>
          </w:p>
        </w:tc>
      </w:tr>
      <w:tr w14:paraId="701A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5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FF1DE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601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4020706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本课程在本科日语专业第四学年第一学期开设。在基础日语课程的基础上，培养学生由日语转换到中文的翻译能力，为日后就业打下坚实基础。</w:t>
            </w:r>
          </w:p>
        </w:tc>
      </w:tr>
      <w:tr w14:paraId="467D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42" w:hRule="atLeast"/>
        </w:trPr>
        <w:tc>
          <w:tcPr>
            <w:tcW w:w="1695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2A969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41" w:type="dxa"/>
            <w:gridSpan w:val="2"/>
            <w:tcBorders>
              <w:top w:val="double" w:color="auto" w:sz="4" w:space="0"/>
            </w:tcBorders>
            <w:vAlign w:val="center"/>
          </w:tcPr>
          <w:p w14:paraId="5FCEFCF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10895" cy="494665"/>
                  <wp:effectExtent l="0" t="0" r="8255" b="635"/>
                  <wp:docPr id="1" name="图片 1" descr="e4ab6a6193e290ef440cb09d5a25b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4ab6a6193e290ef440cb09d5a25b0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</w:tcBorders>
            <w:vAlign w:val="center"/>
          </w:tcPr>
          <w:p w14:paraId="202A9D1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3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BC68ED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2024年1月10号</w:t>
            </w:r>
          </w:p>
        </w:tc>
      </w:tr>
      <w:tr w14:paraId="17D9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07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08303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41" w:type="dxa"/>
            <w:gridSpan w:val="2"/>
            <w:vAlign w:val="center"/>
          </w:tcPr>
          <w:p w14:paraId="0E2B3E5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51510" cy="450850"/>
                  <wp:effectExtent l="0" t="0" r="15240" b="6350"/>
                  <wp:docPr id="2" name="图片 2" descr="bd4f17d11f7311aace87321366a41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d4f17d11f7311aace87321366a413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vAlign w:val="center"/>
          </w:tcPr>
          <w:p w14:paraId="7360C8A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38" w:type="dxa"/>
            <w:gridSpan w:val="2"/>
            <w:tcBorders>
              <w:right w:val="single" w:color="auto" w:sz="12" w:space="0"/>
            </w:tcBorders>
            <w:vAlign w:val="center"/>
          </w:tcPr>
          <w:p w14:paraId="611F206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2024年1月11号</w:t>
            </w:r>
          </w:p>
        </w:tc>
      </w:tr>
      <w:tr w14:paraId="5B9B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0359B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41" w:type="dxa"/>
            <w:gridSpan w:val="2"/>
            <w:tcBorders>
              <w:bottom w:val="single" w:color="auto" w:sz="12" w:space="0"/>
            </w:tcBorders>
            <w:vAlign w:val="center"/>
          </w:tcPr>
          <w:p w14:paraId="5CED783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tcBorders>
              <w:bottom w:val="single" w:color="auto" w:sz="12" w:space="0"/>
            </w:tcBorders>
            <w:vAlign w:val="center"/>
          </w:tcPr>
          <w:p w14:paraId="7C1C4E4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3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3411AD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309107F">
      <w:pPr>
        <w:spacing w:line="100" w:lineRule="exact"/>
        <w:rPr>
          <w:rFonts w:ascii="Arial" w:hAnsi="Arial" w:eastAsia="黑体"/>
        </w:rPr>
      </w:pPr>
      <w:r>
        <w:br w:type="page"/>
      </w:r>
    </w:p>
    <w:p w14:paraId="1E95EF3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5F05723E">
      <w:pPr>
        <w:pStyle w:val="17"/>
        <w:spacing w:before="163" w:after="163"/>
      </w:pPr>
      <w:r>
        <w:rPr>
          <w:rFonts w:hint="eastAsia"/>
        </w:rPr>
        <w:t>（一）课程支撑的毕业要求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0"/>
        <w:gridCol w:w="6444"/>
        <w:gridCol w:w="942"/>
      </w:tblGrid>
      <w:tr w14:paraId="65304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0" w:type="dxa"/>
            <w:vAlign w:val="center"/>
          </w:tcPr>
          <w:p w14:paraId="4F507EB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5056A92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42" w:type="dxa"/>
            <w:vAlign w:val="center"/>
          </w:tcPr>
          <w:p w14:paraId="775D97A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421DE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Align w:val="center"/>
          </w:tcPr>
          <w:p w14:paraId="34FAE669">
            <w:pPr>
              <w:pStyle w:val="14"/>
              <w:ind w:firstLine="200" w:firstLineChars="100"/>
              <w:jc w:val="both"/>
              <w:rPr>
                <w:rFonts w:ascii="宋体" w:hAnsi="宋体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LO15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56E6A68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42" w:type="dxa"/>
            <w:vAlign w:val="center"/>
          </w:tcPr>
          <w:p w14:paraId="2014A098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</w:tr>
      <w:tr w14:paraId="3FE1E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Align w:val="center"/>
          </w:tcPr>
          <w:p w14:paraId="5C98CBCC">
            <w:pPr>
              <w:pStyle w:val="14"/>
              <w:rPr>
                <w:bCs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LO25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7BA9E690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了解日本企业文化，掌握商务实践知识，具备职场日语沟通的基本技能。</w:t>
            </w:r>
          </w:p>
        </w:tc>
        <w:tc>
          <w:tcPr>
            <w:tcW w:w="942" w:type="dxa"/>
            <w:vAlign w:val="center"/>
          </w:tcPr>
          <w:p w14:paraId="4B1B861F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</w:p>
        </w:tc>
      </w:tr>
      <w:tr w14:paraId="2461E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Align w:val="center"/>
          </w:tcPr>
          <w:p w14:paraId="5DAA706B">
            <w:pPr>
              <w:pStyle w:val="14"/>
              <w:rPr>
                <w:bCs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LO31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1FC99161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942" w:type="dxa"/>
            <w:vAlign w:val="center"/>
          </w:tcPr>
          <w:p w14:paraId="308B0F95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</w:t>
            </w:r>
          </w:p>
        </w:tc>
      </w:tr>
      <w:tr w14:paraId="51BAD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Align w:val="center"/>
          </w:tcPr>
          <w:p w14:paraId="4068CF3E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LO42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2BF59A53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942" w:type="dxa"/>
            <w:vAlign w:val="center"/>
          </w:tcPr>
          <w:p w14:paraId="58B27E1C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</w:tr>
      <w:tr w14:paraId="74272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Align w:val="center"/>
          </w:tcPr>
          <w:p w14:paraId="0F972570">
            <w:pPr>
              <w:pStyle w:val="14"/>
              <w:rPr>
                <w:rFonts w:ascii="宋体" w:hAnsi="宋体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LO82</w:t>
            </w:r>
          </w:p>
        </w:tc>
        <w:tc>
          <w:tcPr>
            <w:tcW w:w="6444" w:type="dxa"/>
            <w:shd w:val="clear" w:color="auto" w:fill="auto"/>
            <w:vAlign w:val="center"/>
          </w:tcPr>
          <w:p w14:paraId="6E82D624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942" w:type="dxa"/>
            <w:vAlign w:val="center"/>
          </w:tcPr>
          <w:p w14:paraId="33DB44B0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</w:tr>
    </w:tbl>
    <w:p w14:paraId="28FF9BED">
      <w:pPr>
        <w:pStyle w:val="17"/>
        <w:spacing w:before="163" w:after="163"/>
      </w:pPr>
    </w:p>
    <w:p w14:paraId="75BA2625">
      <w:pPr>
        <w:pStyle w:val="17"/>
        <w:spacing w:before="163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73"/>
        <w:gridCol w:w="903"/>
        <w:gridCol w:w="5372"/>
        <w:gridCol w:w="928"/>
      </w:tblGrid>
      <w:tr w14:paraId="60C0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7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E1A0197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255E0C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3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822685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B95E3F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DC45F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75D1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ED29C0">
            <w:pPr>
              <w:pStyle w:val="14"/>
              <w:ind w:firstLine="200" w:firstLineChars="10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LO15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4FF31701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076DFF9">
            <w:pPr>
              <w:pStyle w:val="14"/>
              <w:ind w:firstLine="40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1281093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4FFC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2D6AE7">
            <w:pPr>
              <w:pStyle w:val="14"/>
              <w:rPr>
                <w:rFonts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LO25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47715FF4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EB21787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hint="eastAsia" w:ascii="Calibri" w:hAnsi="Calibri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结合教材，了解日本企业文化，掌握商务实践基础知识，具备职场日语沟通的基本技能。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7247541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③</w:t>
            </w:r>
          </w:p>
        </w:tc>
      </w:tr>
      <w:tr w14:paraId="0F6E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7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86C70EA">
            <w:pPr>
              <w:pStyle w:val="14"/>
              <w:rPr>
                <w:rFonts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LO31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5F618D70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D7EA770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能够倾听说话人说话内容并理解说话人的信息、意图、情感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505AF8CC">
            <w:pPr>
              <w:pStyle w:val="14"/>
              <w:ind w:firstLine="210" w:firstLineChars="100"/>
              <w:jc w:val="both"/>
              <w:rPr>
                <w:rFonts w:ascii="宋体" w:hAnsi="宋体"/>
                <w:bCs/>
              </w:rPr>
            </w:pPr>
            <w:r>
              <w:t xml:space="preserve"> </w:t>
            </w:r>
            <w:r>
              <w:rPr>
                <w:rFonts w:hint="eastAsia"/>
              </w:rPr>
              <w:t>④</w:t>
            </w:r>
          </w:p>
        </w:tc>
      </w:tr>
      <w:tr w14:paraId="44A1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7F9C35C">
            <w:pPr>
              <w:pStyle w:val="14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LO42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6C90EA49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4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AC07BDD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hint="eastAsia" w:ascii="Calibri" w:hAnsi="Calibri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Calibri" w:hAnsi="Calibri"/>
                <w:kern w:val="0"/>
                <w:sz w:val="20"/>
                <w:szCs w:val="20"/>
              </w:rPr>
              <w:t>能利用网络等资源搜集、获取所需学习资料，了解教材相关的日本经济、社会、文化等知识。能在课前制定学习计划，并实施学习计划。完成每课内容的学习任务后，反思学习计划、持续改进，达到学习目标。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50199AB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③</w:t>
            </w:r>
          </w:p>
        </w:tc>
      </w:tr>
      <w:tr w14:paraId="4996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E6016AF">
            <w:pPr>
              <w:pStyle w:val="14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LO82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2B60CB88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20A5535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Calibri" w:hAnsi="Calibri"/>
                <w:kern w:val="0"/>
                <w:sz w:val="20"/>
                <w:szCs w:val="20"/>
              </w:rPr>
              <w:t>理解日本社会历史文化，培养跨文化交流的能力。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2C8FD753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③</w:t>
            </w:r>
          </w:p>
        </w:tc>
      </w:tr>
      <w:tr w14:paraId="7D39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2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43E0B">
            <w:pPr>
              <w:pStyle w:val="13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4693D5F3">
      <w:pPr>
        <w:pStyle w:val="13"/>
      </w:pPr>
    </w:p>
    <w:p w14:paraId="1646B9B1">
      <w:pPr>
        <w:pStyle w:val="16"/>
        <w:spacing w:before="326" w:beforeLines="100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6E22392A">
      <w:pPr>
        <w:pStyle w:val="17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7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09"/>
        <w:gridCol w:w="2522"/>
        <w:gridCol w:w="2262"/>
        <w:gridCol w:w="849"/>
        <w:gridCol w:w="848"/>
        <w:gridCol w:w="786"/>
      </w:tblGrid>
      <w:tr w14:paraId="5AF5F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01C0BB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52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974D17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226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F9B565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D771A62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F7DC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63E6A1">
            <w:pPr>
              <w:pStyle w:val="13"/>
              <w:rPr>
                <w:szCs w:val="16"/>
              </w:rPr>
            </w:pPr>
          </w:p>
        </w:tc>
        <w:tc>
          <w:tcPr>
            <w:tcW w:w="252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A4DE2E">
            <w:pPr>
              <w:pStyle w:val="13"/>
              <w:rPr>
                <w:szCs w:val="16"/>
              </w:rPr>
            </w:pPr>
          </w:p>
        </w:tc>
        <w:tc>
          <w:tcPr>
            <w:tcW w:w="226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A333C7">
            <w:pPr>
              <w:pStyle w:val="13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E3BCAC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F7E96C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4D0330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01E21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EBB1AB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25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45368F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“中日政治经济类”相关翻译</w:t>
            </w:r>
          </w:p>
        </w:tc>
        <w:tc>
          <w:tcPr>
            <w:tcW w:w="2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1A18B2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16"/>
              </w:rPr>
              <w:t>①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8A3AE0">
            <w:pPr>
              <w:pStyle w:val="13"/>
              <w:rPr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70B15B">
            <w:pPr>
              <w:pStyle w:val="14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8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1034D4">
            <w:pPr>
              <w:pStyle w:val="14"/>
              <w:rPr>
                <w:rFonts w:ascii="Arial" w:hAnsi="Arial" w:eastAsia="黑体"/>
                <w:bCs/>
                <w:szCs w:val="16"/>
              </w:rPr>
            </w:pPr>
          </w:p>
        </w:tc>
      </w:tr>
      <w:tr w14:paraId="06D0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05A4A8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AD5FC0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中日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旅游文化类”相关翻译</w:t>
            </w:r>
          </w:p>
        </w:tc>
        <w:tc>
          <w:tcPr>
            <w:tcW w:w="2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24693C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16"/>
              </w:rPr>
              <w:t>①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5D29E2">
            <w:pPr>
              <w:pStyle w:val="13"/>
              <w:rPr>
                <w:szCs w:val="16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B436AF">
            <w:pPr>
              <w:pStyle w:val="14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8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DA7314">
            <w:pPr>
              <w:pStyle w:val="14"/>
              <w:rPr>
                <w:rFonts w:ascii="Arial" w:hAnsi="Arial" w:eastAsia="黑体"/>
                <w:bCs/>
                <w:szCs w:val="16"/>
              </w:rPr>
            </w:pPr>
          </w:p>
        </w:tc>
      </w:tr>
      <w:tr w14:paraId="6D0D1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01342">
            <w:pPr>
              <w:pStyle w:val="13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3F37879E">
      <w:pPr>
        <w:pStyle w:val="17"/>
        <w:spacing w:before="163" w:after="163"/>
      </w:pPr>
      <w:r>
        <w:rPr>
          <w:rFonts w:hint="eastAsia"/>
        </w:rPr>
        <w:t>（二）各实验项目教学目标与教学内容以及要求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0963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6034F93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实验1：</w:t>
            </w:r>
            <w:r>
              <w:rPr>
                <w:rFonts w:hint="eastAsia" w:cs="仿宋"/>
                <w:bCs/>
                <w:szCs w:val="21"/>
              </w:rPr>
              <w:t>（实验名称）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“中日政治经济类”相关翻译</w:t>
            </w:r>
          </w:p>
        </w:tc>
      </w:tr>
      <w:tr w14:paraId="3B5CE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EBDBDF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  <w:p w14:paraId="78406C8D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  <w:p w14:paraId="6E7CC6E6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eastAsia="宋体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  <w:lang w:eastAsia="zh-CN"/>
              </w:rPr>
              <w:t>本实验结合了日本政要演讲及记者招待会，中日经济贸易相关等内容。这些内容专业性较强，对学生的灵活性和应变性有较高要求。通过本课学习，大家可以体言到不同风格的高级翻译用语及智慧。</w:t>
            </w:r>
          </w:p>
          <w:p w14:paraId="2DED7187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</w:tc>
      </w:tr>
      <w:tr w14:paraId="03EA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E3154D9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实验2：</w:t>
            </w:r>
            <w:r>
              <w:rPr>
                <w:rFonts w:hint="eastAsia" w:cs="仿宋"/>
                <w:bCs/>
                <w:szCs w:val="21"/>
              </w:rPr>
              <w:t>（实验名称）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中日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旅游文化类”相关翻译</w:t>
            </w:r>
          </w:p>
        </w:tc>
      </w:tr>
      <w:tr w14:paraId="17871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DADAACF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  <w:p w14:paraId="67DEABE4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  <w:p w14:paraId="0711D987">
            <w:pPr>
              <w:widowControl/>
              <w:spacing w:line="440" w:lineRule="exact"/>
              <w:ind w:firstLine="480" w:firstLineChars="200"/>
              <w:jc w:val="left"/>
              <w:rPr>
                <w:rFonts w:hint="default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  <w:lang w:eastAsia="zh-CN"/>
              </w:rPr>
              <w:t>随着中国经济的发展，人民生活水平的提高，赴日旅游的人数逐年上涨。此类翻译一方面介绍了两国风土人情，一方面加强了两国之间的交流，促进了两国人民的相互理解。</w:t>
            </w:r>
          </w:p>
          <w:p w14:paraId="67189571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</w:tc>
      </w:tr>
    </w:tbl>
    <w:p w14:paraId="452D4369">
      <w:pPr>
        <w:pStyle w:val="17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39"/>
        <w:gridCol w:w="956"/>
        <w:gridCol w:w="956"/>
        <w:gridCol w:w="956"/>
        <w:gridCol w:w="956"/>
        <w:gridCol w:w="956"/>
        <w:gridCol w:w="957"/>
      </w:tblGrid>
      <w:tr w14:paraId="173E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1F400BA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DAEDA22">
            <w:pPr>
              <w:pStyle w:val="13"/>
              <w:ind w:right="210"/>
              <w:jc w:val="left"/>
              <w:rPr>
                <w:szCs w:val="16"/>
              </w:rPr>
            </w:pPr>
          </w:p>
          <w:p w14:paraId="0DB615C3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0316A58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78A7913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2FC6E5A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20D56268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4223204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95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0ADBBD">
            <w:pPr>
              <w:pStyle w:val="13"/>
              <w:rPr>
                <w:szCs w:val="16"/>
              </w:rPr>
            </w:pPr>
          </w:p>
        </w:tc>
      </w:tr>
      <w:tr w14:paraId="0D67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  <w:vAlign w:val="center"/>
          </w:tcPr>
          <w:p w14:paraId="2FF8ADCD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“中日政治经济类”相关翻译</w:t>
            </w:r>
          </w:p>
        </w:tc>
        <w:tc>
          <w:tcPr>
            <w:tcW w:w="956" w:type="dxa"/>
            <w:vAlign w:val="center"/>
          </w:tcPr>
          <w:p w14:paraId="2C6EF126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956" w:type="dxa"/>
            <w:vAlign w:val="center"/>
          </w:tcPr>
          <w:p w14:paraId="120300A9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956" w:type="dxa"/>
            <w:vAlign w:val="center"/>
          </w:tcPr>
          <w:p w14:paraId="6BEA67F0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956" w:type="dxa"/>
            <w:vAlign w:val="center"/>
          </w:tcPr>
          <w:p w14:paraId="2F5F39D3">
            <w:pPr>
              <w:pStyle w:val="14"/>
            </w:pPr>
          </w:p>
        </w:tc>
        <w:tc>
          <w:tcPr>
            <w:tcW w:w="956" w:type="dxa"/>
            <w:vAlign w:val="center"/>
          </w:tcPr>
          <w:p w14:paraId="3367D42A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5F8BF4AE">
            <w:pPr>
              <w:pStyle w:val="14"/>
            </w:pPr>
          </w:p>
        </w:tc>
      </w:tr>
      <w:tr w14:paraId="5A94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  <w:vAlign w:val="center"/>
          </w:tcPr>
          <w:p w14:paraId="1D5F7A37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中日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旅游文化类”相关翻译</w:t>
            </w:r>
          </w:p>
        </w:tc>
        <w:tc>
          <w:tcPr>
            <w:tcW w:w="956" w:type="dxa"/>
            <w:vAlign w:val="center"/>
          </w:tcPr>
          <w:p w14:paraId="247D4073">
            <w:pPr>
              <w:pStyle w:val="14"/>
            </w:pPr>
          </w:p>
        </w:tc>
        <w:tc>
          <w:tcPr>
            <w:tcW w:w="956" w:type="dxa"/>
            <w:vAlign w:val="center"/>
          </w:tcPr>
          <w:p w14:paraId="59CE2D27">
            <w:pPr>
              <w:pStyle w:val="14"/>
            </w:pPr>
          </w:p>
        </w:tc>
        <w:tc>
          <w:tcPr>
            <w:tcW w:w="956" w:type="dxa"/>
            <w:vAlign w:val="center"/>
          </w:tcPr>
          <w:p w14:paraId="7463A1E5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956" w:type="dxa"/>
            <w:vAlign w:val="center"/>
          </w:tcPr>
          <w:p w14:paraId="3FDFD9A6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956" w:type="dxa"/>
            <w:vAlign w:val="center"/>
          </w:tcPr>
          <w:p w14:paraId="2DE69322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0A4DF542">
            <w:pPr>
              <w:pStyle w:val="14"/>
            </w:pPr>
          </w:p>
        </w:tc>
      </w:tr>
      <w:bookmarkEnd w:id="0"/>
      <w:bookmarkEnd w:id="1"/>
    </w:tbl>
    <w:p w14:paraId="20B77FE1">
      <w:pPr>
        <w:pStyle w:val="16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4"/>
      <w:bookmarkStart w:id="3" w:name="OLE_LINK3"/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F34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C5793B">
            <w:pPr>
              <w:widowControl/>
              <w:spacing w:line="440" w:lineRule="exact"/>
              <w:ind w:firstLine="480" w:firstLineChars="200"/>
              <w:jc w:val="left"/>
              <w:rPr>
                <w:rFonts w:cs="仿宋"/>
                <w:bCs/>
                <w:color w:val="000000"/>
                <w:szCs w:val="21"/>
              </w:rPr>
            </w:pPr>
          </w:p>
          <w:p w14:paraId="3E6AA4CA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  <w:lang w:eastAsia="zh-CN"/>
              </w:rPr>
              <w:t>本课程内容设计，适应了新形势的要求，教学内容与市场需求相接近。选择与商务活动相关的思政素材：筛选与商务活动紧密相关的思政素材，如中日经贸合作案例、企业文化与社会责任、国际商务礼仪与道德规范等。这些素材可以帮助学生了解商务活动中的思政要素，提升他们的商务素养。</w:t>
            </w:r>
          </w:p>
          <w:p w14:paraId="4AFCCC4E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eastAsia="宋体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  <w:lang w:eastAsia="zh-CN"/>
              </w:rPr>
              <w:t>强调跨文化沟通能力：在课程内容中注重培养学生的跨文化沟通能力，让他们了解不同文化背景下的商务沟通方式和礼仪，以及如何妥善处理文化差异带来的挑战。这有助于培养学生的国际视野和跨文化意识，增强他们在商务陪同口译中的应变能力。</w:t>
            </w:r>
          </w:p>
          <w:p w14:paraId="04508F65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</w:p>
        </w:tc>
      </w:tr>
      <w:bookmarkEnd w:id="2"/>
      <w:bookmarkEnd w:id="3"/>
    </w:tbl>
    <w:p w14:paraId="498661C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0C6D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A5DAC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404335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9A962A9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F532A5C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0C69B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4C8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148C16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CC2295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8B3672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3EBBF0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6A1915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15A2B80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58DE50B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60EA39D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076EAF6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AD7D3A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F0E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F3AC66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A37A5B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EBE3663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考察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D58B865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1419FDFF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1B459334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62C351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FF515AB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1C0CFE79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5B282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8D9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D5A22D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ED33E7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C03DA54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考察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2FAB86E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32CECFF0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123DA02E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82F6F95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0850A19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7BD65321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837203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D16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55981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03DCA14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BCA76A4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考察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2F35731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BBF9272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44FD03A0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5AF885CA">
            <w:pPr>
              <w:pStyle w:val="14"/>
              <w:widowControl w:val="0"/>
            </w:pPr>
            <w:r>
              <w:rPr>
                <w:rFonts w:hint="eastAsia"/>
                <w:lang w:eastAsia="zh-CN"/>
              </w:rPr>
              <w:t>√</w:t>
            </w:r>
          </w:p>
        </w:tc>
        <w:tc>
          <w:tcPr>
            <w:tcW w:w="612" w:type="dxa"/>
            <w:vAlign w:val="center"/>
          </w:tcPr>
          <w:p w14:paraId="04B38B1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42D8445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ADEFAC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EFEB16B">
      <w:pPr>
        <w:pStyle w:val="16"/>
        <w:spacing w:before="326" w:beforeLines="100" w:line="360" w:lineRule="auto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Mincho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B0214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F4F4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/>
                              <w:highlight w:val="green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/>
                              <w:highlight w:val="green"/>
                              <w:lang w:val="en-US" w:eastAsia="zh-CN"/>
                            </w:rPr>
                            <w:t>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  <w:highlight w:val="green"/>
                            </w:rPr>
                            <w:t>A1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B4F4F4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</w:t>
                    </w:r>
                    <w:r>
                      <w:rPr>
                        <w:rFonts w:ascii="Times New Roman" w:hAnsi="Times New Roman"/>
                        <w:highlight w:val="green"/>
                      </w:rPr>
                      <w:t>0</w:t>
                    </w:r>
                    <w:r>
                      <w:rPr>
                        <w:rFonts w:hint="eastAsia" w:ascii="Times New Roman" w:hAnsi="Times New Roman"/>
                        <w:highlight w:val="green"/>
                        <w:lang w:val="en-US" w:eastAsia="zh-CN"/>
                      </w:rPr>
                      <w:t>56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  <w:highlight w:val="green"/>
                      </w:rPr>
                      <w:t>A1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203E0"/>
    <w:rsid w:val="000210E0"/>
    <w:rsid w:val="00033082"/>
    <w:rsid w:val="0006001D"/>
    <w:rsid w:val="00066041"/>
    <w:rsid w:val="0007448A"/>
    <w:rsid w:val="00075686"/>
    <w:rsid w:val="0008122A"/>
    <w:rsid w:val="00087488"/>
    <w:rsid w:val="000A4E73"/>
    <w:rsid w:val="000B1BD2"/>
    <w:rsid w:val="000C0F0D"/>
    <w:rsid w:val="000D28E5"/>
    <w:rsid w:val="000D34D7"/>
    <w:rsid w:val="000E604B"/>
    <w:rsid w:val="00100633"/>
    <w:rsid w:val="001072BC"/>
    <w:rsid w:val="00114BD6"/>
    <w:rsid w:val="00130F6D"/>
    <w:rsid w:val="00142C42"/>
    <w:rsid w:val="00144082"/>
    <w:rsid w:val="00163A48"/>
    <w:rsid w:val="00164E36"/>
    <w:rsid w:val="00183AA1"/>
    <w:rsid w:val="001A135C"/>
    <w:rsid w:val="001B0D49"/>
    <w:rsid w:val="001B546F"/>
    <w:rsid w:val="001C2E3E"/>
    <w:rsid w:val="001C388D"/>
    <w:rsid w:val="001D0453"/>
    <w:rsid w:val="001E1D2D"/>
    <w:rsid w:val="001E32B7"/>
    <w:rsid w:val="001E5A17"/>
    <w:rsid w:val="001F332E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1417A3"/>
    <w:rsid w:val="39A66CD4"/>
    <w:rsid w:val="3CD52CE1"/>
    <w:rsid w:val="410F2E6A"/>
    <w:rsid w:val="4430136C"/>
    <w:rsid w:val="4AB0382B"/>
    <w:rsid w:val="569868B5"/>
    <w:rsid w:val="611F6817"/>
    <w:rsid w:val="66CA1754"/>
    <w:rsid w:val="6CC954EB"/>
    <w:rsid w:val="6F1E65D4"/>
    <w:rsid w:val="6F266C86"/>
    <w:rsid w:val="6F5042C2"/>
    <w:rsid w:val="74316312"/>
    <w:rsid w:val="77E8201C"/>
    <w:rsid w:val="780F13C8"/>
    <w:rsid w:val="7AC26DC1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1884</Words>
  <Characters>1980</Characters>
  <Lines>5</Lines>
  <Paragraphs>1</Paragraphs>
  <TotalTime>1</TotalTime>
  <ScaleCrop>false</ScaleCrop>
  <LinksUpToDate>false</LinksUpToDate>
  <CharactersWithSpaces>2013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2023-10-22T09:09:00Z</dcterms:created>
  <dc:creator>juvg</dc:creator>
  <cp:lastModifiedBy>扬扬</cp:lastModifiedBy>
  <cp:lastPrinted>2025-09-09T04:35:07Z</cp:lastPrinted>
  <dcterms:modified xsi:type="dcterms:W3CDTF">2025-09-09T04:35:23Z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76942045631B4A7D9C0C937F9340BD82_13</vt:lpwstr>
  </property>
  <property fmtid="{D5CDD505-2E9C-101B-9397-08002B2CF9AE}" pid="4" name="KSOTemplateDocerSaveRecord">
    <vt:lpwstr>eyJoZGlkIjoiNDBlZjk2OGViYjEyNTMyYjY1ZmNhZjQ2YWNkODZhNDAiLCJ1c2VySWQiOiI1NDI1ODcxNzkifQ==</vt:lpwstr>
  </property>
</Properties>
</file>