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BCBAC" w14:textId="77777777" w:rsidR="00CA2783" w:rsidRDefault="00CA2783" w:rsidP="00CA2783">
      <w:pPr>
        <w:jc w:val="left"/>
        <w:rPr>
          <w:rFonts w:ascii="宋体" w:hAnsi="宋体" w:hint="eastAsia"/>
          <w:spacing w:val="20"/>
          <w:sz w:val="24"/>
        </w:rPr>
      </w:pPr>
      <w:r>
        <w:rPr>
          <w:rFonts w:ascii="宋体" w:hAnsi="宋体" w:hint="eastAsia"/>
          <w:spacing w:val="20"/>
          <w:sz w:val="24"/>
        </w:rPr>
        <w:t>SJQU-</w:t>
      </w:r>
      <w:r>
        <w:rPr>
          <w:rFonts w:ascii="宋体" w:hAnsi="宋体"/>
          <w:spacing w:val="20"/>
          <w:sz w:val="24"/>
        </w:rPr>
        <w:t>Q</w:t>
      </w:r>
      <w:r>
        <w:rPr>
          <w:rFonts w:ascii="宋体" w:hAnsi="宋体" w:hint="eastAsia"/>
          <w:spacing w:val="20"/>
          <w:sz w:val="24"/>
        </w:rPr>
        <w:t>R-JW-</w:t>
      </w:r>
      <w:r>
        <w:rPr>
          <w:rFonts w:ascii="宋体" w:hAnsi="宋体"/>
          <w:spacing w:val="20"/>
          <w:sz w:val="24"/>
        </w:rPr>
        <w:t>0</w:t>
      </w:r>
      <w:r>
        <w:rPr>
          <w:rFonts w:ascii="宋体" w:hAnsi="宋体" w:hint="eastAsia"/>
          <w:spacing w:val="20"/>
          <w:sz w:val="24"/>
        </w:rPr>
        <w:t>33（A</w:t>
      </w:r>
      <w:r>
        <w:rPr>
          <w:rFonts w:ascii="宋体" w:hAnsi="宋体"/>
          <w:spacing w:val="20"/>
          <w:sz w:val="24"/>
        </w:rPr>
        <w:t>0）</w:t>
      </w:r>
    </w:p>
    <w:p w14:paraId="2AFFFDEF" w14:textId="77777777" w:rsidR="00AE0052" w:rsidRPr="00CA2783" w:rsidRDefault="00AE0052" w:rsidP="00BD64FE"/>
    <w:p w14:paraId="55AD16D7" w14:textId="77777777" w:rsidR="00AE0052" w:rsidRDefault="00AE0052" w:rsidP="00AE0052">
      <w:pPr>
        <w:pStyle w:val="1"/>
        <w:jc w:val="center"/>
        <w:rPr>
          <w:rFonts w:ascii="黑体" w:eastAsia="黑体" w:hAnsi="黑体" w:cs="宋体" w:hint="eastAsia"/>
          <w:b w:val="0"/>
          <w:bCs w:val="0"/>
          <w:kern w:val="0"/>
          <w:sz w:val="32"/>
          <w:szCs w:val="32"/>
        </w:rPr>
      </w:pPr>
      <w:r>
        <w:rPr>
          <w:rFonts w:ascii="黑体" w:eastAsia="黑体" w:hAnsi="黑体" w:cs="宋体" w:hint="eastAsia"/>
          <w:b w:val="0"/>
          <w:bCs w:val="0"/>
          <w:kern w:val="0"/>
          <w:sz w:val="32"/>
          <w:szCs w:val="32"/>
        </w:rPr>
        <w:t>《基础日语（3）》本科课程教学大纲</w:t>
      </w:r>
    </w:p>
    <w:p w14:paraId="6C52145D" w14:textId="77777777" w:rsidR="00AE0052" w:rsidRDefault="00AE0052" w:rsidP="00AE0052">
      <w:pPr>
        <w:rPr>
          <w:rFonts w:ascii="黑体" w:eastAsia="黑体" w:hAnsi="宋体" w:cs="宋体" w:hint="eastAsia"/>
          <w:kern w:val="0"/>
          <w:sz w:val="28"/>
        </w:rPr>
      </w:pPr>
      <w:r>
        <w:rPr>
          <w:rFonts w:ascii="黑体" w:eastAsia="黑体" w:hAnsi="宋体" w:cs="宋体"/>
          <w:kern w:val="0"/>
          <w:sz w:val="28"/>
        </w:rPr>
        <w:t>一</w:t>
      </w:r>
      <w:r>
        <w:rPr>
          <w:rFonts w:ascii="黑体" w:eastAsia="黑体" w:hAnsi="宋体" w:cs="宋体" w:hint="eastAsia"/>
          <w:kern w:val="0"/>
          <w:sz w:val="28"/>
        </w:rPr>
        <w:t>、课程</w:t>
      </w:r>
      <w:r>
        <w:rPr>
          <w:rFonts w:ascii="黑体" w:eastAsia="黑体" w:hAnsi="宋体" w:cs="宋体"/>
          <w:kern w:val="0"/>
          <w:sz w:val="28"/>
        </w:rPr>
        <w:t>基本信息</w:t>
      </w:r>
    </w:p>
    <w:tbl>
      <w:tblPr>
        <w:tblStyle w:val="a3"/>
        <w:tblW w:w="0" w:type="auto"/>
        <w:tblInd w:w="-15" w:type="dxa"/>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AE0052" w14:paraId="4F4BF729" w14:textId="77777777" w:rsidTr="008A643B">
        <w:trPr>
          <w:trHeight w:val="340"/>
        </w:trPr>
        <w:tc>
          <w:tcPr>
            <w:tcW w:w="1691" w:type="dxa"/>
            <w:vMerge w:val="restart"/>
            <w:tcBorders>
              <w:top w:val="single" w:sz="12" w:space="0" w:color="auto"/>
              <w:left w:val="single" w:sz="12" w:space="0" w:color="auto"/>
            </w:tcBorders>
            <w:vAlign w:val="center"/>
          </w:tcPr>
          <w:p w14:paraId="23E420F5" w14:textId="77777777" w:rsidR="00AE0052" w:rsidRPr="0049274C" w:rsidRDefault="00AE0052" w:rsidP="008A643B">
            <w:pPr>
              <w:jc w:val="center"/>
              <w:rPr>
                <w:rFonts w:ascii="黑体" w:eastAsia="黑体" w:hAnsi="黑体" w:cs="宋体" w:hint="eastAsia"/>
                <w:color w:val="000000"/>
                <w:szCs w:val="21"/>
              </w:rPr>
            </w:pPr>
            <w:bookmarkStart w:id="0" w:name="_Hlk183526846"/>
            <w:r w:rsidRPr="0049274C">
              <w:rPr>
                <w:rFonts w:ascii="黑体" w:eastAsia="黑体" w:hAnsi="黑体" w:cs="宋体" w:hint="eastAsia"/>
                <w:color w:val="000000"/>
                <w:szCs w:val="21"/>
              </w:rPr>
              <w:t>课程名称</w:t>
            </w:r>
          </w:p>
        </w:tc>
        <w:tc>
          <w:tcPr>
            <w:tcW w:w="6585" w:type="dxa"/>
            <w:gridSpan w:val="6"/>
            <w:tcBorders>
              <w:top w:val="single" w:sz="12" w:space="0" w:color="auto"/>
              <w:right w:val="single" w:sz="12" w:space="0" w:color="auto"/>
            </w:tcBorders>
            <w:vAlign w:val="center"/>
          </w:tcPr>
          <w:p w14:paraId="01D12383" w14:textId="77777777" w:rsidR="00AE0052" w:rsidRPr="0049274C" w:rsidRDefault="00AE0052" w:rsidP="008A643B">
            <w:pPr>
              <w:rPr>
                <w:rFonts w:ascii="宋体" w:hAnsi="宋体" w:cs="宋体" w:hint="eastAsia"/>
                <w:color w:val="000000"/>
                <w:szCs w:val="21"/>
              </w:rPr>
            </w:pPr>
            <w:r w:rsidRPr="0049274C">
              <w:rPr>
                <w:rFonts w:ascii="宋体" w:hAnsi="宋体" w:cs="宋体" w:hint="eastAsia"/>
                <w:color w:val="000000"/>
                <w:szCs w:val="21"/>
              </w:rPr>
              <w:t>基础日语（3）</w:t>
            </w:r>
          </w:p>
        </w:tc>
      </w:tr>
      <w:tr w:rsidR="00AE0052" w14:paraId="7560CFA8" w14:textId="77777777" w:rsidTr="008A643B">
        <w:trPr>
          <w:trHeight w:val="340"/>
        </w:trPr>
        <w:tc>
          <w:tcPr>
            <w:tcW w:w="1691" w:type="dxa"/>
            <w:vMerge/>
            <w:tcBorders>
              <w:left w:val="single" w:sz="12" w:space="0" w:color="auto"/>
            </w:tcBorders>
            <w:vAlign w:val="center"/>
          </w:tcPr>
          <w:p w14:paraId="3055BDEF" w14:textId="77777777" w:rsidR="00AE0052" w:rsidRPr="0049274C" w:rsidRDefault="00AE0052" w:rsidP="008A643B">
            <w:pPr>
              <w:jc w:val="center"/>
              <w:rPr>
                <w:rFonts w:ascii="黑体" w:eastAsia="黑体" w:hAnsi="黑体" w:cs="宋体" w:hint="eastAsia"/>
                <w:color w:val="000000"/>
                <w:szCs w:val="21"/>
              </w:rPr>
            </w:pPr>
          </w:p>
        </w:tc>
        <w:tc>
          <w:tcPr>
            <w:tcW w:w="6585" w:type="dxa"/>
            <w:gridSpan w:val="6"/>
            <w:tcBorders>
              <w:right w:val="single" w:sz="12" w:space="0" w:color="auto"/>
            </w:tcBorders>
            <w:vAlign w:val="center"/>
          </w:tcPr>
          <w:p w14:paraId="646442BA" w14:textId="77777777" w:rsidR="00AE0052" w:rsidRPr="0049274C" w:rsidRDefault="00AE0052" w:rsidP="008A643B">
            <w:pPr>
              <w:rPr>
                <w:rFonts w:ascii="宋体" w:hAnsi="宋体" w:cs="宋体" w:hint="eastAsia"/>
                <w:color w:val="000000"/>
                <w:szCs w:val="21"/>
              </w:rPr>
            </w:pPr>
            <w:r w:rsidRPr="0049274C">
              <w:rPr>
                <w:rFonts w:eastAsia="黑体"/>
                <w:color w:val="000000"/>
                <w:szCs w:val="21"/>
              </w:rPr>
              <w:t>Basic Japanese</w:t>
            </w:r>
            <w:r w:rsidRPr="0049274C">
              <w:rPr>
                <w:rFonts w:eastAsia="黑体"/>
                <w:color w:val="000000"/>
                <w:szCs w:val="21"/>
              </w:rPr>
              <w:t>（</w:t>
            </w:r>
            <w:r w:rsidRPr="0049274C">
              <w:rPr>
                <w:rFonts w:eastAsia="黑体" w:hint="eastAsia"/>
                <w:color w:val="000000"/>
                <w:szCs w:val="21"/>
              </w:rPr>
              <w:t>3</w:t>
            </w:r>
            <w:r w:rsidRPr="0049274C">
              <w:rPr>
                <w:rFonts w:eastAsia="黑体"/>
                <w:color w:val="000000"/>
                <w:szCs w:val="21"/>
              </w:rPr>
              <w:t>）</w:t>
            </w:r>
          </w:p>
        </w:tc>
      </w:tr>
      <w:tr w:rsidR="00AE0052" w14:paraId="47E60124" w14:textId="77777777" w:rsidTr="008A643B">
        <w:trPr>
          <w:trHeight w:val="340"/>
        </w:trPr>
        <w:tc>
          <w:tcPr>
            <w:tcW w:w="1691" w:type="dxa"/>
            <w:tcBorders>
              <w:left w:val="single" w:sz="12" w:space="0" w:color="auto"/>
            </w:tcBorders>
            <w:vAlign w:val="center"/>
          </w:tcPr>
          <w:p w14:paraId="1E0B4410"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color w:val="000000"/>
                <w:szCs w:val="21"/>
              </w:rPr>
              <w:t>课程代码</w:t>
            </w:r>
          </w:p>
        </w:tc>
        <w:tc>
          <w:tcPr>
            <w:tcW w:w="2260" w:type="dxa"/>
            <w:vAlign w:val="center"/>
          </w:tcPr>
          <w:p w14:paraId="313EE02C" w14:textId="77777777" w:rsidR="00AE0052" w:rsidRPr="0049274C" w:rsidRDefault="00AE0052" w:rsidP="008A643B">
            <w:pPr>
              <w:jc w:val="center"/>
              <w:rPr>
                <w:rFonts w:ascii="宋体" w:hAnsi="宋体" w:hint="eastAsia"/>
                <w:color w:val="000000"/>
                <w:szCs w:val="21"/>
              </w:rPr>
            </w:pPr>
            <w:r w:rsidRPr="0049274C">
              <w:rPr>
                <w:rFonts w:ascii="宋体" w:hAnsi="宋体" w:cs="宋体" w:hint="eastAsia"/>
                <w:color w:val="000000"/>
                <w:szCs w:val="21"/>
              </w:rPr>
              <w:t>2020254</w:t>
            </w:r>
          </w:p>
        </w:tc>
        <w:tc>
          <w:tcPr>
            <w:tcW w:w="2126" w:type="dxa"/>
            <w:gridSpan w:val="2"/>
            <w:vAlign w:val="center"/>
          </w:tcPr>
          <w:p w14:paraId="542AC0F7"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color w:val="000000"/>
                <w:szCs w:val="21"/>
              </w:rPr>
              <w:t>课程学分</w:t>
            </w:r>
          </w:p>
        </w:tc>
        <w:tc>
          <w:tcPr>
            <w:tcW w:w="2199" w:type="dxa"/>
            <w:gridSpan w:val="3"/>
            <w:tcBorders>
              <w:right w:val="single" w:sz="12" w:space="0" w:color="auto"/>
            </w:tcBorders>
            <w:vAlign w:val="center"/>
          </w:tcPr>
          <w:p w14:paraId="07399A6D" w14:textId="77777777" w:rsidR="00AE0052" w:rsidRPr="0049274C" w:rsidRDefault="00AE0052" w:rsidP="008A643B">
            <w:pPr>
              <w:jc w:val="center"/>
              <w:rPr>
                <w:rFonts w:ascii="宋体" w:hAnsi="宋体" w:cs="宋体" w:hint="eastAsia"/>
                <w:color w:val="000000"/>
                <w:szCs w:val="21"/>
              </w:rPr>
            </w:pPr>
            <w:r w:rsidRPr="0049274C">
              <w:rPr>
                <w:rFonts w:ascii="宋体" w:hAnsi="宋体" w:cs="宋体"/>
                <w:color w:val="000000"/>
                <w:szCs w:val="21"/>
              </w:rPr>
              <w:t>8</w:t>
            </w:r>
          </w:p>
        </w:tc>
      </w:tr>
      <w:tr w:rsidR="00AE0052" w14:paraId="0CBE59BD" w14:textId="77777777" w:rsidTr="008A643B">
        <w:trPr>
          <w:trHeight w:val="340"/>
        </w:trPr>
        <w:tc>
          <w:tcPr>
            <w:tcW w:w="1691" w:type="dxa"/>
            <w:tcBorders>
              <w:left w:val="single" w:sz="12" w:space="0" w:color="auto"/>
            </w:tcBorders>
            <w:vAlign w:val="center"/>
          </w:tcPr>
          <w:p w14:paraId="5DC6AF19" w14:textId="77777777" w:rsidR="00AE0052" w:rsidRPr="0049274C" w:rsidRDefault="00AE0052" w:rsidP="008A643B">
            <w:pPr>
              <w:jc w:val="center"/>
              <w:rPr>
                <w:rFonts w:ascii="宋体" w:hAnsi="宋体" w:cs="宋体" w:hint="eastAsia"/>
                <w:szCs w:val="21"/>
              </w:rPr>
            </w:pPr>
            <w:r w:rsidRPr="0049274C">
              <w:rPr>
                <w:rFonts w:ascii="黑体" w:eastAsia="黑体" w:hAnsi="黑体" w:cs="宋体" w:hint="eastAsia"/>
                <w:color w:val="000000"/>
                <w:szCs w:val="21"/>
              </w:rPr>
              <w:t>课程学时</w:t>
            </w:r>
          </w:p>
        </w:tc>
        <w:tc>
          <w:tcPr>
            <w:tcW w:w="2260" w:type="dxa"/>
            <w:vAlign w:val="center"/>
          </w:tcPr>
          <w:p w14:paraId="2A3836F0" w14:textId="77777777" w:rsidR="00AE0052" w:rsidRPr="0049274C" w:rsidRDefault="00AE0052" w:rsidP="008A643B">
            <w:pPr>
              <w:jc w:val="center"/>
              <w:rPr>
                <w:rFonts w:ascii="宋体" w:hAnsi="宋体" w:cs="宋体" w:hint="eastAsia"/>
                <w:color w:val="000000"/>
                <w:szCs w:val="21"/>
              </w:rPr>
            </w:pPr>
            <w:r w:rsidRPr="0049274C">
              <w:rPr>
                <w:rFonts w:ascii="宋体" w:hAnsi="宋体" w:cs="宋体" w:hint="eastAsia"/>
                <w:color w:val="000000"/>
                <w:szCs w:val="21"/>
              </w:rPr>
              <w:t>1</w:t>
            </w:r>
            <w:r w:rsidRPr="0049274C">
              <w:rPr>
                <w:rFonts w:ascii="宋体" w:hAnsi="宋体" w:cs="宋体"/>
                <w:color w:val="000000"/>
                <w:szCs w:val="21"/>
              </w:rPr>
              <w:t>28</w:t>
            </w:r>
          </w:p>
        </w:tc>
        <w:tc>
          <w:tcPr>
            <w:tcW w:w="1272" w:type="dxa"/>
            <w:vAlign w:val="center"/>
          </w:tcPr>
          <w:p w14:paraId="49A05B65" w14:textId="77777777" w:rsidR="00AE0052" w:rsidRPr="0049274C" w:rsidRDefault="00AE0052" w:rsidP="008A643B">
            <w:pPr>
              <w:rPr>
                <w:rFonts w:ascii="宋体" w:hAnsi="宋体" w:cs="宋体" w:hint="eastAsia"/>
                <w:color w:val="000000"/>
                <w:szCs w:val="21"/>
              </w:rPr>
            </w:pPr>
            <w:r w:rsidRPr="0049274C">
              <w:rPr>
                <w:rFonts w:ascii="黑体" w:eastAsia="黑体" w:hAnsi="黑体" w:cs="宋体" w:hint="eastAsia"/>
                <w:color w:val="000000"/>
                <w:szCs w:val="21"/>
              </w:rPr>
              <w:t>理论学时</w:t>
            </w:r>
          </w:p>
        </w:tc>
        <w:tc>
          <w:tcPr>
            <w:tcW w:w="854" w:type="dxa"/>
            <w:vAlign w:val="center"/>
          </w:tcPr>
          <w:p w14:paraId="27DF131A" w14:textId="77777777" w:rsidR="00AE0052" w:rsidRPr="0049274C" w:rsidRDefault="00AE0052" w:rsidP="008A643B">
            <w:pPr>
              <w:jc w:val="center"/>
              <w:rPr>
                <w:rFonts w:ascii="宋体" w:hAnsi="宋体" w:cs="宋体" w:hint="eastAsia"/>
                <w:color w:val="000000"/>
                <w:szCs w:val="21"/>
              </w:rPr>
            </w:pPr>
            <w:r w:rsidRPr="0049274C">
              <w:rPr>
                <w:rFonts w:ascii="宋体" w:hAnsi="宋体" w:cs="宋体" w:hint="eastAsia"/>
                <w:color w:val="000000"/>
                <w:szCs w:val="21"/>
              </w:rPr>
              <w:t>1</w:t>
            </w:r>
            <w:r w:rsidRPr="0049274C">
              <w:rPr>
                <w:rFonts w:ascii="宋体" w:hAnsi="宋体" w:cs="宋体"/>
                <w:color w:val="000000"/>
                <w:szCs w:val="21"/>
              </w:rPr>
              <w:t>28</w:t>
            </w:r>
          </w:p>
        </w:tc>
        <w:tc>
          <w:tcPr>
            <w:tcW w:w="1413" w:type="dxa"/>
            <w:gridSpan w:val="2"/>
            <w:vAlign w:val="center"/>
          </w:tcPr>
          <w:p w14:paraId="33EC8504" w14:textId="77777777" w:rsidR="00AE0052" w:rsidRPr="0049274C" w:rsidRDefault="00AE0052" w:rsidP="008A643B">
            <w:pPr>
              <w:jc w:val="center"/>
              <w:rPr>
                <w:rFonts w:ascii="宋体" w:hAnsi="宋体" w:cs="宋体" w:hint="eastAsia"/>
                <w:color w:val="000000"/>
                <w:szCs w:val="21"/>
              </w:rPr>
            </w:pPr>
            <w:r w:rsidRPr="0049274C">
              <w:rPr>
                <w:rFonts w:ascii="黑体" w:eastAsia="黑体" w:hAnsi="黑体" w:cs="宋体" w:hint="eastAsia"/>
                <w:color w:val="000000"/>
                <w:szCs w:val="21"/>
              </w:rPr>
              <w:t>实践学时</w:t>
            </w:r>
          </w:p>
        </w:tc>
        <w:tc>
          <w:tcPr>
            <w:tcW w:w="786" w:type="dxa"/>
            <w:tcBorders>
              <w:right w:val="single" w:sz="12" w:space="0" w:color="auto"/>
            </w:tcBorders>
            <w:vAlign w:val="center"/>
          </w:tcPr>
          <w:p w14:paraId="13B7C99D" w14:textId="77777777" w:rsidR="00AE0052" w:rsidRPr="0049274C" w:rsidRDefault="00AE0052" w:rsidP="008A643B">
            <w:pPr>
              <w:jc w:val="center"/>
              <w:rPr>
                <w:rFonts w:ascii="宋体" w:hAnsi="宋体" w:cs="宋体" w:hint="eastAsia"/>
                <w:color w:val="000000"/>
                <w:szCs w:val="21"/>
              </w:rPr>
            </w:pPr>
            <w:r w:rsidRPr="0049274C">
              <w:rPr>
                <w:rFonts w:ascii="宋体" w:hAnsi="宋体" w:cs="宋体" w:hint="eastAsia"/>
                <w:color w:val="000000"/>
                <w:szCs w:val="21"/>
              </w:rPr>
              <w:t>0</w:t>
            </w:r>
          </w:p>
        </w:tc>
      </w:tr>
      <w:tr w:rsidR="00AE0052" w14:paraId="3840EF6E" w14:textId="77777777" w:rsidTr="008A643B">
        <w:trPr>
          <w:trHeight w:val="340"/>
        </w:trPr>
        <w:tc>
          <w:tcPr>
            <w:tcW w:w="1691" w:type="dxa"/>
            <w:tcBorders>
              <w:left w:val="single" w:sz="12" w:space="0" w:color="auto"/>
            </w:tcBorders>
            <w:vAlign w:val="center"/>
          </w:tcPr>
          <w:p w14:paraId="7D8568FF"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color w:val="000000"/>
                <w:szCs w:val="21"/>
              </w:rPr>
              <w:t>开课</w:t>
            </w:r>
            <w:r w:rsidRPr="0049274C">
              <w:rPr>
                <w:rFonts w:ascii="黑体" w:eastAsia="黑体" w:hAnsi="黑体" w:cs="宋体" w:hint="eastAsia"/>
                <w:color w:val="000000"/>
                <w:szCs w:val="21"/>
              </w:rPr>
              <w:t>学院</w:t>
            </w:r>
          </w:p>
        </w:tc>
        <w:tc>
          <w:tcPr>
            <w:tcW w:w="2260" w:type="dxa"/>
            <w:vAlign w:val="center"/>
          </w:tcPr>
          <w:p w14:paraId="0219E777" w14:textId="610B4E97" w:rsidR="00AE0052" w:rsidRPr="0049274C" w:rsidRDefault="00AE0052" w:rsidP="008A643B">
            <w:pPr>
              <w:jc w:val="center"/>
              <w:rPr>
                <w:rFonts w:ascii="宋体" w:hAnsi="宋体" w:cs="宋体" w:hint="eastAsia"/>
                <w:color w:val="000000"/>
                <w:szCs w:val="21"/>
              </w:rPr>
            </w:pPr>
            <w:r w:rsidRPr="0049274C">
              <w:rPr>
                <w:rFonts w:ascii="宋体" w:hAnsi="宋体" w:cs="宋体"/>
                <w:color w:val="000000"/>
                <w:szCs w:val="21"/>
              </w:rPr>
              <w:t>外语</w:t>
            </w:r>
            <w:r w:rsidR="002052A5">
              <w:rPr>
                <w:rFonts w:ascii="宋体" w:hAnsi="宋体" w:cs="宋体" w:hint="eastAsia"/>
                <w:color w:val="000000"/>
                <w:szCs w:val="21"/>
              </w:rPr>
              <w:t>与国际教育</w:t>
            </w:r>
            <w:r w:rsidRPr="0049274C">
              <w:rPr>
                <w:rFonts w:ascii="宋体" w:hAnsi="宋体" w:cs="宋体"/>
                <w:color w:val="000000"/>
                <w:szCs w:val="21"/>
              </w:rPr>
              <w:t>学院</w:t>
            </w:r>
          </w:p>
        </w:tc>
        <w:tc>
          <w:tcPr>
            <w:tcW w:w="2126" w:type="dxa"/>
            <w:gridSpan w:val="2"/>
            <w:vAlign w:val="center"/>
          </w:tcPr>
          <w:p w14:paraId="36D17834"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hint="eastAsia"/>
                <w:color w:val="000000"/>
                <w:szCs w:val="21"/>
              </w:rPr>
              <w:t>适用</w:t>
            </w:r>
            <w:r w:rsidRPr="0049274C">
              <w:rPr>
                <w:rFonts w:ascii="黑体" w:eastAsia="黑体" w:hAnsi="黑体" w:cs="宋体"/>
                <w:color w:val="000000"/>
                <w:szCs w:val="21"/>
              </w:rPr>
              <w:t>专业</w:t>
            </w:r>
            <w:r w:rsidRPr="0049274C">
              <w:rPr>
                <w:rFonts w:ascii="黑体" w:eastAsia="黑体" w:hAnsi="黑体" w:cs="宋体" w:hint="eastAsia"/>
                <w:color w:val="000000"/>
                <w:szCs w:val="21"/>
              </w:rPr>
              <w:t>与年级</w:t>
            </w:r>
          </w:p>
        </w:tc>
        <w:tc>
          <w:tcPr>
            <w:tcW w:w="2199" w:type="dxa"/>
            <w:gridSpan w:val="3"/>
            <w:tcBorders>
              <w:right w:val="single" w:sz="12" w:space="0" w:color="auto"/>
            </w:tcBorders>
            <w:vAlign w:val="center"/>
          </w:tcPr>
          <w:p w14:paraId="1CFD30AC" w14:textId="77777777" w:rsidR="00AE0052" w:rsidRPr="0049274C" w:rsidRDefault="00AE0052" w:rsidP="008A643B">
            <w:pPr>
              <w:jc w:val="center"/>
              <w:rPr>
                <w:rFonts w:ascii="宋体" w:hAnsi="宋体" w:cs="宋体" w:hint="eastAsia"/>
                <w:color w:val="000000"/>
                <w:szCs w:val="21"/>
              </w:rPr>
            </w:pPr>
            <w:r w:rsidRPr="0049274C">
              <w:rPr>
                <w:rFonts w:ascii="宋体" w:hAnsi="宋体" w:cs="宋体"/>
                <w:color w:val="000000"/>
                <w:szCs w:val="21"/>
              </w:rPr>
              <w:t>日语专业</w:t>
            </w:r>
            <w:r w:rsidRPr="0049274C">
              <w:rPr>
                <w:rFonts w:ascii="宋体" w:hAnsi="宋体" w:cs="宋体" w:hint="eastAsia"/>
                <w:color w:val="000000"/>
                <w:szCs w:val="21"/>
              </w:rPr>
              <w:t>二</w:t>
            </w:r>
            <w:r w:rsidRPr="0049274C">
              <w:rPr>
                <w:rFonts w:ascii="宋体" w:hAnsi="宋体" w:cs="宋体"/>
                <w:color w:val="000000"/>
                <w:szCs w:val="21"/>
              </w:rPr>
              <w:t>年级上</w:t>
            </w:r>
          </w:p>
        </w:tc>
      </w:tr>
      <w:tr w:rsidR="00AE0052" w14:paraId="3DA249EB" w14:textId="77777777" w:rsidTr="008A643B">
        <w:trPr>
          <w:trHeight w:val="340"/>
        </w:trPr>
        <w:tc>
          <w:tcPr>
            <w:tcW w:w="1691" w:type="dxa"/>
            <w:tcBorders>
              <w:left w:val="single" w:sz="12" w:space="0" w:color="auto"/>
            </w:tcBorders>
            <w:vAlign w:val="center"/>
          </w:tcPr>
          <w:p w14:paraId="2E2E2A9A"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hint="eastAsia"/>
                <w:color w:val="000000"/>
                <w:szCs w:val="21"/>
              </w:rPr>
              <w:t>课程类别与性质</w:t>
            </w:r>
          </w:p>
        </w:tc>
        <w:tc>
          <w:tcPr>
            <w:tcW w:w="2260" w:type="dxa"/>
            <w:vAlign w:val="center"/>
          </w:tcPr>
          <w:p w14:paraId="3C250F0B" w14:textId="77777777" w:rsidR="00AE0052" w:rsidRPr="0049274C" w:rsidRDefault="00AE0052" w:rsidP="008A643B">
            <w:pPr>
              <w:jc w:val="center"/>
              <w:rPr>
                <w:rFonts w:ascii="宋体" w:hAnsi="宋体" w:cs="宋体" w:hint="eastAsia"/>
                <w:color w:val="000000"/>
                <w:szCs w:val="21"/>
              </w:rPr>
            </w:pPr>
            <w:r w:rsidRPr="0049274C">
              <w:rPr>
                <w:rFonts w:ascii="宋体" w:hAnsi="宋体" w:cs="宋体" w:hint="eastAsia"/>
                <w:color w:val="000000"/>
                <w:szCs w:val="21"/>
              </w:rPr>
              <w:t>专业基础必修课</w:t>
            </w:r>
          </w:p>
        </w:tc>
        <w:tc>
          <w:tcPr>
            <w:tcW w:w="2126" w:type="dxa"/>
            <w:gridSpan w:val="2"/>
            <w:vAlign w:val="center"/>
          </w:tcPr>
          <w:p w14:paraId="74BEDC34"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hint="eastAsia"/>
                <w:color w:val="000000"/>
                <w:szCs w:val="21"/>
              </w:rPr>
              <w:t>考核方式</w:t>
            </w:r>
          </w:p>
        </w:tc>
        <w:tc>
          <w:tcPr>
            <w:tcW w:w="2199" w:type="dxa"/>
            <w:gridSpan w:val="3"/>
            <w:tcBorders>
              <w:right w:val="single" w:sz="12" w:space="0" w:color="auto"/>
            </w:tcBorders>
            <w:vAlign w:val="center"/>
          </w:tcPr>
          <w:p w14:paraId="5912B478" w14:textId="77777777" w:rsidR="00AE0052" w:rsidRPr="0049274C" w:rsidRDefault="00AE0052" w:rsidP="008A643B">
            <w:pPr>
              <w:jc w:val="center"/>
              <w:rPr>
                <w:rFonts w:ascii="宋体" w:hAnsi="宋体" w:cs="宋体" w:hint="eastAsia"/>
                <w:color w:val="000000"/>
                <w:szCs w:val="21"/>
              </w:rPr>
            </w:pPr>
            <w:r w:rsidRPr="0049274C">
              <w:rPr>
                <w:rFonts w:ascii="宋体" w:hAnsi="宋体" w:cs="宋体"/>
                <w:color w:val="000000"/>
                <w:szCs w:val="21"/>
              </w:rPr>
              <w:t>考试</w:t>
            </w:r>
          </w:p>
        </w:tc>
      </w:tr>
      <w:tr w:rsidR="00AE0052" w14:paraId="0FD4F612" w14:textId="77777777" w:rsidTr="008A643B">
        <w:trPr>
          <w:trHeight w:val="340"/>
        </w:trPr>
        <w:tc>
          <w:tcPr>
            <w:tcW w:w="1691" w:type="dxa"/>
            <w:tcBorders>
              <w:left w:val="single" w:sz="12" w:space="0" w:color="auto"/>
            </w:tcBorders>
            <w:vAlign w:val="center"/>
          </w:tcPr>
          <w:p w14:paraId="15FA8C8C"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hint="eastAsia"/>
                <w:color w:val="000000"/>
                <w:szCs w:val="21"/>
              </w:rPr>
              <w:t>选</w:t>
            </w:r>
            <w:r w:rsidRPr="0049274C">
              <w:rPr>
                <w:rFonts w:ascii="黑体" w:eastAsia="黑体" w:hAnsi="黑体" w:cs="宋体"/>
                <w:color w:val="000000"/>
                <w:szCs w:val="21"/>
              </w:rPr>
              <w:t>用教材</w:t>
            </w:r>
          </w:p>
        </w:tc>
        <w:tc>
          <w:tcPr>
            <w:tcW w:w="4386" w:type="dxa"/>
            <w:gridSpan w:val="3"/>
            <w:vAlign w:val="center"/>
          </w:tcPr>
          <w:p w14:paraId="47EE97F9" w14:textId="77777777" w:rsidR="00AE0052" w:rsidRPr="0049274C" w:rsidRDefault="00AE0052" w:rsidP="008A643B">
            <w:pPr>
              <w:jc w:val="center"/>
              <w:rPr>
                <w:rFonts w:cs="宋体"/>
                <w:color w:val="000000"/>
                <w:szCs w:val="21"/>
              </w:rPr>
            </w:pPr>
            <w:r w:rsidRPr="0049274C">
              <w:rPr>
                <w:rFonts w:cs="宋体" w:hint="eastAsia"/>
                <w:color w:val="000000"/>
                <w:szCs w:val="21"/>
              </w:rPr>
              <w:t>《新编日语》重排本第</w:t>
            </w:r>
            <w:r w:rsidRPr="0049274C">
              <w:rPr>
                <w:rFonts w:cs="宋体" w:hint="eastAsia"/>
                <w:color w:val="000000"/>
                <w:szCs w:val="21"/>
              </w:rPr>
              <w:t>3</w:t>
            </w:r>
            <w:r w:rsidRPr="0049274C">
              <w:rPr>
                <w:rFonts w:cs="宋体" w:hint="eastAsia"/>
                <w:color w:val="000000"/>
                <w:szCs w:val="21"/>
              </w:rPr>
              <w:t>册</w:t>
            </w:r>
            <w:r w:rsidRPr="0049274C">
              <w:rPr>
                <w:rFonts w:ascii="宋体" w:hAnsi="宋体" w:cs="宋体" w:hint="eastAsia"/>
                <w:color w:val="000000"/>
                <w:szCs w:val="21"/>
              </w:rPr>
              <w:t xml:space="preserve"> </w:t>
            </w:r>
            <w:r w:rsidRPr="0049274C">
              <w:rPr>
                <w:rFonts w:ascii="宋体" w:hAnsi="宋体" w:cs="宋体"/>
                <w:color w:val="000000"/>
                <w:szCs w:val="21"/>
              </w:rPr>
              <w:t>97875446</w:t>
            </w:r>
            <w:r w:rsidRPr="0049274C">
              <w:rPr>
                <w:rFonts w:ascii="宋体" w:hAnsi="宋体" w:cs="宋体" w:hint="eastAsia"/>
                <w:color w:val="000000"/>
                <w:szCs w:val="21"/>
              </w:rPr>
              <w:t xml:space="preserve">40268 </w:t>
            </w:r>
            <w:r w:rsidRPr="0049274C">
              <w:rPr>
                <w:rFonts w:ascii="宋体" w:hAnsi="宋体" w:cs="宋体"/>
                <w:color w:val="000000"/>
                <w:szCs w:val="21"/>
              </w:rPr>
              <w:t>周平，陈小芬</w:t>
            </w:r>
            <w:r w:rsidRPr="0049274C">
              <w:rPr>
                <w:rFonts w:ascii="宋体" w:hAnsi="宋体" w:cs="宋体" w:hint="eastAsia"/>
                <w:color w:val="000000"/>
                <w:szCs w:val="21"/>
              </w:rPr>
              <w:t xml:space="preserve"> </w:t>
            </w:r>
            <w:r w:rsidRPr="0049274C">
              <w:rPr>
                <w:rFonts w:ascii="宋体" w:hAnsi="宋体" w:cs="宋体"/>
                <w:color w:val="000000"/>
                <w:szCs w:val="21"/>
              </w:rPr>
              <w:t>上海外语教育出版社</w:t>
            </w:r>
            <w:r w:rsidRPr="0049274C">
              <w:rPr>
                <w:rFonts w:ascii="宋体" w:hAnsi="宋体" w:cs="宋体" w:hint="eastAsia"/>
                <w:color w:val="000000"/>
                <w:szCs w:val="21"/>
              </w:rPr>
              <w:t xml:space="preserve"> 2017.6</w:t>
            </w:r>
          </w:p>
        </w:tc>
        <w:tc>
          <w:tcPr>
            <w:tcW w:w="1413" w:type="dxa"/>
            <w:gridSpan w:val="2"/>
            <w:vAlign w:val="center"/>
          </w:tcPr>
          <w:p w14:paraId="2748FF61"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hint="eastAsia"/>
                <w:color w:val="000000"/>
                <w:szCs w:val="21"/>
              </w:rPr>
              <w:t>是否为</w:t>
            </w:r>
          </w:p>
          <w:p w14:paraId="3679F080"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hint="eastAsia"/>
                <w:color w:val="000000"/>
                <w:szCs w:val="21"/>
              </w:rPr>
              <w:t>马工程教材</w:t>
            </w:r>
          </w:p>
        </w:tc>
        <w:tc>
          <w:tcPr>
            <w:tcW w:w="786" w:type="dxa"/>
            <w:tcBorders>
              <w:right w:val="single" w:sz="12" w:space="0" w:color="auto"/>
            </w:tcBorders>
            <w:vAlign w:val="center"/>
          </w:tcPr>
          <w:p w14:paraId="7F0C242E" w14:textId="77777777" w:rsidR="00AE0052" w:rsidRPr="0049274C" w:rsidRDefault="00AE0052" w:rsidP="008A643B">
            <w:pPr>
              <w:jc w:val="center"/>
              <w:rPr>
                <w:rFonts w:cs="宋体"/>
                <w:color w:val="000000"/>
                <w:szCs w:val="21"/>
              </w:rPr>
            </w:pPr>
            <w:r w:rsidRPr="0049274C">
              <w:rPr>
                <w:rFonts w:cs="宋体"/>
                <w:color w:val="000000"/>
                <w:szCs w:val="21"/>
              </w:rPr>
              <w:t>否</w:t>
            </w:r>
          </w:p>
        </w:tc>
      </w:tr>
      <w:tr w:rsidR="00AE0052" w14:paraId="199D6A5C" w14:textId="77777777" w:rsidTr="008A643B">
        <w:trPr>
          <w:trHeight w:val="579"/>
        </w:trPr>
        <w:tc>
          <w:tcPr>
            <w:tcW w:w="1691" w:type="dxa"/>
            <w:tcBorders>
              <w:left w:val="single" w:sz="12" w:space="0" w:color="auto"/>
            </w:tcBorders>
            <w:vAlign w:val="center"/>
          </w:tcPr>
          <w:p w14:paraId="77F0BFAA"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color w:val="000000"/>
                <w:szCs w:val="21"/>
              </w:rPr>
              <w:t>先修课程</w:t>
            </w:r>
          </w:p>
        </w:tc>
        <w:tc>
          <w:tcPr>
            <w:tcW w:w="6585" w:type="dxa"/>
            <w:gridSpan w:val="6"/>
            <w:tcBorders>
              <w:right w:val="single" w:sz="12" w:space="0" w:color="auto"/>
            </w:tcBorders>
            <w:vAlign w:val="center"/>
          </w:tcPr>
          <w:p w14:paraId="69F5E6A0" w14:textId="77777777" w:rsidR="00AE0052" w:rsidRPr="0049274C" w:rsidRDefault="00AE0052" w:rsidP="008A643B">
            <w:pPr>
              <w:rPr>
                <w:rFonts w:ascii="宋体" w:hAnsi="宋体" w:cs="宋体" w:hint="eastAsia"/>
                <w:color w:val="000000"/>
                <w:szCs w:val="21"/>
              </w:rPr>
            </w:pPr>
            <w:r w:rsidRPr="0049274C">
              <w:rPr>
                <w:rFonts w:ascii="宋体" w:hAnsi="宋体" w:cs="宋体"/>
                <w:color w:val="000000"/>
                <w:szCs w:val="21"/>
              </w:rPr>
              <w:t>【基础日语</w:t>
            </w:r>
            <w:r w:rsidRPr="0049274C">
              <w:rPr>
                <w:rFonts w:ascii="宋体" w:hAnsi="宋体" w:cs="宋体" w:hint="eastAsia"/>
                <w:color w:val="000000"/>
                <w:szCs w:val="21"/>
              </w:rPr>
              <w:t>（1）2020052（10），基础日语（2）2020053（10）</w:t>
            </w:r>
            <w:r w:rsidRPr="0049274C">
              <w:rPr>
                <w:rFonts w:ascii="宋体" w:hAnsi="宋体" w:cs="宋体"/>
                <w:color w:val="000000"/>
                <w:szCs w:val="21"/>
              </w:rPr>
              <w:t>】</w:t>
            </w:r>
          </w:p>
        </w:tc>
      </w:tr>
      <w:tr w:rsidR="00AE0052" w14:paraId="24F9E3AE" w14:textId="77777777" w:rsidTr="00E018C5">
        <w:trPr>
          <w:trHeight w:val="2893"/>
        </w:trPr>
        <w:tc>
          <w:tcPr>
            <w:tcW w:w="1691" w:type="dxa"/>
            <w:tcBorders>
              <w:left w:val="single" w:sz="12" w:space="0" w:color="auto"/>
            </w:tcBorders>
            <w:vAlign w:val="center"/>
          </w:tcPr>
          <w:p w14:paraId="470603EB"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color w:val="000000"/>
                <w:szCs w:val="21"/>
              </w:rPr>
              <w:t>课程简介</w:t>
            </w:r>
          </w:p>
        </w:tc>
        <w:tc>
          <w:tcPr>
            <w:tcW w:w="6585" w:type="dxa"/>
            <w:gridSpan w:val="6"/>
            <w:tcBorders>
              <w:right w:val="single" w:sz="12" w:space="0" w:color="auto"/>
            </w:tcBorders>
          </w:tcPr>
          <w:p w14:paraId="4CD12690" w14:textId="77777777" w:rsidR="00AE0052" w:rsidRPr="0049274C" w:rsidRDefault="00AE0052" w:rsidP="008A643B">
            <w:pPr>
              <w:ind w:firstLineChars="200" w:firstLine="400"/>
              <w:rPr>
                <w:rFonts w:ascii="Calibri" w:hAnsi="Calibri" w:cs="宋体"/>
                <w:color w:val="000000"/>
                <w:szCs w:val="21"/>
              </w:rPr>
            </w:pPr>
            <w:r w:rsidRPr="0049274C">
              <w:rPr>
                <w:rFonts w:ascii="Calibri" w:hAnsi="Calibri" w:cs="宋体" w:hint="eastAsia"/>
                <w:color w:val="000000"/>
                <w:szCs w:val="21"/>
              </w:rPr>
              <w:t>本课程教学对象为日语系本科专业二年级上的学生，</w:t>
            </w:r>
            <w:r w:rsidRPr="0049274C">
              <w:rPr>
                <w:rFonts w:cs="宋体" w:hint="eastAsia"/>
                <w:color w:val="000000"/>
                <w:szCs w:val="21"/>
              </w:rPr>
              <w:t>为日语专业的院级必修课，</w:t>
            </w:r>
            <w:r w:rsidRPr="0049274C">
              <w:rPr>
                <w:rFonts w:ascii="Calibri" w:hAnsi="Calibri" w:cs="宋体" w:hint="eastAsia"/>
                <w:color w:val="000000"/>
                <w:szCs w:val="21"/>
              </w:rPr>
              <w:t>其主要目的是帮助学生巩固基础日语（</w:t>
            </w:r>
            <w:r w:rsidRPr="0049274C">
              <w:rPr>
                <w:rFonts w:ascii="Calibri" w:hAnsi="Calibri" w:cs="宋体" w:hint="eastAsia"/>
                <w:color w:val="000000"/>
                <w:szCs w:val="21"/>
              </w:rPr>
              <w:t>1</w:t>
            </w:r>
            <w:r w:rsidRPr="0049274C">
              <w:rPr>
                <w:rFonts w:ascii="Calibri" w:hAnsi="Calibri" w:cs="宋体" w:hint="eastAsia"/>
                <w:color w:val="000000"/>
                <w:szCs w:val="21"/>
              </w:rPr>
              <w:t>）、基础日语（</w:t>
            </w:r>
            <w:r w:rsidRPr="0049274C">
              <w:rPr>
                <w:rFonts w:ascii="Calibri" w:hAnsi="Calibri" w:cs="宋体" w:hint="eastAsia"/>
                <w:color w:val="000000"/>
                <w:szCs w:val="21"/>
              </w:rPr>
              <w:t>2</w:t>
            </w:r>
            <w:r w:rsidRPr="0049274C">
              <w:rPr>
                <w:rFonts w:ascii="Calibri" w:hAnsi="Calibri" w:cs="宋体" w:hint="eastAsia"/>
                <w:color w:val="000000"/>
                <w:szCs w:val="21"/>
              </w:rPr>
              <w:t>）的相关知识，</w:t>
            </w:r>
            <w:r w:rsidRPr="0049274C">
              <w:rPr>
                <w:rFonts w:ascii="宋体" w:hAnsi="宋体" w:cs="宋体" w:hint="eastAsia"/>
                <w:color w:val="000000"/>
                <w:szCs w:val="21"/>
              </w:rPr>
              <w:t>进一步加强日语词汇、语法及句型的学习和应用，为</w:t>
            </w:r>
            <w:r w:rsidRPr="0049274C">
              <w:rPr>
                <w:rFonts w:ascii="Calibri" w:hAnsi="Calibri" w:cs="宋体" w:hint="eastAsia"/>
                <w:color w:val="000000"/>
                <w:szCs w:val="21"/>
              </w:rPr>
              <w:t>基础日语（</w:t>
            </w:r>
            <w:r w:rsidRPr="0049274C">
              <w:rPr>
                <w:rFonts w:ascii="Calibri" w:hAnsi="Calibri" w:cs="宋体" w:hint="eastAsia"/>
                <w:color w:val="000000"/>
                <w:szCs w:val="21"/>
              </w:rPr>
              <w:t>4</w:t>
            </w:r>
            <w:r w:rsidRPr="0049274C">
              <w:rPr>
                <w:rFonts w:ascii="Calibri" w:hAnsi="Calibri" w:cs="宋体" w:hint="eastAsia"/>
                <w:color w:val="000000"/>
                <w:szCs w:val="21"/>
              </w:rPr>
              <w:t>）的学习</w:t>
            </w:r>
            <w:r w:rsidRPr="0049274C">
              <w:rPr>
                <w:rFonts w:ascii="宋体" w:hAnsi="宋体" w:cs="宋体" w:hint="eastAsia"/>
                <w:color w:val="000000"/>
                <w:szCs w:val="21"/>
              </w:rPr>
              <w:t>打下坚实基础。</w:t>
            </w:r>
            <w:r w:rsidRPr="0049274C">
              <w:rPr>
                <w:rFonts w:ascii="Calibri" w:hAnsi="Calibri" w:cs="宋体" w:hint="eastAsia"/>
                <w:color w:val="000000"/>
                <w:szCs w:val="21"/>
              </w:rPr>
              <w:t>本课程听、说、读、写并重，听、说训练主要采用情景教学法，按照教材中的不同主题，设定会话场景，使学生通过场景培养直接用日语思维的能力。读、写训练注重多读多写，要求学生朗读本文、会话文及应用文，正确理解文章的意思，能用所学单词与语法知识进行翻译。</w:t>
            </w:r>
          </w:p>
          <w:p w14:paraId="0EC13423" w14:textId="77777777" w:rsidR="00AE0052" w:rsidRPr="0049274C" w:rsidRDefault="00AE0052" w:rsidP="008A643B">
            <w:pPr>
              <w:rPr>
                <w:rFonts w:cs="宋体"/>
                <w:color w:val="000000"/>
                <w:szCs w:val="21"/>
              </w:rPr>
            </w:pPr>
            <w:r w:rsidRPr="0049274C">
              <w:rPr>
                <w:rFonts w:ascii="Calibri" w:hAnsi="Calibri" w:cs="宋体" w:hint="eastAsia"/>
                <w:color w:val="000000"/>
                <w:szCs w:val="21"/>
              </w:rPr>
              <w:t>本课程根据教学内容主要分为四个单元，每个单元为</w:t>
            </w:r>
            <w:r w:rsidRPr="0049274C">
              <w:rPr>
                <w:rFonts w:ascii="Calibri" w:hAnsi="Calibri" w:cs="宋体" w:hint="eastAsia"/>
                <w:color w:val="000000"/>
                <w:szCs w:val="21"/>
              </w:rPr>
              <w:t>4</w:t>
            </w:r>
            <w:r w:rsidRPr="0049274C">
              <w:rPr>
                <w:rFonts w:ascii="Calibri" w:hAnsi="Calibri" w:cs="宋体" w:hint="eastAsia"/>
                <w:color w:val="000000"/>
                <w:szCs w:val="21"/>
              </w:rPr>
              <w:t>课，每周教学课时为</w:t>
            </w:r>
            <w:r w:rsidRPr="0049274C">
              <w:rPr>
                <w:rFonts w:ascii="Calibri" w:hAnsi="Calibri" w:cs="宋体" w:hint="eastAsia"/>
                <w:color w:val="000000"/>
                <w:szCs w:val="21"/>
              </w:rPr>
              <w:t>8</w:t>
            </w:r>
            <w:r w:rsidRPr="0049274C">
              <w:rPr>
                <w:rFonts w:ascii="Calibri" w:hAnsi="Calibri" w:cs="宋体" w:hint="eastAsia"/>
                <w:color w:val="000000"/>
                <w:szCs w:val="21"/>
              </w:rPr>
              <w:t>课时。每课由本文、会话、应用文、单词、词语与表达（句型语法）、功能用语、练习等几大版块构成。</w:t>
            </w:r>
          </w:p>
        </w:tc>
      </w:tr>
      <w:tr w:rsidR="00AE0052" w14:paraId="7531521E" w14:textId="77777777" w:rsidTr="008A643B">
        <w:trPr>
          <w:trHeight w:val="1438"/>
        </w:trPr>
        <w:tc>
          <w:tcPr>
            <w:tcW w:w="1691" w:type="dxa"/>
            <w:tcBorders>
              <w:left w:val="single" w:sz="12" w:space="0" w:color="auto"/>
              <w:bottom w:val="double" w:sz="4" w:space="0" w:color="auto"/>
            </w:tcBorders>
            <w:vAlign w:val="center"/>
          </w:tcPr>
          <w:p w14:paraId="21A05032"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color w:val="000000"/>
                <w:szCs w:val="21"/>
              </w:rPr>
              <w:t>选课建议</w:t>
            </w:r>
            <w:r w:rsidRPr="0049274C">
              <w:rPr>
                <w:rFonts w:ascii="黑体" w:eastAsia="黑体" w:hAnsi="黑体" w:cs="宋体" w:hint="eastAsia"/>
                <w:color w:val="000000"/>
                <w:szCs w:val="21"/>
              </w:rPr>
              <w:t>与学习要求</w:t>
            </w:r>
          </w:p>
        </w:tc>
        <w:tc>
          <w:tcPr>
            <w:tcW w:w="6585" w:type="dxa"/>
            <w:gridSpan w:val="6"/>
            <w:tcBorders>
              <w:bottom w:val="double" w:sz="4" w:space="0" w:color="auto"/>
              <w:right w:val="single" w:sz="12" w:space="0" w:color="auto"/>
            </w:tcBorders>
          </w:tcPr>
          <w:p w14:paraId="1E315AAB" w14:textId="77777777" w:rsidR="00AE0052" w:rsidRPr="0049274C" w:rsidRDefault="00AE0052" w:rsidP="008A643B">
            <w:pPr>
              <w:ind w:firstLineChars="200" w:firstLine="400"/>
              <w:rPr>
                <w:rFonts w:cs="宋体"/>
                <w:color w:val="000000"/>
                <w:szCs w:val="21"/>
              </w:rPr>
            </w:pPr>
            <w:r w:rsidRPr="0049274C">
              <w:rPr>
                <w:rFonts w:cs="宋体"/>
                <w:color w:val="000000"/>
                <w:szCs w:val="21"/>
              </w:rPr>
              <w:t>适用于本科日语专业</w:t>
            </w:r>
            <w:r w:rsidRPr="0049274C">
              <w:rPr>
                <w:rFonts w:cs="宋体" w:hint="eastAsia"/>
                <w:color w:val="000000"/>
                <w:szCs w:val="21"/>
              </w:rPr>
              <w:t>二</w:t>
            </w:r>
            <w:r w:rsidRPr="0049274C">
              <w:rPr>
                <w:rFonts w:cs="宋体"/>
                <w:color w:val="000000"/>
                <w:szCs w:val="21"/>
              </w:rPr>
              <w:t>年级上学期学生。</w:t>
            </w:r>
          </w:p>
          <w:p w14:paraId="6670170E" w14:textId="77777777" w:rsidR="00AE0052" w:rsidRPr="0049274C" w:rsidRDefault="00AE0052" w:rsidP="008A643B">
            <w:pPr>
              <w:ind w:firstLineChars="200" w:firstLine="400"/>
              <w:rPr>
                <w:rFonts w:cs="宋体"/>
                <w:color w:val="000000"/>
                <w:szCs w:val="21"/>
              </w:rPr>
            </w:pPr>
            <w:r w:rsidRPr="0049274C">
              <w:rPr>
                <w:rFonts w:cs="宋体" w:hint="eastAsia"/>
                <w:color w:val="000000"/>
                <w:szCs w:val="21"/>
              </w:rPr>
              <w:t>要求学生通过学习本课程，</w:t>
            </w:r>
            <w:r w:rsidRPr="0049274C">
              <w:rPr>
                <w:rFonts w:ascii="宋体" w:hAnsi="宋体" w:cs="Arial"/>
                <w:color w:val="000000"/>
                <w:szCs w:val="21"/>
              </w:rPr>
              <w:t>掌握</w:t>
            </w:r>
            <w:r w:rsidRPr="0049274C">
              <w:rPr>
                <w:rFonts w:ascii="宋体" w:hAnsi="宋体" w:cs="宋体" w:hint="eastAsia"/>
                <w:color w:val="000000"/>
                <w:szCs w:val="21"/>
              </w:rPr>
              <w:t>相应的</w:t>
            </w:r>
            <w:r w:rsidRPr="0049274C">
              <w:rPr>
                <w:rFonts w:ascii="宋体" w:hAnsi="宋体" w:cs="Arial"/>
                <w:color w:val="000000"/>
                <w:szCs w:val="21"/>
              </w:rPr>
              <w:t>日语基础知识、</w:t>
            </w:r>
            <w:r w:rsidRPr="0049274C">
              <w:rPr>
                <w:rFonts w:ascii="宋体" w:hAnsi="宋体" w:cs="Arial" w:hint="eastAsia"/>
                <w:color w:val="000000"/>
                <w:szCs w:val="21"/>
              </w:rPr>
              <w:t>日语</w:t>
            </w:r>
            <w:r w:rsidRPr="0049274C">
              <w:rPr>
                <w:rFonts w:ascii="宋体" w:hAnsi="宋体" w:cs="Arial"/>
                <w:color w:val="000000"/>
                <w:szCs w:val="21"/>
              </w:rPr>
              <w:t>基本技能及日语学习策略，</w:t>
            </w:r>
            <w:r w:rsidRPr="0049274C">
              <w:rPr>
                <w:rFonts w:ascii="宋体" w:hAnsi="宋体" w:cs="宋体" w:hint="eastAsia"/>
                <w:color w:val="000000"/>
                <w:szCs w:val="21"/>
              </w:rPr>
              <w:t>培养学生</w:t>
            </w:r>
            <w:r w:rsidRPr="0049274C">
              <w:rPr>
                <w:rFonts w:ascii="宋体" w:hAnsi="宋体" w:cs="Arial"/>
                <w:color w:val="000000"/>
                <w:szCs w:val="21"/>
              </w:rPr>
              <w:t>日语综合运用能力和跨文化交际能力</w:t>
            </w:r>
            <w:r w:rsidRPr="0049274C">
              <w:rPr>
                <w:rFonts w:ascii="宋体" w:hAnsi="宋体" w:cs="Arial" w:hint="eastAsia"/>
                <w:color w:val="000000"/>
                <w:szCs w:val="21"/>
              </w:rPr>
              <w:t>，</w:t>
            </w:r>
            <w:r w:rsidRPr="0049274C">
              <w:rPr>
                <w:rFonts w:ascii="宋体" w:hAnsi="宋体" w:cs="Arial"/>
                <w:color w:val="000000"/>
                <w:szCs w:val="21"/>
              </w:rPr>
              <w:t>使学生</w:t>
            </w:r>
            <w:r w:rsidRPr="0049274C">
              <w:rPr>
                <w:rFonts w:ascii="宋体" w:hAnsi="宋体" w:cs="宋体" w:hint="eastAsia"/>
                <w:color w:val="000000"/>
                <w:szCs w:val="21"/>
              </w:rPr>
              <w:t>具备一定的日语听、说、读、写、译等能力，加深对日本文化、风俗习惯等方面的了解。</w:t>
            </w:r>
          </w:p>
        </w:tc>
      </w:tr>
      <w:tr w:rsidR="00AE0052" w14:paraId="14704FC1" w14:textId="77777777" w:rsidTr="008A643B">
        <w:trPr>
          <w:trHeight w:val="562"/>
        </w:trPr>
        <w:tc>
          <w:tcPr>
            <w:tcW w:w="1691" w:type="dxa"/>
            <w:tcBorders>
              <w:top w:val="double" w:sz="4" w:space="0" w:color="auto"/>
              <w:left w:val="single" w:sz="12" w:space="0" w:color="auto"/>
            </w:tcBorders>
            <w:vAlign w:val="center"/>
          </w:tcPr>
          <w:p w14:paraId="00284788"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hint="eastAsia"/>
                <w:color w:val="000000"/>
                <w:szCs w:val="21"/>
              </w:rPr>
              <w:t>大纲编写人</w:t>
            </w:r>
          </w:p>
        </w:tc>
        <w:tc>
          <w:tcPr>
            <w:tcW w:w="3532" w:type="dxa"/>
            <w:gridSpan w:val="2"/>
            <w:tcBorders>
              <w:top w:val="double" w:sz="4" w:space="0" w:color="auto"/>
            </w:tcBorders>
            <w:vAlign w:val="center"/>
          </w:tcPr>
          <w:p w14:paraId="244CDEFC" w14:textId="73E18FF9" w:rsidR="00AE0052" w:rsidRPr="0049274C" w:rsidRDefault="00835DEC" w:rsidP="008A643B">
            <w:pPr>
              <w:jc w:val="center"/>
              <w:rPr>
                <w:rFonts w:ascii="黑体" w:eastAsia="黑体" w:hAnsi="黑体" w:cs="宋体" w:hint="eastAsia"/>
                <w:color w:val="000000"/>
                <w:szCs w:val="21"/>
              </w:rPr>
            </w:pPr>
            <w:r w:rsidRPr="00835DEC">
              <w:rPr>
                <w:rFonts w:ascii="黑体" w:eastAsia="黑体" w:hAnsi="黑体" w:cs="宋体"/>
                <w:noProof/>
                <w:color w:val="000000"/>
                <w:szCs w:val="21"/>
              </w:rPr>
              <w:drawing>
                <wp:inline distT="0" distB="0" distL="0" distR="0" wp14:anchorId="1922EFB6" wp14:editId="66D5C90F">
                  <wp:extent cx="798118" cy="362161"/>
                  <wp:effectExtent l="0" t="0" r="2540" b="0"/>
                  <wp:docPr id="89364856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8829" cy="376097"/>
                          </a:xfrm>
                          <a:prstGeom prst="rect">
                            <a:avLst/>
                          </a:prstGeom>
                          <a:noFill/>
                          <a:ln>
                            <a:noFill/>
                          </a:ln>
                        </pic:spPr>
                      </pic:pic>
                    </a:graphicData>
                  </a:graphic>
                </wp:inline>
              </w:drawing>
            </w:r>
          </w:p>
        </w:tc>
        <w:tc>
          <w:tcPr>
            <w:tcW w:w="1425" w:type="dxa"/>
            <w:gridSpan w:val="2"/>
            <w:tcBorders>
              <w:top w:val="double" w:sz="4" w:space="0" w:color="auto"/>
            </w:tcBorders>
            <w:vAlign w:val="center"/>
          </w:tcPr>
          <w:p w14:paraId="34133454" w14:textId="77777777" w:rsidR="00AE0052" w:rsidRPr="0049274C" w:rsidRDefault="00AE0052" w:rsidP="008A643B">
            <w:pPr>
              <w:rPr>
                <w:rFonts w:ascii="宋体" w:hAnsi="宋体" w:cs="宋体" w:hint="eastAsia"/>
                <w:szCs w:val="21"/>
              </w:rPr>
            </w:pPr>
            <w:r w:rsidRPr="0049274C">
              <w:rPr>
                <w:rFonts w:ascii="黑体" w:eastAsia="黑体" w:hAnsi="黑体" w:cs="宋体" w:hint="eastAsia"/>
                <w:color w:val="000000"/>
                <w:szCs w:val="21"/>
              </w:rPr>
              <w:t>制/修订时间</w:t>
            </w:r>
          </w:p>
        </w:tc>
        <w:tc>
          <w:tcPr>
            <w:tcW w:w="1628" w:type="dxa"/>
            <w:gridSpan w:val="2"/>
            <w:tcBorders>
              <w:top w:val="double" w:sz="4" w:space="0" w:color="auto"/>
              <w:right w:val="single" w:sz="12" w:space="0" w:color="auto"/>
            </w:tcBorders>
            <w:vAlign w:val="center"/>
          </w:tcPr>
          <w:p w14:paraId="5FCB4704" w14:textId="3BAD9F0C" w:rsidR="00AE0052" w:rsidRPr="0049274C" w:rsidRDefault="00AE0052" w:rsidP="008A643B">
            <w:pPr>
              <w:jc w:val="center"/>
              <w:rPr>
                <w:rFonts w:cs="宋体"/>
                <w:color w:val="000000"/>
                <w:szCs w:val="21"/>
              </w:rPr>
            </w:pPr>
            <w:r w:rsidRPr="0049274C">
              <w:rPr>
                <w:rFonts w:cs="宋体" w:hint="eastAsia"/>
                <w:color w:val="000000"/>
                <w:szCs w:val="21"/>
              </w:rPr>
              <w:t>202</w:t>
            </w:r>
            <w:r w:rsidR="00DF39D1">
              <w:rPr>
                <w:rFonts w:cs="宋体" w:hint="eastAsia"/>
                <w:color w:val="000000"/>
                <w:szCs w:val="21"/>
              </w:rPr>
              <w:t>6</w:t>
            </w:r>
            <w:r w:rsidRPr="0049274C">
              <w:rPr>
                <w:rFonts w:cs="宋体" w:hint="eastAsia"/>
                <w:color w:val="000000"/>
                <w:szCs w:val="21"/>
              </w:rPr>
              <w:t>年</w:t>
            </w:r>
            <w:r w:rsidRPr="0049274C">
              <w:rPr>
                <w:rFonts w:cs="宋体" w:hint="eastAsia"/>
                <w:color w:val="000000"/>
                <w:szCs w:val="21"/>
              </w:rPr>
              <w:t>9</w:t>
            </w:r>
            <w:r w:rsidRPr="0049274C">
              <w:rPr>
                <w:rFonts w:cs="宋体" w:hint="eastAsia"/>
                <w:color w:val="000000"/>
                <w:szCs w:val="21"/>
              </w:rPr>
              <w:t>月</w:t>
            </w:r>
          </w:p>
        </w:tc>
      </w:tr>
      <w:tr w:rsidR="00AE0052" w14:paraId="7E1199A3" w14:textId="77777777" w:rsidTr="008A643B">
        <w:trPr>
          <w:trHeight w:val="592"/>
        </w:trPr>
        <w:tc>
          <w:tcPr>
            <w:tcW w:w="1691" w:type="dxa"/>
            <w:tcBorders>
              <w:left w:val="single" w:sz="12" w:space="0" w:color="auto"/>
            </w:tcBorders>
            <w:vAlign w:val="center"/>
          </w:tcPr>
          <w:p w14:paraId="33B056C9"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hint="eastAsia"/>
                <w:color w:val="000000"/>
                <w:szCs w:val="21"/>
              </w:rPr>
              <w:t>专业负责人</w:t>
            </w:r>
          </w:p>
        </w:tc>
        <w:tc>
          <w:tcPr>
            <w:tcW w:w="3532" w:type="dxa"/>
            <w:gridSpan w:val="2"/>
            <w:vAlign w:val="center"/>
          </w:tcPr>
          <w:p w14:paraId="0EFE354A" w14:textId="77777777" w:rsidR="00AE0052" w:rsidRPr="0049274C" w:rsidRDefault="00AE0052" w:rsidP="008A643B">
            <w:pPr>
              <w:jc w:val="center"/>
              <w:rPr>
                <w:rFonts w:ascii="黑体" w:eastAsia="黑体" w:hAnsi="黑体" w:cs="宋体" w:hint="eastAsia"/>
                <w:color w:val="000000"/>
                <w:szCs w:val="21"/>
              </w:rPr>
            </w:pPr>
            <w:r w:rsidRPr="0049274C">
              <w:rPr>
                <w:rFonts w:ascii="宋体" w:hAnsi="宋体" w:cs="宋体"/>
                <w:noProof/>
                <w:szCs w:val="21"/>
              </w:rPr>
              <w:drawing>
                <wp:inline distT="0" distB="0" distL="0" distR="0" wp14:anchorId="603EAF27" wp14:editId="5FD26287">
                  <wp:extent cx="482600" cy="348615"/>
                  <wp:effectExtent l="0" t="0" r="0" b="0"/>
                  <wp:docPr id="1766285827" name="图片 1766285827" descr="de6864682111cdbb9b8be5557acbb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e6864682111cdbb9b8be5557acbb38"/>
                          <pic:cNvPicPr>
                            <a:picLocks noChangeAspect="1" noChangeArrowheads="1"/>
                          </pic:cNvPicPr>
                        </pic:nvPicPr>
                        <pic:blipFill>
                          <a:blip r:embed="rId5" cstate="print">
                            <a:extLst>
                              <a:ext uri="{28A0092B-C50C-407E-A947-70E740481C1C}">
                                <a14:useLocalDpi xmlns:a14="http://schemas.microsoft.com/office/drawing/2010/main" val="0"/>
                              </a:ext>
                            </a:extLst>
                          </a:blip>
                          <a:srcRect l="18773" t="20906" r="13768" b="8952"/>
                          <a:stretch>
                            <a:fillRect/>
                          </a:stretch>
                        </pic:blipFill>
                        <pic:spPr>
                          <a:xfrm>
                            <a:off x="0" y="0"/>
                            <a:ext cx="483650" cy="349588"/>
                          </a:xfrm>
                          <a:prstGeom prst="rect">
                            <a:avLst/>
                          </a:prstGeom>
                          <a:noFill/>
                          <a:ln>
                            <a:noFill/>
                          </a:ln>
                        </pic:spPr>
                      </pic:pic>
                    </a:graphicData>
                  </a:graphic>
                </wp:inline>
              </w:drawing>
            </w:r>
          </w:p>
        </w:tc>
        <w:tc>
          <w:tcPr>
            <w:tcW w:w="1425" w:type="dxa"/>
            <w:gridSpan w:val="2"/>
            <w:vAlign w:val="center"/>
          </w:tcPr>
          <w:p w14:paraId="494F0A4F" w14:textId="77777777" w:rsidR="00AE0052" w:rsidRPr="0049274C" w:rsidRDefault="00AE0052" w:rsidP="008A643B">
            <w:pPr>
              <w:rPr>
                <w:rFonts w:ascii="宋体" w:hAnsi="宋体" w:cs="宋体" w:hint="eastAsia"/>
                <w:szCs w:val="21"/>
              </w:rPr>
            </w:pPr>
            <w:r w:rsidRPr="0049274C">
              <w:rPr>
                <w:rFonts w:ascii="黑体" w:eastAsia="黑体" w:hAnsi="黑体" w:cs="宋体" w:hint="eastAsia"/>
                <w:color w:val="000000"/>
                <w:szCs w:val="21"/>
              </w:rPr>
              <w:t>审核时间</w:t>
            </w:r>
          </w:p>
        </w:tc>
        <w:tc>
          <w:tcPr>
            <w:tcW w:w="1628" w:type="dxa"/>
            <w:gridSpan w:val="2"/>
            <w:tcBorders>
              <w:right w:val="single" w:sz="12" w:space="0" w:color="auto"/>
            </w:tcBorders>
            <w:vAlign w:val="center"/>
          </w:tcPr>
          <w:p w14:paraId="784B5BE7" w14:textId="43FF5AE2" w:rsidR="00AE0052" w:rsidRPr="0049274C" w:rsidRDefault="00AE0052" w:rsidP="008A643B">
            <w:pPr>
              <w:jc w:val="center"/>
              <w:rPr>
                <w:rFonts w:cs="宋体"/>
                <w:color w:val="000000"/>
                <w:szCs w:val="21"/>
              </w:rPr>
            </w:pPr>
            <w:r w:rsidRPr="0049274C">
              <w:rPr>
                <w:rFonts w:cs="宋体" w:hint="eastAsia"/>
                <w:color w:val="000000"/>
                <w:szCs w:val="21"/>
              </w:rPr>
              <w:t>202</w:t>
            </w:r>
            <w:r w:rsidR="00DF39D1">
              <w:rPr>
                <w:rFonts w:cs="宋体" w:hint="eastAsia"/>
                <w:color w:val="000000"/>
                <w:szCs w:val="21"/>
              </w:rPr>
              <w:t>6</w:t>
            </w:r>
            <w:r w:rsidRPr="0049274C">
              <w:rPr>
                <w:rFonts w:cs="宋体" w:hint="eastAsia"/>
                <w:color w:val="000000"/>
                <w:szCs w:val="21"/>
              </w:rPr>
              <w:t>年</w:t>
            </w:r>
            <w:r w:rsidRPr="0049274C">
              <w:rPr>
                <w:rFonts w:cs="宋体" w:hint="eastAsia"/>
                <w:color w:val="000000"/>
                <w:szCs w:val="21"/>
              </w:rPr>
              <w:t>9</w:t>
            </w:r>
            <w:r w:rsidRPr="0049274C">
              <w:rPr>
                <w:rFonts w:cs="宋体" w:hint="eastAsia"/>
                <w:color w:val="000000"/>
                <w:szCs w:val="21"/>
              </w:rPr>
              <w:t>月</w:t>
            </w:r>
          </w:p>
        </w:tc>
      </w:tr>
      <w:tr w:rsidR="00AE0052" w14:paraId="1AFF329B" w14:textId="77777777" w:rsidTr="008A643B">
        <w:trPr>
          <w:trHeight w:val="680"/>
        </w:trPr>
        <w:tc>
          <w:tcPr>
            <w:tcW w:w="1691" w:type="dxa"/>
            <w:tcBorders>
              <w:left w:val="single" w:sz="12" w:space="0" w:color="auto"/>
              <w:bottom w:val="single" w:sz="12" w:space="0" w:color="auto"/>
            </w:tcBorders>
            <w:vAlign w:val="center"/>
          </w:tcPr>
          <w:p w14:paraId="043FF1A3" w14:textId="77777777" w:rsidR="00AE0052" w:rsidRPr="0049274C" w:rsidRDefault="00AE0052" w:rsidP="008A643B">
            <w:pPr>
              <w:jc w:val="center"/>
              <w:rPr>
                <w:rFonts w:ascii="黑体" w:eastAsia="黑体" w:hAnsi="黑体" w:cs="宋体" w:hint="eastAsia"/>
                <w:color w:val="000000"/>
                <w:szCs w:val="21"/>
              </w:rPr>
            </w:pPr>
            <w:r w:rsidRPr="0049274C">
              <w:rPr>
                <w:rFonts w:ascii="黑体" w:eastAsia="黑体" w:hAnsi="黑体" w:cs="宋体" w:hint="eastAsia"/>
                <w:color w:val="000000"/>
                <w:szCs w:val="21"/>
              </w:rPr>
              <w:t>学院批准人</w:t>
            </w:r>
          </w:p>
        </w:tc>
        <w:tc>
          <w:tcPr>
            <w:tcW w:w="3532" w:type="dxa"/>
            <w:gridSpan w:val="2"/>
            <w:tcBorders>
              <w:bottom w:val="single" w:sz="12" w:space="0" w:color="auto"/>
            </w:tcBorders>
            <w:vAlign w:val="center"/>
          </w:tcPr>
          <w:p w14:paraId="2425B197" w14:textId="278BF7C3" w:rsidR="00AE0052" w:rsidRPr="0049274C" w:rsidRDefault="00835DEC" w:rsidP="00835DEC">
            <w:pPr>
              <w:jc w:val="center"/>
              <w:rPr>
                <w:rFonts w:ascii="黑体" w:eastAsia="黑体" w:hAnsi="黑体" w:cs="宋体" w:hint="eastAsia"/>
                <w:color w:val="000000"/>
                <w:szCs w:val="21"/>
              </w:rPr>
            </w:pPr>
            <w:r w:rsidRPr="00835DEC">
              <w:rPr>
                <w:rFonts w:ascii="黑体" w:eastAsia="黑体" w:hAnsi="黑体" w:cs="宋体"/>
                <w:noProof/>
                <w:color w:val="000000"/>
                <w:szCs w:val="21"/>
              </w:rPr>
              <w:drawing>
                <wp:inline distT="0" distB="0" distL="0" distR="0" wp14:anchorId="746404BC" wp14:editId="5433EE9D">
                  <wp:extent cx="650073" cy="375231"/>
                  <wp:effectExtent l="0" t="0" r="0" b="6350"/>
                  <wp:docPr id="18777573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3111" cy="382757"/>
                          </a:xfrm>
                          <a:prstGeom prst="rect">
                            <a:avLst/>
                          </a:prstGeom>
                          <a:noFill/>
                          <a:ln>
                            <a:noFill/>
                          </a:ln>
                        </pic:spPr>
                      </pic:pic>
                    </a:graphicData>
                  </a:graphic>
                </wp:inline>
              </w:drawing>
            </w:r>
          </w:p>
        </w:tc>
        <w:tc>
          <w:tcPr>
            <w:tcW w:w="1425" w:type="dxa"/>
            <w:gridSpan w:val="2"/>
            <w:tcBorders>
              <w:bottom w:val="single" w:sz="12" w:space="0" w:color="auto"/>
            </w:tcBorders>
            <w:vAlign w:val="center"/>
          </w:tcPr>
          <w:p w14:paraId="551AAA3F" w14:textId="77777777" w:rsidR="00AE0052" w:rsidRPr="0049274C" w:rsidRDefault="00AE0052" w:rsidP="008A643B">
            <w:pPr>
              <w:rPr>
                <w:rFonts w:ascii="宋体" w:hAnsi="宋体" w:cs="宋体" w:hint="eastAsia"/>
                <w:szCs w:val="21"/>
              </w:rPr>
            </w:pPr>
            <w:r w:rsidRPr="0049274C">
              <w:rPr>
                <w:rFonts w:ascii="黑体" w:eastAsia="黑体" w:hAnsi="黑体" w:cs="宋体" w:hint="eastAsia"/>
                <w:color w:val="000000"/>
                <w:szCs w:val="21"/>
              </w:rPr>
              <w:t>批准时间</w:t>
            </w:r>
          </w:p>
        </w:tc>
        <w:tc>
          <w:tcPr>
            <w:tcW w:w="1628" w:type="dxa"/>
            <w:gridSpan w:val="2"/>
            <w:tcBorders>
              <w:bottom w:val="single" w:sz="12" w:space="0" w:color="auto"/>
              <w:right w:val="single" w:sz="12" w:space="0" w:color="auto"/>
            </w:tcBorders>
            <w:vAlign w:val="center"/>
          </w:tcPr>
          <w:p w14:paraId="7B021C28" w14:textId="7B065FEA" w:rsidR="00AE0052" w:rsidRPr="0049274C" w:rsidRDefault="00AE0052" w:rsidP="008A643B">
            <w:pPr>
              <w:jc w:val="center"/>
              <w:rPr>
                <w:rFonts w:cs="宋体"/>
                <w:color w:val="000000"/>
                <w:szCs w:val="21"/>
              </w:rPr>
            </w:pPr>
            <w:r w:rsidRPr="0049274C">
              <w:rPr>
                <w:rFonts w:cs="宋体" w:hint="eastAsia"/>
                <w:color w:val="000000"/>
                <w:szCs w:val="21"/>
              </w:rPr>
              <w:t>202</w:t>
            </w:r>
            <w:r w:rsidR="00DF39D1">
              <w:rPr>
                <w:rFonts w:cs="宋体" w:hint="eastAsia"/>
                <w:color w:val="000000"/>
                <w:szCs w:val="21"/>
              </w:rPr>
              <w:t>6</w:t>
            </w:r>
            <w:r w:rsidRPr="0049274C">
              <w:rPr>
                <w:rFonts w:cs="宋体" w:hint="eastAsia"/>
                <w:color w:val="000000"/>
                <w:szCs w:val="21"/>
              </w:rPr>
              <w:t>年</w:t>
            </w:r>
            <w:r w:rsidRPr="0049274C">
              <w:rPr>
                <w:rFonts w:cs="宋体" w:hint="eastAsia"/>
                <w:color w:val="000000"/>
                <w:szCs w:val="21"/>
              </w:rPr>
              <w:t>9</w:t>
            </w:r>
            <w:r w:rsidRPr="0049274C">
              <w:rPr>
                <w:rFonts w:cs="宋体" w:hint="eastAsia"/>
                <w:color w:val="000000"/>
                <w:szCs w:val="21"/>
              </w:rPr>
              <w:t>月</w:t>
            </w:r>
          </w:p>
        </w:tc>
      </w:tr>
    </w:tbl>
    <w:bookmarkEnd w:id="0"/>
    <w:p w14:paraId="4B451264" w14:textId="77777777" w:rsidR="00AE0052" w:rsidRDefault="00AE0052" w:rsidP="00AE0052">
      <w:pPr>
        <w:pStyle w:val="DG"/>
        <w:spacing w:beforeLines="100" w:before="312" w:line="360" w:lineRule="auto"/>
        <w:outlineLvl w:val="9"/>
        <w:rPr>
          <w:rFonts w:ascii="黑体" w:hAnsi="宋体" w:hint="eastAsia"/>
        </w:rPr>
      </w:pPr>
      <w:r>
        <w:rPr>
          <w:rFonts w:ascii="黑体" w:hAnsi="宋体" w:hint="eastAsia"/>
        </w:rPr>
        <w:lastRenderedPageBreak/>
        <w:t>二、毕业要求与课程目标</w:t>
      </w:r>
    </w:p>
    <w:p w14:paraId="33DF5501" w14:textId="77777777" w:rsidR="00AE0052" w:rsidRPr="0049274C" w:rsidRDefault="00AE0052" w:rsidP="00AE0052">
      <w:pPr>
        <w:pStyle w:val="DG0"/>
        <w:spacing w:beforeLines="100" w:before="312" w:after="156"/>
        <w:outlineLvl w:val="9"/>
      </w:pPr>
      <w:r w:rsidRPr="0049274C">
        <w:rPr>
          <w:rFonts w:hint="eastAsia"/>
        </w:rPr>
        <w:t>（一）课程支撑的毕业要求</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66"/>
        <w:gridCol w:w="6289"/>
        <w:gridCol w:w="921"/>
      </w:tblGrid>
      <w:tr w:rsidR="00AE0052" w14:paraId="20A5C4D3" w14:textId="77777777" w:rsidTr="008A643B">
        <w:trPr>
          <w:trHeight w:val="680"/>
          <w:jc w:val="center"/>
        </w:trPr>
        <w:tc>
          <w:tcPr>
            <w:tcW w:w="1089" w:type="dxa"/>
            <w:vAlign w:val="center"/>
          </w:tcPr>
          <w:p w14:paraId="19CCD691" w14:textId="77777777" w:rsidR="00AE0052" w:rsidRDefault="00AE0052" w:rsidP="008A643B">
            <w:pPr>
              <w:jc w:val="center"/>
              <w:rPr>
                <w:rFonts w:ascii="黑体" w:eastAsia="黑体" w:hAnsi="黑体" w:cs="宋体" w:hint="eastAsia"/>
                <w:bCs/>
                <w:color w:val="000000"/>
                <w:kern w:val="0"/>
                <w:szCs w:val="18"/>
              </w:rPr>
            </w:pPr>
            <w:r>
              <w:rPr>
                <w:rFonts w:ascii="黑体" w:eastAsia="黑体" w:hAnsi="黑体" w:cs="宋体" w:hint="eastAsia"/>
                <w:bCs/>
                <w:color w:val="000000"/>
                <w:kern w:val="0"/>
                <w:szCs w:val="18"/>
              </w:rPr>
              <w:t>毕业要求序号</w:t>
            </w:r>
          </w:p>
        </w:tc>
        <w:tc>
          <w:tcPr>
            <w:tcW w:w="6447" w:type="dxa"/>
            <w:vAlign w:val="center"/>
          </w:tcPr>
          <w:p w14:paraId="62502BED" w14:textId="77777777" w:rsidR="00AE0052" w:rsidRDefault="00AE0052" w:rsidP="008A643B">
            <w:pPr>
              <w:jc w:val="center"/>
              <w:rPr>
                <w:rFonts w:ascii="黑体" w:eastAsia="黑体" w:hAnsi="黑体" w:cs="宋体" w:hint="eastAsia"/>
                <w:bCs/>
                <w:color w:val="000000"/>
                <w:kern w:val="0"/>
                <w:szCs w:val="18"/>
              </w:rPr>
            </w:pPr>
            <w:r>
              <w:rPr>
                <w:rFonts w:ascii="黑体" w:eastAsia="黑体" w:hAnsi="黑体" w:cs="宋体" w:hint="eastAsia"/>
                <w:bCs/>
                <w:color w:val="000000"/>
                <w:kern w:val="0"/>
                <w:szCs w:val="18"/>
              </w:rPr>
              <w:t>毕业要求/指标点</w:t>
            </w:r>
          </w:p>
        </w:tc>
        <w:tc>
          <w:tcPr>
            <w:tcW w:w="940" w:type="dxa"/>
            <w:vAlign w:val="center"/>
          </w:tcPr>
          <w:p w14:paraId="38B2063B" w14:textId="77777777" w:rsidR="00AE0052" w:rsidRDefault="00AE0052" w:rsidP="008A643B">
            <w:pPr>
              <w:jc w:val="center"/>
              <w:rPr>
                <w:rFonts w:ascii="黑体" w:eastAsia="黑体" w:hAnsi="黑体" w:cs="宋体" w:hint="eastAsia"/>
                <w:bCs/>
                <w:color w:val="000000"/>
                <w:kern w:val="0"/>
                <w:szCs w:val="18"/>
              </w:rPr>
            </w:pPr>
            <w:r>
              <w:rPr>
                <w:rFonts w:ascii="黑体" w:eastAsia="黑体" w:hAnsi="黑体" w:cs="宋体" w:hint="eastAsia"/>
                <w:bCs/>
                <w:color w:val="000000"/>
                <w:kern w:val="0"/>
                <w:szCs w:val="18"/>
              </w:rPr>
              <w:t>支撑度</w:t>
            </w:r>
          </w:p>
        </w:tc>
      </w:tr>
      <w:tr w:rsidR="00AE0052" w14:paraId="7C8BC796" w14:textId="77777777" w:rsidTr="008A643B">
        <w:trPr>
          <w:trHeight w:val="340"/>
          <w:jc w:val="center"/>
        </w:trPr>
        <w:tc>
          <w:tcPr>
            <w:tcW w:w="1089" w:type="dxa"/>
            <w:vAlign w:val="center"/>
          </w:tcPr>
          <w:p w14:paraId="127C9FC2" w14:textId="77777777" w:rsidR="00AE0052" w:rsidRDefault="00AE0052" w:rsidP="008A643B">
            <w:pPr>
              <w:jc w:val="center"/>
              <w:rPr>
                <w:color w:val="000000"/>
                <w:kern w:val="0"/>
                <w:szCs w:val="21"/>
              </w:rPr>
            </w:pPr>
            <w:r>
              <w:rPr>
                <w:color w:val="000000"/>
                <w:kern w:val="0"/>
                <w:szCs w:val="21"/>
              </w:rPr>
              <w:t>LO1</w:t>
            </w:r>
            <w:r>
              <w:rPr>
                <w:rFonts w:hint="eastAsia"/>
                <w:color w:val="000000"/>
                <w:kern w:val="0"/>
                <w:szCs w:val="21"/>
              </w:rPr>
              <w:t>-2</w:t>
            </w:r>
          </w:p>
        </w:tc>
        <w:tc>
          <w:tcPr>
            <w:tcW w:w="6447" w:type="dxa"/>
            <w:vAlign w:val="center"/>
          </w:tcPr>
          <w:p w14:paraId="5209856E" w14:textId="77777777" w:rsidR="00AE0052" w:rsidRDefault="00AE0052" w:rsidP="008A643B">
            <w:pPr>
              <w:rPr>
                <w:rFonts w:ascii="宋体" w:hAnsi="宋体" w:cs="宋体" w:hint="eastAsia"/>
                <w:bCs/>
                <w:color w:val="000000"/>
                <w:kern w:val="0"/>
                <w:szCs w:val="21"/>
              </w:rPr>
            </w:pPr>
            <w:r>
              <w:rPr>
                <w:rFonts w:ascii="宋体" w:hAnsi="宋体" w:cs="宋体"/>
                <w:bCs/>
                <w:color w:val="000000"/>
                <w:kern w:val="0"/>
                <w:szCs w:val="21"/>
              </w:rPr>
              <w:t>遵纪守法，增强法律意识，培养法律思维，自觉遵守法律法规、校纪校规。</w:t>
            </w:r>
          </w:p>
        </w:tc>
        <w:tc>
          <w:tcPr>
            <w:tcW w:w="940" w:type="dxa"/>
            <w:vAlign w:val="center"/>
          </w:tcPr>
          <w:p w14:paraId="5250B064" w14:textId="77777777" w:rsidR="00AE0052" w:rsidRDefault="00AE0052" w:rsidP="008A643B">
            <w:pPr>
              <w:jc w:val="center"/>
              <w:rPr>
                <w:rFonts w:cs="宋体"/>
                <w:color w:val="000000"/>
                <w:kern w:val="0"/>
                <w:szCs w:val="21"/>
              </w:rPr>
            </w:pPr>
            <w:r>
              <w:rPr>
                <w:rFonts w:cs="宋体"/>
                <w:color w:val="000000"/>
                <w:kern w:val="0"/>
                <w:szCs w:val="21"/>
              </w:rPr>
              <w:t>L</w:t>
            </w:r>
          </w:p>
        </w:tc>
      </w:tr>
      <w:tr w:rsidR="00AE0052" w14:paraId="5A42CAB4" w14:textId="77777777" w:rsidTr="008A643B">
        <w:trPr>
          <w:trHeight w:val="340"/>
          <w:jc w:val="center"/>
        </w:trPr>
        <w:tc>
          <w:tcPr>
            <w:tcW w:w="1089" w:type="dxa"/>
            <w:vAlign w:val="center"/>
          </w:tcPr>
          <w:p w14:paraId="1974CED7" w14:textId="77777777" w:rsidR="00AE0052" w:rsidRDefault="00AE0052" w:rsidP="008A643B">
            <w:pPr>
              <w:jc w:val="center"/>
              <w:rPr>
                <w:bCs/>
                <w:color w:val="000000"/>
                <w:kern w:val="0"/>
                <w:szCs w:val="21"/>
              </w:rPr>
            </w:pPr>
            <w:r>
              <w:rPr>
                <w:bCs/>
                <w:color w:val="000000"/>
                <w:kern w:val="0"/>
                <w:szCs w:val="21"/>
              </w:rPr>
              <w:t>LO2</w:t>
            </w:r>
            <w:r>
              <w:rPr>
                <w:rFonts w:hint="eastAsia"/>
                <w:bCs/>
                <w:color w:val="000000"/>
                <w:kern w:val="0"/>
                <w:szCs w:val="21"/>
              </w:rPr>
              <w:t>-2</w:t>
            </w:r>
          </w:p>
        </w:tc>
        <w:tc>
          <w:tcPr>
            <w:tcW w:w="6447" w:type="dxa"/>
          </w:tcPr>
          <w:p w14:paraId="312FBFA2" w14:textId="77777777" w:rsidR="00AE0052" w:rsidRDefault="00AE0052" w:rsidP="008A643B">
            <w:pPr>
              <w:rPr>
                <w:rFonts w:cs="宋体"/>
                <w:color w:val="000000"/>
                <w:kern w:val="0"/>
                <w:sz w:val="20"/>
                <w:szCs w:val="20"/>
              </w:rPr>
            </w:pPr>
            <w:r>
              <w:rPr>
                <w:rFonts w:ascii="宋体" w:hAnsi="宋体" w:cs="宋体" w:hint="eastAsia"/>
                <w:bCs/>
                <w:color w:val="000000"/>
                <w:kern w:val="0"/>
                <w:szCs w:val="21"/>
              </w:rPr>
              <w:t>掌握日语语言基础知识，具有扎实的语言基本功和听、说、读、写、译等语言应用能力。</w:t>
            </w:r>
          </w:p>
        </w:tc>
        <w:tc>
          <w:tcPr>
            <w:tcW w:w="940" w:type="dxa"/>
            <w:vAlign w:val="center"/>
          </w:tcPr>
          <w:p w14:paraId="0FD7862B" w14:textId="77777777" w:rsidR="00AE0052" w:rsidRDefault="00AE0052" w:rsidP="008A643B">
            <w:pPr>
              <w:jc w:val="center"/>
              <w:rPr>
                <w:rFonts w:cs="宋体"/>
                <w:color w:val="000000"/>
                <w:kern w:val="0"/>
                <w:szCs w:val="21"/>
              </w:rPr>
            </w:pPr>
            <w:r>
              <w:rPr>
                <w:rFonts w:cs="宋体"/>
                <w:color w:val="000000"/>
                <w:kern w:val="0"/>
                <w:szCs w:val="21"/>
              </w:rPr>
              <w:t>H</w:t>
            </w:r>
          </w:p>
        </w:tc>
      </w:tr>
      <w:tr w:rsidR="00AE0052" w14:paraId="15137BC9" w14:textId="77777777" w:rsidTr="008A643B">
        <w:trPr>
          <w:trHeight w:val="340"/>
          <w:jc w:val="center"/>
        </w:trPr>
        <w:tc>
          <w:tcPr>
            <w:tcW w:w="1089" w:type="dxa"/>
            <w:vAlign w:val="center"/>
          </w:tcPr>
          <w:p w14:paraId="4F67463D" w14:textId="77777777" w:rsidR="00AE0052" w:rsidRDefault="00AE0052" w:rsidP="008A643B">
            <w:pPr>
              <w:jc w:val="center"/>
              <w:rPr>
                <w:bCs/>
                <w:color w:val="000000"/>
                <w:kern w:val="0"/>
                <w:szCs w:val="21"/>
              </w:rPr>
            </w:pPr>
            <w:r>
              <w:rPr>
                <w:bCs/>
                <w:color w:val="000000"/>
                <w:kern w:val="0"/>
                <w:szCs w:val="21"/>
              </w:rPr>
              <w:t>LO</w:t>
            </w:r>
            <w:r>
              <w:rPr>
                <w:rFonts w:hint="eastAsia"/>
                <w:bCs/>
                <w:color w:val="000000"/>
                <w:kern w:val="0"/>
                <w:szCs w:val="21"/>
              </w:rPr>
              <w:t>4-1</w:t>
            </w:r>
          </w:p>
        </w:tc>
        <w:tc>
          <w:tcPr>
            <w:tcW w:w="6447" w:type="dxa"/>
            <w:vAlign w:val="center"/>
          </w:tcPr>
          <w:p w14:paraId="47FE6CC0" w14:textId="77777777" w:rsidR="00AE0052" w:rsidRDefault="00AE0052" w:rsidP="008A643B">
            <w:pPr>
              <w:rPr>
                <w:rFonts w:ascii="宋体" w:hAnsi="宋体" w:cs="宋体" w:hint="eastAsia"/>
                <w:color w:val="000000"/>
                <w:kern w:val="0"/>
                <w:szCs w:val="21"/>
              </w:rPr>
            </w:pPr>
            <w:r>
              <w:rPr>
                <w:rFonts w:ascii="宋体" w:hAnsi="宋体" w:cs="宋体"/>
                <w:bCs/>
                <w:color w:val="000000"/>
                <w:kern w:val="0"/>
                <w:szCs w:val="21"/>
              </w:rPr>
              <w:t>能根据需要确定学习目标，并设计学习计划。</w:t>
            </w:r>
          </w:p>
        </w:tc>
        <w:tc>
          <w:tcPr>
            <w:tcW w:w="940" w:type="dxa"/>
            <w:vAlign w:val="center"/>
          </w:tcPr>
          <w:p w14:paraId="069ECC62" w14:textId="77777777" w:rsidR="00AE0052" w:rsidRDefault="00AE0052" w:rsidP="008A643B">
            <w:pPr>
              <w:jc w:val="center"/>
              <w:rPr>
                <w:rFonts w:cs="宋体"/>
                <w:color w:val="000000"/>
                <w:kern w:val="0"/>
                <w:szCs w:val="21"/>
              </w:rPr>
            </w:pPr>
            <w:r>
              <w:rPr>
                <w:rFonts w:cs="宋体" w:hint="eastAsia"/>
                <w:color w:val="000000"/>
                <w:kern w:val="0"/>
                <w:szCs w:val="21"/>
              </w:rPr>
              <w:t>H</w:t>
            </w:r>
          </w:p>
        </w:tc>
      </w:tr>
      <w:tr w:rsidR="00AE0052" w14:paraId="563B15CA" w14:textId="77777777" w:rsidTr="008A643B">
        <w:trPr>
          <w:trHeight w:val="340"/>
          <w:jc w:val="center"/>
        </w:trPr>
        <w:tc>
          <w:tcPr>
            <w:tcW w:w="1089" w:type="dxa"/>
            <w:vAlign w:val="center"/>
          </w:tcPr>
          <w:p w14:paraId="278079A1" w14:textId="77777777" w:rsidR="00AE0052" w:rsidRDefault="00AE0052" w:rsidP="008A643B">
            <w:pPr>
              <w:jc w:val="center"/>
              <w:rPr>
                <w:color w:val="000000"/>
                <w:kern w:val="0"/>
                <w:szCs w:val="21"/>
              </w:rPr>
            </w:pPr>
            <w:r>
              <w:rPr>
                <w:color w:val="000000"/>
                <w:kern w:val="0"/>
                <w:szCs w:val="21"/>
              </w:rPr>
              <w:t>LO</w:t>
            </w:r>
            <w:r>
              <w:rPr>
                <w:rFonts w:hint="eastAsia"/>
                <w:color w:val="000000"/>
                <w:kern w:val="0"/>
                <w:szCs w:val="21"/>
              </w:rPr>
              <w:t>5-5</w:t>
            </w:r>
          </w:p>
        </w:tc>
        <w:tc>
          <w:tcPr>
            <w:tcW w:w="6447" w:type="dxa"/>
            <w:vAlign w:val="center"/>
          </w:tcPr>
          <w:p w14:paraId="06C6E464" w14:textId="77777777" w:rsidR="00AE0052" w:rsidRDefault="00AE0052" w:rsidP="008A643B">
            <w:pPr>
              <w:rPr>
                <w:rFonts w:ascii="宋体" w:hAnsi="宋体" w:cs="宋体" w:hint="eastAsia"/>
                <w:color w:val="000000"/>
                <w:kern w:val="0"/>
                <w:szCs w:val="21"/>
              </w:rPr>
            </w:pPr>
            <w:r>
              <w:rPr>
                <w:rFonts w:ascii="宋体" w:hAnsi="宋体" w:cs="宋体"/>
                <w:bCs/>
                <w:color w:val="000000"/>
                <w:kern w:val="0"/>
                <w:szCs w:val="21"/>
              </w:rPr>
              <w:t>持续发展，具有爱护环境的意识，与自然和谐相处的环保理念与行动；具备终生学习的意识和能力</w:t>
            </w:r>
            <w:r>
              <w:rPr>
                <w:rFonts w:ascii="宋体" w:hAnsi="宋体" w:cs="宋体" w:hint="eastAsia"/>
                <w:bCs/>
                <w:color w:val="000000"/>
                <w:kern w:val="0"/>
                <w:szCs w:val="21"/>
              </w:rPr>
              <w:t>。</w:t>
            </w:r>
          </w:p>
        </w:tc>
        <w:tc>
          <w:tcPr>
            <w:tcW w:w="940" w:type="dxa"/>
            <w:vAlign w:val="center"/>
          </w:tcPr>
          <w:p w14:paraId="17348E12" w14:textId="77777777" w:rsidR="00AE0052" w:rsidRDefault="00AE0052" w:rsidP="008A643B">
            <w:pPr>
              <w:jc w:val="center"/>
              <w:rPr>
                <w:rFonts w:cs="宋体"/>
                <w:color w:val="000000"/>
                <w:kern w:val="0"/>
                <w:szCs w:val="21"/>
              </w:rPr>
            </w:pPr>
            <w:r>
              <w:rPr>
                <w:rFonts w:cs="宋体"/>
                <w:color w:val="000000"/>
                <w:kern w:val="0"/>
                <w:szCs w:val="21"/>
              </w:rPr>
              <w:t>H</w:t>
            </w:r>
          </w:p>
        </w:tc>
      </w:tr>
      <w:tr w:rsidR="00AE0052" w14:paraId="0C8310E7" w14:textId="77777777" w:rsidTr="008A643B">
        <w:trPr>
          <w:trHeight w:val="340"/>
          <w:jc w:val="center"/>
        </w:trPr>
        <w:tc>
          <w:tcPr>
            <w:tcW w:w="1089" w:type="dxa"/>
            <w:vAlign w:val="center"/>
          </w:tcPr>
          <w:p w14:paraId="33BFCAA3" w14:textId="77777777" w:rsidR="00AE0052" w:rsidRDefault="00AE0052" w:rsidP="008A643B">
            <w:pPr>
              <w:jc w:val="center"/>
              <w:rPr>
                <w:color w:val="000000"/>
                <w:kern w:val="0"/>
                <w:szCs w:val="21"/>
              </w:rPr>
            </w:pPr>
            <w:r>
              <w:rPr>
                <w:color w:val="000000"/>
                <w:kern w:val="0"/>
                <w:szCs w:val="21"/>
              </w:rPr>
              <w:t>LO</w:t>
            </w:r>
            <w:r>
              <w:rPr>
                <w:rFonts w:hint="eastAsia"/>
                <w:color w:val="000000"/>
                <w:kern w:val="0"/>
                <w:szCs w:val="21"/>
              </w:rPr>
              <w:t>8-3</w:t>
            </w:r>
          </w:p>
        </w:tc>
        <w:tc>
          <w:tcPr>
            <w:tcW w:w="6447" w:type="dxa"/>
            <w:vAlign w:val="center"/>
          </w:tcPr>
          <w:p w14:paraId="5FCDAA67" w14:textId="77777777" w:rsidR="00AE0052" w:rsidRDefault="00AE0052" w:rsidP="008A643B">
            <w:pPr>
              <w:rPr>
                <w:rFonts w:ascii="宋体" w:hAnsi="宋体" w:cs="宋体" w:hint="eastAsia"/>
                <w:color w:val="000000"/>
                <w:kern w:val="0"/>
                <w:szCs w:val="21"/>
              </w:rPr>
            </w:pPr>
            <w:r>
              <w:rPr>
                <w:rFonts w:cs="宋体" w:hint="eastAsia"/>
                <w:color w:val="000000"/>
                <w:kern w:val="0"/>
                <w:szCs w:val="21"/>
              </w:rPr>
              <w:t>有国际竞争与合作意识。</w:t>
            </w:r>
          </w:p>
        </w:tc>
        <w:tc>
          <w:tcPr>
            <w:tcW w:w="940" w:type="dxa"/>
            <w:vAlign w:val="center"/>
          </w:tcPr>
          <w:p w14:paraId="700F0D6D" w14:textId="77777777" w:rsidR="00AE0052" w:rsidRDefault="00AE0052" w:rsidP="008A643B">
            <w:pPr>
              <w:jc w:val="center"/>
              <w:rPr>
                <w:rFonts w:cs="宋体"/>
                <w:color w:val="000000"/>
                <w:kern w:val="0"/>
                <w:szCs w:val="21"/>
              </w:rPr>
            </w:pPr>
            <w:r>
              <w:rPr>
                <w:rFonts w:cs="宋体" w:hint="eastAsia"/>
                <w:color w:val="000000"/>
                <w:kern w:val="0"/>
                <w:szCs w:val="21"/>
              </w:rPr>
              <w:t>L</w:t>
            </w:r>
          </w:p>
        </w:tc>
      </w:tr>
    </w:tbl>
    <w:p w14:paraId="1B2C1C9A" w14:textId="77777777" w:rsidR="00AE0052" w:rsidRPr="0049274C" w:rsidRDefault="00AE0052" w:rsidP="00AE0052">
      <w:pPr>
        <w:pStyle w:val="DG0"/>
        <w:spacing w:beforeLines="100" w:before="312" w:after="156"/>
        <w:outlineLvl w:val="9"/>
      </w:pPr>
      <w:r w:rsidRPr="0049274C">
        <w:rPr>
          <w:rFonts w:hint="eastAsia"/>
        </w:rPr>
        <w:t>（二）毕业要求与课程目标的关系</w:t>
      </w:r>
      <w:r w:rsidRPr="0049274C">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75"/>
        <w:gridCol w:w="906"/>
        <w:gridCol w:w="5365"/>
        <w:gridCol w:w="930"/>
      </w:tblGrid>
      <w:tr w:rsidR="00AE0052" w14:paraId="3E8D5139" w14:textId="77777777" w:rsidTr="008A643B">
        <w:trPr>
          <w:trHeight w:val="680"/>
          <w:jc w:val="center"/>
        </w:trPr>
        <w:tc>
          <w:tcPr>
            <w:tcW w:w="1098" w:type="dxa"/>
            <w:tcBorders>
              <w:top w:val="single" w:sz="12" w:space="0" w:color="auto"/>
              <w:left w:val="single" w:sz="12" w:space="0" w:color="auto"/>
              <w:right w:val="single" w:sz="4" w:space="0" w:color="auto"/>
            </w:tcBorders>
            <w:vAlign w:val="center"/>
          </w:tcPr>
          <w:p w14:paraId="0651F9A5" w14:textId="77777777" w:rsidR="00AE0052" w:rsidRDefault="00AE0052" w:rsidP="008A643B">
            <w:pPr>
              <w:jc w:val="center"/>
              <w:rPr>
                <w:rFonts w:ascii="Arial" w:eastAsia="黑体" w:hAnsi="Arial" w:cs="宋体"/>
                <w:bCs/>
                <w:color w:val="000000"/>
                <w:kern w:val="0"/>
                <w:szCs w:val="16"/>
              </w:rPr>
            </w:pPr>
            <w:r>
              <w:rPr>
                <w:rFonts w:ascii="黑体" w:eastAsia="黑体" w:hAnsi="黑体" w:cs="宋体" w:hint="eastAsia"/>
                <w:bCs/>
                <w:color w:val="000000"/>
                <w:kern w:val="0"/>
                <w:szCs w:val="18"/>
              </w:rPr>
              <w:t>毕业要求序号</w:t>
            </w:r>
          </w:p>
        </w:tc>
        <w:tc>
          <w:tcPr>
            <w:tcW w:w="925" w:type="dxa"/>
            <w:tcBorders>
              <w:top w:val="single" w:sz="12" w:space="0" w:color="auto"/>
              <w:left w:val="single" w:sz="4" w:space="0" w:color="auto"/>
            </w:tcBorders>
            <w:vAlign w:val="center"/>
          </w:tcPr>
          <w:p w14:paraId="11E2DD2D" w14:textId="77777777" w:rsidR="00AE0052" w:rsidRDefault="00AE0052" w:rsidP="008A643B">
            <w:pPr>
              <w:jc w:val="center"/>
              <w:rPr>
                <w:rFonts w:ascii="Arial" w:eastAsia="黑体" w:hAnsi="Arial" w:cs="宋体"/>
                <w:bCs/>
                <w:color w:val="000000"/>
                <w:kern w:val="0"/>
                <w:szCs w:val="16"/>
              </w:rPr>
            </w:pPr>
            <w:r>
              <w:rPr>
                <w:rFonts w:ascii="Arial" w:eastAsia="黑体" w:hAnsi="Arial" w:cs="宋体" w:hint="eastAsia"/>
                <w:bCs/>
                <w:color w:val="000000"/>
                <w:kern w:val="0"/>
                <w:szCs w:val="16"/>
              </w:rPr>
              <w:t>课程目标序号</w:t>
            </w:r>
          </w:p>
        </w:tc>
        <w:tc>
          <w:tcPr>
            <w:tcW w:w="5503" w:type="dxa"/>
            <w:tcBorders>
              <w:top w:val="single" w:sz="12" w:space="0" w:color="auto"/>
            </w:tcBorders>
            <w:vAlign w:val="center"/>
          </w:tcPr>
          <w:p w14:paraId="474BBD98" w14:textId="77777777" w:rsidR="00AE0052" w:rsidRDefault="00AE0052" w:rsidP="008A643B">
            <w:pPr>
              <w:jc w:val="center"/>
              <w:rPr>
                <w:rFonts w:ascii="Arial" w:eastAsia="黑体" w:hAnsi="Arial" w:cs="宋体"/>
                <w:bCs/>
                <w:color w:val="000000"/>
                <w:kern w:val="0"/>
                <w:szCs w:val="16"/>
              </w:rPr>
            </w:pPr>
            <w:r>
              <w:rPr>
                <w:rFonts w:ascii="Arial" w:eastAsia="黑体" w:hAnsi="Arial" w:cs="宋体" w:hint="eastAsia"/>
                <w:bCs/>
                <w:color w:val="000000"/>
                <w:kern w:val="0"/>
                <w:szCs w:val="16"/>
              </w:rPr>
              <w:t>课程目标</w:t>
            </w:r>
          </w:p>
          <w:p w14:paraId="3FB55D8A" w14:textId="77777777" w:rsidR="00AE0052" w:rsidRDefault="00AE0052" w:rsidP="008A643B">
            <w:pPr>
              <w:jc w:val="center"/>
              <w:rPr>
                <w:rFonts w:ascii="Arial" w:eastAsia="黑体" w:hAnsi="Arial" w:cs="宋体"/>
                <w:bCs/>
                <w:color w:val="000000"/>
                <w:kern w:val="0"/>
                <w:szCs w:val="16"/>
              </w:rPr>
            </w:pPr>
            <w:r>
              <w:rPr>
                <w:rFonts w:ascii="Arial" w:eastAsia="黑体" w:hAnsi="Arial" w:cs="宋体" w:hint="eastAsia"/>
                <w:bCs/>
                <w:color w:val="000000"/>
                <w:kern w:val="0"/>
                <w:szCs w:val="16"/>
              </w:rPr>
              <w:t>（细化的预期学习成果）</w:t>
            </w:r>
          </w:p>
        </w:tc>
        <w:tc>
          <w:tcPr>
            <w:tcW w:w="950" w:type="dxa"/>
            <w:tcBorders>
              <w:top w:val="single" w:sz="12" w:space="0" w:color="auto"/>
              <w:right w:val="single" w:sz="12" w:space="0" w:color="auto"/>
            </w:tcBorders>
            <w:vAlign w:val="center"/>
          </w:tcPr>
          <w:p w14:paraId="2BD2517F" w14:textId="77777777" w:rsidR="00AE0052" w:rsidRDefault="00AE0052" w:rsidP="008A643B">
            <w:pPr>
              <w:jc w:val="center"/>
              <w:rPr>
                <w:rFonts w:ascii="Arial" w:eastAsia="黑体" w:hAnsi="Arial" w:cs="宋体"/>
                <w:bCs/>
                <w:color w:val="000000"/>
                <w:kern w:val="0"/>
                <w:szCs w:val="16"/>
              </w:rPr>
            </w:pPr>
            <w:r>
              <w:rPr>
                <w:rFonts w:ascii="Arial" w:eastAsia="黑体" w:hAnsi="Arial" w:cs="宋体" w:hint="eastAsia"/>
                <w:bCs/>
                <w:color w:val="000000"/>
                <w:kern w:val="0"/>
                <w:szCs w:val="16"/>
              </w:rPr>
              <w:t>课程目标类型</w:t>
            </w:r>
          </w:p>
        </w:tc>
      </w:tr>
      <w:tr w:rsidR="00AE0052" w14:paraId="45D49F71" w14:textId="77777777" w:rsidTr="008A643B">
        <w:trPr>
          <w:trHeight w:val="340"/>
          <w:jc w:val="center"/>
        </w:trPr>
        <w:tc>
          <w:tcPr>
            <w:tcW w:w="1098" w:type="dxa"/>
            <w:tcBorders>
              <w:left w:val="single" w:sz="12" w:space="0" w:color="auto"/>
              <w:right w:val="single" w:sz="4" w:space="0" w:color="auto"/>
            </w:tcBorders>
            <w:vAlign w:val="center"/>
          </w:tcPr>
          <w:p w14:paraId="4E71DA9D" w14:textId="77777777" w:rsidR="00AE0052" w:rsidRDefault="00AE0052" w:rsidP="008A643B">
            <w:pPr>
              <w:jc w:val="center"/>
              <w:rPr>
                <w:rFonts w:cs="宋体"/>
                <w:color w:val="000000"/>
                <w:kern w:val="0"/>
                <w:szCs w:val="21"/>
              </w:rPr>
            </w:pPr>
            <w:r>
              <w:rPr>
                <w:color w:val="000000"/>
                <w:kern w:val="0"/>
                <w:szCs w:val="21"/>
              </w:rPr>
              <w:t>LO1</w:t>
            </w:r>
            <w:r>
              <w:rPr>
                <w:rFonts w:hint="eastAsia"/>
                <w:color w:val="000000"/>
                <w:kern w:val="0"/>
                <w:szCs w:val="21"/>
              </w:rPr>
              <w:t>-2</w:t>
            </w:r>
          </w:p>
        </w:tc>
        <w:tc>
          <w:tcPr>
            <w:tcW w:w="925" w:type="dxa"/>
            <w:tcBorders>
              <w:left w:val="single" w:sz="4" w:space="0" w:color="auto"/>
            </w:tcBorders>
            <w:vAlign w:val="center"/>
          </w:tcPr>
          <w:p w14:paraId="00DC89E3" w14:textId="77777777" w:rsidR="00AE0052" w:rsidRDefault="00AE0052" w:rsidP="008A643B">
            <w:pPr>
              <w:jc w:val="center"/>
              <w:rPr>
                <w:bCs/>
                <w:color w:val="000000"/>
                <w:kern w:val="0"/>
                <w:szCs w:val="21"/>
              </w:rPr>
            </w:pPr>
            <w:r>
              <w:rPr>
                <w:rFonts w:hint="eastAsia"/>
                <w:bCs/>
                <w:color w:val="000000"/>
                <w:kern w:val="0"/>
                <w:szCs w:val="21"/>
              </w:rPr>
              <w:t>1-1</w:t>
            </w:r>
          </w:p>
        </w:tc>
        <w:tc>
          <w:tcPr>
            <w:tcW w:w="5503" w:type="dxa"/>
            <w:vAlign w:val="center"/>
          </w:tcPr>
          <w:p w14:paraId="27A27C91" w14:textId="77777777" w:rsidR="00AE0052" w:rsidRDefault="00AE0052" w:rsidP="008A643B">
            <w:pPr>
              <w:rPr>
                <w:rFonts w:ascii="宋体" w:hAnsi="宋体" w:cs="宋体" w:hint="eastAsia"/>
                <w:color w:val="000000"/>
                <w:kern w:val="0"/>
                <w:szCs w:val="21"/>
              </w:rPr>
            </w:pPr>
            <w:r>
              <w:rPr>
                <w:rFonts w:ascii="宋体" w:hAnsi="宋体" w:cs="宋体"/>
                <w:color w:val="000000"/>
                <w:kern w:val="0"/>
                <w:szCs w:val="21"/>
              </w:rPr>
              <w:t>1.结合课文内容，适当补充相关的法律法规小知识，</w:t>
            </w:r>
            <w:r>
              <w:rPr>
                <w:rFonts w:ascii="宋体" w:hAnsi="宋体" w:cs="宋体" w:hint="eastAsia"/>
                <w:color w:val="000000"/>
                <w:kern w:val="0"/>
                <w:szCs w:val="21"/>
              </w:rPr>
              <w:t>培养学生遵纪守法的观念，严格遵守校纪校规。</w:t>
            </w:r>
          </w:p>
          <w:p w14:paraId="1F919BDF" w14:textId="77777777" w:rsidR="00AE0052" w:rsidRDefault="00AE0052" w:rsidP="008A643B">
            <w:pPr>
              <w:rPr>
                <w:rFonts w:ascii="宋体" w:hAnsi="宋体" w:cs="宋体" w:hint="eastAsia"/>
                <w:color w:val="000000"/>
                <w:kern w:val="0"/>
                <w:szCs w:val="21"/>
              </w:rPr>
            </w:pPr>
            <w:r>
              <w:rPr>
                <w:rFonts w:ascii="宋体" w:hAnsi="宋体" w:cs="宋体"/>
                <w:color w:val="000000"/>
                <w:kern w:val="0"/>
                <w:szCs w:val="21"/>
              </w:rPr>
              <w:t>2.要求学生课后利用图书、网络资源查找学习资料，自主学习，扩展知识面。</w:t>
            </w:r>
          </w:p>
        </w:tc>
        <w:tc>
          <w:tcPr>
            <w:tcW w:w="950" w:type="dxa"/>
            <w:tcBorders>
              <w:right w:val="single" w:sz="12" w:space="0" w:color="auto"/>
            </w:tcBorders>
            <w:vAlign w:val="center"/>
          </w:tcPr>
          <w:p w14:paraId="30158D25" w14:textId="77777777" w:rsidR="00AE0052" w:rsidRDefault="00AE0052" w:rsidP="008A643B">
            <w:pPr>
              <w:jc w:val="center"/>
              <w:rPr>
                <w:rFonts w:ascii="宋体" w:hAnsi="宋体" w:cs="宋体" w:hint="eastAsia"/>
                <w:bCs/>
                <w:color w:val="000000"/>
                <w:kern w:val="0"/>
                <w:szCs w:val="21"/>
              </w:rPr>
            </w:pPr>
            <w:r>
              <w:rPr>
                <w:rFonts w:ascii="宋体" w:hAnsi="宋体" w:cs="宋体" w:hint="eastAsia"/>
                <w:bCs/>
                <w:color w:val="000000"/>
                <w:kern w:val="0"/>
                <w:szCs w:val="21"/>
              </w:rPr>
              <w:t>①</w:t>
            </w:r>
          </w:p>
        </w:tc>
      </w:tr>
      <w:tr w:rsidR="00AE0052" w14:paraId="4A0A33FC" w14:textId="77777777" w:rsidTr="008A643B">
        <w:trPr>
          <w:trHeight w:val="340"/>
          <w:jc w:val="center"/>
        </w:trPr>
        <w:tc>
          <w:tcPr>
            <w:tcW w:w="1098" w:type="dxa"/>
            <w:tcBorders>
              <w:left w:val="single" w:sz="12" w:space="0" w:color="auto"/>
              <w:right w:val="single" w:sz="4" w:space="0" w:color="auto"/>
            </w:tcBorders>
            <w:vAlign w:val="center"/>
          </w:tcPr>
          <w:p w14:paraId="08F58FD4" w14:textId="77777777" w:rsidR="00AE0052" w:rsidRDefault="00AE0052" w:rsidP="008A643B">
            <w:pPr>
              <w:jc w:val="center"/>
              <w:rPr>
                <w:rFonts w:cs="宋体"/>
                <w:color w:val="000000"/>
                <w:kern w:val="0"/>
                <w:szCs w:val="21"/>
              </w:rPr>
            </w:pPr>
            <w:r>
              <w:rPr>
                <w:bCs/>
                <w:color w:val="000000"/>
                <w:kern w:val="0"/>
                <w:szCs w:val="21"/>
              </w:rPr>
              <w:t>LO2</w:t>
            </w:r>
            <w:r>
              <w:rPr>
                <w:rFonts w:hint="eastAsia"/>
                <w:bCs/>
                <w:color w:val="000000"/>
                <w:kern w:val="0"/>
                <w:szCs w:val="21"/>
              </w:rPr>
              <w:t>-2</w:t>
            </w:r>
          </w:p>
        </w:tc>
        <w:tc>
          <w:tcPr>
            <w:tcW w:w="925" w:type="dxa"/>
            <w:tcBorders>
              <w:left w:val="single" w:sz="4" w:space="0" w:color="auto"/>
            </w:tcBorders>
            <w:vAlign w:val="center"/>
          </w:tcPr>
          <w:p w14:paraId="4F9B64AC" w14:textId="77777777" w:rsidR="00AE0052" w:rsidRDefault="00AE0052" w:rsidP="008A643B">
            <w:pPr>
              <w:jc w:val="center"/>
              <w:rPr>
                <w:bCs/>
                <w:color w:val="000000"/>
                <w:kern w:val="0"/>
                <w:szCs w:val="21"/>
              </w:rPr>
            </w:pPr>
            <w:r>
              <w:rPr>
                <w:rFonts w:hint="eastAsia"/>
                <w:bCs/>
                <w:color w:val="000000"/>
                <w:kern w:val="0"/>
                <w:szCs w:val="21"/>
              </w:rPr>
              <w:t>2-1</w:t>
            </w:r>
          </w:p>
        </w:tc>
        <w:tc>
          <w:tcPr>
            <w:tcW w:w="5503" w:type="dxa"/>
          </w:tcPr>
          <w:p w14:paraId="1771FE37" w14:textId="77777777" w:rsidR="00AE0052" w:rsidRDefault="00AE0052" w:rsidP="008A643B">
            <w:pPr>
              <w:rPr>
                <w:rFonts w:ascii="宋体" w:hAnsi="宋体" w:cs="宋体" w:hint="eastAsia"/>
                <w:color w:val="000000"/>
                <w:kern w:val="0"/>
                <w:szCs w:val="21"/>
              </w:rPr>
            </w:pPr>
            <w:r>
              <w:rPr>
                <w:rFonts w:ascii="宋体" w:hAnsi="宋体" w:cs="宋体" w:hint="eastAsia"/>
                <w:color w:val="000000"/>
                <w:kern w:val="0"/>
                <w:szCs w:val="21"/>
              </w:rPr>
              <w:t>1.要求学生背诵单词、本文，熟读会话文和应用文，认真完成课后练习。</w:t>
            </w:r>
          </w:p>
          <w:p w14:paraId="0B3254C2" w14:textId="77777777" w:rsidR="00AE0052" w:rsidRDefault="00AE0052" w:rsidP="008A643B">
            <w:pPr>
              <w:rPr>
                <w:rFonts w:ascii="宋体" w:hAnsi="宋体" w:cs="宋体" w:hint="eastAsia"/>
                <w:color w:val="000000"/>
                <w:kern w:val="0"/>
                <w:szCs w:val="21"/>
              </w:rPr>
            </w:pPr>
            <w:r>
              <w:rPr>
                <w:rFonts w:ascii="宋体" w:hAnsi="宋体" w:cs="宋体" w:hint="eastAsia"/>
                <w:color w:val="000000"/>
                <w:kern w:val="0"/>
                <w:szCs w:val="21"/>
              </w:rPr>
              <w:t>2.定期让学生听写单词、朗读课文、完成随堂小练习，使学生掌握基础的日语听、说、读、写等基本技能。</w:t>
            </w:r>
          </w:p>
        </w:tc>
        <w:tc>
          <w:tcPr>
            <w:tcW w:w="950" w:type="dxa"/>
            <w:tcBorders>
              <w:right w:val="single" w:sz="12" w:space="0" w:color="auto"/>
            </w:tcBorders>
            <w:vAlign w:val="center"/>
          </w:tcPr>
          <w:p w14:paraId="24EA429C" w14:textId="77777777" w:rsidR="00AE0052" w:rsidRDefault="00AE0052" w:rsidP="008A643B">
            <w:pPr>
              <w:jc w:val="center"/>
              <w:rPr>
                <w:rFonts w:ascii="宋体" w:hAnsi="宋体" w:cs="宋体" w:hint="eastAsia"/>
                <w:bCs/>
                <w:color w:val="000000"/>
                <w:kern w:val="0"/>
                <w:szCs w:val="21"/>
              </w:rPr>
            </w:pPr>
            <w:r>
              <w:rPr>
                <w:rFonts w:ascii="宋体" w:hAnsi="宋体" w:cs="宋体" w:hint="eastAsia"/>
                <w:bCs/>
                <w:color w:val="000000"/>
                <w:kern w:val="0"/>
                <w:szCs w:val="21"/>
              </w:rPr>
              <w:t>②</w:t>
            </w:r>
          </w:p>
        </w:tc>
      </w:tr>
      <w:tr w:rsidR="00AE0052" w14:paraId="7FFA57F4" w14:textId="77777777" w:rsidTr="008A643B">
        <w:trPr>
          <w:trHeight w:val="187"/>
          <w:jc w:val="center"/>
        </w:trPr>
        <w:tc>
          <w:tcPr>
            <w:tcW w:w="1098" w:type="dxa"/>
            <w:tcBorders>
              <w:left w:val="single" w:sz="12" w:space="0" w:color="auto"/>
              <w:right w:val="single" w:sz="4" w:space="0" w:color="auto"/>
            </w:tcBorders>
            <w:vAlign w:val="center"/>
          </w:tcPr>
          <w:p w14:paraId="0479382C" w14:textId="77777777" w:rsidR="00AE0052" w:rsidRDefault="00AE0052" w:rsidP="008A643B">
            <w:pPr>
              <w:jc w:val="center"/>
              <w:rPr>
                <w:rFonts w:cs="宋体"/>
                <w:color w:val="000000"/>
                <w:kern w:val="0"/>
                <w:szCs w:val="21"/>
              </w:rPr>
            </w:pPr>
            <w:r>
              <w:rPr>
                <w:bCs/>
                <w:color w:val="000000"/>
                <w:kern w:val="0"/>
                <w:szCs w:val="21"/>
              </w:rPr>
              <w:t>LO</w:t>
            </w:r>
            <w:r>
              <w:rPr>
                <w:rFonts w:hint="eastAsia"/>
                <w:bCs/>
                <w:color w:val="000000"/>
                <w:kern w:val="0"/>
                <w:szCs w:val="21"/>
              </w:rPr>
              <w:t>4-1</w:t>
            </w:r>
          </w:p>
        </w:tc>
        <w:tc>
          <w:tcPr>
            <w:tcW w:w="925" w:type="dxa"/>
            <w:tcBorders>
              <w:left w:val="single" w:sz="4" w:space="0" w:color="auto"/>
            </w:tcBorders>
            <w:vAlign w:val="center"/>
          </w:tcPr>
          <w:p w14:paraId="396C997F" w14:textId="77777777" w:rsidR="00AE0052" w:rsidRDefault="00AE0052" w:rsidP="008A643B">
            <w:pPr>
              <w:jc w:val="center"/>
              <w:rPr>
                <w:bCs/>
                <w:color w:val="000000"/>
                <w:kern w:val="0"/>
                <w:szCs w:val="21"/>
              </w:rPr>
            </w:pPr>
            <w:r>
              <w:rPr>
                <w:rFonts w:hint="eastAsia"/>
                <w:bCs/>
                <w:color w:val="000000"/>
                <w:kern w:val="0"/>
                <w:szCs w:val="21"/>
              </w:rPr>
              <w:t>3-1</w:t>
            </w:r>
          </w:p>
        </w:tc>
        <w:tc>
          <w:tcPr>
            <w:tcW w:w="5503" w:type="dxa"/>
            <w:vAlign w:val="center"/>
          </w:tcPr>
          <w:p w14:paraId="164968BE" w14:textId="77777777" w:rsidR="00AE0052" w:rsidRDefault="00AE0052" w:rsidP="008A643B">
            <w:pPr>
              <w:rPr>
                <w:rFonts w:ascii="宋体" w:hAnsi="宋体" w:cs="宋体" w:hint="eastAsia"/>
                <w:color w:val="000000"/>
                <w:kern w:val="0"/>
                <w:szCs w:val="21"/>
              </w:rPr>
            </w:pPr>
            <w:r>
              <w:rPr>
                <w:rFonts w:ascii="宋体" w:hAnsi="宋体" w:cs="宋体"/>
                <w:color w:val="000000"/>
                <w:kern w:val="0"/>
                <w:szCs w:val="21"/>
              </w:rPr>
              <w:t>1.帮助学生确认每篇课文的学习目标，制定出相应的学习计划，要求学生按照学习计划自主学习。</w:t>
            </w:r>
          </w:p>
          <w:p w14:paraId="1943FF11" w14:textId="77777777" w:rsidR="00AE0052" w:rsidRDefault="00AE0052" w:rsidP="008A643B">
            <w:pPr>
              <w:rPr>
                <w:rFonts w:ascii="宋体" w:hAnsi="宋体" w:cs="宋体" w:hint="eastAsia"/>
                <w:color w:val="000000"/>
                <w:kern w:val="0"/>
                <w:szCs w:val="21"/>
              </w:rPr>
            </w:pPr>
            <w:r>
              <w:rPr>
                <w:rFonts w:ascii="宋体" w:hAnsi="宋体" w:cs="宋体"/>
                <w:color w:val="000000"/>
                <w:kern w:val="0"/>
                <w:szCs w:val="21"/>
              </w:rPr>
              <w:t>2.</w:t>
            </w:r>
            <w:r>
              <w:rPr>
                <w:rFonts w:ascii="宋体" w:hAnsi="宋体" w:cs="宋体" w:hint="eastAsia"/>
                <w:color w:val="000000"/>
                <w:kern w:val="0"/>
                <w:szCs w:val="21"/>
              </w:rPr>
              <w:t>通过课堂小测试、回答问题等，检查</w:t>
            </w:r>
            <w:r>
              <w:rPr>
                <w:rFonts w:ascii="宋体" w:hAnsi="宋体" w:cs="宋体"/>
                <w:color w:val="000000"/>
                <w:kern w:val="0"/>
                <w:szCs w:val="21"/>
              </w:rPr>
              <w:t>学生是否实施学习计划，对学生提出适当的学习建议。</w:t>
            </w:r>
          </w:p>
        </w:tc>
        <w:tc>
          <w:tcPr>
            <w:tcW w:w="950" w:type="dxa"/>
            <w:tcBorders>
              <w:right w:val="single" w:sz="12" w:space="0" w:color="auto"/>
            </w:tcBorders>
            <w:vAlign w:val="center"/>
          </w:tcPr>
          <w:p w14:paraId="609CF1EF" w14:textId="77777777" w:rsidR="00AE0052" w:rsidRDefault="00AE0052" w:rsidP="008A643B">
            <w:pPr>
              <w:jc w:val="center"/>
              <w:rPr>
                <w:rFonts w:ascii="宋体" w:hAnsi="宋体" w:cs="宋体" w:hint="eastAsia"/>
                <w:bCs/>
                <w:color w:val="000000"/>
                <w:kern w:val="0"/>
                <w:szCs w:val="21"/>
              </w:rPr>
            </w:pPr>
            <w:r>
              <w:rPr>
                <w:rFonts w:ascii="宋体" w:hAnsi="宋体" w:cs="宋体" w:hint="eastAsia"/>
                <w:bCs/>
                <w:color w:val="000000"/>
                <w:kern w:val="0"/>
                <w:szCs w:val="21"/>
              </w:rPr>
              <w:t>④</w:t>
            </w:r>
          </w:p>
        </w:tc>
      </w:tr>
      <w:tr w:rsidR="00AE0052" w14:paraId="1A5EF1CA" w14:textId="77777777" w:rsidTr="008A643B">
        <w:trPr>
          <w:trHeight w:val="340"/>
          <w:jc w:val="center"/>
        </w:trPr>
        <w:tc>
          <w:tcPr>
            <w:tcW w:w="1098" w:type="dxa"/>
            <w:tcBorders>
              <w:left w:val="single" w:sz="12" w:space="0" w:color="auto"/>
              <w:right w:val="single" w:sz="4" w:space="0" w:color="auto"/>
            </w:tcBorders>
            <w:vAlign w:val="center"/>
          </w:tcPr>
          <w:p w14:paraId="420D2EB1" w14:textId="77777777" w:rsidR="00AE0052" w:rsidRDefault="00AE0052" w:rsidP="008A643B">
            <w:pPr>
              <w:jc w:val="center"/>
              <w:rPr>
                <w:rFonts w:cs="宋体"/>
                <w:color w:val="000000"/>
                <w:kern w:val="0"/>
                <w:szCs w:val="21"/>
              </w:rPr>
            </w:pPr>
            <w:r>
              <w:rPr>
                <w:color w:val="000000"/>
                <w:kern w:val="0"/>
                <w:szCs w:val="21"/>
              </w:rPr>
              <w:t>LO</w:t>
            </w:r>
            <w:r>
              <w:rPr>
                <w:rFonts w:hint="eastAsia"/>
                <w:color w:val="000000"/>
                <w:kern w:val="0"/>
                <w:szCs w:val="21"/>
              </w:rPr>
              <w:t>5-5</w:t>
            </w:r>
          </w:p>
        </w:tc>
        <w:tc>
          <w:tcPr>
            <w:tcW w:w="925" w:type="dxa"/>
            <w:tcBorders>
              <w:left w:val="single" w:sz="4" w:space="0" w:color="auto"/>
            </w:tcBorders>
            <w:vAlign w:val="center"/>
          </w:tcPr>
          <w:p w14:paraId="0EC50A4E" w14:textId="77777777" w:rsidR="00AE0052" w:rsidRDefault="00AE0052" w:rsidP="008A643B">
            <w:pPr>
              <w:jc w:val="center"/>
              <w:rPr>
                <w:bCs/>
                <w:color w:val="000000"/>
                <w:kern w:val="0"/>
                <w:szCs w:val="21"/>
              </w:rPr>
            </w:pPr>
            <w:r>
              <w:rPr>
                <w:rFonts w:hint="eastAsia"/>
                <w:bCs/>
                <w:color w:val="000000"/>
                <w:kern w:val="0"/>
                <w:szCs w:val="21"/>
              </w:rPr>
              <w:t>4-1</w:t>
            </w:r>
          </w:p>
        </w:tc>
        <w:tc>
          <w:tcPr>
            <w:tcW w:w="5503" w:type="dxa"/>
            <w:vAlign w:val="center"/>
          </w:tcPr>
          <w:p w14:paraId="3829092F" w14:textId="77777777" w:rsidR="00AE0052" w:rsidRDefault="00AE0052" w:rsidP="008A643B">
            <w:pPr>
              <w:rPr>
                <w:rFonts w:ascii="宋体" w:hAnsi="宋体" w:cs="宋体" w:hint="eastAsia"/>
                <w:color w:val="000000"/>
                <w:kern w:val="0"/>
                <w:szCs w:val="21"/>
              </w:rPr>
            </w:pPr>
            <w:r>
              <w:rPr>
                <w:rFonts w:ascii="宋体" w:hAnsi="宋体" w:cs="宋体" w:hint="eastAsia"/>
                <w:color w:val="000000"/>
                <w:kern w:val="0"/>
                <w:szCs w:val="21"/>
              </w:rPr>
              <w:t>1.</w:t>
            </w:r>
            <w:r>
              <w:rPr>
                <w:rFonts w:ascii="宋体" w:hAnsi="宋体" w:cs="宋体"/>
                <w:color w:val="000000"/>
                <w:kern w:val="0"/>
                <w:szCs w:val="21"/>
              </w:rPr>
              <w:t>结合课文内容，课堂上强调垃圾分类等环保意识，提高学生保护环境的意识。</w:t>
            </w:r>
          </w:p>
          <w:p w14:paraId="1952286B" w14:textId="77777777" w:rsidR="00AE0052" w:rsidRDefault="00AE0052" w:rsidP="008A643B">
            <w:pPr>
              <w:rPr>
                <w:rFonts w:ascii="宋体" w:hAnsi="宋体" w:cs="宋体" w:hint="eastAsia"/>
                <w:color w:val="000000"/>
                <w:kern w:val="0"/>
                <w:szCs w:val="21"/>
              </w:rPr>
            </w:pPr>
            <w:r>
              <w:rPr>
                <w:rFonts w:ascii="宋体" w:hAnsi="宋体" w:cs="宋体" w:hint="eastAsia"/>
                <w:color w:val="000000"/>
                <w:kern w:val="0"/>
                <w:szCs w:val="21"/>
              </w:rPr>
              <w:t>2.</w:t>
            </w:r>
            <w:r>
              <w:rPr>
                <w:rFonts w:ascii="宋体" w:hAnsi="宋体" w:cs="宋体"/>
                <w:color w:val="000000"/>
                <w:kern w:val="0"/>
                <w:szCs w:val="21"/>
              </w:rPr>
              <w:t>提高学生的自主学习能力，培养学生学习日语的兴趣。</w:t>
            </w:r>
          </w:p>
        </w:tc>
        <w:tc>
          <w:tcPr>
            <w:tcW w:w="950" w:type="dxa"/>
            <w:tcBorders>
              <w:right w:val="single" w:sz="12" w:space="0" w:color="auto"/>
            </w:tcBorders>
            <w:vAlign w:val="center"/>
          </w:tcPr>
          <w:p w14:paraId="7FE54A43" w14:textId="77777777" w:rsidR="00AE0052" w:rsidRDefault="00AE0052" w:rsidP="008A643B">
            <w:pPr>
              <w:jc w:val="center"/>
              <w:rPr>
                <w:rFonts w:ascii="宋体" w:hAnsi="宋体" w:cs="宋体" w:hint="eastAsia"/>
                <w:bCs/>
                <w:color w:val="000000"/>
                <w:kern w:val="0"/>
                <w:szCs w:val="21"/>
              </w:rPr>
            </w:pPr>
            <w:r>
              <w:rPr>
                <w:rFonts w:ascii="宋体" w:hAnsi="宋体" w:cs="宋体" w:hint="eastAsia"/>
                <w:bCs/>
                <w:color w:val="000000"/>
                <w:kern w:val="0"/>
                <w:szCs w:val="21"/>
              </w:rPr>
              <w:t>④</w:t>
            </w:r>
          </w:p>
        </w:tc>
      </w:tr>
      <w:tr w:rsidR="00AE0052" w14:paraId="61070861" w14:textId="77777777" w:rsidTr="008A643B">
        <w:trPr>
          <w:trHeight w:val="340"/>
          <w:jc w:val="center"/>
        </w:trPr>
        <w:tc>
          <w:tcPr>
            <w:tcW w:w="1098" w:type="dxa"/>
            <w:tcBorders>
              <w:left w:val="single" w:sz="12" w:space="0" w:color="auto"/>
              <w:right w:val="single" w:sz="4" w:space="0" w:color="auto"/>
            </w:tcBorders>
            <w:vAlign w:val="center"/>
          </w:tcPr>
          <w:p w14:paraId="476E9931" w14:textId="77777777" w:rsidR="00AE0052" w:rsidRDefault="00AE0052" w:rsidP="008A643B">
            <w:pPr>
              <w:jc w:val="center"/>
              <w:rPr>
                <w:color w:val="000000"/>
                <w:kern w:val="0"/>
                <w:szCs w:val="21"/>
              </w:rPr>
            </w:pPr>
            <w:r>
              <w:rPr>
                <w:color w:val="000000"/>
                <w:kern w:val="0"/>
                <w:szCs w:val="21"/>
              </w:rPr>
              <w:t>LO</w:t>
            </w:r>
            <w:r>
              <w:rPr>
                <w:rFonts w:hint="eastAsia"/>
                <w:color w:val="000000"/>
                <w:kern w:val="0"/>
                <w:szCs w:val="21"/>
              </w:rPr>
              <w:t>8-3</w:t>
            </w:r>
          </w:p>
        </w:tc>
        <w:tc>
          <w:tcPr>
            <w:tcW w:w="925" w:type="dxa"/>
            <w:tcBorders>
              <w:left w:val="single" w:sz="4" w:space="0" w:color="auto"/>
            </w:tcBorders>
            <w:vAlign w:val="center"/>
          </w:tcPr>
          <w:p w14:paraId="78F7B939" w14:textId="77777777" w:rsidR="00AE0052" w:rsidRDefault="00AE0052" w:rsidP="008A643B">
            <w:pPr>
              <w:jc w:val="center"/>
              <w:rPr>
                <w:bCs/>
                <w:color w:val="000000"/>
                <w:kern w:val="0"/>
                <w:szCs w:val="21"/>
              </w:rPr>
            </w:pPr>
            <w:r>
              <w:rPr>
                <w:rFonts w:hint="eastAsia"/>
                <w:color w:val="000000"/>
                <w:kern w:val="0"/>
                <w:szCs w:val="21"/>
              </w:rPr>
              <w:t>5-1</w:t>
            </w:r>
          </w:p>
        </w:tc>
        <w:tc>
          <w:tcPr>
            <w:tcW w:w="5503" w:type="dxa"/>
            <w:vAlign w:val="center"/>
          </w:tcPr>
          <w:p w14:paraId="5289CA66" w14:textId="77777777" w:rsidR="00AE0052" w:rsidRDefault="00AE0052" w:rsidP="008A643B">
            <w:pPr>
              <w:rPr>
                <w:rFonts w:ascii="宋体" w:hAnsi="宋体" w:cs="宋体" w:hint="eastAsia"/>
                <w:bCs/>
                <w:color w:val="000000"/>
                <w:kern w:val="0"/>
                <w:szCs w:val="21"/>
              </w:rPr>
            </w:pPr>
            <w:r>
              <w:rPr>
                <w:rFonts w:ascii="宋体" w:hAnsi="宋体" w:cs="宋体"/>
                <w:color w:val="000000"/>
                <w:kern w:val="0"/>
                <w:szCs w:val="21"/>
              </w:rPr>
              <w:t>拓展学生知识面，注重培养学生的团队意识。</w:t>
            </w:r>
          </w:p>
        </w:tc>
        <w:tc>
          <w:tcPr>
            <w:tcW w:w="950" w:type="dxa"/>
            <w:tcBorders>
              <w:right w:val="single" w:sz="12" w:space="0" w:color="auto"/>
            </w:tcBorders>
            <w:vAlign w:val="center"/>
          </w:tcPr>
          <w:p w14:paraId="0B268D4A" w14:textId="77777777" w:rsidR="00AE0052" w:rsidRDefault="00AE0052" w:rsidP="008A643B">
            <w:pPr>
              <w:jc w:val="center"/>
              <w:rPr>
                <w:rFonts w:ascii="宋体" w:hAnsi="宋体" w:cs="宋体" w:hint="eastAsia"/>
                <w:bCs/>
                <w:color w:val="000000"/>
                <w:kern w:val="0"/>
                <w:szCs w:val="21"/>
              </w:rPr>
            </w:pPr>
            <w:r>
              <w:rPr>
                <w:rFonts w:ascii="宋体" w:hAnsi="宋体" w:cs="宋体" w:hint="eastAsia"/>
                <w:bCs/>
                <w:color w:val="000000"/>
                <w:kern w:val="0"/>
                <w:szCs w:val="21"/>
              </w:rPr>
              <w:t>①</w:t>
            </w:r>
          </w:p>
        </w:tc>
      </w:tr>
      <w:tr w:rsidR="00AE0052" w14:paraId="5BE2D2C8" w14:textId="77777777" w:rsidTr="008A643B">
        <w:trPr>
          <w:trHeight w:val="340"/>
          <w:jc w:val="center"/>
        </w:trPr>
        <w:tc>
          <w:tcPr>
            <w:tcW w:w="8476" w:type="dxa"/>
            <w:gridSpan w:val="4"/>
            <w:tcBorders>
              <w:top w:val="single" w:sz="12" w:space="0" w:color="auto"/>
              <w:left w:val="nil"/>
              <w:bottom w:val="nil"/>
              <w:right w:val="nil"/>
            </w:tcBorders>
            <w:vAlign w:val="center"/>
          </w:tcPr>
          <w:p w14:paraId="65D9496D" w14:textId="77777777" w:rsidR="00AE0052" w:rsidRDefault="00AE0052" w:rsidP="008A643B">
            <w:pPr>
              <w:rPr>
                <w:rFonts w:ascii="Arial" w:eastAsia="黑体" w:hAnsi="Arial" w:cs="宋体"/>
                <w:bCs/>
                <w:color w:val="000000"/>
                <w:kern w:val="0"/>
                <w:szCs w:val="20"/>
              </w:rPr>
            </w:pPr>
            <w:r>
              <w:rPr>
                <w:rFonts w:ascii="Arial" w:eastAsia="黑体" w:hAnsi="Arial" w:cs="宋体" w:hint="eastAsia"/>
                <w:bCs/>
                <w:color w:val="000000"/>
                <w:kern w:val="0"/>
                <w:szCs w:val="20"/>
              </w:rPr>
              <w:t>课程目标类型：①课程思政目标</w:t>
            </w:r>
            <w:r>
              <w:rPr>
                <w:rFonts w:ascii="Arial" w:eastAsia="黑体" w:hAnsi="Arial" w:cs="宋体" w:hint="eastAsia"/>
                <w:bCs/>
                <w:color w:val="000000"/>
                <w:kern w:val="0"/>
                <w:szCs w:val="20"/>
              </w:rPr>
              <w:t xml:space="preserve"> </w:t>
            </w:r>
            <w:r>
              <w:rPr>
                <w:rFonts w:ascii="Arial" w:eastAsia="黑体" w:hAnsi="Arial" w:cs="宋体"/>
                <w:bCs/>
                <w:color w:val="000000"/>
                <w:kern w:val="0"/>
                <w:szCs w:val="20"/>
              </w:rPr>
              <w:t xml:space="preserve"> </w:t>
            </w:r>
            <w:r>
              <w:rPr>
                <w:rFonts w:ascii="Arial" w:eastAsia="黑体" w:hAnsi="Arial" w:cs="宋体" w:hint="eastAsia"/>
                <w:bCs/>
                <w:color w:val="000000"/>
                <w:kern w:val="0"/>
                <w:szCs w:val="20"/>
              </w:rPr>
              <w:t>②知识目标</w:t>
            </w:r>
            <w:r>
              <w:rPr>
                <w:rFonts w:ascii="Arial" w:eastAsia="黑体" w:hAnsi="Arial" w:cs="宋体" w:hint="eastAsia"/>
                <w:bCs/>
                <w:color w:val="000000"/>
                <w:kern w:val="0"/>
                <w:szCs w:val="20"/>
              </w:rPr>
              <w:t xml:space="preserve"> </w:t>
            </w:r>
            <w:r>
              <w:rPr>
                <w:rFonts w:ascii="Arial" w:eastAsia="黑体" w:hAnsi="Arial" w:cs="宋体"/>
                <w:bCs/>
                <w:color w:val="000000"/>
                <w:kern w:val="0"/>
                <w:szCs w:val="20"/>
              </w:rPr>
              <w:t xml:space="preserve"> </w:t>
            </w:r>
            <w:r>
              <w:rPr>
                <w:rFonts w:ascii="Arial" w:eastAsia="黑体" w:hAnsi="Arial" w:cs="宋体" w:hint="eastAsia"/>
                <w:bCs/>
                <w:color w:val="000000"/>
                <w:kern w:val="0"/>
                <w:szCs w:val="20"/>
              </w:rPr>
              <w:t>③技能目标</w:t>
            </w:r>
            <w:r>
              <w:rPr>
                <w:rFonts w:ascii="Arial" w:eastAsia="黑体" w:hAnsi="Arial" w:cs="宋体" w:hint="eastAsia"/>
                <w:bCs/>
                <w:color w:val="000000"/>
                <w:kern w:val="0"/>
                <w:szCs w:val="20"/>
              </w:rPr>
              <w:t xml:space="preserve"> </w:t>
            </w:r>
            <w:r>
              <w:rPr>
                <w:rFonts w:ascii="Arial" w:eastAsia="黑体" w:hAnsi="Arial" w:cs="宋体"/>
                <w:bCs/>
                <w:color w:val="000000"/>
                <w:kern w:val="0"/>
                <w:szCs w:val="20"/>
              </w:rPr>
              <w:t xml:space="preserve"> </w:t>
            </w:r>
            <w:r>
              <w:rPr>
                <w:rFonts w:ascii="Arial" w:eastAsia="黑体" w:hAnsi="Arial" w:cs="宋体" w:hint="eastAsia"/>
                <w:bCs/>
                <w:color w:val="000000"/>
                <w:kern w:val="0"/>
                <w:szCs w:val="20"/>
              </w:rPr>
              <w:t>④素养目标</w:t>
            </w:r>
          </w:p>
        </w:tc>
      </w:tr>
    </w:tbl>
    <w:p w14:paraId="27BD29FC" w14:textId="77777777" w:rsidR="00AE0052" w:rsidRDefault="00AE0052" w:rsidP="00AE0052">
      <w:pPr>
        <w:rPr>
          <w:rFonts w:ascii="黑体" w:eastAsia="黑体" w:hAnsi="宋体" w:cs="宋体" w:hint="eastAsia"/>
          <w:kern w:val="0"/>
          <w:sz w:val="28"/>
        </w:rPr>
      </w:pPr>
    </w:p>
    <w:p w14:paraId="1F006E88" w14:textId="77777777" w:rsidR="00AE0052" w:rsidRDefault="00AE0052" w:rsidP="00AE0052">
      <w:pPr>
        <w:rPr>
          <w:rFonts w:ascii="黑体" w:eastAsia="黑体" w:hAnsi="宋体" w:cs="宋体" w:hint="eastAsia"/>
          <w:kern w:val="0"/>
          <w:sz w:val="28"/>
        </w:rPr>
      </w:pPr>
      <w:r>
        <w:rPr>
          <w:rFonts w:ascii="黑体" w:eastAsia="黑体" w:hAnsi="宋体" w:cs="宋体" w:hint="eastAsia"/>
          <w:kern w:val="0"/>
          <w:sz w:val="28"/>
        </w:rPr>
        <w:lastRenderedPageBreak/>
        <w:t>三、</w:t>
      </w:r>
      <w:r>
        <w:rPr>
          <w:rFonts w:ascii="黑体" w:eastAsia="黑体" w:hAnsi="宋体" w:cs="宋体"/>
          <w:kern w:val="0"/>
          <w:sz w:val="28"/>
        </w:rPr>
        <w:t>课程内容</w:t>
      </w:r>
      <w:r>
        <w:rPr>
          <w:rFonts w:ascii="黑体" w:eastAsia="黑体" w:hAnsi="宋体" w:cs="宋体" w:hint="eastAsia"/>
          <w:kern w:val="0"/>
          <w:sz w:val="28"/>
        </w:rPr>
        <w:t>与教学设计</w:t>
      </w:r>
    </w:p>
    <w:p w14:paraId="6E9D23E8" w14:textId="77777777" w:rsidR="00AE0052" w:rsidRPr="0049274C" w:rsidRDefault="00AE0052" w:rsidP="00AE0052">
      <w:pPr>
        <w:pStyle w:val="DG0"/>
        <w:spacing w:beforeLines="100" w:before="312" w:after="156"/>
        <w:outlineLvl w:val="9"/>
      </w:pPr>
      <w:r w:rsidRPr="0049274C">
        <w:rPr>
          <w:rFonts w:hint="eastAsia"/>
        </w:rPr>
        <w:t>（一）各教学单元预期学习成果与教学内容</w:t>
      </w:r>
    </w:p>
    <w:tbl>
      <w:tblPr>
        <w:tblStyle w:val="a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AE0052" w14:paraId="04ABB644" w14:textId="77777777" w:rsidTr="008A643B">
        <w:tc>
          <w:tcPr>
            <w:tcW w:w="8296" w:type="dxa"/>
          </w:tcPr>
          <w:p w14:paraId="08A719CE" w14:textId="04246E66"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hint="eastAsia"/>
                <w:szCs w:val="21"/>
              </w:rPr>
              <w:t>本课程主要侧重于提高学生的听、说、读、写、译等</w:t>
            </w:r>
            <w:r w:rsidRPr="00A51D7F">
              <w:rPr>
                <w:rFonts w:ascii="宋体" w:hAnsi="宋体" w:cs="宋体"/>
                <w:szCs w:val="21"/>
              </w:rPr>
              <w:t>语言运用能力</w:t>
            </w:r>
            <w:r w:rsidRPr="00A51D7F">
              <w:rPr>
                <w:rFonts w:ascii="宋体" w:hAnsi="宋体" w:cs="仿宋" w:hint="eastAsia"/>
                <w:szCs w:val="21"/>
              </w:rPr>
              <w:t>。通过</w:t>
            </w:r>
            <w:r w:rsidRPr="00A51D7F">
              <w:rPr>
                <w:rFonts w:ascii="宋体" w:hAnsi="宋体" w:cs="Arial"/>
                <w:szCs w:val="21"/>
              </w:rPr>
              <w:t>本课程的学习</w:t>
            </w:r>
            <w:r w:rsidRPr="00A51D7F">
              <w:rPr>
                <w:rFonts w:ascii="宋体" w:hAnsi="宋体" w:cs="Arial" w:hint="eastAsia"/>
                <w:szCs w:val="21"/>
              </w:rPr>
              <w:t>，</w:t>
            </w:r>
            <w:r w:rsidRPr="00A51D7F">
              <w:rPr>
                <w:rFonts w:ascii="宋体" w:hAnsi="宋体" w:cs="宋体" w:hint="eastAsia"/>
                <w:szCs w:val="21"/>
              </w:rPr>
              <w:t>帮助学生学习语法句型、理解课文内容等</w:t>
            </w:r>
            <w:r w:rsidRPr="00A51D7F">
              <w:rPr>
                <w:rFonts w:ascii="宋体" w:hAnsi="宋体" w:cs="仿宋" w:hint="eastAsia"/>
                <w:szCs w:val="21"/>
              </w:rPr>
              <w:t>。通过</w:t>
            </w:r>
            <w:r w:rsidRPr="00A51D7F">
              <w:rPr>
                <w:rFonts w:ascii="宋体" w:hAnsi="宋体" w:cs="宋体"/>
                <w:szCs w:val="21"/>
              </w:rPr>
              <w:t>使用多媒体</w:t>
            </w:r>
            <w:r w:rsidRPr="00A51D7F">
              <w:rPr>
                <w:rFonts w:ascii="宋体" w:hAnsi="宋体" w:cs="宋体" w:hint="eastAsia"/>
                <w:szCs w:val="21"/>
              </w:rPr>
              <w:t>、</w:t>
            </w:r>
            <w:r w:rsidRPr="00A51D7F">
              <w:rPr>
                <w:rFonts w:ascii="宋体" w:hAnsi="宋体" w:cs="宋体"/>
                <w:szCs w:val="21"/>
              </w:rPr>
              <w:t>有画面音声的教学素材</w:t>
            </w:r>
            <w:r w:rsidRPr="00A51D7F">
              <w:rPr>
                <w:rFonts w:ascii="宋体" w:hAnsi="宋体" w:cs="宋体" w:hint="eastAsia"/>
                <w:szCs w:val="21"/>
              </w:rPr>
              <w:t>，</w:t>
            </w:r>
            <w:r w:rsidRPr="00A51D7F">
              <w:rPr>
                <w:rFonts w:ascii="宋体" w:hAnsi="宋体" w:cs="宋体"/>
                <w:szCs w:val="21"/>
              </w:rPr>
              <w:t>激发学生</w:t>
            </w:r>
            <w:r w:rsidRPr="00A51D7F">
              <w:rPr>
                <w:rFonts w:ascii="宋体" w:hAnsi="宋体" w:cs="宋体" w:hint="eastAsia"/>
                <w:szCs w:val="21"/>
              </w:rPr>
              <w:t>的</w:t>
            </w:r>
            <w:r w:rsidRPr="00A51D7F">
              <w:rPr>
                <w:rFonts w:ascii="宋体" w:hAnsi="宋体" w:cs="宋体"/>
                <w:szCs w:val="21"/>
              </w:rPr>
              <w:t>学习兴趣和热情。要求学生</w:t>
            </w:r>
            <w:r w:rsidRPr="00A51D7F">
              <w:rPr>
                <w:rFonts w:ascii="宋体" w:hAnsi="宋体" w:cs="宋体" w:hint="eastAsia"/>
                <w:szCs w:val="21"/>
              </w:rPr>
              <w:t>自行完成课后练习题，根据所学内容通过自编会话等形式灵活应用，</w:t>
            </w:r>
            <w:r w:rsidRPr="00A51D7F">
              <w:rPr>
                <w:rFonts w:ascii="宋体" w:hAnsi="宋体" w:cs="宋体"/>
                <w:szCs w:val="21"/>
              </w:rPr>
              <w:t>培养</w:t>
            </w:r>
            <w:r w:rsidRPr="00A51D7F">
              <w:rPr>
                <w:rFonts w:ascii="宋体" w:hAnsi="宋体" w:cs="宋体" w:hint="eastAsia"/>
                <w:szCs w:val="21"/>
              </w:rPr>
              <w:t>学生</w:t>
            </w:r>
            <w:r w:rsidRPr="00A51D7F">
              <w:rPr>
                <w:rFonts w:ascii="宋体" w:hAnsi="宋体" w:cs="宋体"/>
                <w:szCs w:val="21"/>
              </w:rPr>
              <w:t>自主学习</w:t>
            </w:r>
            <w:r w:rsidRPr="00A51D7F">
              <w:rPr>
                <w:rFonts w:ascii="宋体" w:hAnsi="宋体" w:cs="宋体" w:hint="eastAsia"/>
                <w:szCs w:val="21"/>
              </w:rPr>
              <w:t>的</w:t>
            </w:r>
            <w:r w:rsidRPr="00A51D7F">
              <w:rPr>
                <w:rFonts w:ascii="宋体" w:hAnsi="宋体" w:cs="宋体"/>
                <w:szCs w:val="21"/>
              </w:rPr>
              <w:t>能力</w:t>
            </w:r>
            <w:r w:rsidRPr="00A51D7F">
              <w:rPr>
                <w:rFonts w:ascii="宋体" w:hAnsi="宋体" w:cs="宋体" w:hint="eastAsia"/>
                <w:szCs w:val="21"/>
              </w:rPr>
              <w:t>，</w:t>
            </w:r>
            <w:r w:rsidRPr="00A51D7F">
              <w:rPr>
                <w:rFonts w:ascii="宋体" w:hAnsi="宋体" w:cs="Arial"/>
                <w:szCs w:val="21"/>
              </w:rPr>
              <w:t>提高学生的日语应用能力</w:t>
            </w:r>
            <w:r w:rsidRPr="00A51D7F">
              <w:rPr>
                <w:rFonts w:ascii="宋体" w:hAnsi="宋体" w:cs="仿宋" w:hint="eastAsia"/>
                <w:szCs w:val="21"/>
              </w:rPr>
              <w:t>。</w:t>
            </w:r>
            <w:r w:rsidRPr="00A51D7F">
              <w:rPr>
                <w:rFonts w:ascii="宋体" w:hAnsi="宋体" w:cs="仿宋" w:hint="eastAsia"/>
                <w:szCs w:val="21"/>
                <w:lang w:eastAsia="ja-JP"/>
              </w:rPr>
              <w:t>本课程理论教学课时为</w:t>
            </w:r>
            <w:r w:rsidRPr="00A51D7F">
              <w:rPr>
                <w:rFonts w:ascii="宋体" w:hAnsi="宋体" w:cs="仿宋"/>
                <w:szCs w:val="21"/>
                <w:lang w:eastAsia="ja-JP"/>
              </w:rPr>
              <w:t>128学时</w:t>
            </w:r>
            <w:r w:rsidRPr="00A51D7F">
              <w:rPr>
                <w:rFonts w:ascii="宋体" w:hAnsi="宋体" w:cs="宋体" w:hint="eastAsia"/>
                <w:bCs/>
                <w:szCs w:val="21"/>
                <w:lang w:eastAsia="ja-JP"/>
              </w:rPr>
              <w:t>。</w:t>
            </w:r>
          </w:p>
          <w:p w14:paraId="0D95A5BE" w14:textId="77777777" w:rsidR="00AE0052" w:rsidRPr="00A51D7F" w:rsidRDefault="00AE0052" w:rsidP="008A643B">
            <w:pPr>
              <w:spacing w:line="440" w:lineRule="exact"/>
              <w:rPr>
                <w:rFonts w:ascii="宋体" w:hAnsi="宋体" w:cs="仿宋" w:hint="eastAsia"/>
                <w:b/>
                <w:bCs/>
                <w:szCs w:val="21"/>
                <w:lang w:eastAsia="ja-JP"/>
              </w:rPr>
            </w:pPr>
            <w:r w:rsidRPr="00A51D7F">
              <w:rPr>
                <w:rFonts w:ascii="宋体" w:hAnsi="宋体" w:cs="仿宋" w:hint="eastAsia"/>
                <w:b/>
                <w:bCs/>
                <w:szCs w:val="21"/>
                <w:lang w:eastAsia="ja-JP"/>
              </w:rPr>
              <w:t>第一单元（</w:t>
            </w:r>
            <w:r w:rsidRPr="00A51D7F">
              <w:rPr>
                <w:rFonts w:ascii="宋体" w:hAnsi="宋体" w:cs="仿宋"/>
                <w:b/>
                <w:bCs/>
                <w:szCs w:val="21"/>
                <w:lang w:eastAsia="ja-JP"/>
              </w:rPr>
              <w:t>1.上海エクスポ 2.パソコン3.3G 携帯電話4.デジタルカメラ）</w:t>
            </w:r>
          </w:p>
          <w:p w14:paraId="41041C73" w14:textId="77777777" w:rsidR="00AE0052" w:rsidRPr="00A51D7F" w:rsidRDefault="00AE0052" w:rsidP="008A643B">
            <w:pPr>
              <w:spacing w:line="440" w:lineRule="exact"/>
              <w:rPr>
                <w:rFonts w:ascii="宋体" w:hAnsi="宋体" w:cs="仿宋" w:hint="eastAsia"/>
                <w:b/>
                <w:bCs/>
                <w:szCs w:val="21"/>
                <w:lang w:eastAsia="ja-JP"/>
              </w:rPr>
            </w:pPr>
            <w:r w:rsidRPr="00A51D7F">
              <w:rPr>
                <w:rFonts w:ascii="宋体" w:hAnsi="宋体" w:cs="仿宋" w:hint="eastAsia"/>
                <w:b/>
                <w:bCs/>
                <w:szCs w:val="21"/>
                <w:lang w:eastAsia="ja-JP"/>
              </w:rPr>
              <w:t>知识点：</w:t>
            </w:r>
          </w:p>
          <w:p w14:paraId="55C44AFB"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1．重点单词如：「加える」「生きる」「十人十色」「憧れる」。</w:t>
            </w:r>
          </w:p>
          <w:p w14:paraId="667D6BE7"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2．相关语法与句型。</w:t>
            </w:r>
          </w:p>
          <w:p w14:paraId="74A16C42"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3．功能用语（応じる</w:t>
            </w:r>
            <w:r w:rsidRPr="00A51D7F">
              <w:rPr>
                <w:rFonts w:ascii="微软雅黑" w:eastAsia="微软雅黑" w:hAnsi="微软雅黑" w:cs="微软雅黑" w:hint="eastAsia"/>
                <w:szCs w:val="21"/>
                <w:lang w:eastAsia="ja-JP"/>
              </w:rPr>
              <w:t>・</w:t>
            </w:r>
            <w:r w:rsidRPr="00A51D7F">
              <w:rPr>
                <w:rFonts w:ascii="宋体" w:hAnsi="宋体" w:cs="仿宋" w:hint="eastAsia"/>
                <w:szCs w:val="21"/>
                <w:lang w:eastAsia="ja-JP"/>
              </w:rPr>
              <w:t>招く</w:t>
            </w:r>
            <w:r w:rsidRPr="00A51D7F">
              <w:rPr>
                <w:rFonts w:ascii="微软雅黑" w:eastAsia="微软雅黑" w:hAnsi="微软雅黑" w:cs="微软雅黑" w:hint="eastAsia"/>
                <w:szCs w:val="21"/>
                <w:lang w:eastAsia="ja-JP"/>
              </w:rPr>
              <w:t>・</w:t>
            </w:r>
            <w:r w:rsidRPr="00A51D7F">
              <w:rPr>
                <w:rFonts w:ascii="宋体" w:hAnsi="宋体" w:cs="仿宋" w:hint="eastAsia"/>
                <w:szCs w:val="21"/>
                <w:lang w:eastAsia="ja-JP"/>
              </w:rPr>
              <w:t>断る</w:t>
            </w:r>
            <w:r w:rsidRPr="00A51D7F">
              <w:rPr>
                <w:rFonts w:ascii="微软雅黑" w:eastAsia="微软雅黑" w:hAnsi="微软雅黑" w:cs="微软雅黑" w:hint="eastAsia"/>
                <w:szCs w:val="21"/>
                <w:lang w:eastAsia="ja-JP"/>
              </w:rPr>
              <w:t>・</w:t>
            </w:r>
            <w:r w:rsidRPr="00A51D7F">
              <w:rPr>
                <w:rFonts w:ascii="宋体" w:hAnsi="宋体" w:cs="仿宋" w:hint="eastAsia"/>
                <w:szCs w:val="21"/>
                <w:lang w:eastAsia="ja-JP"/>
              </w:rPr>
              <w:t>注意する）。</w:t>
            </w:r>
          </w:p>
          <w:p w14:paraId="6FC31D07"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4．上海世博会相关的日语表达，用日语介绍上海世博会。</w:t>
            </w:r>
          </w:p>
          <w:p w14:paraId="2B3D9BE4"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5．部分接尾词「げ」「中」「ずみ」等的意义与用法。</w:t>
            </w:r>
          </w:p>
          <w:p w14:paraId="75924787" w14:textId="77777777" w:rsidR="00AE0052" w:rsidRPr="00A51D7F" w:rsidRDefault="00AE0052" w:rsidP="008A643B">
            <w:pPr>
              <w:spacing w:line="440" w:lineRule="exact"/>
              <w:rPr>
                <w:rFonts w:ascii="宋体" w:hAnsi="宋体" w:cs="仿宋" w:hint="eastAsia"/>
                <w:b/>
                <w:bCs/>
                <w:szCs w:val="21"/>
              </w:rPr>
            </w:pPr>
            <w:r w:rsidRPr="00A51D7F">
              <w:rPr>
                <w:rFonts w:ascii="宋体" w:hAnsi="宋体" w:cs="仿宋" w:hint="eastAsia"/>
                <w:b/>
                <w:bCs/>
                <w:szCs w:val="21"/>
              </w:rPr>
              <w:t>教学重难点：</w:t>
            </w:r>
          </w:p>
          <w:p w14:paraId="07CEEDBF"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1．通过学习了解上海世博会，了解电脑、智能手机、数码相机等现代科技产品的日语表达，围绕课文主题进行日语会话。</w:t>
            </w:r>
          </w:p>
          <w:p w14:paraId="28837ADA"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2．结合上海世博会扩展环保知识，提高环保意识。</w:t>
            </w:r>
          </w:p>
          <w:p w14:paraId="570CB517"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3．运用本课的新单词和新语法，完成课后练习。</w:t>
            </w:r>
          </w:p>
          <w:p w14:paraId="1D8C2087" w14:textId="77777777" w:rsidR="00AE0052" w:rsidRPr="00A51D7F" w:rsidRDefault="00AE0052" w:rsidP="008A643B">
            <w:pPr>
              <w:spacing w:line="440" w:lineRule="exact"/>
              <w:rPr>
                <w:rFonts w:ascii="宋体" w:hAnsi="宋体" w:cs="仿宋" w:hint="eastAsia"/>
                <w:b/>
                <w:bCs/>
                <w:szCs w:val="21"/>
              </w:rPr>
            </w:pPr>
            <w:r w:rsidRPr="00A51D7F">
              <w:rPr>
                <w:rFonts w:ascii="宋体" w:hAnsi="宋体" w:cs="仿宋" w:hint="eastAsia"/>
                <w:b/>
                <w:bCs/>
                <w:szCs w:val="21"/>
              </w:rPr>
              <w:t>知识能力要求：</w:t>
            </w:r>
          </w:p>
          <w:p w14:paraId="23C8A779"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1</w:t>
            </w:r>
            <w:r w:rsidRPr="00A51D7F">
              <w:rPr>
                <w:rFonts w:ascii="宋体" w:hAnsi="宋体" w:cs="仿宋"/>
                <w:szCs w:val="21"/>
              </w:rPr>
              <w:t>．要求熟读课文，背诵课文重点段落，能正确理解新单词和新语法在文中的意义。</w:t>
            </w:r>
          </w:p>
          <w:p w14:paraId="63CD8AEC"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要求模仿会话文内容，围绕上海世博会进行课堂会话。</w:t>
            </w:r>
          </w:p>
          <w:p w14:paraId="5F5761E4"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3.帮助学生理解应用文的主要内容，提高学生的日语阅读能力。</w:t>
            </w:r>
          </w:p>
          <w:p w14:paraId="36533FB8" w14:textId="77777777" w:rsidR="00AE0052" w:rsidRPr="00A51D7F" w:rsidRDefault="00AE0052" w:rsidP="008A643B">
            <w:pPr>
              <w:spacing w:line="440" w:lineRule="exact"/>
              <w:rPr>
                <w:rFonts w:ascii="宋体" w:hAnsi="宋体" w:cs="仿宋" w:hint="eastAsia"/>
                <w:szCs w:val="21"/>
              </w:rPr>
            </w:pPr>
          </w:p>
          <w:p w14:paraId="32C05228" w14:textId="77777777" w:rsidR="00AE0052" w:rsidRPr="00A51D7F" w:rsidRDefault="00AE0052" w:rsidP="008A643B">
            <w:pPr>
              <w:spacing w:line="440" w:lineRule="exact"/>
              <w:rPr>
                <w:rFonts w:ascii="宋体" w:hAnsi="宋体" w:cs="仿宋" w:hint="eastAsia"/>
                <w:b/>
                <w:bCs/>
                <w:szCs w:val="21"/>
                <w:lang w:eastAsia="ja-JP"/>
              </w:rPr>
            </w:pPr>
            <w:r w:rsidRPr="00A51D7F">
              <w:rPr>
                <w:rFonts w:ascii="宋体" w:hAnsi="宋体" w:cs="仿宋" w:hint="eastAsia"/>
                <w:b/>
                <w:bCs/>
                <w:szCs w:val="21"/>
                <w:lang w:eastAsia="ja-JP"/>
              </w:rPr>
              <w:t>第二单元（</w:t>
            </w:r>
            <w:r w:rsidRPr="00A51D7F">
              <w:rPr>
                <w:rFonts w:ascii="宋体" w:hAnsi="宋体" w:cs="仿宋"/>
                <w:b/>
                <w:bCs/>
                <w:szCs w:val="21"/>
                <w:lang w:eastAsia="ja-JP"/>
              </w:rPr>
              <w:t>1.上海ディズニーランド 2.電子辞書 3.なぞなぞ遊び</w:t>
            </w:r>
            <w:r w:rsidRPr="00A51D7F">
              <w:rPr>
                <w:rFonts w:ascii="宋体" w:hAnsi="宋体" w:cs="仿宋" w:hint="eastAsia"/>
                <w:b/>
                <w:bCs/>
                <w:szCs w:val="21"/>
                <w:lang w:eastAsia="ja-JP"/>
              </w:rPr>
              <w:t>4</w:t>
            </w:r>
            <w:r w:rsidRPr="00A51D7F">
              <w:rPr>
                <w:rFonts w:ascii="宋体" w:hAnsi="宋体" w:cs="仿宋"/>
                <w:b/>
                <w:bCs/>
                <w:szCs w:val="21"/>
                <w:lang w:eastAsia="ja-JP"/>
              </w:rPr>
              <w:t>.発表のしかた）</w:t>
            </w:r>
          </w:p>
          <w:p w14:paraId="171C99FB" w14:textId="77777777" w:rsidR="00AE0052" w:rsidRPr="00A51D7F" w:rsidRDefault="00AE0052" w:rsidP="008A643B">
            <w:pPr>
              <w:spacing w:line="440" w:lineRule="exact"/>
              <w:rPr>
                <w:rFonts w:ascii="宋体" w:hAnsi="宋体" w:cs="仿宋" w:hint="eastAsia"/>
                <w:b/>
                <w:bCs/>
                <w:szCs w:val="21"/>
                <w:lang w:eastAsia="ja-JP"/>
              </w:rPr>
            </w:pPr>
            <w:r w:rsidRPr="00A51D7F">
              <w:rPr>
                <w:rFonts w:ascii="宋体" w:hAnsi="宋体" w:cs="仿宋" w:hint="eastAsia"/>
                <w:b/>
                <w:bCs/>
                <w:szCs w:val="21"/>
                <w:lang w:eastAsia="ja-JP"/>
              </w:rPr>
              <w:t>知识点：</w:t>
            </w:r>
          </w:p>
          <w:p w14:paraId="3F4BF6AB"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1．重点单词如：「収める」「味わう」「破る」。</w:t>
            </w:r>
          </w:p>
          <w:p w14:paraId="6042D8B5"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2．相关语法与句型。</w:t>
            </w:r>
          </w:p>
          <w:p w14:paraId="7F8088BE"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3．功能用语</w:t>
            </w:r>
            <w:r w:rsidRPr="00A51D7F">
              <w:rPr>
                <w:rFonts w:ascii="宋体" w:hAnsi="宋体" w:cs="仿宋" w:hint="eastAsia"/>
                <w:szCs w:val="21"/>
                <w:lang w:eastAsia="ja-JP"/>
              </w:rPr>
              <w:t>（禁止</w:t>
            </w:r>
            <w:r w:rsidRPr="00A51D7F">
              <w:rPr>
                <w:rFonts w:ascii="微软雅黑" w:eastAsia="微软雅黑" w:hAnsi="微软雅黑" w:cs="微软雅黑" w:hint="eastAsia"/>
                <w:szCs w:val="21"/>
                <w:lang w:eastAsia="ja-JP"/>
              </w:rPr>
              <w:t>・</w:t>
            </w:r>
            <w:r w:rsidRPr="00A51D7F">
              <w:rPr>
                <w:rFonts w:ascii="宋体" w:hAnsi="宋体" w:cs="仿宋" w:hint="eastAsia"/>
                <w:szCs w:val="21"/>
                <w:lang w:eastAsia="ja-JP"/>
              </w:rPr>
              <w:t>会を始める</w:t>
            </w:r>
            <w:r w:rsidRPr="00A51D7F">
              <w:rPr>
                <w:rFonts w:ascii="微软雅黑" w:eastAsia="微软雅黑" w:hAnsi="微软雅黑" w:cs="微软雅黑" w:hint="eastAsia"/>
                <w:szCs w:val="21"/>
                <w:lang w:eastAsia="ja-JP"/>
              </w:rPr>
              <w:t>・</w:t>
            </w:r>
            <w:r w:rsidRPr="00A51D7F">
              <w:rPr>
                <w:rFonts w:ascii="宋体" w:hAnsi="宋体" w:cs="仿宋" w:hint="eastAsia"/>
                <w:szCs w:val="21"/>
                <w:lang w:eastAsia="ja-JP"/>
              </w:rPr>
              <w:t>話題を変える）。</w:t>
            </w:r>
          </w:p>
          <w:p w14:paraId="010ADDEF"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4．近义词辨析：「さっそく」和「すぐ」；「当てる」和「当たる」等。</w:t>
            </w:r>
          </w:p>
          <w:p w14:paraId="18F0C583"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lastRenderedPageBreak/>
              <w:t>5．接尾词「がる」「向け」的用法。</w:t>
            </w:r>
          </w:p>
          <w:p w14:paraId="134F9E35" w14:textId="77777777" w:rsidR="00AE0052" w:rsidRPr="00A51D7F" w:rsidRDefault="00AE0052" w:rsidP="008A643B">
            <w:pPr>
              <w:spacing w:line="440" w:lineRule="exact"/>
              <w:rPr>
                <w:rFonts w:ascii="宋体" w:hAnsi="宋体" w:cs="仿宋" w:hint="eastAsia"/>
                <w:b/>
                <w:bCs/>
                <w:szCs w:val="21"/>
              </w:rPr>
            </w:pPr>
            <w:r w:rsidRPr="00A51D7F">
              <w:rPr>
                <w:rFonts w:ascii="宋体" w:hAnsi="宋体" w:cs="仿宋" w:hint="eastAsia"/>
                <w:b/>
                <w:bCs/>
                <w:szCs w:val="21"/>
              </w:rPr>
              <w:t>教学重难点：</w:t>
            </w:r>
          </w:p>
          <w:p w14:paraId="70750D33"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1.详细讲解课文中出现的新单词、新句型的用法。</w:t>
            </w:r>
          </w:p>
          <w:p w14:paraId="55885556"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2</w:t>
            </w:r>
            <w:r w:rsidRPr="00A51D7F">
              <w:rPr>
                <w:rFonts w:ascii="宋体" w:hAnsi="宋体" w:cs="仿宋"/>
                <w:szCs w:val="21"/>
              </w:rPr>
              <w:t>．通过学习课文了解迪士尼乐园的基本情况，通过课堂学习和课后查阅资料，围绕上海迪士尼乐园进行简单的日语会话。</w:t>
            </w:r>
          </w:p>
          <w:p w14:paraId="6A3EAF2A"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3</w:t>
            </w:r>
            <w:r w:rsidRPr="00A51D7F">
              <w:rPr>
                <w:rFonts w:ascii="宋体" w:hAnsi="宋体" w:cs="仿宋"/>
                <w:szCs w:val="21"/>
              </w:rPr>
              <w:t>．运用本课的新单词和新语法，完成课后练习。</w:t>
            </w:r>
          </w:p>
          <w:p w14:paraId="01D2BFD2" w14:textId="77777777" w:rsidR="00AE0052" w:rsidRPr="00A51D7F" w:rsidRDefault="00AE0052" w:rsidP="008A643B">
            <w:pPr>
              <w:spacing w:line="440" w:lineRule="exact"/>
              <w:rPr>
                <w:rFonts w:ascii="宋体" w:hAnsi="宋体" w:cs="仿宋" w:hint="eastAsia"/>
                <w:b/>
                <w:bCs/>
                <w:szCs w:val="21"/>
              </w:rPr>
            </w:pPr>
            <w:r w:rsidRPr="00A51D7F">
              <w:rPr>
                <w:rFonts w:ascii="宋体" w:hAnsi="宋体" w:cs="仿宋" w:hint="eastAsia"/>
                <w:b/>
                <w:bCs/>
                <w:szCs w:val="21"/>
              </w:rPr>
              <w:t>知识能力要求：</w:t>
            </w:r>
          </w:p>
          <w:p w14:paraId="0D157B70"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1．熟记单词。</w:t>
            </w:r>
          </w:p>
          <w:p w14:paraId="0C2D283F"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2．要求学生熟读课文，背诵课文重点段落，正确理解新单词和新语法在文中的意义。</w:t>
            </w:r>
          </w:p>
          <w:p w14:paraId="3B6DB7F8"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3．要求学生模仿会话文内容，围绕迪士尼乐园游玩经历进行课堂会话。</w:t>
            </w:r>
          </w:p>
          <w:p w14:paraId="7B376D6D" w14:textId="77777777" w:rsidR="00AE0052" w:rsidRPr="00A51D7F" w:rsidRDefault="00AE0052" w:rsidP="008A643B">
            <w:pPr>
              <w:spacing w:line="440" w:lineRule="exact"/>
              <w:rPr>
                <w:rFonts w:ascii="宋体" w:hAnsi="宋体" w:cs="仿宋" w:hint="eastAsia"/>
                <w:szCs w:val="21"/>
              </w:rPr>
            </w:pPr>
          </w:p>
          <w:p w14:paraId="186DDAB9" w14:textId="77777777" w:rsidR="00AE0052" w:rsidRPr="00A51D7F" w:rsidRDefault="00AE0052" w:rsidP="008A643B">
            <w:pPr>
              <w:spacing w:line="440" w:lineRule="exact"/>
              <w:rPr>
                <w:rFonts w:ascii="宋体" w:hAnsi="宋体" w:cs="仿宋" w:hint="eastAsia"/>
                <w:b/>
                <w:bCs/>
                <w:szCs w:val="21"/>
                <w:lang w:eastAsia="ja-JP"/>
              </w:rPr>
            </w:pPr>
            <w:r w:rsidRPr="00A51D7F">
              <w:rPr>
                <w:rFonts w:ascii="宋体" w:hAnsi="宋体" w:cs="仿宋" w:hint="eastAsia"/>
                <w:b/>
                <w:bCs/>
                <w:szCs w:val="21"/>
                <w:lang w:eastAsia="ja-JP"/>
              </w:rPr>
              <w:t>第三单元（1</w:t>
            </w:r>
            <w:r w:rsidRPr="00A51D7F">
              <w:rPr>
                <w:rFonts w:ascii="宋体" w:hAnsi="宋体" w:cs="仿宋"/>
                <w:b/>
                <w:bCs/>
                <w:szCs w:val="21"/>
                <w:lang w:eastAsia="ja-JP"/>
              </w:rPr>
              <w:t xml:space="preserve">.会議 </w:t>
            </w:r>
            <w:r w:rsidRPr="00A51D7F">
              <w:rPr>
                <w:rFonts w:ascii="宋体" w:hAnsi="宋体" w:cs="仿宋" w:hint="eastAsia"/>
                <w:b/>
                <w:bCs/>
                <w:szCs w:val="21"/>
                <w:lang w:eastAsia="ja-JP"/>
              </w:rPr>
              <w:t>2</w:t>
            </w:r>
            <w:r w:rsidRPr="00A51D7F">
              <w:rPr>
                <w:rFonts w:ascii="宋体" w:hAnsi="宋体" w:cs="仿宋"/>
                <w:b/>
                <w:bCs/>
                <w:szCs w:val="21"/>
                <w:lang w:eastAsia="ja-JP"/>
              </w:rPr>
              <w:t>.「イソップ物語」を読む</w:t>
            </w:r>
            <w:r w:rsidRPr="00A51D7F">
              <w:rPr>
                <w:rFonts w:ascii="宋体" w:hAnsi="宋体" w:cs="仿宋" w:hint="eastAsia"/>
                <w:b/>
                <w:bCs/>
                <w:szCs w:val="21"/>
                <w:lang w:eastAsia="ja-JP"/>
              </w:rPr>
              <w:t>3</w:t>
            </w:r>
            <w:r w:rsidRPr="00A51D7F">
              <w:rPr>
                <w:rFonts w:ascii="宋体" w:hAnsi="宋体" w:cs="仿宋"/>
                <w:b/>
                <w:bCs/>
                <w:szCs w:val="21"/>
                <w:lang w:eastAsia="ja-JP"/>
              </w:rPr>
              <w:t>．コピー食品</w:t>
            </w:r>
            <w:r w:rsidRPr="00A51D7F">
              <w:rPr>
                <w:rFonts w:ascii="宋体" w:hAnsi="宋体" w:cs="仿宋" w:hint="eastAsia"/>
                <w:b/>
                <w:bCs/>
                <w:szCs w:val="21"/>
                <w:lang w:eastAsia="ja-JP"/>
              </w:rPr>
              <w:t>4.</w:t>
            </w:r>
            <w:r w:rsidRPr="00A51D7F">
              <w:rPr>
                <w:rFonts w:ascii="宋体" w:hAnsi="宋体" w:cs="仿宋"/>
                <w:b/>
                <w:bCs/>
                <w:szCs w:val="21"/>
                <w:lang w:eastAsia="ja-JP"/>
              </w:rPr>
              <w:t>カード</w:t>
            </w:r>
          </w:p>
          <w:p w14:paraId="496CA2E1" w14:textId="77777777" w:rsidR="00AE0052" w:rsidRPr="00A51D7F" w:rsidRDefault="00AE0052" w:rsidP="008A643B">
            <w:pPr>
              <w:spacing w:line="440" w:lineRule="exact"/>
              <w:rPr>
                <w:rFonts w:ascii="宋体" w:hAnsi="宋体" w:cs="仿宋" w:hint="eastAsia"/>
                <w:b/>
                <w:bCs/>
                <w:szCs w:val="21"/>
                <w:lang w:eastAsia="ja-JP"/>
              </w:rPr>
            </w:pPr>
            <w:r w:rsidRPr="00A51D7F">
              <w:rPr>
                <w:rFonts w:ascii="宋体" w:hAnsi="宋体" w:cs="仿宋"/>
                <w:b/>
                <w:bCs/>
                <w:szCs w:val="21"/>
                <w:lang w:eastAsia="ja-JP"/>
              </w:rPr>
              <w:t>時代）</w:t>
            </w:r>
          </w:p>
          <w:p w14:paraId="67B16A00" w14:textId="77777777" w:rsidR="00AE0052" w:rsidRPr="00A51D7F" w:rsidRDefault="00AE0052" w:rsidP="008A643B">
            <w:pPr>
              <w:spacing w:line="440" w:lineRule="exact"/>
              <w:rPr>
                <w:rFonts w:ascii="宋体" w:hAnsi="宋体" w:cs="仿宋" w:hint="eastAsia"/>
                <w:b/>
                <w:bCs/>
                <w:szCs w:val="21"/>
                <w:lang w:eastAsia="ja-JP"/>
              </w:rPr>
            </w:pPr>
            <w:r w:rsidRPr="00A51D7F">
              <w:rPr>
                <w:rFonts w:ascii="宋体" w:hAnsi="宋体" w:cs="仿宋" w:hint="eastAsia"/>
                <w:b/>
                <w:bCs/>
                <w:szCs w:val="21"/>
                <w:lang w:eastAsia="ja-JP"/>
              </w:rPr>
              <w:t>知识点：</w:t>
            </w:r>
          </w:p>
          <w:p w14:paraId="1C3C8128"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1．重点单词如：「壊れる」「騒ぐ」「抱える」「頷く」。</w:t>
            </w:r>
          </w:p>
          <w:p w14:paraId="5833985F"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2．相关语法与句型。</w:t>
            </w:r>
          </w:p>
          <w:p w14:paraId="4E69613B"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3．功能用语（賛成と反対</w:t>
            </w:r>
            <w:r w:rsidRPr="00A51D7F">
              <w:rPr>
                <w:rFonts w:ascii="微软雅黑" w:eastAsia="微软雅黑" w:hAnsi="微软雅黑" w:cs="微软雅黑" w:hint="eastAsia"/>
                <w:szCs w:val="21"/>
                <w:lang w:eastAsia="ja-JP"/>
              </w:rPr>
              <w:t>・</w:t>
            </w:r>
            <w:r w:rsidRPr="00A51D7F">
              <w:rPr>
                <w:rFonts w:ascii="宋体" w:hAnsi="宋体" w:cs="仿宋" w:hint="eastAsia"/>
                <w:szCs w:val="21"/>
                <w:lang w:eastAsia="ja-JP"/>
              </w:rPr>
              <w:t>退席</w:t>
            </w:r>
            <w:r w:rsidRPr="00A51D7F">
              <w:rPr>
                <w:rFonts w:ascii="微软雅黑" w:eastAsia="微软雅黑" w:hAnsi="微软雅黑" w:cs="微软雅黑" w:hint="eastAsia"/>
                <w:szCs w:val="21"/>
                <w:lang w:eastAsia="ja-JP"/>
              </w:rPr>
              <w:t>・</w:t>
            </w:r>
            <w:r w:rsidRPr="00A51D7F">
              <w:rPr>
                <w:rFonts w:ascii="宋体" w:hAnsi="宋体" w:cs="仿宋" w:hint="eastAsia"/>
                <w:szCs w:val="21"/>
                <w:lang w:eastAsia="ja-JP"/>
              </w:rPr>
              <w:t>会を終える</w:t>
            </w:r>
            <w:r w:rsidRPr="00A51D7F">
              <w:rPr>
                <w:rFonts w:ascii="微软雅黑" w:eastAsia="微软雅黑" w:hAnsi="微软雅黑" w:cs="微软雅黑" w:hint="eastAsia"/>
                <w:szCs w:val="21"/>
                <w:lang w:eastAsia="ja-JP"/>
              </w:rPr>
              <w:t>・</w:t>
            </w:r>
            <w:r w:rsidRPr="00A51D7F">
              <w:rPr>
                <w:rFonts w:ascii="宋体" w:hAnsi="宋体" w:cs="仿宋" w:hint="eastAsia"/>
                <w:szCs w:val="21"/>
                <w:lang w:eastAsia="ja-JP"/>
              </w:rPr>
              <w:t>比較）。</w:t>
            </w:r>
          </w:p>
          <w:p w14:paraId="3BC403C7"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4．日语终助词的使用：「の」「なあ」「かな」「な」「っけ」。</w:t>
            </w:r>
          </w:p>
          <w:p w14:paraId="69D1BFFC"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5. 日语中具有使役意义的他动词。</w:t>
            </w:r>
          </w:p>
          <w:p w14:paraId="2EBF0675" w14:textId="77777777" w:rsidR="00AE0052" w:rsidRPr="00A51D7F" w:rsidRDefault="00AE0052" w:rsidP="008A643B">
            <w:pPr>
              <w:spacing w:line="440" w:lineRule="exact"/>
              <w:rPr>
                <w:rFonts w:ascii="宋体" w:hAnsi="宋体" w:cs="仿宋" w:hint="eastAsia"/>
                <w:b/>
                <w:bCs/>
                <w:szCs w:val="21"/>
              </w:rPr>
            </w:pPr>
            <w:r w:rsidRPr="00A51D7F">
              <w:rPr>
                <w:rFonts w:ascii="宋体" w:hAnsi="宋体" w:cs="仿宋" w:hint="eastAsia"/>
                <w:b/>
                <w:bCs/>
                <w:szCs w:val="21"/>
              </w:rPr>
              <w:t>教学重难点：</w:t>
            </w:r>
          </w:p>
          <w:p w14:paraId="71677D29"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1.通过课文的学习，掌握日语中常见标点符号的写法及读法。</w:t>
            </w:r>
          </w:p>
          <w:p w14:paraId="2A3972C0"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2.掌握如何用日语写通知和邀请函。</w:t>
            </w:r>
          </w:p>
          <w:p w14:paraId="78F3F61B"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3.运用本课的新单词和新语法，完成课后练习。</w:t>
            </w:r>
          </w:p>
          <w:p w14:paraId="42355927" w14:textId="77777777" w:rsidR="00AE0052" w:rsidRPr="00A51D7F" w:rsidRDefault="00AE0052" w:rsidP="008A643B">
            <w:pPr>
              <w:spacing w:line="440" w:lineRule="exact"/>
              <w:rPr>
                <w:rFonts w:ascii="宋体" w:hAnsi="宋体" w:cs="仿宋" w:hint="eastAsia"/>
                <w:b/>
                <w:bCs/>
                <w:szCs w:val="21"/>
              </w:rPr>
            </w:pPr>
            <w:r w:rsidRPr="00A51D7F">
              <w:rPr>
                <w:rFonts w:ascii="宋体" w:hAnsi="宋体" w:cs="仿宋" w:hint="eastAsia"/>
                <w:b/>
                <w:bCs/>
                <w:szCs w:val="21"/>
              </w:rPr>
              <w:t>知识能力要求：</w:t>
            </w:r>
          </w:p>
          <w:p w14:paraId="13AA0403"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1</w:t>
            </w:r>
            <w:r w:rsidRPr="00A51D7F">
              <w:rPr>
                <w:rFonts w:ascii="宋体" w:hAnsi="宋体" w:cs="仿宋"/>
                <w:szCs w:val="21"/>
              </w:rPr>
              <w:t>.要求熟读课文，背诵课文重点段落，能正确理解新单词和新语法在文中的意义。</w:t>
            </w:r>
          </w:p>
          <w:p w14:paraId="7C68AE91"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2</w:t>
            </w:r>
            <w:r w:rsidRPr="00A51D7F">
              <w:rPr>
                <w:rFonts w:ascii="宋体" w:hAnsi="宋体" w:cs="仿宋"/>
                <w:szCs w:val="21"/>
              </w:rPr>
              <w:t>.要求仿照应用文，用日语写通知或邀请函。</w:t>
            </w:r>
          </w:p>
          <w:p w14:paraId="56FDFBD1"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3</w:t>
            </w:r>
            <w:r w:rsidRPr="00A51D7F">
              <w:rPr>
                <w:rFonts w:ascii="宋体" w:hAnsi="宋体" w:cs="仿宋"/>
                <w:szCs w:val="21"/>
              </w:rPr>
              <w:t>.通过练习考查本课知识的掌握情况。</w:t>
            </w:r>
          </w:p>
          <w:p w14:paraId="68B2669A" w14:textId="77777777" w:rsidR="00AE0052" w:rsidRPr="00A51D7F" w:rsidRDefault="00AE0052" w:rsidP="008A643B">
            <w:pPr>
              <w:spacing w:line="440" w:lineRule="exact"/>
              <w:rPr>
                <w:rFonts w:ascii="宋体" w:hAnsi="宋体" w:cs="仿宋" w:hint="eastAsia"/>
                <w:szCs w:val="21"/>
              </w:rPr>
            </w:pPr>
          </w:p>
          <w:p w14:paraId="1F170E72" w14:textId="77777777" w:rsidR="00AE0052" w:rsidRPr="00A51D7F" w:rsidRDefault="00AE0052" w:rsidP="008A643B">
            <w:pPr>
              <w:spacing w:line="440" w:lineRule="exact"/>
              <w:rPr>
                <w:rFonts w:ascii="宋体" w:hAnsi="宋体" w:cs="仿宋" w:hint="eastAsia"/>
                <w:b/>
                <w:bCs/>
                <w:szCs w:val="21"/>
                <w:lang w:eastAsia="ja-JP"/>
              </w:rPr>
            </w:pPr>
            <w:r w:rsidRPr="00A51D7F">
              <w:rPr>
                <w:rFonts w:ascii="宋体" w:hAnsi="宋体" w:cs="仿宋" w:hint="eastAsia"/>
                <w:b/>
                <w:bCs/>
                <w:szCs w:val="21"/>
                <w:lang w:eastAsia="ja-JP"/>
              </w:rPr>
              <w:t>第四单元（1</w:t>
            </w:r>
            <w:r w:rsidRPr="00A51D7F">
              <w:rPr>
                <w:rFonts w:ascii="宋体" w:hAnsi="宋体" w:cs="仿宋"/>
                <w:b/>
                <w:bCs/>
                <w:szCs w:val="21"/>
                <w:lang w:eastAsia="ja-JP"/>
              </w:rPr>
              <w:t>.実感</w:t>
            </w:r>
            <w:r w:rsidRPr="00A51D7F">
              <w:rPr>
                <w:rFonts w:ascii="宋体" w:hAnsi="宋体" w:cs="仿宋" w:hint="eastAsia"/>
                <w:b/>
                <w:bCs/>
                <w:szCs w:val="21"/>
                <w:lang w:eastAsia="ja-JP"/>
              </w:rPr>
              <w:t>2</w:t>
            </w:r>
            <w:r w:rsidRPr="00A51D7F">
              <w:rPr>
                <w:rFonts w:ascii="宋体" w:hAnsi="宋体" w:cs="仿宋"/>
                <w:b/>
                <w:bCs/>
                <w:szCs w:val="21"/>
                <w:lang w:eastAsia="ja-JP"/>
              </w:rPr>
              <w:t>．インスタント食品</w:t>
            </w:r>
            <w:r w:rsidRPr="00A51D7F">
              <w:rPr>
                <w:rFonts w:ascii="宋体" w:hAnsi="宋体" w:cs="仿宋" w:hint="eastAsia"/>
                <w:b/>
                <w:bCs/>
                <w:szCs w:val="21"/>
                <w:lang w:eastAsia="ja-JP"/>
              </w:rPr>
              <w:t>3</w:t>
            </w:r>
            <w:r w:rsidRPr="00A51D7F">
              <w:rPr>
                <w:rFonts w:ascii="宋体" w:hAnsi="宋体" w:cs="仿宋"/>
                <w:b/>
                <w:bCs/>
                <w:szCs w:val="21"/>
                <w:lang w:eastAsia="ja-JP"/>
              </w:rPr>
              <w:t>．漫画ブーム</w:t>
            </w:r>
            <w:r w:rsidRPr="00A51D7F">
              <w:rPr>
                <w:rFonts w:ascii="宋体" w:hAnsi="宋体" w:cs="仿宋" w:hint="eastAsia"/>
                <w:b/>
                <w:bCs/>
                <w:szCs w:val="21"/>
                <w:lang w:eastAsia="ja-JP"/>
              </w:rPr>
              <w:t>4.マスコミ</w:t>
            </w:r>
            <w:r w:rsidRPr="00A51D7F">
              <w:rPr>
                <w:rFonts w:ascii="宋体" w:hAnsi="宋体" w:cs="仿宋"/>
                <w:b/>
                <w:bCs/>
                <w:szCs w:val="21"/>
                <w:lang w:eastAsia="ja-JP"/>
              </w:rPr>
              <w:t>）</w:t>
            </w:r>
          </w:p>
          <w:p w14:paraId="5291DF7D"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hint="eastAsia"/>
                <w:b/>
                <w:bCs/>
                <w:szCs w:val="21"/>
                <w:lang w:eastAsia="ja-JP"/>
              </w:rPr>
              <w:t>知识点：</w:t>
            </w:r>
          </w:p>
          <w:p w14:paraId="4137A177"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1．重点单词如：「備える」「湧く」「飽きる」。</w:t>
            </w:r>
          </w:p>
          <w:p w14:paraId="0E3A3105"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lastRenderedPageBreak/>
              <w:t>2. 相关语法与句型。</w:t>
            </w:r>
          </w:p>
          <w:p w14:paraId="697737AC" w14:textId="77777777" w:rsidR="00AE0052" w:rsidRPr="00A51D7F" w:rsidRDefault="00AE0052" w:rsidP="008A643B">
            <w:pPr>
              <w:spacing w:line="440" w:lineRule="exact"/>
              <w:rPr>
                <w:rFonts w:ascii="宋体" w:hAnsi="宋体" w:cs="仿宋" w:hint="eastAsia"/>
                <w:szCs w:val="21"/>
                <w:lang w:eastAsia="ja-JP"/>
              </w:rPr>
            </w:pPr>
            <w:r w:rsidRPr="00A51D7F">
              <w:rPr>
                <w:rFonts w:ascii="宋体" w:hAnsi="宋体" w:cs="仿宋"/>
                <w:szCs w:val="21"/>
                <w:lang w:eastAsia="ja-JP"/>
              </w:rPr>
              <w:t>3．功能用语（構成</w:t>
            </w:r>
            <w:r w:rsidRPr="00A51D7F">
              <w:rPr>
                <w:rFonts w:ascii="微软雅黑" w:eastAsia="微软雅黑" w:hAnsi="微软雅黑" w:cs="微软雅黑" w:hint="eastAsia"/>
                <w:szCs w:val="21"/>
                <w:lang w:eastAsia="ja-JP"/>
              </w:rPr>
              <w:t>・</w:t>
            </w:r>
            <w:r w:rsidRPr="00A51D7F">
              <w:rPr>
                <w:rFonts w:ascii="宋体" w:hAnsi="宋体" w:cs="仿宋" w:hint="eastAsia"/>
                <w:szCs w:val="21"/>
                <w:lang w:eastAsia="ja-JP"/>
              </w:rPr>
              <w:t>倍数とパーセント</w:t>
            </w:r>
            <w:r w:rsidRPr="00A51D7F">
              <w:rPr>
                <w:rFonts w:ascii="微软雅黑" w:eastAsia="微软雅黑" w:hAnsi="微软雅黑" w:cs="微软雅黑" w:hint="eastAsia"/>
                <w:szCs w:val="21"/>
                <w:lang w:eastAsia="ja-JP"/>
              </w:rPr>
              <w:t>・</w:t>
            </w:r>
            <w:r w:rsidRPr="00A51D7F">
              <w:rPr>
                <w:rFonts w:ascii="宋体" w:hAnsi="宋体" w:cs="仿宋" w:hint="eastAsia"/>
                <w:szCs w:val="21"/>
                <w:lang w:eastAsia="ja-JP"/>
              </w:rPr>
              <w:t>計算</w:t>
            </w:r>
            <w:r w:rsidRPr="00A51D7F">
              <w:rPr>
                <w:rFonts w:ascii="微软雅黑" w:eastAsia="微软雅黑" w:hAnsi="微软雅黑" w:cs="微软雅黑" w:hint="eastAsia"/>
                <w:szCs w:val="21"/>
                <w:lang w:eastAsia="ja-JP"/>
              </w:rPr>
              <w:t>・</w:t>
            </w:r>
            <w:r w:rsidRPr="00A51D7F">
              <w:rPr>
                <w:rFonts w:ascii="宋体" w:hAnsi="宋体" w:cs="仿宋" w:hint="eastAsia"/>
                <w:szCs w:val="21"/>
                <w:lang w:eastAsia="ja-JP"/>
              </w:rPr>
              <w:t>義務）。</w:t>
            </w:r>
          </w:p>
          <w:p w14:paraId="1D9FBDCB"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szCs w:val="21"/>
              </w:rPr>
              <w:t>4．中日汉字的区别。</w:t>
            </w:r>
          </w:p>
          <w:p w14:paraId="1440D556" w14:textId="77777777" w:rsidR="00AE0052" w:rsidRPr="00A51D7F" w:rsidRDefault="00AE0052" w:rsidP="008A643B">
            <w:pPr>
              <w:spacing w:line="440" w:lineRule="exact"/>
              <w:rPr>
                <w:rFonts w:ascii="宋体" w:hAnsi="宋体" w:cs="仿宋" w:hint="eastAsia"/>
                <w:b/>
                <w:bCs/>
                <w:szCs w:val="21"/>
              </w:rPr>
            </w:pPr>
            <w:r w:rsidRPr="00A51D7F">
              <w:rPr>
                <w:rFonts w:ascii="宋体" w:hAnsi="宋体" w:cs="仿宋" w:hint="eastAsia"/>
                <w:b/>
                <w:bCs/>
                <w:szCs w:val="21"/>
              </w:rPr>
              <w:t>教学重难点：</w:t>
            </w:r>
          </w:p>
          <w:p w14:paraId="16450DC0"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1.结合课文详细讲解文中出现的新单词、新句型的用法。</w:t>
            </w:r>
          </w:p>
          <w:p w14:paraId="722D397E"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2</w:t>
            </w:r>
            <w:r w:rsidRPr="00A51D7F">
              <w:rPr>
                <w:rFonts w:ascii="宋体" w:hAnsi="宋体" w:cs="仿宋"/>
                <w:szCs w:val="21"/>
              </w:rPr>
              <w:t>. 通过学习课文了解丰富多样的支付手段、日本的速食文化、宅急送文化等，围绕课文主题进行简单的日语会话。</w:t>
            </w:r>
          </w:p>
          <w:p w14:paraId="4C038032"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3</w:t>
            </w:r>
            <w:r w:rsidRPr="00A51D7F">
              <w:rPr>
                <w:rFonts w:ascii="宋体" w:hAnsi="宋体" w:cs="仿宋"/>
                <w:szCs w:val="21"/>
              </w:rPr>
              <w:t>.运用本课的新单词和新语法完成课后练习。</w:t>
            </w:r>
          </w:p>
          <w:p w14:paraId="3D59EDE2" w14:textId="77777777" w:rsidR="00AE0052" w:rsidRPr="00A51D7F" w:rsidRDefault="00AE0052" w:rsidP="008A643B">
            <w:pPr>
              <w:spacing w:line="440" w:lineRule="exact"/>
              <w:rPr>
                <w:rFonts w:ascii="宋体" w:hAnsi="宋体" w:cs="仿宋" w:hint="eastAsia"/>
                <w:b/>
                <w:bCs/>
                <w:szCs w:val="21"/>
              </w:rPr>
            </w:pPr>
            <w:r w:rsidRPr="00A51D7F">
              <w:rPr>
                <w:rFonts w:ascii="宋体" w:hAnsi="宋体" w:cs="仿宋" w:hint="eastAsia"/>
                <w:b/>
                <w:bCs/>
                <w:szCs w:val="21"/>
              </w:rPr>
              <w:t>知识能力要求：</w:t>
            </w:r>
          </w:p>
          <w:p w14:paraId="3E07CA46"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1</w:t>
            </w:r>
            <w:r w:rsidRPr="00A51D7F">
              <w:rPr>
                <w:rFonts w:ascii="宋体" w:hAnsi="宋体" w:cs="仿宋"/>
                <w:szCs w:val="21"/>
              </w:rPr>
              <w:t>.要求熟读课文，背诵课文重点段落，能正确理解新单词和新语法在文中的意义。</w:t>
            </w:r>
          </w:p>
          <w:p w14:paraId="4BE7AABB" w14:textId="77777777" w:rsidR="00AE0052" w:rsidRPr="00A51D7F" w:rsidRDefault="00AE0052" w:rsidP="008A643B">
            <w:pPr>
              <w:spacing w:line="440" w:lineRule="exact"/>
              <w:rPr>
                <w:rFonts w:ascii="宋体" w:hAnsi="宋体" w:cs="仿宋" w:hint="eastAsia"/>
                <w:szCs w:val="21"/>
              </w:rPr>
            </w:pPr>
            <w:r w:rsidRPr="00A51D7F">
              <w:rPr>
                <w:rFonts w:ascii="宋体" w:hAnsi="宋体" w:cs="仿宋" w:hint="eastAsia"/>
                <w:szCs w:val="21"/>
              </w:rPr>
              <w:t>2</w:t>
            </w:r>
            <w:r w:rsidRPr="00A51D7F">
              <w:rPr>
                <w:rFonts w:ascii="宋体" w:hAnsi="宋体" w:cs="仿宋"/>
                <w:szCs w:val="21"/>
              </w:rPr>
              <w:t>.要求模仿会话文内容，围绕中国便利的支付手段、日本的速食文化等相关主题进行课堂会话。</w:t>
            </w:r>
          </w:p>
          <w:p w14:paraId="118DB6D5" w14:textId="77777777" w:rsidR="00AE0052" w:rsidRPr="00824802" w:rsidRDefault="00AE0052" w:rsidP="008A643B">
            <w:pPr>
              <w:spacing w:line="440" w:lineRule="exact"/>
              <w:rPr>
                <w:rFonts w:asciiTheme="minorEastAsia" w:eastAsiaTheme="minorEastAsia" w:hAnsiTheme="minorEastAsia" w:cs="仿宋" w:hint="eastAsia"/>
                <w:szCs w:val="21"/>
              </w:rPr>
            </w:pPr>
            <w:r w:rsidRPr="00A51D7F">
              <w:rPr>
                <w:rFonts w:ascii="宋体" w:hAnsi="宋体" w:cs="仿宋" w:hint="eastAsia"/>
                <w:szCs w:val="21"/>
              </w:rPr>
              <w:t>3</w:t>
            </w:r>
            <w:r w:rsidRPr="00A51D7F">
              <w:rPr>
                <w:rFonts w:ascii="宋体" w:hAnsi="宋体" w:cs="仿宋"/>
                <w:szCs w:val="21"/>
              </w:rPr>
              <w:t>. 通过练习考查本课知识的掌握情况。</w:t>
            </w:r>
          </w:p>
        </w:tc>
      </w:tr>
    </w:tbl>
    <w:p w14:paraId="4A7BFA9C" w14:textId="77777777" w:rsidR="00AE0052" w:rsidRPr="0049274C" w:rsidRDefault="00AE0052" w:rsidP="00AE0052">
      <w:pPr>
        <w:pStyle w:val="DG0"/>
        <w:spacing w:beforeLines="100" w:before="312" w:after="156"/>
        <w:outlineLvl w:val="9"/>
      </w:pPr>
      <w:r w:rsidRPr="0049274C">
        <w:rPr>
          <w:rFonts w:hint="eastAsia"/>
        </w:rPr>
        <w:lastRenderedPageBreak/>
        <w:t>（二）教学单元对课程目标的支撑关系</w:t>
      </w:r>
    </w:p>
    <w:tbl>
      <w:tblPr>
        <w:tblW w:w="51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2279"/>
        <w:gridCol w:w="852"/>
        <w:gridCol w:w="1419"/>
        <w:gridCol w:w="1419"/>
        <w:gridCol w:w="1416"/>
        <w:gridCol w:w="1133"/>
      </w:tblGrid>
      <w:tr w:rsidR="00AE0052" w14:paraId="1F3649DA" w14:textId="77777777" w:rsidTr="008A643B">
        <w:trPr>
          <w:trHeight w:val="715"/>
          <w:jc w:val="center"/>
        </w:trPr>
        <w:tc>
          <w:tcPr>
            <w:tcW w:w="1338" w:type="pct"/>
            <w:tcBorders>
              <w:top w:val="single" w:sz="12" w:space="0" w:color="auto"/>
              <w:left w:val="single" w:sz="12" w:space="0" w:color="auto"/>
              <w:tl2br w:val="single" w:sz="4" w:space="0" w:color="auto"/>
            </w:tcBorders>
          </w:tcPr>
          <w:p w14:paraId="114A1D73" w14:textId="77777777" w:rsidR="00AE0052" w:rsidRDefault="00AE0052" w:rsidP="008A643B">
            <w:pPr>
              <w:ind w:firstLineChars="500" w:firstLine="1050"/>
              <w:rPr>
                <w:rFonts w:ascii="Arial" w:eastAsia="黑体" w:hAnsi="Arial" w:cs="宋体"/>
                <w:bCs/>
                <w:color w:val="000000"/>
                <w:kern w:val="0"/>
                <w:szCs w:val="16"/>
              </w:rPr>
            </w:pPr>
            <w:r>
              <w:rPr>
                <w:rFonts w:ascii="Arial" w:eastAsia="黑体" w:hAnsi="Arial" w:cs="宋体" w:hint="eastAsia"/>
                <w:bCs/>
                <w:color w:val="000000"/>
                <w:kern w:val="0"/>
                <w:szCs w:val="16"/>
              </w:rPr>
              <w:t>课程目标</w:t>
            </w:r>
          </w:p>
          <w:p w14:paraId="63587208" w14:textId="77777777" w:rsidR="00AE0052" w:rsidRDefault="00AE0052" w:rsidP="008A643B">
            <w:pPr>
              <w:rPr>
                <w:rFonts w:ascii="Arial" w:eastAsia="黑体" w:hAnsi="Arial" w:cs="宋体"/>
                <w:bCs/>
                <w:color w:val="000000"/>
                <w:kern w:val="0"/>
                <w:szCs w:val="16"/>
              </w:rPr>
            </w:pPr>
            <w:r>
              <w:rPr>
                <w:rFonts w:ascii="Arial" w:eastAsia="黑体" w:hAnsi="Arial" w:cs="宋体" w:hint="eastAsia"/>
                <w:bCs/>
                <w:color w:val="000000"/>
                <w:kern w:val="0"/>
                <w:szCs w:val="16"/>
              </w:rPr>
              <w:t>教学单元</w:t>
            </w:r>
          </w:p>
        </w:tc>
        <w:tc>
          <w:tcPr>
            <w:tcW w:w="500" w:type="pct"/>
            <w:tcBorders>
              <w:top w:val="single" w:sz="12" w:space="0" w:color="auto"/>
            </w:tcBorders>
            <w:vAlign w:val="center"/>
          </w:tcPr>
          <w:p w14:paraId="531B9205" w14:textId="77777777" w:rsidR="00AE0052" w:rsidRDefault="00AE0052" w:rsidP="008A643B">
            <w:pPr>
              <w:jc w:val="center"/>
              <w:rPr>
                <w:rFonts w:ascii="Arial" w:eastAsia="黑体" w:hAnsi="Arial" w:cs="宋体"/>
                <w:bCs/>
                <w:color w:val="000000"/>
                <w:kern w:val="0"/>
                <w:szCs w:val="16"/>
              </w:rPr>
            </w:pPr>
            <w:r>
              <w:rPr>
                <w:rFonts w:ascii="Arial" w:eastAsia="黑体" w:hAnsi="Arial" w:cs="宋体" w:hint="eastAsia"/>
                <w:bCs/>
                <w:color w:val="000000"/>
                <w:kern w:val="0"/>
                <w:szCs w:val="16"/>
              </w:rPr>
              <w:t>1-2</w:t>
            </w:r>
          </w:p>
        </w:tc>
        <w:tc>
          <w:tcPr>
            <w:tcW w:w="833" w:type="pct"/>
            <w:tcBorders>
              <w:top w:val="single" w:sz="12" w:space="0" w:color="auto"/>
            </w:tcBorders>
            <w:vAlign w:val="center"/>
          </w:tcPr>
          <w:p w14:paraId="63BD9FFB" w14:textId="77777777" w:rsidR="00AE0052" w:rsidRDefault="00AE0052" w:rsidP="008A643B">
            <w:pPr>
              <w:jc w:val="center"/>
              <w:rPr>
                <w:rFonts w:ascii="Arial" w:eastAsia="黑体" w:hAnsi="Arial" w:cs="宋体"/>
                <w:bCs/>
                <w:color w:val="000000"/>
                <w:kern w:val="0"/>
                <w:szCs w:val="16"/>
              </w:rPr>
            </w:pPr>
            <w:r>
              <w:rPr>
                <w:rFonts w:ascii="Arial" w:eastAsia="黑体" w:hAnsi="Arial" w:cs="宋体" w:hint="eastAsia"/>
                <w:bCs/>
                <w:color w:val="000000"/>
                <w:kern w:val="0"/>
                <w:szCs w:val="16"/>
              </w:rPr>
              <w:t>2-2</w:t>
            </w:r>
          </w:p>
        </w:tc>
        <w:tc>
          <w:tcPr>
            <w:tcW w:w="833" w:type="pct"/>
            <w:tcBorders>
              <w:top w:val="single" w:sz="12" w:space="0" w:color="auto"/>
            </w:tcBorders>
            <w:vAlign w:val="center"/>
          </w:tcPr>
          <w:p w14:paraId="7CAF5C09" w14:textId="77777777" w:rsidR="00AE0052" w:rsidRDefault="00AE0052" w:rsidP="008A643B">
            <w:pPr>
              <w:jc w:val="center"/>
              <w:rPr>
                <w:rFonts w:ascii="Arial" w:eastAsia="黑体" w:hAnsi="Arial" w:cs="宋体"/>
                <w:bCs/>
                <w:color w:val="000000"/>
                <w:kern w:val="0"/>
                <w:szCs w:val="16"/>
              </w:rPr>
            </w:pPr>
            <w:r>
              <w:rPr>
                <w:rFonts w:ascii="Arial" w:eastAsia="黑体" w:hAnsi="Arial" w:cs="宋体" w:hint="eastAsia"/>
                <w:bCs/>
                <w:color w:val="000000"/>
                <w:kern w:val="0"/>
                <w:szCs w:val="16"/>
              </w:rPr>
              <w:t>4-1</w:t>
            </w:r>
          </w:p>
        </w:tc>
        <w:tc>
          <w:tcPr>
            <w:tcW w:w="831" w:type="pct"/>
            <w:tcBorders>
              <w:top w:val="single" w:sz="12" w:space="0" w:color="auto"/>
            </w:tcBorders>
            <w:vAlign w:val="center"/>
          </w:tcPr>
          <w:p w14:paraId="6E6ACF23" w14:textId="77777777" w:rsidR="00AE0052" w:rsidRDefault="00AE0052" w:rsidP="008A643B">
            <w:pPr>
              <w:jc w:val="center"/>
              <w:rPr>
                <w:rFonts w:ascii="Arial" w:eastAsia="黑体" w:hAnsi="Arial" w:cs="宋体"/>
                <w:bCs/>
                <w:color w:val="000000"/>
                <w:kern w:val="0"/>
                <w:szCs w:val="16"/>
              </w:rPr>
            </w:pPr>
            <w:r>
              <w:rPr>
                <w:rFonts w:ascii="Arial" w:eastAsia="黑体" w:hAnsi="Arial" w:cs="宋体" w:hint="eastAsia"/>
                <w:bCs/>
                <w:color w:val="000000"/>
                <w:kern w:val="0"/>
                <w:szCs w:val="16"/>
              </w:rPr>
              <w:t>5-5</w:t>
            </w:r>
          </w:p>
        </w:tc>
        <w:tc>
          <w:tcPr>
            <w:tcW w:w="665" w:type="pct"/>
            <w:tcBorders>
              <w:top w:val="single" w:sz="12" w:space="0" w:color="auto"/>
            </w:tcBorders>
            <w:vAlign w:val="center"/>
          </w:tcPr>
          <w:p w14:paraId="129953F3" w14:textId="77777777" w:rsidR="00AE0052" w:rsidRDefault="00AE0052" w:rsidP="008A643B">
            <w:pPr>
              <w:jc w:val="center"/>
              <w:rPr>
                <w:rFonts w:ascii="Arial" w:eastAsia="黑体" w:hAnsi="Arial" w:cs="宋体"/>
                <w:bCs/>
                <w:color w:val="000000"/>
                <w:kern w:val="0"/>
                <w:szCs w:val="16"/>
              </w:rPr>
            </w:pPr>
            <w:r>
              <w:rPr>
                <w:rFonts w:ascii="Arial" w:eastAsia="黑体" w:hAnsi="Arial" w:cs="宋体" w:hint="eastAsia"/>
                <w:bCs/>
                <w:color w:val="000000"/>
                <w:kern w:val="0"/>
                <w:szCs w:val="16"/>
              </w:rPr>
              <w:t>8-3</w:t>
            </w:r>
          </w:p>
        </w:tc>
      </w:tr>
      <w:tr w:rsidR="00AE0052" w14:paraId="5AE13E08" w14:textId="77777777" w:rsidTr="008A643B">
        <w:trPr>
          <w:trHeight w:val="340"/>
          <w:jc w:val="center"/>
        </w:trPr>
        <w:tc>
          <w:tcPr>
            <w:tcW w:w="1338" w:type="pct"/>
            <w:tcBorders>
              <w:left w:val="single" w:sz="12" w:space="0" w:color="auto"/>
            </w:tcBorders>
          </w:tcPr>
          <w:p w14:paraId="00BBE8FF" w14:textId="77777777" w:rsidR="00AE0052" w:rsidRPr="00A51D7F" w:rsidRDefault="00AE0052" w:rsidP="008A643B">
            <w:pPr>
              <w:rPr>
                <w:rFonts w:ascii="MS Mincho" w:eastAsia="MS Mincho" w:hAnsi="MS Mincho" w:cs="宋体" w:hint="eastAsia"/>
                <w:color w:val="000000"/>
                <w:kern w:val="0"/>
                <w:szCs w:val="21"/>
                <w:lang w:eastAsia="ja-JP"/>
              </w:rPr>
            </w:pPr>
            <w:r w:rsidRPr="00A51D7F">
              <w:rPr>
                <w:rFonts w:ascii="宋体" w:hAnsi="宋体" w:cs="仿宋" w:hint="eastAsia"/>
                <w:color w:val="000000"/>
                <w:kern w:val="0"/>
                <w:szCs w:val="21"/>
                <w:lang w:eastAsia="ja-JP"/>
              </w:rPr>
              <w:t>第一</w:t>
            </w:r>
            <w:r w:rsidRPr="00A51D7F">
              <w:rPr>
                <w:rFonts w:ascii="宋体" w:hAnsi="宋体" w:cs="微软雅黑" w:hint="eastAsia"/>
                <w:color w:val="000000"/>
                <w:kern w:val="0"/>
                <w:szCs w:val="21"/>
                <w:lang w:eastAsia="ja-JP"/>
              </w:rPr>
              <w:t>单</w:t>
            </w:r>
            <w:r w:rsidRPr="00A51D7F">
              <w:rPr>
                <w:rFonts w:ascii="宋体" w:hAnsi="宋体" w:cs="MS Mincho" w:hint="eastAsia"/>
                <w:color w:val="000000"/>
                <w:kern w:val="0"/>
                <w:szCs w:val="21"/>
                <w:lang w:eastAsia="ja-JP"/>
              </w:rPr>
              <w:t>元</w:t>
            </w:r>
            <w:r w:rsidRPr="00A51D7F">
              <w:rPr>
                <w:rFonts w:ascii="MS Mincho" w:eastAsia="MS Mincho" w:hAnsi="MS Mincho" w:cs="MS Mincho" w:hint="eastAsia"/>
                <w:color w:val="000000"/>
                <w:kern w:val="0"/>
                <w:szCs w:val="21"/>
                <w:lang w:eastAsia="ja-JP"/>
              </w:rPr>
              <w:t>（</w:t>
            </w:r>
            <w:r w:rsidRPr="00A51D7F">
              <w:rPr>
                <w:rFonts w:ascii="MS Mincho" w:eastAsia="MS Mincho" w:hAnsi="MS Mincho" w:cs="仿宋"/>
                <w:color w:val="000000"/>
                <w:kern w:val="0"/>
                <w:szCs w:val="21"/>
                <w:lang w:eastAsia="ja-JP"/>
              </w:rPr>
              <w:t>1.上海エクスポ 2.パソコン3.3G 携帯電話4.デジタルカメラ）</w:t>
            </w:r>
          </w:p>
        </w:tc>
        <w:tc>
          <w:tcPr>
            <w:tcW w:w="500" w:type="pct"/>
            <w:vAlign w:val="center"/>
          </w:tcPr>
          <w:p w14:paraId="43E625F9" w14:textId="77777777" w:rsidR="00AE0052" w:rsidRDefault="00AE0052" w:rsidP="008A643B">
            <w:pPr>
              <w:jc w:val="center"/>
              <w:rPr>
                <w:rFonts w:cs="宋体"/>
                <w:color w:val="000000"/>
                <w:kern w:val="0"/>
                <w:szCs w:val="21"/>
              </w:rPr>
            </w:pPr>
            <w:r>
              <w:rPr>
                <w:rFonts w:cs="宋体" w:hint="eastAsia"/>
                <w:color w:val="000000"/>
                <w:kern w:val="0"/>
                <w:szCs w:val="21"/>
              </w:rPr>
              <w:t>√</w:t>
            </w:r>
          </w:p>
        </w:tc>
        <w:tc>
          <w:tcPr>
            <w:tcW w:w="833" w:type="pct"/>
            <w:vAlign w:val="center"/>
          </w:tcPr>
          <w:p w14:paraId="6F4BA928" w14:textId="77777777" w:rsidR="00AE0052" w:rsidRDefault="00AE0052" w:rsidP="008A643B">
            <w:pPr>
              <w:jc w:val="center"/>
              <w:rPr>
                <w:rFonts w:cs="宋体"/>
                <w:color w:val="000000"/>
                <w:kern w:val="0"/>
                <w:szCs w:val="21"/>
              </w:rPr>
            </w:pPr>
            <w:r>
              <w:rPr>
                <w:rFonts w:cs="宋体" w:hint="eastAsia"/>
                <w:color w:val="000000"/>
                <w:kern w:val="0"/>
                <w:szCs w:val="21"/>
              </w:rPr>
              <w:t>√</w:t>
            </w:r>
          </w:p>
        </w:tc>
        <w:tc>
          <w:tcPr>
            <w:tcW w:w="833" w:type="pct"/>
            <w:vAlign w:val="center"/>
          </w:tcPr>
          <w:p w14:paraId="44A557D2" w14:textId="77777777" w:rsidR="00AE0052" w:rsidRDefault="00AE0052" w:rsidP="008A643B">
            <w:pPr>
              <w:jc w:val="center"/>
              <w:rPr>
                <w:rFonts w:cs="宋体"/>
                <w:color w:val="000000"/>
                <w:kern w:val="0"/>
                <w:szCs w:val="21"/>
              </w:rPr>
            </w:pPr>
            <w:r>
              <w:rPr>
                <w:rFonts w:ascii="宋体" w:hAnsi="宋体" w:cs="宋体" w:hint="eastAsia"/>
                <w:color w:val="000000"/>
                <w:kern w:val="0"/>
                <w:szCs w:val="21"/>
              </w:rPr>
              <w:t>√</w:t>
            </w:r>
          </w:p>
        </w:tc>
        <w:tc>
          <w:tcPr>
            <w:tcW w:w="831" w:type="pct"/>
            <w:vAlign w:val="center"/>
          </w:tcPr>
          <w:p w14:paraId="1626E989" w14:textId="77777777" w:rsidR="00AE0052" w:rsidRDefault="00AE0052" w:rsidP="008A643B">
            <w:pPr>
              <w:jc w:val="center"/>
              <w:rPr>
                <w:rFonts w:ascii="宋体" w:hAnsi="宋体" w:cs="宋体" w:hint="eastAsia"/>
                <w:color w:val="000000"/>
                <w:kern w:val="0"/>
                <w:szCs w:val="21"/>
              </w:rPr>
            </w:pPr>
            <w:r>
              <w:rPr>
                <w:rFonts w:ascii="宋体" w:hAnsi="宋体" w:cs="宋体" w:hint="eastAsia"/>
                <w:color w:val="000000"/>
                <w:kern w:val="0"/>
                <w:szCs w:val="21"/>
              </w:rPr>
              <w:t>√</w:t>
            </w:r>
          </w:p>
        </w:tc>
        <w:tc>
          <w:tcPr>
            <w:tcW w:w="665" w:type="pct"/>
            <w:vAlign w:val="center"/>
          </w:tcPr>
          <w:p w14:paraId="6DD9E2DE" w14:textId="77777777" w:rsidR="00AE0052" w:rsidRDefault="00AE0052" w:rsidP="008A643B">
            <w:pPr>
              <w:jc w:val="center"/>
              <w:rPr>
                <w:rFonts w:ascii="宋体" w:hAnsi="宋体" w:cs="宋体" w:hint="eastAsia"/>
                <w:color w:val="000000"/>
                <w:kern w:val="0"/>
                <w:szCs w:val="21"/>
              </w:rPr>
            </w:pPr>
            <w:r>
              <w:rPr>
                <w:rFonts w:ascii="宋体" w:hAnsi="宋体" w:cs="宋体" w:hint="eastAsia"/>
                <w:color w:val="000000"/>
                <w:kern w:val="0"/>
                <w:szCs w:val="21"/>
              </w:rPr>
              <w:t>√</w:t>
            </w:r>
          </w:p>
        </w:tc>
      </w:tr>
      <w:tr w:rsidR="00AE0052" w14:paraId="405B943D" w14:textId="77777777" w:rsidTr="008A643B">
        <w:trPr>
          <w:trHeight w:val="340"/>
          <w:jc w:val="center"/>
        </w:trPr>
        <w:tc>
          <w:tcPr>
            <w:tcW w:w="1338" w:type="pct"/>
            <w:tcBorders>
              <w:left w:val="single" w:sz="12" w:space="0" w:color="auto"/>
            </w:tcBorders>
          </w:tcPr>
          <w:p w14:paraId="0E159B97" w14:textId="77777777" w:rsidR="00AE0052" w:rsidRPr="00A51D7F" w:rsidRDefault="00AE0052" w:rsidP="008A643B">
            <w:pPr>
              <w:rPr>
                <w:rFonts w:ascii="MS Mincho" w:eastAsia="MS Mincho" w:hAnsi="MS Mincho" w:cs="仿宋" w:hint="eastAsia"/>
                <w:kern w:val="0"/>
                <w:szCs w:val="21"/>
                <w:lang w:eastAsia="ja-JP"/>
              </w:rPr>
            </w:pPr>
            <w:r w:rsidRPr="00A51D7F">
              <w:rPr>
                <w:rFonts w:ascii="宋体" w:hAnsi="宋体" w:cs="仿宋" w:hint="eastAsia"/>
                <w:color w:val="000000"/>
                <w:kern w:val="0"/>
                <w:szCs w:val="21"/>
                <w:lang w:eastAsia="ja-JP"/>
              </w:rPr>
              <w:t>第二单元</w:t>
            </w:r>
            <w:r w:rsidRPr="00A51D7F">
              <w:rPr>
                <w:rFonts w:ascii="MS Mincho" w:eastAsia="MS Mincho" w:hAnsi="MS Mincho" w:cs="MS Mincho" w:hint="eastAsia"/>
                <w:kern w:val="0"/>
                <w:szCs w:val="21"/>
                <w:lang w:eastAsia="ja-JP"/>
              </w:rPr>
              <w:t>（</w:t>
            </w:r>
            <w:r w:rsidRPr="00A51D7F">
              <w:rPr>
                <w:rFonts w:ascii="MS Mincho" w:eastAsia="MS Mincho" w:hAnsi="MS Mincho" w:cs="仿宋"/>
                <w:kern w:val="0"/>
                <w:szCs w:val="21"/>
                <w:lang w:eastAsia="ja-JP"/>
              </w:rPr>
              <w:t>1.上海</w:t>
            </w:r>
          </w:p>
          <w:p w14:paraId="6DFEABCC" w14:textId="77777777" w:rsidR="00AE0052" w:rsidRPr="00A51D7F" w:rsidRDefault="00AE0052" w:rsidP="008A643B">
            <w:pPr>
              <w:rPr>
                <w:rFonts w:ascii="MS Mincho" w:eastAsia="MS Mincho" w:hAnsi="MS Mincho" w:cs="仿宋" w:hint="eastAsia"/>
                <w:kern w:val="0"/>
                <w:szCs w:val="21"/>
                <w:lang w:eastAsia="ja-JP"/>
              </w:rPr>
            </w:pPr>
            <w:r w:rsidRPr="00A51D7F">
              <w:rPr>
                <w:rFonts w:ascii="MS Mincho" w:eastAsia="MS Mincho" w:hAnsi="MS Mincho" w:cs="仿宋"/>
                <w:kern w:val="0"/>
                <w:szCs w:val="21"/>
                <w:lang w:eastAsia="ja-JP"/>
              </w:rPr>
              <w:t>ディズニーランド 2.電子辞書 3.なぞなぞ遊び</w:t>
            </w:r>
            <w:r w:rsidRPr="00A51D7F">
              <w:rPr>
                <w:rFonts w:ascii="MS Mincho" w:eastAsia="MS Mincho" w:hAnsi="MS Mincho" w:cs="仿宋" w:hint="eastAsia"/>
                <w:kern w:val="0"/>
                <w:szCs w:val="21"/>
                <w:lang w:eastAsia="ja-JP"/>
              </w:rPr>
              <w:t>4</w:t>
            </w:r>
            <w:r w:rsidRPr="00A51D7F">
              <w:rPr>
                <w:rFonts w:ascii="MS Mincho" w:eastAsia="MS Mincho" w:hAnsi="MS Mincho" w:cs="仿宋"/>
                <w:kern w:val="0"/>
                <w:szCs w:val="21"/>
                <w:lang w:eastAsia="ja-JP"/>
              </w:rPr>
              <w:t>.発表のしかた）</w:t>
            </w:r>
          </w:p>
        </w:tc>
        <w:tc>
          <w:tcPr>
            <w:tcW w:w="500" w:type="pct"/>
            <w:vAlign w:val="center"/>
          </w:tcPr>
          <w:p w14:paraId="5E1196EF" w14:textId="77777777" w:rsidR="00AE0052" w:rsidRDefault="00AE0052" w:rsidP="008A643B">
            <w:pPr>
              <w:jc w:val="center"/>
              <w:rPr>
                <w:rFonts w:cs="宋体"/>
                <w:color w:val="000000"/>
                <w:kern w:val="0"/>
                <w:szCs w:val="21"/>
              </w:rPr>
            </w:pPr>
            <w:r>
              <w:rPr>
                <w:rFonts w:cs="宋体" w:hint="eastAsia"/>
                <w:color w:val="000000"/>
                <w:kern w:val="0"/>
                <w:szCs w:val="21"/>
              </w:rPr>
              <w:t>√</w:t>
            </w:r>
          </w:p>
        </w:tc>
        <w:tc>
          <w:tcPr>
            <w:tcW w:w="833" w:type="pct"/>
            <w:vAlign w:val="center"/>
          </w:tcPr>
          <w:p w14:paraId="63D84955" w14:textId="77777777" w:rsidR="00AE0052" w:rsidRDefault="00AE0052" w:rsidP="008A643B">
            <w:pPr>
              <w:jc w:val="center"/>
              <w:rPr>
                <w:rFonts w:cs="宋体"/>
                <w:color w:val="000000"/>
                <w:kern w:val="0"/>
                <w:szCs w:val="21"/>
              </w:rPr>
            </w:pPr>
            <w:r>
              <w:rPr>
                <w:rFonts w:cs="宋体" w:hint="eastAsia"/>
                <w:color w:val="000000"/>
                <w:kern w:val="0"/>
                <w:szCs w:val="21"/>
              </w:rPr>
              <w:t>√</w:t>
            </w:r>
          </w:p>
        </w:tc>
        <w:tc>
          <w:tcPr>
            <w:tcW w:w="833" w:type="pct"/>
            <w:vAlign w:val="center"/>
          </w:tcPr>
          <w:p w14:paraId="7B821B0A" w14:textId="77777777" w:rsidR="00AE0052" w:rsidRDefault="00AE0052" w:rsidP="008A643B">
            <w:pPr>
              <w:jc w:val="center"/>
              <w:rPr>
                <w:rFonts w:cs="宋体"/>
                <w:color w:val="000000"/>
                <w:kern w:val="0"/>
                <w:szCs w:val="21"/>
              </w:rPr>
            </w:pPr>
            <w:r>
              <w:rPr>
                <w:rFonts w:cs="宋体" w:hint="eastAsia"/>
                <w:color w:val="000000"/>
                <w:kern w:val="0"/>
                <w:szCs w:val="21"/>
              </w:rPr>
              <w:t>√</w:t>
            </w:r>
          </w:p>
        </w:tc>
        <w:tc>
          <w:tcPr>
            <w:tcW w:w="831" w:type="pct"/>
            <w:vAlign w:val="center"/>
          </w:tcPr>
          <w:p w14:paraId="495454AE" w14:textId="77777777" w:rsidR="00AE0052" w:rsidRDefault="00AE0052" w:rsidP="008A643B">
            <w:pPr>
              <w:jc w:val="center"/>
              <w:rPr>
                <w:rFonts w:cs="宋体"/>
                <w:color w:val="000000"/>
                <w:kern w:val="0"/>
                <w:szCs w:val="21"/>
              </w:rPr>
            </w:pPr>
            <w:r>
              <w:rPr>
                <w:rFonts w:cs="宋体" w:hint="eastAsia"/>
                <w:color w:val="000000"/>
                <w:kern w:val="0"/>
                <w:szCs w:val="21"/>
              </w:rPr>
              <w:t>√</w:t>
            </w:r>
          </w:p>
        </w:tc>
        <w:tc>
          <w:tcPr>
            <w:tcW w:w="665" w:type="pct"/>
            <w:vAlign w:val="center"/>
          </w:tcPr>
          <w:p w14:paraId="43416F67" w14:textId="77777777" w:rsidR="00AE0052" w:rsidRDefault="00AE0052" w:rsidP="008A643B">
            <w:pPr>
              <w:jc w:val="center"/>
              <w:rPr>
                <w:rFonts w:cs="宋体"/>
                <w:color w:val="000000"/>
                <w:kern w:val="0"/>
                <w:szCs w:val="21"/>
              </w:rPr>
            </w:pPr>
            <w:r>
              <w:rPr>
                <w:rFonts w:ascii="宋体" w:hAnsi="宋体" w:cs="宋体" w:hint="eastAsia"/>
                <w:color w:val="000000"/>
                <w:kern w:val="0"/>
                <w:szCs w:val="21"/>
              </w:rPr>
              <w:t>√</w:t>
            </w:r>
          </w:p>
        </w:tc>
      </w:tr>
      <w:tr w:rsidR="00AE0052" w14:paraId="3A1F1633" w14:textId="77777777" w:rsidTr="008A643B">
        <w:trPr>
          <w:trHeight w:val="815"/>
          <w:jc w:val="center"/>
        </w:trPr>
        <w:tc>
          <w:tcPr>
            <w:tcW w:w="1338" w:type="pct"/>
            <w:tcBorders>
              <w:left w:val="single" w:sz="12" w:space="0" w:color="auto"/>
              <w:bottom w:val="single" w:sz="4" w:space="0" w:color="auto"/>
            </w:tcBorders>
          </w:tcPr>
          <w:p w14:paraId="1452CF7D" w14:textId="77777777" w:rsidR="00AE0052" w:rsidRPr="00A51D7F" w:rsidRDefault="00AE0052" w:rsidP="008A643B">
            <w:pPr>
              <w:rPr>
                <w:rFonts w:ascii="MS Mincho" w:eastAsia="MS Mincho" w:hAnsi="MS Mincho" w:cs="仿宋" w:hint="eastAsia"/>
                <w:kern w:val="0"/>
                <w:szCs w:val="21"/>
                <w:lang w:eastAsia="ja-JP"/>
              </w:rPr>
            </w:pPr>
            <w:r w:rsidRPr="00A51D7F">
              <w:rPr>
                <w:rFonts w:ascii="宋体" w:hAnsi="宋体" w:cs="仿宋" w:hint="eastAsia"/>
                <w:color w:val="000000"/>
                <w:kern w:val="0"/>
                <w:szCs w:val="21"/>
                <w:lang w:eastAsia="ja-JP"/>
              </w:rPr>
              <w:t>第三单元</w:t>
            </w:r>
            <w:r w:rsidRPr="00A51D7F">
              <w:rPr>
                <w:rFonts w:ascii="MS Mincho" w:eastAsia="MS Mincho" w:hAnsi="MS Mincho" w:cs="MS Mincho" w:hint="eastAsia"/>
                <w:kern w:val="0"/>
                <w:szCs w:val="21"/>
                <w:lang w:eastAsia="ja-JP"/>
              </w:rPr>
              <w:t>（</w:t>
            </w:r>
            <w:r w:rsidRPr="00A51D7F">
              <w:rPr>
                <w:rFonts w:ascii="MS Mincho" w:eastAsia="MS Mincho" w:hAnsi="MS Mincho" w:cs="仿宋" w:hint="eastAsia"/>
                <w:kern w:val="0"/>
                <w:szCs w:val="21"/>
                <w:lang w:eastAsia="ja-JP"/>
              </w:rPr>
              <w:t>1</w:t>
            </w:r>
            <w:r w:rsidRPr="00A51D7F">
              <w:rPr>
                <w:rFonts w:ascii="MS Mincho" w:eastAsia="MS Mincho" w:hAnsi="MS Mincho" w:cs="仿宋"/>
                <w:kern w:val="0"/>
                <w:szCs w:val="21"/>
                <w:lang w:eastAsia="ja-JP"/>
              </w:rPr>
              <w:t xml:space="preserve">.会議 </w:t>
            </w:r>
            <w:r w:rsidRPr="00A51D7F">
              <w:rPr>
                <w:rFonts w:ascii="MS Mincho" w:eastAsia="MS Mincho" w:hAnsi="MS Mincho" w:cs="仿宋" w:hint="eastAsia"/>
                <w:kern w:val="0"/>
                <w:szCs w:val="21"/>
                <w:lang w:eastAsia="ja-JP"/>
              </w:rPr>
              <w:t>2</w:t>
            </w:r>
            <w:r w:rsidRPr="00A51D7F">
              <w:rPr>
                <w:rFonts w:ascii="MS Mincho" w:eastAsia="MS Mincho" w:hAnsi="MS Mincho" w:cs="仿宋"/>
                <w:kern w:val="0"/>
                <w:szCs w:val="21"/>
                <w:lang w:eastAsia="ja-JP"/>
              </w:rPr>
              <w:t>.「イソップ物語」を読む</w:t>
            </w:r>
            <w:r w:rsidRPr="00A51D7F">
              <w:rPr>
                <w:rFonts w:ascii="MS Mincho" w:eastAsia="MS Mincho" w:hAnsi="MS Mincho" w:cs="仿宋" w:hint="eastAsia"/>
                <w:kern w:val="0"/>
                <w:szCs w:val="21"/>
                <w:lang w:eastAsia="ja-JP"/>
              </w:rPr>
              <w:t>3</w:t>
            </w:r>
            <w:r w:rsidRPr="00A51D7F">
              <w:rPr>
                <w:rFonts w:ascii="MS Mincho" w:eastAsia="MS Mincho" w:hAnsi="MS Mincho" w:cs="仿宋"/>
                <w:kern w:val="0"/>
                <w:szCs w:val="21"/>
                <w:lang w:eastAsia="ja-JP"/>
              </w:rPr>
              <w:t>．コピー食品</w:t>
            </w:r>
            <w:r w:rsidRPr="00A51D7F">
              <w:rPr>
                <w:rFonts w:ascii="MS Mincho" w:eastAsia="MS Mincho" w:hAnsi="MS Mincho" w:cs="仿宋" w:hint="eastAsia"/>
                <w:kern w:val="0"/>
                <w:szCs w:val="21"/>
                <w:lang w:eastAsia="ja-JP"/>
              </w:rPr>
              <w:t>4.</w:t>
            </w:r>
            <w:r w:rsidRPr="00A51D7F">
              <w:rPr>
                <w:rFonts w:ascii="MS Mincho" w:eastAsia="MS Mincho" w:hAnsi="MS Mincho" w:cs="仿宋"/>
                <w:kern w:val="0"/>
                <w:szCs w:val="21"/>
                <w:lang w:eastAsia="ja-JP"/>
              </w:rPr>
              <w:t>カード時代）</w:t>
            </w:r>
          </w:p>
        </w:tc>
        <w:tc>
          <w:tcPr>
            <w:tcW w:w="500" w:type="pct"/>
            <w:tcBorders>
              <w:bottom w:val="single" w:sz="4" w:space="0" w:color="auto"/>
            </w:tcBorders>
            <w:vAlign w:val="center"/>
          </w:tcPr>
          <w:p w14:paraId="47EEB465" w14:textId="77777777" w:rsidR="00AE0052" w:rsidRDefault="00AE0052" w:rsidP="008A643B">
            <w:pPr>
              <w:jc w:val="center"/>
              <w:rPr>
                <w:rFonts w:cs="宋体"/>
                <w:color w:val="000000"/>
                <w:kern w:val="0"/>
                <w:szCs w:val="21"/>
                <w:lang w:eastAsia="ja-JP"/>
              </w:rPr>
            </w:pPr>
            <w:r>
              <w:rPr>
                <w:rFonts w:cs="宋体" w:hint="eastAsia"/>
                <w:color w:val="000000"/>
                <w:kern w:val="0"/>
                <w:szCs w:val="21"/>
              </w:rPr>
              <w:t>√</w:t>
            </w:r>
          </w:p>
        </w:tc>
        <w:tc>
          <w:tcPr>
            <w:tcW w:w="833" w:type="pct"/>
            <w:tcBorders>
              <w:bottom w:val="single" w:sz="4" w:space="0" w:color="auto"/>
            </w:tcBorders>
            <w:vAlign w:val="center"/>
          </w:tcPr>
          <w:p w14:paraId="2B8B5332" w14:textId="77777777" w:rsidR="00AE0052" w:rsidRDefault="00AE0052" w:rsidP="008A643B">
            <w:pPr>
              <w:jc w:val="center"/>
              <w:rPr>
                <w:rFonts w:cs="宋体"/>
                <w:color w:val="000000"/>
                <w:kern w:val="0"/>
                <w:szCs w:val="21"/>
              </w:rPr>
            </w:pPr>
            <w:r>
              <w:rPr>
                <w:rFonts w:cs="宋体" w:hint="eastAsia"/>
                <w:color w:val="000000"/>
                <w:kern w:val="0"/>
                <w:szCs w:val="21"/>
              </w:rPr>
              <w:t>√</w:t>
            </w:r>
          </w:p>
        </w:tc>
        <w:tc>
          <w:tcPr>
            <w:tcW w:w="833" w:type="pct"/>
            <w:tcBorders>
              <w:bottom w:val="single" w:sz="4" w:space="0" w:color="auto"/>
            </w:tcBorders>
            <w:vAlign w:val="center"/>
          </w:tcPr>
          <w:p w14:paraId="1B036A1A" w14:textId="77777777" w:rsidR="00AE0052" w:rsidRDefault="00AE0052" w:rsidP="008A643B">
            <w:pPr>
              <w:jc w:val="center"/>
              <w:rPr>
                <w:rFonts w:cs="宋体"/>
                <w:color w:val="000000"/>
                <w:kern w:val="0"/>
                <w:szCs w:val="21"/>
              </w:rPr>
            </w:pPr>
            <w:r>
              <w:rPr>
                <w:rFonts w:cs="宋体" w:hint="eastAsia"/>
                <w:color w:val="000000"/>
                <w:kern w:val="0"/>
                <w:szCs w:val="21"/>
              </w:rPr>
              <w:t>√</w:t>
            </w:r>
          </w:p>
        </w:tc>
        <w:tc>
          <w:tcPr>
            <w:tcW w:w="831" w:type="pct"/>
            <w:tcBorders>
              <w:bottom w:val="single" w:sz="4" w:space="0" w:color="auto"/>
            </w:tcBorders>
            <w:vAlign w:val="center"/>
          </w:tcPr>
          <w:p w14:paraId="6D0A1F1D" w14:textId="77777777" w:rsidR="00AE0052" w:rsidRDefault="00AE0052" w:rsidP="008A643B">
            <w:pPr>
              <w:jc w:val="center"/>
              <w:rPr>
                <w:rFonts w:cs="宋体"/>
                <w:color w:val="000000"/>
                <w:kern w:val="0"/>
                <w:szCs w:val="21"/>
              </w:rPr>
            </w:pPr>
            <w:r>
              <w:rPr>
                <w:rFonts w:cs="宋体" w:hint="eastAsia"/>
                <w:color w:val="000000"/>
                <w:kern w:val="0"/>
                <w:szCs w:val="21"/>
              </w:rPr>
              <w:t>√</w:t>
            </w:r>
          </w:p>
        </w:tc>
        <w:tc>
          <w:tcPr>
            <w:tcW w:w="665" w:type="pct"/>
            <w:tcBorders>
              <w:bottom w:val="single" w:sz="4" w:space="0" w:color="auto"/>
            </w:tcBorders>
            <w:vAlign w:val="center"/>
          </w:tcPr>
          <w:p w14:paraId="38589A2A" w14:textId="77777777" w:rsidR="00AE0052" w:rsidRDefault="00AE0052" w:rsidP="008A643B">
            <w:pPr>
              <w:jc w:val="center"/>
              <w:rPr>
                <w:rFonts w:cs="宋体"/>
                <w:color w:val="000000"/>
                <w:kern w:val="0"/>
                <w:szCs w:val="21"/>
              </w:rPr>
            </w:pPr>
            <w:r>
              <w:rPr>
                <w:rFonts w:ascii="宋体" w:hAnsi="宋体" w:cs="宋体" w:hint="eastAsia"/>
                <w:color w:val="000000"/>
                <w:kern w:val="0"/>
                <w:szCs w:val="21"/>
              </w:rPr>
              <w:t>√</w:t>
            </w:r>
          </w:p>
        </w:tc>
      </w:tr>
      <w:tr w:rsidR="00AE0052" w14:paraId="3F61AE61" w14:textId="77777777" w:rsidTr="008A643B">
        <w:trPr>
          <w:trHeight w:val="359"/>
          <w:jc w:val="center"/>
        </w:trPr>
        <w:tc>
          <w:tcPr>
            <w:tcW w:w="1338" w:type="pct"/>
            <w:tcBorders>
              <w:left w:val="single" w:sz="12" w:space="0" w:color="auto"/>
              <w:bottom w:val="single" w:sz="12" w:space="0" w:color="auto"/>
            </w:tcBorders>
          </w:tcPr>
          <w:p w14:paraId="55A36D4E" w14:textId="77777777" w:rsidR="00AE0052" w:rsidRPr="00A51D7F" w:rsidRDefault="00AE0052" w:rsidP="008A643B">
            <w:pPr>
              <w:rPr>
                <w:rFonts w:ascii="MS Mincho" w:eastAsia="MS Mincho" w:hAnsi="MS Mincho" w:cs="仿宋" w:hint="eastAsia"/>
                <w:color w:val="000000"/>
                <w:kern w:val="0"/>
                <w:szCs w:val="21"/>
                <w:lang w:eastAsia="ja-JP"/>
              </w:rPr>
            </w:pPr>
            <w:r w:rsidRPr="00A51D7F">
              <w:rPr>
                <w:rFonts w:ascii="宋体" w:hAnsi="宋体" w:cs="仿宋" w:hint="eastAsia"/>
                <w:color w:val="000000"/>
                <w:kern w:val="0"/>
                <w:szCs w:val="21"/>
                <w:lang w:eastAsia="ja-JP"/>
              </w:rPr>
              <w:t>第四单元</w:t>
            </w:r>
            <w:r w:rsidRPr="00A51D7F">
              <w:rPr>
                <w:rFonts w:ascii="MS Mincho" w:eastAsia="MS Mincho" w:hAnsi="MS Mincho" w:cs="MS Mincho" w:hint="eastAsia"/>
                <w:color w:val="000000"/>
                <w:kern w:val="0"/>
                <w:szCs w:val="21"/>
                <w:lang w:eastAsia="ja-JP"/>
              </w:rPr>
              <w:t>（</w:t>
            </w:r>
            <w:r w:rsidRPr="00A51D7F">
              <w:rPr>
                <w:rFonts w:ascii="MS Mincho" w:eastAsia="MS Mincho" w:hAnsi="MS Mincho" w:cs="仿宋" w:hint="eastAsia"/>
                <w:color w:val="000000"/>
                <w:kern w:val="0"/>
                <w:szCs w:val="21"/>
                <w:lang w:eastAsia="ja-JP"/>
              </w:rPr>
              <w:t>1</w:t>
            </w:r>
            <w:r w:rsidRPr="00A51D7F">
              <w:rPr>
                <w:rFonts w:ascii="MS Mincho" w:eastAsia="MS Mincho" w:hAnsi="MS Mincho" w:cs="仿宋"/>
                <w:color w:val="000000"/>
                <w:kern w:val="0"/>
                <w:szCs w:val="21"/>
                <w:lang w:eastAsia="ja-JP"/>
              </w:rPr>
              <w:t>.実感</w:t>
            </w:r>
            <w:r w:rsidRPr="00A51D7F">
              <w:rPr>
                <w:rFonts w:ascii="MS Mincho" w:eastAsia="MS Mincho" w:hAnsi="MS Mincho" w:cs="仿宋" w:hint="eastAsia"/>
                <w:color w:val="000000"/>
                <w:kern w:val="0"/>
                <w:szCs w:val="21"/>
                <w:lang w:eastAsia="ja-JP"/>
              </w:rPr>
              <w:t>2</w:t>
            </w:r>
            <w:r w:rsidRPr="00A51D7F">
              <w:rPr>
                <w:rFonts w:ascii="MS Mincho" w:eastAsia="MS Mincho" w:hAnsi="MS Mincho" w:cs="仿宋"/>
                <w:color w:val="000000"/>
                <w:kern w:val="0"/>
                <w:szCs w:val="21"/>
                <w:lang w:eastAsia="ja-JP"/>
              </w:rPr>
              <w:t>．インスタント食品</w:t>
            </w:r>
            <w:r w:rsidRPr="00A51D7F">
              <w:rPr>
                <w:rFonts w:ascii="MS Mincho" w:eastAsia="MS Mincho" w:hAnsi="MS Mincho" w:cs="仿宋" w:hint="eastAsia"/>
                <w:color w:val="000000"/>
                <w:kern w:val="0"/>
                <w:szCs w:val="21"/>
                <w:lang w:eastAsia="ja-JP"/>
              </w:rPr>
              <w:t>3</w:t>
            </w:r>
            <w:r w:rsidRPr="00A51D7F">
              <w:rPr>
                <w:rFonts w:ascii="MS Mincho" w:eastAsia="MS Mincho" w:hAnsi="MS Mincho" w:cs="仿宋"/>
                <w:color w:val="000000"/>
                <w:kern w:val="0"/>
                <w:szCs w:val="21"/>
                <w:lang w:eastAsia="ja-JP"/>
              </w:rPr>
              <w:t>．漫画ブーム</w:t>
            </w:r>
            <w:r w:rsidRPr="00A51D7F">
              <w:rPr>
                <w:rFonts w:ascii="MS Mincho" w:eastAsia="MS Mincho" w:hAnsi="MS Mincho" w:cs="仿宋" w:hint="eastAsia"/>
                <w:color w:val="000000"/>
                <w:kern w:val="0"/>
                <w:szCs w:val="21"/>
                <w:lang w:eastAsia="ja-JP"/>
              </w:rPr>
              <w:t>4.マスコミ</w:t>
            </w:r>
            <w:r w:rsidRPr="00A51D7F">
              <w:rPr>
                <w:rFonts w:ascii="MS Mincho" w:eastAsia="MS Mincho" w:hAnsi="MS Mincho" w:cs="仿宋"/>
                <w:color w:val="000000"/>
                <w:kern w:val="0"/>
                <w:szCs w:val="21"/>
                <w:lang w:eastAsia="ja-JP"/>
              </w:rPr>
              <w:t>）</w:t>
            </w:r>
          </w:p>
        </w:tc>
        <w:tc>
          <w:tcPr>
            <w:tcW w:w="500" w:type="pct"/>
            <w:tcBorders>
              <w:bottom w:val="single" w:sz="12" w:space="0" w:color="auto"/>
            </w:tcBorders>
            <w:vAlign w:val="center"/>
          </w:tcPr>
          <w:p w14:paraId="79A52DD0" w14:textId="77777777" w:rsidR="00AE0052" w:rsidRPr="00824802" w:rsidRDefault="00AE0052" w:rsidP="008A643B">
            <w:pPr>
              <w:jc w:val="center"/>
              <w:rPr>
                <w:rFonts w:asciiTheme="minorEastAsia" w:eastAsiaTheme="minorEastAsia" w:hAnsiTheme="minorEastAsia" w:cs="宋体" w:hint="eastAsia"/>
                <w:color w:val="000000"/>
                <w:kern w:val="0"/>
                <w:szCs w:val="21"/>
              </w:rPr>
            </w:pPr>
            <w:r w:rsidRPr="00824802">
              <w:rPr>
                <w:rFonts w:asciiTheme="minorEastAsia" w:eastAsiaTheme="minorEastAsia" w:hAnsiTheme="minorEastAsia" w:cs="宋体" w:hint="eastAsia"/>
                <w:color w:val="000000"/>
                <w:kern w:val="0"/>
                <w:szCs w:val="21"/>
              </w:rPr>
              <w:t>√</w:t>
            </w:r>
          </w:p>
        </w:tc>
        <w:tc>
          <w:tcPr>
            <w:tcW w:w="833" w:type="pct"/>
            <w:tcBorders>
              <w:bottom w:val="single" w:sz="12" w:space="0" w:color="auto"/>
            </w:tcBorders>
            <w:vAlign w:val="center"/>
          </w:tcPr>
          <w:p w14:paraId="50DB74A8" w14:textId="77777777" w:rsidR="00AE0052" w:rsidRPr="00824802" w:rsidRDefault="00AE0052" w:rsidP="008A643B">
            <w:pPr>
              <w:jc w:val="center"/>
              <w:rPr>
                <w:rFonts w:asciiTheme="minorEastAsia" w:eastAsiaTheme="minorEastAsia" w:hAnsiTheme="minorEastAsia" w:cs="宋体" w:hint="eastAsia"/>
                <w:color w:val="000000"/>
                <w:kern w:val="0"/>
                <w:szCs w:val="21"/>
              </w:rPr>
            </w:pPr>
            <w:r w:rsidRPr="00824802">
              <w:rPr>
                <w:rFonts w:asciiTheme="minorEastAsia" w:eastAsiaTheme="minorEastAsia" w:hAnsiTheme="minorEastAsia" w:cs="宋体" w:hint="eastAsia"/>
                <w:color w:val="000000"/>
                <w:kern w:val="0"/>
                <w:szCs w:val="21"/>
              </w:rPr>
              <w:t>√</w:t>
            </w:r>
          </w:p>
        </w:tc>
        <w:tc>
          <w:tcPr>
            <w:tcW w:w="833" w:type="pct"/>
            <w:tcBorders>
              <w:bottom w:val="single" w:sz="12" w:space="0" w:color="auto"/>
            </w:tcBorders>
            <w:vAlign w:val="center"/>
          </w:tcPr>
          <w:p w14:paraId="0E1720AF" w14:textId="77777777" w:rsidR="00AE0052" w:rsidRPr="00824802" w:rsidRDefault="00AE0052" w:rsidP="008A643B">
            <w:pPr>
              <w:jc w:val="center"/>
              <w:rPr>
                <w:rFonts w:asciiTheme="minorEastAsia" w:eastAsiaTheme="minorEastAsia" w:hAnsiTheme="minorEastAsia" w:cs="宋体" w:hint="eastAsia"/>
                <w:color w:val="000000"/>
                <w:kern w:val="0"/>
                <w:szCs w:val="21"/>
              </w:rPr>
            </w:pPr>
            <w:r w:rsidRPr="00824802">
              <w:rPr>
                <w:rFonts w:asciiTheme="minorEastAsia" w:eastAsiaTheme="minorEastAsia" w:hAnsiTheme="minorEastAsia" w:cs="宋体" w:hint="eastAsia"/>
                <w:color w:val="000000"/>
                <w:kern w:val="0"/>
                <w:szCs w:val="21"/>
              </w:rPr>
              <w:t>√</w:t>
            </w:r>
          </w:p>
        </w:tc>
        <w:tc>
          <w:tcPr>
            <w:tcW w:w="831" w:type="pct"/>
            <w:tcBorders>
              <w:bottom w:val="single" w:sz="12" w:space="0" w:color="auto"/>
            </w:tcBorders>
            <w:vAlign w:val="center"/>
          </w:tcPr>
          <w:p w14:paraId="284D9046" w14:textId="77777777" w:rsidR="00AE0052" w:rsidRPr="00824802" w:rsidRDefault="00AE0052" w:rsidP="008A643B">
            <w:pPr>
              <w:jc w:val="center"/>
              <w:rPr>
                <w:rFonts w:asciiTheme="minorEastAsia" w:eastAsiaTheme="minorEastAsia" w:hAnsiTheme="minorEastAsia" w:cs="宋体" w:hint="eastAsia"/>
                <w:color w:val="000000"/>
                <w:kern w:val="0"/>
                <w:szCs w:val="21"/>
              </w:rPr>
            </w:pPr>
            <w:r w:rsidRPr="00824802">
              <w:rPr>
                <w:rFonts w:asciiTheme="minorEastAsia" w:eastAsiaTheme="minorEastAsia" w:hAnsiTheme="minorEastAsia" w:cs="宋体" w:hint="eastAsia"/>
                <w:color w:val="000000"/>
                <w:kern w:val="0"/>
                <w:szCs w:val="21"/>
              </w:rPr>
              <w:t>√</w:t>
            </w:r>
          </w:p>
        </w:tc>
        <w:tc>
          <w:tcPr>
            <w:tcW w:w="665" w:type="pct"/>
            <w:tcBorders>
              <w:bottom w:val="single" w:sz="12" w:space="0" w:color="auto"/>
            </w:tcBorders>
            <w:vAlign w:val="center"/>
          </w:tcPr>
          <w:p w14:paraId="42A497D5" w14:textId="77777777" w:rsidR="00AE0052" w:rsidRPr="00824802" w:rsidRDefault="00AE0052" w:rsidP="008A643B">
            <w:pPr>
              <w:jc w:val="center"/>
              <w:rPr>
                <w:rFonts w:asciiTheme="minorEastAsia" w:eastAsiaTheme="minorEastAsia" w:hAnsiTheme="minorEastAsia" w:cs="宋体" w:hint="eastAsia"/>
                <w:color w:val="000000"/>
                <w:kern w:val="0"/>
                <w:szCs w:val="21"/>
              </w:rPr>
            </w:pPr>
            <w:r w:rsidRPr="00824802">
              <w:rPr>
                <w:rFonts w:asciiTheme="minorEastAsia" w:eastAsiaTheme="minorEastAsia" w:hAnsiTheme="minorEastAsia" w:cs="宋体" w:hint="eastAsia"/>
                <w:color w:val="000000"/>
                <w:kern w:val="0"/>
                <w:szCs w:val="21"/>
              </w:rPr>
              <w:t>√</w:t>
            </w:r>
          </w:p>
        </w:tc>
      </w:tr>
    </w:tbl>
    <w:p w14:paraId="33548EB9" w14:textId="77777777" w:rsidR="00E018C5" w:rsidRDefault="00E018C5" w:rsidP="00AE0052">
      <w:pPr>
        <w:pStyle w:val="DG0"/>
        <w:spacing w:beforeLines="100" w:before="312" w:after="156"/>
        <w:outlineLvl w:val="9"/>
      </w:pPr>
    </w:p>
    <w:p w14:paraId="216B9D93" w14:textId="3CFF906E" w:rsidR="00AE0052" w:rsidRPr="006E0EA5" w:rsidRDefault="00AE0052" w:rsidP="00AE0052">
      <w:pPr>
        <w:pStyle w:val="DG0"/>
        <w:spacing w:beforeLines="100" w:before="312" w:after="156"/>
        <w:outlineLvl w:val="9"/>
      </w:pPr>
      <w:r w:rsidRPr="006E0EA5">
        <w:rPr>
          <w:rFonts w:hint="eastAsia"/>
        </w:rPr>
        <w:lastRenderedPageBreak/>
        <w:t>（三）课程教学方法概述</w:t>
      </w:r>
    </w:p>
    <w:tbl>
      <w:tblPr>
        <w:tblStyle w:val="a3"/>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AE0052" w14:paraId="4DF5CE2A" w14:textId="77777777" w:rsidTr="008A643B">
        <w:tc>
          <w:tcPr>
            <w:tcW w:w="8296" w:type="dxa"/>
          </w:tcPr>
          <w:p w14:paraId="3888DE2E" w14:textId="77777777" w:rsidR="00AE0052" w:rsidRPr="00824802" w:rsidRDefault="00AE0052" w:rsidP="008A643B">
            <w:pPr>
              <w:spacing w:line="440" w:lineRule="exact"/>
              <w:ind w:firstLineChars="200" w:firstLine="400"/>
              <w:rPr>
                <w:rFonts w:ascii="宋体" w:hAnsi="宋体" w:cs="仿宋" w:hint="eastAsia"/>
                <w:szCs w:val="21"/>
              </w:rPr>
            </w:pPr>
            <w:r w:rsidRPr="00824802">
              <w:rPr>
                <w:rFonts w:ascii="宋体" w:hAnsi="宋体" w:cs="仿宋" w:hint="eastAsia"/>
                <w:szCs w:val="21"/>
              </w:rPr>
              <w:t>课堂以完成教材内容为主，适当补充语言知识，要求学生根据教学内容，在课外进行</w:t>
            </w:r>
            <w:r w:rsidRPr="00824802">
              <w:rPr>
                <w:rFonts w:ascii="宋体" w:hAnsi="宋体" w:cs="宋体"/>
                <w:szCs w:val="21"/>
              </w:rPr>
              <w:t>语言运用能力</w:t>
            </w:r>
            <w:r w:rsidRPr="00824802">
              <w:rPr>
                <w:rFonts w:ascii="宋体" w:hAnsi="宋体" w:cs="宋体" w:hint="eastAsia"/>
                <w:szCs w:val="21"/>
              </w:rPr>
              <w:t>的综合</w:t>
            </w:r>
            <w:r w:rsidRPr="00824802">
              <w:rPr>
                <w:rFonts w:ascii="宋体" w:hAnsi="宋体" w:cs="仿宋" w:hint="eastAsia"/>
                <w:szCs w:val="21"/>
              </w:rPr>
              <w:t>训练。</w:t>
            </w:r>
            <w:r w:rsidRPr="00824802">
              <w:rPr>
                <w:rFonts w:ascii="宋体" w:hAnsi="宋体" w:cs="宋体"/>
                <w:szCs w:val="21"/>
              </w:rPr>
              <w:t>为</w:t>
            </w:r>
            <w:r w:rsidRPr="00824802">
              <w:rPr>
                <w:rFonts w:ascii="宋体" w:hAnsi="宋体" w:cs="宋体" w:hint="eastAsia"/>
                <w:szCs w:val="21"/>
              </w:rPr>
              <w:t>了更好地</w:t>
            </w:r>
            <w:r w:rsidRPr="00824802">
              <w:rPr>
                <w:rFonts w:ascii="宋体" w:hAnsi="宋体" w:cs="宋体"/>
                <w:szCs w:val="21"/>
              </w:rPr>
              <w:t>实现本专业的培养目标，本课程</w:t>
            </w:r>
            <w:r w:rsidRPr="00824802">
              <w:rPr>
                <w:rFonts w:ascii="宋体" w:hAnsi="宋体" w:cs="Arial"/>
                <w:szCs w:val="21"/>
              </w:rPr>
              <w:t>通过对所选课文的讲解，</w:t>
            </w:r>
            <w:r w:rsidRPr="00824802">
              <w:rPr>
                <w:rFonts w:ascii="宋体" w:hAnsi="宋体" w:cs="宋体" w:hint="eastAsia"/>
                <w:szCs w:val="21"/>
              </w:rPr>
              <w:t>帮助学生学习语法句型、理解课文内容，</w:t>
            </w:r>
            <w:r w:rsidRPr="00824802">
              <w:rPr>
                <w:rFonts w:ascii="宋体" w:hAnsi="宋体" w:cs="Arial"/>
                <w:szCs w:val="21"/>
              </w:rPr>
              <w:t>提高学生的日语能力</w:t>
            </w:r>
            <w:r w:rsidRPr="00824802">
              <w:rPr>
                <w:rFonts w:ascii="宋体" w:hAnsi="宋体" w:cs="Arial" w:hint="eastAsia"/>
                <w:szCs w:val="21"/>
              </w:rPr>
              <w:t>，</w:t>
            </w:r>
            <w:r w:rsidRPr="00824802">
              <w:rPr>
                <w:rFonts w:ascii="宋体" w:hAnsi="宋体" w:cs="宋体" w:hint="eastAsia"/>
                <w:szCs w:val="21"/>
              </w:rPr>
              <w:t>逐步</w:t>
            </w:r>
            <w:r w:rsidRPr="00824802">
              <w:rPr>
                <w:rFonts w:ascii="宋体" w:hAnsi="宋体" w:cs="宋体"/>
                <w:szCs w:val="21"/>
              </w:rPr>
              <w:t>形成具有特色的</w:t>
            </w:r>
            <w:r w:rsidRPr="00824802">
              <w:rPr>
                <w:rFonts w:ascii="宋体" w:hAnsi="宋体" w:cs="宋体" w:hint="eastAsia"/>
                <w:szCs w:val="21"/>
              </w:rPr>
              <w:t>基础日语</w:t>
            </w:r>
            <w:r w:rsidRPr="00824802">
              <w:rPr>
                <w:rFonts w:ascii="宋体" w:hAnsi="宋体" w:cs="宋体"/>
                <w:szCs w:val="21"/>
              </w:rPr>
              <w:t>教学模式</w:t>
            </w:r>
            <w:r w:rsidRPr="00824802">
              <w:rPr>
                <w:rFonts w:ascii="宋体" w:hAnsi="宋体" w:cs="Arial"/>
                <w:szCs w:val="21"/>
              </w:rPr>
              <w:t>。</w:t>
            </w:r>
            <w:r w:rsidRPr="00824802">
              <w:rPr>
                <w:rFonts w:ascii="宋体" w:hAnsi="宋体" w:cs="仿宋" w:hint="eastAsia"/>
                <w:szCs w:val="21"/>
              </w:rPr>
              <w:t>另外，通过</w:t>
            </w:r>
            <w:r w:rsidRPr="00824802">
              <w:rPr>
                <w:rFonts w:ascii="宋体" w:hAnsi="宋体" w:cs="宋体"/>
                <w:szCs w:val="21"/>
              </w:rPr>
              <w:t>使用多媒体</w:t>
            </w:r>
            <w:r w:rsidRPr="00824802">
              <w:rPr>
                <w:rFonts w:ascii="宋体" w:hAnsi="宋体" w:cs="宋体" w:hint="eastAsia"/>
                <w:szCs w:val="21"/>
              </w:rPr>
              <w:t>、</w:t>
            </w:r>
            <w:r w:rsidRPr="00824802">
              <w:rPr>
                <w:rFonts w:ascii="宋体" w:hAnsi="宋体" w:cs="宋体"/>
                <w:szCs w:val="21"/>
              </w:rPr>
              <w:t>有画面音声的教学素材</w:t>
            </w:r>
            <w:r w:rsidRPr="00824802">
              <w:rPr>
                <w:rFonts w:ascii="宋体" w:hAnsi="宋体" w:cs="宋体" w:hint="eastAsia"/>
                <w:szCs w:val="21"/>
              </w:rPr>
              <w:t>，</w:t>
            </w:r>
            <w:r w:rsidRPr="00824802">
              <w:rPr>
                <w:rFonts w:ascii="宋体" w:hAnsi="宋体" w:cs="宋体"/>
                <w:szCs w:val="21"/>
              </w:rPr>
              <w:t>激发学生</w:t>
            </w:r>
            <w:r w:rsidRPr="00824802">
              <w:rPr>
                <w:rFonts w:ascii="宋体" w:hAnsi="宋体" w:cs="宋体" w:hint="eastAsia"/>
                <w:szCs w:val="21"/>
              </w:rPr>
              <w:t>的</w:t>
            </w:r>
            <w:r w:rsidRPr="00824802">
              <w:rPr>
                <w:rFonts w:ascii="宋体" w:hAnsi="宋体" w:cs="宋体"/>
                <w:szCs w:val="21"/>
              </w:rPr>
              <w:t>学习兴趣和热情。</w:t>
            </w:r>
          </w:p>
          <w:p w14:paraId="75C05304" w14:textId="77777777" w:rsidR="00AE0052" w:rsidRPr="00824802" w:rsidRDefault="00AE0052" w:rsidP="008A643B">
            <w:pPr>
              <w:spacing w:line="440" w:lineRule="exact"/>
              <w:rPr>
                <w:rFonts w:ascii="宋体" w:hAnsi="宋体" w:cs="仿宋" w:hint="eastAsia"/>
                <w:szCs w:val="21"/>
              </w:rPr>
            </w:pPr>
            <w:r w:rsidRPr="00824802">
              <w:rPr>
                <w:rFonts w:ascii="宋体" w:hAnsi="宋体" w:cs="Arial"/>
                <w:szCs w:val="21"/>
              </w:rPr>
              <w:t>课文内容覆盖面很广泛，</w:t>
            </w:r>
            <w:r w:rsidRPr="00824802">
              <w:rPr>
                <w:rFonts w:ascii="宋体" w:hAnsi="宋体" w:cs="Arial" w:hint="eastAsia"/>
                <w:szCs w:val="21"/>
              </w:rPr>
              <w:t>涉及</w:t>
            </w:r>
            <w:r w:rsidRPr="00824802">
              <w:rPr>
                <w:rFonts w:ascii="宋体" w:hAnsi="宋体"/>
                <w:szCs w:val="21"/>
              </w:rPr>
              <w:t>家庭、学校、社会等，兼顾日本文化、日本社会、风俗习惯等</w:t>
            </w:r>
            <w:r w:rsidRPr="00824802">
              <w:rPr>
                <w:rFonts w:ascii="宋体" w:hAnsi="宋体" w:hint="eastAsia"/>
                <w:szCs w:val="21"/>
              </w:rPr>
              <w:t>各</w:t>
            </w:r>
            <w:r w:rsidRPr="00824802">
              <w:rPr>
                <w:rFonts w:ascii="宋体" w:hAnsi="宋体"/>
                <w:szCs w:val="21"/>
              </w:rPr>
              <w:t>方面。每课</w:t>
            </w:r>
            <w:r w:rsidRPr="00824802">
              <w:rPr>
                <w:rFonts w:ascii="宋体" w:hAnsi="宋体" w:cs="Arial"/>
                <w:szCs w:val="21"/>
              </w:rPr>
              <w:t>课文由本文、会话、应用文、功能用语、语法和练习构成</w:t>
            </w:r>
            <w:r w:rsidRPr="00824802">
              <w:rPr>
                <w:rFonts w:ascii="宋体" w:hAnsi="宋体"/>
                <w:szCs w:val="21"/>
              </w:rPr>
              <w:t>。课文体裁除会话和短文之外，还有简短的论说及历史人物故事</w:t>
            </w:r>
            <w:r w:rsidRPr="00824802">
              <w:rPr>
                <w:rFonts w:ascii="宋体" w:hAnsi="宋体" w:hint="eastAsia"/>
                <w:szCs w:val="21"/>
              </w:rPr>
              <w:t>等。通过讲解单词、语法、课文等，帮助学生了解课文中出现的日语句型及其语言功能，让学生</w:t>
            </w:r>
            <w:r w:rsidRPr="00824802">
              <w:rPr>
                <w:rFonts w:ascii="宋体" w:hAnsi="宋体" w:cs="Arial"/>
                <w:szCs w:val="21"/>
              </w:rPr>
              <w:t>较为系统地掌握</w:t>
            </w:r>
            <w:r w:rsidRPr="00824802">
              <w:rPr>
                <w:rFonts w:ascii="宋体" w:hAnsi="宋体" w:cs="Arial" w:hint="eastAsia"/>
                <w:szCs w:val="21"/>
              </w:rPr>
              <w:t>所学的知识</w:t>
            </w:r>
            <w:r w:rsidRPr="00824802">
              <w:rPr>
                <w:rFonts w:ascii="宋体" w:hAnsi="宋体" w:hint="eastAsia"/>
                <w:szCs w:val="21"/>
              </w:rPr>
              <w:t>。通过各种练习，使学生熟练掌握各课的要点，自行完成课后练习。</w:t>
            </w:r>
            <w:r w:rsidRPr="00824802">
              <w:rPr>
                <w:rFonts w:ascii="宋体" w:hAnsi="宋体" w:cs="仿宋" w:hint="eastAsia"/>
                <w:szCs w:val="21"/>
              </w:rPr>
              <w:t>任课教师应对学生进行定期的检查和指导，</w:t>
            </w:r>
            <w:r w:rsidRPr="00824802">
              <w:rPr>
                <w:rFonts w:ascii="宋体" w:hAnsi="宋体"/>
                <w:szCs w:val="21"/>
              </w:rPr>
              <w:t>培养</w:t>
            </w:r>
            <w:r w:rsidRPr="00824802">
              <w:rPr>
                <w:rFonts w:ascii="宋体" w:hAnsi="宋体" w:hint="eastAsia"/>
                <w:szCs w:val="21"/>
              </w:rPr>
              <w:t>学生</w:t>
            </w:r>
            <w:r w:rsidRPr="00824802">
              <w:rPr>
                <w:rFonts w:ascii="宋体" w:hAnsi="宋体"/>
                <w:szCs w:val="21"/>
              </w:rPr>
              <w:t>自主学习</w:t>
            </w:r>
            <w:r w:rsidRPr="00824802">
              <w:rPr>
                <w:rFonts w:ascii="宋体" w:hAnsi="宋体" w:hint="eastAsia"/>
                <w:szCs w:val="21"/>
              </w:rPr>
              <w:t>的</w:t>
            </w:r>
            <w:r w:rsidRPr="00824802">
              <w:rPr>
                <w:rFonts w:ascii="宋体" w:hAnsi="宋体"/>
                <w:szCs w:val="21"/>
              </w:rPr>
              <w:t>良好习惯</w:t>
            </w:r>
            <w:r w:rsidRPr="00824802">
              <w:rPr>
                <w:rFonts w:ascii="宋体" w:hAnsi="宋体" w:hint="eastAsia"/>
                <w:szCs w:val="21"/>
              </w:rPr>
              <w:t>及</w:t>
            </w:r>
            <w:r w:rsidRPr="00824802">
              <w:rPr>
                <w:rFonts w:ascii="宋体" w:hAnsi="宋体"/>
                <w:szCs w:val="21"/>
              </w:rPr>
              <w:t>语言的运用能力，为下一阶段的学习打下良好的基础。</w:t>
            </w:r>
            <w:r w:rsidRPr="00824802">
              <w:rPr>
                <w:rFonts w:ascii="宋体" w:hAnsi="宋体" w:cs="仿宋"/>
                <w:szCs w:val="21"/>
              </w:rPr>
              <w:t xml:space="preserve"> </w:t>
            </w:r>
          </w:p>
          <w:p w14:paraId="6E3DA527" w14:textId="77777777" w:rsidR="00AE0052" w:rsidRDefault="00AE0052" w:rsidP="008A643B">
            <w:pPr>
              <w:spacing w:line="440" w:lineRule="exact"/>
              <w:rPr>
                <w:rFonts w:ascii="宋体" w:hAnsi="宋体" w:hint="eastAsia"/>
                <w:szCs w:val="21"/>
              </w:rPr>
            </w:pPr>
            <w:r w:rsidRPr="00824802">
              <w:rPr>
                <w:rFonts w:ascii="宋体" w:hAnsi="宋体" w:cs="仿宋" w:hint="eastAsia"/>
                <w:szCs w:val="21"/>
              </w:rPr>
              <w:t>另外，教师应指导和帮助学生拟定适合自身特点的学习计划，</w:t>
            </w:r>
            <w:r w:rsidRPr="00824802">
              <w:rPr>
                <w:rFonts w:ascii="宋体" w:hAnsi="宋体" w:cs="仿宋"/>
                <w:szCs w:val="21"/>
              </w:rPr>
              <w:t>培养学生的自学能力及自我解决问题的能力。在整个教学过程中</w:t>
            </w:r>
            <w:r w:rsidRPr="00824802">
              <w:rPr>
                <w:rFonts w:ascii="宋体" w:hAnsi="宋体" w:cs="仿宋" w:hint="eastAsia"/>
                <w:szCs w:val="21"/>
              </w:rPr>
              <w:t>，</w:t>
            </w:r>
            <w:r w:rsidRPr="00824802">
              <w:rPr>
                <w:rFonts w:ascii="宋体" w:hAnsi="宋体" w:cs="仿宋"/>
                <w:szCs w:val="21"/>
              </w:rPr>
              <w:t>教师要引导学生在主动积极的思维活动中获取知识，掌握学习方法</w:t>
            </w:r>
            <w:r w:rsidRPr="00824802">
              <w:rPr>
                <w:rFonts w:ascii="宋体" w:hAnsi="宋体" w:cs="仿宋" w:hint="eastAsia"/>
                <w:szCs w:val="21"/>
              </w:rPr>
              <w:t>；</w:t>
            </w:r>
            <w:r w:rsidRPr="00824802">
              <w:rPr>
                <w:rFonts w:ascii="宋体" w:hAnsi="宋体" w:cs="仿宋"/>
                <w:szCs w:val="21"/>
              </w:rPr>
              <w:t>对学生的课外学习和课外实践活动加强指导和组织，加强计划性</w:t>
            </w:r>
            <w:r w:rsidRPr="00824802">
              <w:rPr>
                <w:rFonts w:ascii="宋体" w:hAnsi="宋体" w:cs="仿宋" w:hint="eastAsia"/>
                <w:szCs w:val="21"/>
              </w:rPr>
              <w:t>。</w:t>
            </w:r>
            <w:r w:rsidRPr="00824802">
              <w:rPr>
                <w:rFonts w:ascii="宋体" w:hAnsi="宋体" w:cs="仿宋"/>
                <w:szCs w:val="21"/>
              </w:rPr>
              <w:t>在现有的教学设备和条件基础上，开发利用计算机和网络技术资源，运用</w:t>
            </w:r>
            <w:r w:rsidRPr="00824802">
              <w:rPr>
                <w:rFonts w:ascii="宋体" w:hAnsi="宋体" w:cs="仿宋" w:hint="eastAsia"/>
                <w:szCs w:val="21"/>
              </w:rPr>
              <w:t>多媒体语音室等设备进行教学，提高教学效果。现代化的教学技术可以为现有的教学方式和手段提供重要的补充。本课程将努力提高学生的思想政治素养</w:t>
            </w:r>
            <w:r w:rsidRPr="00824802">
              <w:rPr>
                <w:rFonts w:ascii="宋体" w:hAnsi="宋体" w:cs="仿宋"/>
                <w:szCs w:val="21"/>
              </w:rPr>
              <w:t>,在纷繁复杂的语言素材中，筛选出有助于学生语言能力和思想政治素质双重提升的教学素材</w:t>
            </w:r>
            <w:r w:rsidRPr="00824802">
              <w:rPr>
                <w:rFonts w:ascii="宋体" w:hAnsi="宋体" w:cs="仿宋" w:hint="eastAsia"/>
                <w:szCs w:val="21"/>
              </w:rPr>
              <w:t>，</w:t>
            </w:r>
            <w:r w:rsidRPr="00824802">
              <w:rPr>
                <w:rFonts w:ascii="宋体" w:hAnsi="宋体" w:cs="仿宋"/>
                <w:szCs w:val="21"/>
              </w:rPr>
              <w:t>将思想政治教育与语言教学结合起来,将课程思政落到实处。不仅要提升学生的日语综合应用能力、跨文化交际能力，还要帮助学生用批判性的眼光看待西方文化及核心价值，树立社会主义核心价值观，</w:t>
            </w:r>
            <w:r w:rsidRPr="00824802">
              <w:rPr>
                <w:rFonts w:ascii="宋体" w:hAnsi="宋体" w:hint="eastAsia"/>
                <w:szCs w:val="21"/>
              </w:rPr>
              <w:t>加强中华优秀传统文化教育，坚定文化自信，</w:t>
            </w:r>
            <w:r w:rsidRPr="00824802">
              <w:rPr>
                <w:rFonts w:ascii="宋体" w:hAnsi="宋体" w:hint="eastAsia"/>
                <w:color w:val="000000"/>
                <w:szCs w:val="21"/>
              </w:rPr>
              <w:t>培育“爱国”“敬业”</w:t>
            </w:r>
            <w:r w:rsidRPr="00824802">
              <w:rPr>
                <w:rFonts w:ascii="宋体" w:hAnsi="宋体" w:hint="eastAsia"/>
                <w:szCs w:val="21"/>
              </w:rPr>
              <w:t>“富强”“文明”</w:t>
            </w:r>
            <w:r w:rsidRPr="00824802">
              <w:rPr>
                <w:rFonts w:ascii="宋体" w:hAnsi="宋体"/>
                <w:szCs w:val="21"/>
              </w:rPr>
              <w:t>“平等”</w:t>
            </w:r>
            <w:r w:rsidRPr="00824802">
              <w:rPr>
                <w:rFonts w:ascii="宋体" w:hAnsi="宋体" w:hint="eastAsia"/>
                <w:color w:val="000000"/>
                <w:szCs w:val="21"/>
              </w:rPr>
              <w:t>“友善”“和谐” “诚信”</w:t>
            </w:r>
            <w:r w:rsidRPr="00824802">
              <w:rPr>
                <w:rFonts w:ascii="宋体" w:hAnsi="宋体" w:hint="eastAsia"/>
                <w:szCs w:val="21"/>
              </w:rPr>
              <w:t>的社会主义核心价值观，坚定中国特色社会主义道路自信、理论自信、制度自信和文化自信</w:t>
            </w:r>
            <w:r w:rsidRPr="00824802">
              <w:rPr>
                <w:rFonts w:ascii="宋体" w:hAnsi="宋体" w:hint="eastAsia"/>
                <w:color w:val="000000"/>
                <w:szCs w:val="21"/>
              </w:rPr>
              <w:t>。</w:t>
            </w:r>
          </w:p>
        </w:tc>
      </w:tr>
    </w:tbl>
    <w:p w14:paraId="69F30AFB" w14:textId="77777777" w:rsidR="00AE0052" w:rsidRPr="006E0EA5" w:rsidRDefault="00AE0052" w:rsidP="00AE0052">
      <w:pPr>
        <w:pStyle w:val="DG0"/>
        <w:spacing w:beforeLines="100" w:before="312" w:after="156"/>
        <w:outlineLvl w:val="9"/>
      </w:pPr>
      <w:r w:rsidRPr="006E0EA5">
        <w:rPr>
          <w:rFonts w:hint="eastAsia"/>
        </w:rPr>
        <w:t>（四）课程教学方法与学时分配</w:t>
      </w:r>
    </w:p>
    <w:tbl>
      <w:tblPr>
        <w:tblStyle w:val="a3"/>
        <w:tblW w:w="5000" w:type="pct"/>
        <w:jc w:val="center"/>
        <w:tblCellMar>
          <w:left w:w="85" w:type="dxa"/>
          <w:right w:w="85" w:type="dxa"/>
        </w:tblCellMar>
        <w:tblLook w:val="04A0" w:firstRow="1" w:lastRow="0" w:firstColumn="1" w:lastColumn="0" w:noHBand="0" w:noVBand="1"/>
      </w:tblPr>
      <w:tblGrid>
        <w:gridCol w:w="1327"/>
        <w:gridCol w:w="3177"/>
        <w:gridCol w:w="1691"/>
        <w:gridCol w:w="715"/>
        <w:gridCol w:w="658"/>
        <w:gridCol w:w="708"/>
      </w:tblGrid>
      <w:tr w:rsidR="00AE0052" w14:paraId="5C622F50" w14:textId="77777777" w:rsidTr="008A643B">
        <w:trPr>
          <w:trHeight w:val="340"/>
          <w:jc w:val="center"/>
        </w:trPr>
        <w:tc>
          <w:tcPr>
            <w:tcW w:w="1361" w:type="dxa"/>
            <w:vMerge w:val="restart"/>
            <w:tcBorders>
              <w:top w:val="single" w:sz="12" w:space="0" w:color="auto"/>
              <w:left w:val="single" w:sz="12" w:space="0" w:color="auto"/>
            </w:tcBorders>
            <w:vAlign w:val="center"/>
          </w:tcPr>
          <w:p w14:paraId="2BF92457"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教学单元</w:t>
            </w:r>
          </w:p>
        </w:tc>
        <w:tc>
          <w:tcPr>
            <w:tcW w:w="3269" w:type="dxa"/>
            <w:vMerge w:val="restart"/>
            <w:tcBorders>
              <w:top w:val="single" w:sz="12" w:space="0" w:color="auto"/>
            </w:tcBorders>
            <w:vAlign w:val="center"/>
          </w:tcPr>
          <w:p w14:paraId="0FF3D954" w14:textId="77777777" w:rsidR="00AE0052" w:rsidRDefault="00AE0052" w:rsidP="008A643B">
            <w:pPr>
              <w:jc w:val="center"/>
              <w:rPr>
                <w:rFonts w:ascii="Arial" w:eastAsia="黑体" w:hAnsi="Arial" w:cs="宋体"/>
                <w:bCs/>
                <w:color w:val="000000"/>
                <w:szCs w:val="21"/>
              </w:rPr>
            </w:pPr>
            <w:r>
              <w:rPr>
                <w:rFonts w:ascii="黑体" w:eastAsia="黑体" w:hAnsi="黑体" w:cs="宋体" w:hint="eastAsia"/>
                <w:bCs/>
                <w:color w:val="000000"/>
                <w:szCs w:val="21"/>
              </w:rPr>
              <w:t>教与学方式</w:t>
            </w:r>
          </w:p>
        </w:tc>
        <w:tc>
          <w:tcPr>
            <w:tcW w:w="1738" w:type="dxa"/>
            <w:vMerge w:val="restart"/>
            <w:tcBorders>
              <w:top w:val="single" w:sz="12" w:space="0" w:color="auto"/>
            </w:tcBorders>
            <w:vAlign w:val="center"/>
          </w:tcPr>
          <w:p w14:paraId="18E51614" w14:textId="77777777" w:rsidR="00AE0052" w:rsidRDefault="00AE0052" w:rsidP="008A643B">
            <w:pPr>
              <w:jc w:val="center"/>
              <w:rPr>
                <w:rFonts w:ascii="黑体" w:eastAsia="黑体" w:hAnsi="黑体" w:cs="宋体" w:hint="eastAsia"/>
                <w:bCs/>
                <w:color w:val="000000"/>
                <w:szCs w:val="21"/>
              </w:rPr>
            </w:pPr>
            <w:r>
              <w:rPr>
                <w:rFonts w:ascii="黑体" w:eastAsia="黑体" w:hAnsi="黑体" w:cs="宋体" w:hint="eastAsia"/>
                <w:bCs/>
                <w:color w:val="000000"/>
                <w:szCs w:val="21"/>
              </w:rPr>
              <w:t>考核方式</w:t>
            </w:r>
          </w:p>
        </w:tc>
        <w:tc>
          <w:tcPr>
            <w:tcW w:w="2108" w:type="dxa"/>
            <w:gridSpan w:val="3"/>
            <w:tcBorders>
              <w:top w:val="single" w:sz="12" w:space="0" w:color="auto"/>
              <w:right w:val="single" w:sz="12" w:space="0" w:color="auto"/>
            </w:tcBorders>
            <w:vAlign w:val="center"/>
          </w:tcPr>
          <w:p w14:paraId="278CB756" w14:textId="77777777" w:rsidR="00AE0052" w:rsidRDefault="00AE0052" w:rsidP="008A643B">
            <w:pPr>
              <w:jc w:val="center"/>
              <w:rPr>
                <w:rFonts w:ascii="黑体" w:eastAsia="黑体" w:hAnsi="黑体" w:cs="宋体" w:hint="eastAsia"/>
                <w:bCs/>
                <w:color w:val="000000"/>
                <w:szCs w:val="21"/>
              </w:rPr>
            </w:pPr>
            <w:r>
              <w:rPr>
                <w:rFonts w:ascii="黑体" w:eastAsia="黑体" w:hAnsi="黑体" w:cs="宋体" w:hint="eastAsia"/>
                <w:bCs/>
                <w:color w:val="000000"/>
                <w:szCs w:val="21"/>
              </w:rPr>
              <w:t>学时</w:t>
            </w:r>
            <w:r>
              <w:rPr>
                <w:rFonts w:ascii="黑体" w:eastAsia="黑体" w:hAnsi="黑体" w:cs="宋体" w:hint="eastAsia"/>
                <w:color w:val="000000"/>
                <w:szCs w:val="21"/>
              </w:rPr>
              <w:t>分配</w:t>
            </w:r>
          </w:p>
        </w:tc>
      </w:tr>
      <w:tr w:rsidR="00AE0052" w14:paraId="56A33A20" w14:textId="77777777" w:rsidTr="008A643B">
        <w:trPr>
          <w:trHeight w:val="340"/>
          <w:jc w:val="center"/>
        </w:trPr>
        <w:tc>
          <w:tcPr>
            <w:tcW w:w="1361" w:type="dxa"/>
            <w:vMerge/>
            <w:tcBorders>
              <w:left w:val="single" w:sz="12" w:space="0" w:color="auto"/>
            </w:tcBorders>
          </w:tcPr>
          <w:p w14:paraId="3DBDFE6F" w14:textId="77777777" w:rsidR="00AE0052" w:rsidRDefault="00AE0052" w:rsidP="008A643B">
            <w:pPr>
              <w:jc w:val="center"/>
              <w:rPr>
                <w:rFonts w:ascii="黑体" w:eastAsia="黑体" w:hAnsi="黑体" w:cs="宋体" w:hint="eastAsia"/>
                <w:bCs/>
                <w:szCs w:val="21"/>
              </w:rPr>
            </w:pPr>
          </w:p>
        </w:tc>
        <w:tc>
          <w:tcPr>
            <w:tcW w:w="3269" w:type="dxa"/>
            <w:vMerge/>
          </w:tcPr>
          <w:p w14:paraId="3CD6B128" w14:textId="77777777" w:rsidR="00AE0052" w:rsidRDefault="00AE0052" w:rsidP="008A643B">
            <w:pPr>
              <w:jc w:val="center"/>
              <w:rPr>
                <w:rFonts w:ascii="黑体" w:eastAsia="黑体" w:hAnsi="黑体" w:cs="宋体" w:hint="eastAsia"/>
                <w:bCs/>
                <w:szCs w:val="21"/>
              </w:rPr>
            </w:pPr>
          </w:p>
        </w:tc>
        <w:tc>
          <w:tcPr>
            <w:tcW w:w="1738" w:type="dxa"/>
            <w:vMerge/>
          </w:tcPr>
          <w:p w14:paraId="1357144A" w14:textId="77777777" w:rsidR="00AE0052" w:rsidRDefault="00AE0052" w:rsidP="008A643B">
            <w:pPr>
              <w:jc w:val="center"/>
              <w:rPr>
                <w:rFonts w:ascii="黑体" w:eastAsia="黑体" w:hAnsi="黑体" w:cs="宋体" w:hint="eastAsia"/>
                <w:bCs/>
                <w:szCs w:val="21"/>
              </w:rPr>
            </w:pPr>
          </w:p>
        </w:tc>
        <w:tc>
          <w:tcPr>
            <w:tcW w:w="724" w:type="dxa"/>
            <w:vAlign w:val="center"/>
          </w:tcPr>
          <w:p w14:paraId="0EB21CAC"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理论</w:t>
            </w:r>
          </w:p>
        </w:tc>
        <w:tc>
          <w:tcPr>
            <w:tcW w:w="668" w:type="dxa"/>
            <w:vAlign w:val="center"/>
          </w:tcPr>
          <w:p w14:paraId="6202B864"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实践</w:t>
            </w:r>
          </w:p>
        </w:tc>
        <w:tc>
          <w:tcPr>
            <w:tcW w:w="716" w:type="dxa"/>
            <w:tcBorders>
              <w:right w:val="single" w:sz="12" w:space="0" w:color="auto"/>
            </w:tcBorders>
            <w:vAlign w:val="center"/>
          </w:tcPr>
          <w:p w14:paraId="1D68C03A"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小计</w:t>
            </w:r>
          </w:p>
        </w:tc>
      </w:tr>
      <w:tr w:rsidR="00AE0052" w14:paraId="7141AA7C" w14:textId="77777777" w:rsidTr="008A643B">
        <w:trPr>
          <w:trHeight w:val="454"/>
          <w:jc w:val="center"/>
        </w:trPr>
        <w:tc>
          <w:tcPr>
            <w:tcW w:w="1361" w:type="dxa"/>
            <w:tcBorders>
              <w:left w:val="single" w:sz="12" w:space="0" w:color="auto"/>
            </w:tcBorders>
            <w:vAlign w:val="center"/>
          </w:tcPr>
          <w:p w14:paraId="4EF9BB49" w14:textId="77777777" w:rsidR="00AE0052" w:rsidRPr="006E0EA5" w:rsidRDefault="00AE0052" w:rsidP="008A643B">
            <w:pPr>
              <w:jc w:val="center"/>
              <w:rPr>
                <w:rFonts w:cs="宋体"/>
                <w:bCs/>
                <w:szCs w:val="21"/>
              </w:rPr>
            </w:pPr>
            <w:r w:rsidRPr="006E0EA5">
              <w:rPr>
                <w:rFonts w:ascii="宋体" w:hAnsi="宋体" w:cs="宋体" w:hint="eastAsia"/>
                <w:szCs w:val="21"/>
              </w:rPr>
              <w:t>第一单元</w:t>
            </w:r>
          </w:p>
        </w:tc>
        <w:tc>
          <w:tcPr>
            <w:tcW w:w="3269" w:type="dxa"/>
            <w:vAlign w:val="center"/>
          </w:tcPr>
          <w:p w14:paraId="5D92BB4E" w14:textId="77777777" w:rsidR="00AE0052" w:rsidRPr="006E0EA5" w:rsidRDefault="00AE0052" w:rsidP="008A643B">
            <w:pPr>
              <w:rPr>
                <w:rFonts w:cs="宋体"/>
                <w:bCs/>
                <w:szCs w:val="21"/>
              </w:rPr>
            </w:pPr>
            <w:r w:rsidRPr="006E0EA5">
              <w:rPr>
                <w:rFonts w:cs="宋体" w:hint="eastAsia"/>
                <w:bCs/>
                <w:szCs w:val="21"/>
              </w:rPr>
              <w:t>讲练结合、朗读背诵、会话模拟</w:t>
            </w:r>
          </w:p>
        </w:tc>
        <w:tc>
          <w:tcPr>
            <w:tcW w:w="1738" w:type="dxa"/>
            <w:vAlign w:val="center"/>
          </w:tcPr>
          <w:p w14:paraId="61288CBB" w14:textId="77777777" w:rsidR="00AE0052" w:rsidRPr="006E0EA5" w:rsidRDefault="00AE0052" w:rsidP="008A643B">
            <w:pPr>
              <w:rPr>
                <w:rFonts w:cs="宋体"/>
                <w:bCs/>
                <w:szCs w:val="21"/>
              </w:rPr>
            </w:pPr>
            <w:r w:rsidRPr="006E0EA5">
              <w:rPr>
                <w:rFonts w:cs="宋体" w:hint="eastAsia"/>
                <w:bCs/>
                <w:szCs w:val="21"/>
              </w:rPr>
              <w:t>课堂小测验</w:t>
            </w:r>
          </w:p>
        </w:tc>
        <w:tc>
          <w:tcPr>
            <w:tcW w:w="724" w:type="dxa"/>
            <w:vAlign w:val="center"/>
          </w:tcPr>
          <w:p w14:paraId="6BABC343" w14:textId="77777777" w:rsidR="00AE0052" w:rsidRPr="006E0EA5" w:rsidRDefault="00AE0052" w:rsidP="008A643B">
            <w:pPr>
              <w:jc w:val="center"/>
              <w:rPr>
                <w:rFonts w:cs="宋体"/>
                <w:bCs/>
                <w:szCs w:val="21"/>
              </w:rPr>
            </w:pPr>
            <w:r w:rsidRPr="006E0EA5">
              <w:rPr>
                <w:rFonts w:cs="宋体" w:hint="eastAsia"/>
                <w:bCs/>
                <w:szCs w:val="21"/>
              </w:rPr>
              <w:t>32</w:t>
            </w:r>
          </w:p>
        </w:tc>
        <w:tc>
          <w:tcPr>
            <w:tcW w:w="668" w:type="dxa"/>
            <w:vAlign w:val="center"/>
          </w:tcPr>
          <w:p w14:paraId="376EDFAB" w14:textId="77777777" w:rsidR="00AE0052" w:rsidRPr="006E0EA5" w:rsidRDefault="00AE0052" w:rsidP="008A643B">
            <w:pPr>
              <w:jc w:val="center"/>
              <w:rPr>
                <w:rFonts w:cs="宋体"/>
                <w:bCs/>
                <w:szCs w:val="21"/>
              </w:rPr>
            </w:pPr>
            <w:r w:rsidRPr="006E0EA5">
              <w:rPr>
                <w:rFonts w:cs="宋体" w:hint="eastAsia"/>
                <w:bCs/>
                <w:szCs w:val="21"/>
              </w:rPr>
              <w:t>0</w:t>
            </w:r>
          </w:p>
        </w:tc>
        <w:tc>
          <w:tcPr>
            <w:tcW w:w="716" w:type="dxa"/>
            <w:tcBorders>
              <w:right w:val="single" w:sz="12" w:space="0" w:color="auto"/>
            </w:tcBorders>
            <w:vAlign w:val="center"/>
          </w:tcPr>
          <w:p w14:paraId="3387868D" w14:textId="77777777" w:rsidR="00AE0052" w:rsidRPr="006E0EA5" w:rsidRDefault="00AE0052" w:rsidP="008A643B">
            <w:pPr>
              <w:jc w:val="center"/>
              <w:rPr>
                <w:rFonts w:cs="宋体"/>
                <w:bCs/>
                <w:szCs w:val="21"/>
              </w:rPr>
            </w:pPr>
            <w:r w:rsidRPr="006E0EA5">
              <w:rPr>
                <w:rFonts w:cs="宋体" w:hint="eastAsia"/>
                <w:bCs/>
                <w:szCs w:val="21"/>
              </w:rPr>
              <w:t>32</w:t>
            </w:r>
          </w:p>
        </w:tc>
      </w:tr>
      <w:tr w:rsidR="00AE0052" w14:paraId="60AFEB88" w14:textId="77777777" w:rsidTr="008A643B">
        <w:trPr>
          <w:trHeight w:val="454"/>
          <w:jc w:val="center"/>
        </w:trPr>
        <w:tc>
          <w:tcPr>
            <w:tcW w:w="1361" w:type="dxa"/>
            <w:tcBorders>
              <w:left w:val="single" w:sz="12" w:space="0" w:color="auto"/>
            </w:tcBorders>
            <w:vAlign w:val="center"/>
          </w:tcPr>
          <w:p w14:paraId="7F363A06" w14:textId="77777777" w:rsidR="00AE0052" w:rsidRPr="006E0EA5" w:rsidRDefault="00AE0052" w:rsidP="008A643B">
            <w:pPr>
              <w:jc w:val="center"/>
              <w:rPr>
                <w:rFonts w:cs="宋体"/>
                <w:bCs/>
                <w:szCs w:val="21"/>
              </w:rPr>
            </w:pPr>
            <w:r w:rsidRPr="006E0EA5">
              <w:rPr>
                <w:rFonts w:ascii="宋体" w:hAnsi="宋体" w:cs="宋体" w:hint="eastAsia"/>
                <w:szCs w:val="21"/>
              </w:rPr>
              <w:t>第二单元</w:t>
            </w:r>
          </w:p>
        </w:tc>
        <w:tc>
          <w:tcPr>
            <w:tcW w:w="3269" w:type="dxa"/>
            <w:vAlign w:val="center"/>
          </w:tcPr>
          <w:p w14:paraId="5E5CF66F" w14:textId="77777777" w:rsidR="00AE0052" w:rsidRPr="006E0EA5" w:rsidRDefault="00AE0052" w:rsidP="008A643B">
            <w:pPr>
              <w:rPr>
                <w:rFonts w:cs="宋体"/>
                <w:bCs/>
                <w:szCs w:val="21"/>
              </w:rPr>
            </w:pPr>
            <w:r w:rsidRPr="006E0EA5">
              <w:rPr>
                <w:rFonts w:cs="宋体" w:hint="eastAsia"/>
                <w:bCs/>
                <w:szCs w:val="21"/>
              </w:rPr>
              <w:t>讲练结合、朗读背诵、会话模拟</w:t>
            </w:r>
          </w:p>
        </w:tc>
        <w:tc>
          <w:tcPr>
            <w:tcW w:w="1738" w:type="dxa"/>
            <w:vAlign w:val="center"/>
          </w:tcPr>
          <w:p w14:paraId="2F66DCB6" w14:textId="77777777" w:rsidR="00AE0052" w:rsidRPr="006E0EA5" w:rsidRDefault="00AE0052" w:rsidP="008A643B">
            <w:pPr>
              <w:rPr>
                <w:rFonts w:cs="宋体"/>
                <w:bCs/>
                <w:szCs w:val="21"/>
              </w:rPr>
            </w:pPr>
            <w:r w:rsidRPr="006E0EA5">
              <w:rPr>
                <w:rFonts w:cs="宋体" w:hint="eastAsia"/>
                <w:bCs/>
                <w:szCs w:val="21"/>
              </w:rPr>
              <w:t>课堂小测验</w:t>
            </w:r>
          </w:p>
        </w:tc>
        <w:tc>
          <w:tcPr>
            <w:tcW w:w="724" w:type="dxa"/>
            <w:vAlign w:val="center"/>
          </w:tcPr>
          <w:p w14:paraId="182E0A89" w14:textId="77777777" w:rsidR="00AE0052" w:rsidRPr="006E0EA5" w:rsidRDefault="00AE0052" w:rsidP="008A643B">
            <w:pPr>
              <w:jc w:val="center"/>
              <w:rPr>
                <w:rFonts w:cs="宋体"/>
                <w:bCs/>
                <w:szCs w:val="21"/>
              </w:rPr>
            </w:pPr>
            <w:r w:rsidRPr="006E0EA5">
              <w:rPr>
                <w:rFonts w:cs="宋体" w:hint="eastAsia"/>
                <w:bCs/>
                <w:szCs w:val="21"/>
              </w:rPr>
              <w:t>32</w:t>
            </w:r>
          </w:p>
        </w:tc>
        <w:tc>
          <w:tcPr>
            <w:tcW w:w="668" w:type="dxa"/>
            <w:vAlign w:val="center"/>
          </w:tcPr>
          <w:p w14:paraId="3956EA22" w14:textId="77777777" w:rsidR="00AE0052" w:rsidRPr="006E0EA5" w:rsidRDefault="00AE0052" w:rsidP="008A643B">
            <w:pPr>
              <w:jc w:val="center"/>
              <w:rPr>
                <w:rFonts w:cs="宋体"/>
                <w:bCs/>
                <w:szCs w:val="21"/>
              </w:rPr>
            </w:pPr>
            <w:r w:rsidRPr="006E0EA5">
              <w:rPr>
                <w:rFonts w:cs="宋体" w:hint="eastAsia"/>
                <w:bCs/>
                <w:szCs w:val="21"/>
              </w:rPr>
              <w:t>0</w:t>
            </w:r>
          </w:p>
        </w:tc>
        <w:tc>
          <w:tcPr>
            <w:tcW w:w="716" w:type="dxa"/>
            <w:tcBorders>
              <w:right w:val="single" w:sz="12" w:space="0" w:color="auto"/>
            </w:tcBorders>
            <w:vAlign w:val="center"/>
          </w:tcPr>
          <w:p w14:paraId="5660F550" w14:textId="77777777" w:rsidR="00AE0052" w:rsidRPr="006E0EA5" w:rsidRDefault="00AE0052" w:rsidP="008A643B">
            <w:pPr>
              <w:jc w:val="center"/>
              <w:rPr>
                <w:rFonts w:cs="宋体"/>
                <w:bCs/>
                <w:szCs w:val="21"/>
              </w:rPr>
            </w:pPr>
            <w:r w:rsidRPr="006E0EA5">
              <w:rPr>
                <w:rFonts w:cs="宋体" w:hint="eastAsia"/>
                <w:bCs/>
                <w:szCs w:val="21"/>
              </w:rPr>
              <w:t>32</w:t>
            </w:r>
          </w:p>
        </w:tc>
      </w:tr>
      <w:tr w:rsidR="00AE0052" w14:paraId="50882635" w14:textId="77777777" w:rsidTr="008A643B">
        <w:trPr>
          <w:trHeight w:val="454"/>
          <w:jc w:val="center"/>
        </w:trPr>
        <w:tc>
          <w:tcPr>
            <w:tcW w:w="1361" w:type="dxa"/>
            <w:tcBorders>
              <w:left w:val="single" w:sz="12" w:space="0" w:color="auto"/>
            </w:tcBorders>
            <w:vAlign w:val="center"/>
          </w:tcPr>
          <w:p w14:paraId="57EBA8B5" w14:textId="77777777" w:rsidR="00AE0052" w:rsidRPr="006E0EA5" w:rsidRDefault="00AE0052" w:rsidP="008A643B">
            <w:pPr>
              <w:jc w:val="center"/>
              <w:rPr>
                <w:rFonts w:cs="宋体"/>
                <w:bCs/>
                <w:szCs w:val="21"/>
              </w:rPr>
            </w:pPr>
            <w:r w:rsidRPr="006E0EA5">
              <w:rPr>
                <w:rFonts w:ascii="宋体" w:hAnsi="宋体" w:cs="宋体" w:hint="eastAsia"/>
                <w:szCs w:val="21"/>
              </w:rPr>
              <w:lastRenderedPageBreak/>
              <w:t>第三单元</w:t>
            </w:r>
          </w:p>
        </w:tc>
        <w:tc>
          <w:tcPr>
            <w:tcW w:w="3269" w:type="dxa"/>
            <w:vAlign w:val="center"/>
          </w:tcPr>
          <w:p w14:paraId="06B3FB9A" w14:textId="77777777" w:rsidR="00AE0052" w:rsidRPr="006E0EA5" w:rsidRDefault="00AE0052" w:rsidP="008A643B">
            <w:pPr>
              <w:rPr>
                <w:rFonts w:cs="宋体"/>
                <w:bCs/>
                <w:szCs w:val="21"/>
              </w:rPr>
            </w:pPr>
            <w:r w:rsidRPr="006E0EA5">
              <w:rPr>
                <w:rFonts w:cs="宋体" w:hint="eastAsia"/>
                <w:bCs/>
                <w:szCs w:val="21"/>
              </w:rPr>
              <w:t>讲练结合、朗读背诵、会话模拟</w:t>
            </w:r>
          </w:p>
        </w:tc>
        <w:tc>
          <w:tcPr>
            <w:tcW w:w="1738" w:type="dxa"/>
            <w:vAlign w:val="center"/>
          </w:tcPr>
          <w:p w14:paraId="41C8003D" w14:textId="77777777" w:rsidR="00AE0052" w:rsidRPr="006E0EA5" w:rsidRDefault="00AE0052" w:rsidP="008A643B">
            <w:pPr>
              <w:rPr>
                <w:rFonts w:cs="宋体"/>
                <w:bCs/>
                <w:szCs w:val="21"/>
              </w:rPr>
            </w:pPr>
            <w:r w:rsidRPr="006E0EA5">
              <w:rPr>
                <w:rFonts w:cs="宋体" w:hint="eastAsia"/>
                <w:bCs/>
                <w:szCs w:val="21"/>
              </w:rPr>
              <w:t>课堂小测验</w:t>
            </w:r>
          </w:p>
        </w:tc>
        <w:tc>
          <w:tcPr>
            <w:tcW w:w="724" w:type="dxa"/>
            <w:vAlign w:val="center"/>
          </w:tcPr>
          <w:p w14:paraId="30BDEDF7" w14:textId="77777777" w:rsidR="00AE0052" w:rsidRPr="006E0EA5" w:rsidRDefault="00AE0052" w:rsidP="008A643B">
            <w:pPr>
              <w:jc w:val="center"/>
              <w:rPr>
                <w:rFonts w:cs="宋体"/>
                <w:bCs/>
                <w:szCs w:val="21"/>
              </w:rPr>
            </w:pPr>
            <w:r w:rsidRPr="006E0EA5">
              <w:rPr>
                <w:rFonts w:cs="宋体" w:hint="eastAsia"/>
                <w:bCs/>
                <w:szCs w:val="21"/>
              </w:rPr>
              <w:t>32</w:t>
            </w:r>
          </w:p>
        </w:tc>
        <w:tc>
          <w:tcPr>
            <w:tcW w:w="668" w:type="dxa"/>
            <w:vAlign w:val="center"/>
          </w:tcPr>
          <w:p w14:paraId="015EF35A" w14:textId="77777777" w:rsidR="00AE0052" w:rsidRPr="006E0EA5" w:rsidRDefault="00AE0052" w:rsidP="008A643B">
            <w:pPr>
              <w:jc w:val="center"/>
              <w:rPr>
                <w:rFonts w:cs="宋体"/>
                <w:bCs/>
                <w:szCs w:val="21"/>
              </w:rPr>
            </w:pPr>
            <w:r w:rsidRPr="006E0EA5">
              <w:rPr>
                <w:rFonts w:cs="宋体" w:hint="eastAsia"/>
                <w:bCs/>
                <w:szCs w:val="21"/>
              </w:rPr>
              <w:t>0</w:t>
            </w:r>
          </w:p>
        </w:tc>
        <w:tc>
          <w:tcPr>
            <w:tcW w:w="716" w:type="dxa"/>
            <w:tcBorders>
              <w:right w:val="single" w:sz="12" w:space="0" w:color="auto"/>
            </w:tcBorders>
            <w:vAlign w:val="center"/>
          </w:tcPr>
          <w:p w14:paraId="32AA7646" w14:textId="77777777" w:rsidR="00AE0052" w:rsidRPr="006E0EA5" w:rsidRDefault="00AE0052" w:rsidP="008A643B">
            <w:pPr>
              <w:jc w:val="center"/>
              <w:rPr>
                <w:rFonts w:cs="宋体"/>
                <w:bCs/>
                <w:szCs w:val="21"/>
              </w:rPr>
            </w:pPr>
            <w:r w:rsidRPr="006E0EA5">
              <w:rPr>
                <w:rFonts w:cs="宋体" w:hint="eastAsia"/>
                <w:bCs/>
                <w:szCs w:val="21"/>
              </w:rPr>
              <w:t>32</w:t>
            </w:r>
          </w:p>
        </w:tc>
      </w:tr>
      <w:tr w:rsidR="00AE0052" w14:paraId="0B6F3E78" w14:textId="77777777" w:rsidTr="008A643B">
        <w:trPr>
          <w:trHeight w:val="454"/>
          <w:jc w:val="center"/>
        </w:trPr>
        <w:tc>
          <w:tcPr>
            <w:tcW w:w="1361" w:type="dxa"/>
            <w:tcBorders>
              <w:left w:val="single" w:sz="12" w:space="0" w:color="auto"/>
            </w:tcBorders>
            <w:vAlign w:val="center"/>
          </w:tcPr>
          <w:p w14:paraId="122EAF3D" w14:textId="77777777" w:rsidR="00AE0052" w:rsidRPr="006E0EA5" w:rsidRDefault="00AE0052" w:rsidP="008A643B">
            <w:pPr>
              <w:jc w:val="center"/>
              <w:rPr>
                <w:rFonts w:cs="宋体"/>
                <w:bCs/>
                <w:szCs w:val="21"/>
              </w:rPr>
            </w:pPr>
            <w:r w:rsidRPr="006E0EA5">
              <w:rPr>
                <w:rFonts w:ascii="宋体" w:hAnsi="宋体" w:cs="宋体" w:hint="eastAsia"/>
                <w:szCs w:val="21"/>
              </w:rPr>
              <w:t>第四单元</w:t>
            </w:r>
          </w:p>
        </w:tc>
        <w:tc>
          <w:tcPr>
            <w:tcW w:w="3269" w:type="dxa"/>
            <w:vAlign w:val="center"/>
          </w:tcPr>
          <w:p w14:paraId="24056937" w14:textId="77777777" w:rsidR="00AE0052" w:rsidRPr="006E0EA5" w:rsidRDefault="00AE0052" w:rsidP="008A643B">
            <w:pPr>
              <w:rPr>
                <w:rFonts w:cs="宋体"/>
                <w:bCs/>
                <w:szCs w:val="21"/>
              </w:rPr>
            </w:pPr>
            <w:r w:rsidRPr="006E0EA5">
              <w:rPr>
                <w:rFonts w:cs="宋体" w:hint="eastAsia"/>
                <w:bCs/>
                <w:szCs w:val="21"/>
              </w:rPr>
              <w:t>讲练结合、朗读背诵、会话模拟</w:t>
            </w:r>
          </w:p>
        </w:tc>
        <w:tc>
          <w:tcPr>
            <w:tcW w:w="1738" w:type="dxa"/>
            <w:vAlign w:val="center"/>
          </w:tcPr>
          <w:p w14:paraId="7EA22357" w14:textId="77777777" w:rsidR="00AE0052" w:rsidRPr="006E0EA5" w:rsidRDefault="00AE0052" w:rsidP="008A643B">
            <w:pPr>
              <w:rPr>
                <w:rFonts w:cs="宋体"/>
                <w:bCs/>
                <w:szCs w:val="21"/>
              </w:rPr>
            </w:pPr>
            <w:r w:rsidRPr="006E0EA5">
              <w:rPr>
                <w:rFonts w:cs="宋体" w:hint="eastAsia"/>
                <w:bCs/>
                <w:szCs w:val="21"/>
              </w:rPr>
              <w:t>课堂小测验</w:t>
            </w:r>
          </w:p>
        </w:tc>
        <w:tc>
          <w:tcPr>
            <w:tcW w:w="724" w:type="dxa"/>
            <w:vAlign w:val="center"/>
          </w:tcPr>
          <w:p w14:paraId="2D32C1EF" w14:textId="77777777" w:rsidR="00AE0052" w:rsidRPr="006E0EA5" w:rsidRDefault="00AE0052" w:rsidP="008A643B">
            <w:pPr>
              <w:jc w:val="center"/>
              <w:rPr>
                <w:rFonts w:cs="宋体"/>
                <w:bCs/>
                <w:szCs w:val="21"/>
              </w:rPr>
            </w:pPr>
            <w:r w:rsidRPr="006E0EA5">
              <w:rPr>
                <w:rFonts w:cs="宋体" w:hint="eastAsia"/>
                <w:bCs/>
                <w:szCs w:val="21"/>
              </w:rPr>
              <w:t>32</w:t>
            </w:r>
          </w:p>
        </w:tc>
        <w:tc>
          <w:tcPr>
            <w:tcW w:w="668" w:type="dxa"/>
            <w:vAlign w:val="center"/>
          </w:tcPr>
          <w:p w14:paraId="0F46B516" w14:textId="77777777" w:rsidR="00AE0052" w:rsidRPr="006E0EA5" w:rsidRDefault="00AE0052" w:rsidP="008A643B">
            <w:pPr>
              <w:jc w:val="center"/>
              <w:rPr>
                <w:rFonts w:cs="宋体"/>
                <w:bCs/>
                <w:szCs w:val="21"/>
              </w:rPr>
            </w:pPr>
            <w:r w:rsidRPr="006E0EA5">
              <w:rPr>
                <w:rFonts w:cs="宋体" w:hint="eastAsia"/>
                <w:bCs/>
                <w:szCs w:val="21"/>
              </w:rPr>
              <w:t>0</w:t>
            </w:r>
          </w:p>
        </w:tc>
        <w:tc>
          <w:tcPr>
            <w:tcW w:w="716" w:type="dxa"/>
            <w:tcBorders>
              <w:right w:val="single" w:sz="12" w:space="0" w:color="auto"/>
            </w:tcBorders>
            <w:vAlign w:val="center"/>
          </w:tcPr>
          <w:p w14:paraId="269DB681" w14:textId="77777777" w:rsidR="00AE0052" w:rsidRPr="006E0EA5" w:rsidRDefault="00AE0052" w:rsidP="008A643B">
            <w:pPr>
              <w:jc w:val="center"/>
              <w:rPr>
                <w:rFonts w:cs="宋体"/>
                <w:bCs/>
                <w:szCs w:val="21"/>
              </w:rPr>
            </w:pPr>
            <w:r w:rsidRPr="006E0EA5">
              <w:rPr>
                <w:rFonts w:cs="宋体" w:hint="eastAsia"/>
                <w:bCs/>
                <w:szCs w:val="21"/>
              </w:rPr>
              <w:t>32</w:t>
            </w:r>
          </w:p>
        </w:tc>
      </w:tr>
      <w:tr w:rsidR="00AE0052" w14:paraId="4A2C7F6C" w14:textId="77777777" w:rsidTr="008A643B">
        <w:trPr>
          <w:trHeight w:val="454"/>
          <w:jc w:val="center"/>
        </w:trPr>
        <w:tc>
          <w:tcPr>
            <w:tcW w:w="6368" w:type="dxa"/>
            <w:gridSpan w:val="3"/>
            <w:tcBorders>
              <w:left w:val="single" w:sz="12" w:space="0" w:color="auto"/>
              <w:bottom w:val="single" w:sz="12" w:space="0" w:color="auto"/>
            </w:tcBorders>
            <w:vAlign w:val="center"/>
          </w:tcPr>
          <w:p w14:paraId="45BC3FA2" w14:textId="77777777" w:rsidR="00AE0052" w:rsidRDefault="00AE0052" w:rsidP="008A643B">
            <w:pPr>
              <w:rPr>
                <w:rFonts w:ascii="Arial" w:eastAsia="黑体" w:hAnsi="Arial" w:cs="宋体"/>
                <w:bCs/>
                <w:color w:val="000000"/>
                <w:szCs w:val="20"/>
              </w:rPr>
            </w:pPr>
            <w:r>
              <w:rPr>
                <w:rFonts w:ascii="Arial" w:eastAsia="黑体" w:hAnsi="Arial" w:cs="宋体" w:hint="eastAsia"/>
                <w:bCs/>
                <w:color w:val="000000"/>
                <w:szCs w:val="20"/>
              </w:rPr>
              <w:t>合计</w:t>
            </w:r>
          </w:p>
        </w:tc>
        <w:tc>
          <w:tcPr>
            <w:tcW w:w="724" w:type="dxa"/>
            <w:tcBorders>
              <w:bottom w:val="single" w:sz="12" w:space="0" w:color="auto"/>
            </w:tcBorders>
            <w:vAlign w:val="center"/>
          </w:tcPr>
          <w:p w14:paraId="61E212F9" w14:textId="77777777" w:rsidR="00AE0052" w:rsidRDefault="00AE0052" w:rsidP="008A643B">
            <w:pPr>
              <w:jc w:val="center"/>
              <w:rPr>
                <w:rFonts w:cs="宋体"/>
                <w:bCs/>
                <w:szCs w:val="21"/>
              </w:rPr>
            </w:pPr>
            <w:r>
              <w:rPr>
                <w:rFonts w:cs="宋体" w:hint="eastAsia"/>
                <w:bCs/>
                <w:szCs w:val="21"/>
              </w:rPr>
              <w:t>128</w:t>
            </w:r>
          </w:p>
        </w:tc>
        <w:tc>
          <w:tcPr>
            <w:tcW w:w="668" w:type="dxa"/>
            <w:tcBorders>
              <w:bottom w:val="single" w:sz="12" w:space="0" w:color="auto"/>
            </w:tcBorders>
            <w:vAlign w:val="center"/>
          </w:tcPr>
          <w:p w14:paraId="38FED497" w14:textId="77777777" w:rsidR="00AE0052" w:rsidRDefault="00AE0052" w:rsidP="008A643B">
            <w:pPr>
              <w:jc w:val="center"/>
              <w:rPr>
                <w:rFonts w:cs="宋体"/>
                <w:bCs/>
                <w:szCs w:val="21"/>
              </w:rPr>
            </w:pPr>
          </w:p>
        </w:tc>
        <w:tc>
          <w:tcPr>
            <w:tcW w:w="716" w:type="dxa"/>
            <w:tcBorders>
              <w:bottom w:val="single" w:sz="12" w:space="0" w:color="auto"/>
              <w:right w:val="single" w:sz="12" w:space="0" w:color="auto"/>
            </w:tcBorders>
            <w:vAlign w:val="center"/>
          </w:tcPr>
          <w:p w14:paraId="232E818B" w14:textId="77777777" w:rsidR="00AE0052" w:rsidRDefault="00AE0052" w:rsidP="008A643B">
            <w:pPr>
              <w:jc w:val="center"/>
              <w:rPr>
                <w:rFonts w:cs="宋体"/>
                <w:bCs/>
                <w:szCs w:val="21"/>
              </w:rPr>
            </w:pPr>
            <w:r>
              <w:rPr>
                <w:rFonts w:cs="宋体" w:hint="eastAsia"/>
                <w:bCs/>
                <w:szCs w:val="21"/>
              </w:rPr>
              <w:t>128</w:t>
            </w:r>
          </w:p>
        </w:tc>
      </w:tr>
    </w:tbl>
    <w:p w14:paraId="2821287B" w14:textId="77777777" w:rsidR="00AE0052" w:rsidRDefault="00AE0052" w:rsidP="00AE0052">
      <w:pPr>
        <w:pStyle w:val="DG"/>
        <w:spacing w:beforeLines="100" w:before="312" w:line="360" w:lineRule="auto"/>
        <w:ind w:firstLineChars="50" w:firstLine="140"/>
        <w:outlineLvl w:val="9"/>
        <w:rPr>
          <w:rFonts w:ascii="黑体" w:hAnsi="宋体" w:hint="eastAsia"/>
        </w:rPr>
      </w:pPr>
      <w:r>
        <w:rPr>
          <w:rFonts w:ascii="黑体" w:hAnsi="宋体" w:hint="eastAsia"/>
        </w:rPr>
        <w:t>四、课程思政教学设计</w:t>
      </w:r>
    </w:p>
    <w:tbl>
      <w:tblPr>
        <w:tblStyle w:val="a3"/>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1274"/>
        <w:gridCol w:w="7002"/>
      </w:tblGrid>
      <w:tr w:rsidR="00AE0052" w:rsidRPr="006E0EA5" w14:paraId="229BE63E" w14:textId="77777777" w:rsidTr="008A643B">
        <w:trPr>
          <w:trHeight w:val="454"/>
        </w:trPr>
        <w:tc>
          <w:tcPr>
            <w:tcW w:w="1274" w:type="dxa"/>
            <w:vAlign w:val="center"/>
          </w:tcPr>
          <w:p w14:paraId="1B1AACC9" w14:textId="77777777" w:rsidR="00AE0052" w:rsidRPr="006E0EA5" w:rsidRDefault="00AE0052" w:rsidP="008A643B">
            <w:pPr>
              <w:jc w:val="center"/>
              <w:rPr>
                <w:rFonts w:ascii="Arial" w:eastAsia="黑体" w:hAnsi="Arial" w:cs="宋体"/>
                <w:bCs/>
                <w:color w:val="000000"/>
                <w:szCs w:val="21"/>
              </w:rPr>
            </w:pPr>
            <w:r w:rsidRPr="006E0EA5">
              <w:rPr>
                <w:rFonts w:ascii="Arial" w:eastAsia="黑体" w:hAnsi="Arial" w:cs="宋体" w:hint="eastAsia"/>
                <w:bCs/>
                <w:color w:val="000000"/>
                <w:szCs w:val="21"/>
              </w:rPr>
              <w:t>教学单元</w:t>
            </w:r>
          </w:p>
        </w:tc>
        <w:tc>
          <w:tcPr>
            <w:tcW w:w="7002" w:type="dxa"/>
            <w:vAlign w:val="center"/>
          </w:tcPr>
          <w:p w14:paraId="6963540A" w14:textId="77777777" w:rsidR="00AE0052" w:rsidRPr="006E0EA5" w:rsidRDefault="00AE0052" w:rsidP="008A643B">
            <w:pPr>
              <w:jc w:val="center"/>
              <w:rPr>
                <w:rFonts w:ascii="Arial" w:eastAsia="黑体" w:hAnsi="Arial" w:cs="宋体"/>
                <w:bCs/>
                <w:color w:val="000000"/>
                <w:szCs w:val="21"/>
              </w:rPr>
            </w:pPr>
            <w:r w:rsidRPr="006E0EA5">
              <w:rPr>
                <w:rFonts w:ascii="Arial" w:eastAsia="黑体" w:hAnsi="Arial" w:cs="宋体" w:hint="eastAsia"/>
                <w:bCs/>
                <w:color w:val="000000"/>
                <w:szCs w:val="21"/>
              </w:rPr>
              <w:t>课程思政教学要点</w:t>
            </w:r>
          </w:p>
        </w:tc>
      </w:tr>
      <w:tr w:rsidR="00AE0052" w:rsidRPr="006E0EA5" w14:paraId="658A754A" w14:textId="77777777" w:rsidTr="008A643B">
        <w:trPr>
          <w:trHeight w:val="454"/>
        </w:trPr>
        <w:tc>
          <w:tcPr>
            <w:tcW w:w="1274" w:type="dxa"/>
          </w:tcPr>
          <w:p w14:paraId="51DC8D7F" w14:textId="77777777" w:rsidR="00AE0052" w:rsidRPr="006E0EA5" w:rsidRDefault="00AE0052" w:rsidP="008A643B">
            <w:pPr>
              <w:rPr>
                <w:rFonts w:cs="宋体"/>
                <w:color w:val="000000"/>
                <w:szCs w:val="21"/>
              </w:rPr>
            </w:pPr>
            <w:r w:rsidRPr="006E0EA5">
              <w:rPr>
                <w:rFonts w:cs="宋体" w:hint="eastAsia"/>
                <w:color w:val="000000"/>
                <w:szCs w:val="21"/>
              </w:rPr>
              <w:t>第一单元</w:t>
            </w:r>
          </w:p>
        </w:tc>
        <w:tc>
          <w:tcPr>
            <w:tcW w:w="7002" w:type="dxa"/>
            <w:vAlign w:val="center"/>
          </w:tcPr>
          <w:p w14:paraId="152D2B17" w14:textId="77777777" w:rsidR="00AE0052" w:rsidRPr="006E0EA5" w:rsidRDefault="00AE0052" w:rsidP="008A643B">
            <w:pPr>
              <w:rPr>
                <w:rFonts w:ascii="宋体" w:hAnsi="宋体" w:cs="宋体" w:hint="eastAsia"/>
                <w:color w:val="000000"/>
                <w:szCs w:val="21"/>
              </w:rPr>
            </w:pPr>
            <w:r w:rsidRPr="006E0EA5">
              <w:rPr>
                <w:rFonts w:ascii="宋体" w:hAnsi="宋体" w:cs="宋体" w:hint="eastAsia"/>
                <w:color w:val="000000"/>
                <w:szCs w:val="21"/>
              </w:rPr>
              <w:t>1.</w:t>
            </w:r>
            <w:r w:rsidRPr="006E0EA5">
              <w:rPr>
                <w:rFonts w:ascii="宋体" w:hAnsi="宋体" w:cs="宋体"/>
                <w:color w:val="000000"/>
                <w:szCs w:val="21"/>
              </w:rPr>
              <w:t>介绍世博会和上海经济的发展——引导学生了解中国经济的发展，思考</w:t>
            </w:r>
          </w:p>
          <w:p w14:paraId="00DABEB1" w14:textId="77777777" w:rsidR="00AE0052" w:rsidRPr="006E0EA5" w:rsidRDefault="00AE0052" w:rsidP="008A643B">
            <w:pPr>
              <w:rPr>
                <w:rFonts w:ascii="宋体" w:hAnsi="宋体" w:cs="宋体" w:hint="eastAsia"/>
                <w:color w:val="000000"/>
                <w:szCs w:val="21"/>
              </w:rPr>
            </w:pPr>
            <w:r w:rsidRPr="006E0EA5">
              <w:rPr>
                <w:rFonts w:ascii="宋体" w:hAnsi="宋体" w:cs="宋体"/>
                <w:color w:val="000000"/>
                <w:szCs w:val="21"/>
              </w:rPr>
              <w:t>如何从我做起，发挥专业所长，为我国经济发展做贡献。</w:t>
            </w:r>
          </w:p>
          <w:p w14:paraId="62D23BA7" w14:textId="77777777" w:rsidR="00AE0052" w:rsidRPr="006E0EA5" w:rsidRDefault="00AE0052" w:rsidP="008A643B">
            <w:pPr>
              <w:rPr>
                <w:rFonts w:ascii="宋体" w:hAnsi="宋体" w:cs="宋体" w:hint="eastAsia"/>
                <w:color w:val="000000"/>
                <w:szCs w:val="21"/>
              </w:rPr>
            </w:pPr>
            <w:r w:rsidRPr="006E0EA5">
              <w:rPr>
                <w:rFonts w:ascii="宋体" w:hAnsi="宋体" w:cs="宋体"/>
                <w:color w:val="000000"/>
                <w:szCs w:val="21"/>
              </w:rPr>
              <w:t>2.探讨现代生活中高科技带来的生活改变——引导学生辩证分析电脑等科技</w:t>
            </w:r>
          </w:p>
          <w:p w14:paraId="36476E14" w14:textId="77777777" w:rsidR="00AE0052" w:rsidRPr="006E0EA5" w:rsidRDefault="00AE0052" w:rsidP="008A643B">
            <w:pPr>
              <w:rPr>
                <w:rFonts w:ascii="宋体" w:hAnsi="宋体" w:cs="宋体" w:hint="eastAsia"/>
                <w:color w:val="000000"/>
                <w:szCs w:val="21"/>
              </w:rPr>
            </w:pPr>
            <w:r w:rsidRPr="006E0EA5">
              <w:rPr>
                <w:rFonts w:ascii="宋体" w:hAnsi="宋体" w:cs="宋体"/>
                <w:color w:val="000000"/>
                <w:szCs w:val="21"/>
              </w:rPr>
              <w:t>产品的利弊，思考如何正确有效地使用这些科技为人类服务。</w:t>
            </w:r>
          </w:p>
          <w:p w14:paraId="6D56D698" w14:textId="77777777" w:rsidR="00AE0052" w:rsidRPr="006E0EA5" w:rsidRDefault="00AE0052" w:rsidP="008A643B">
            <w:pPr>
              <w:rPr>
                <w:rFonts w:ascii="宋体" w:hAnsi="宋体" w:cs="宋体" w:hint="eastAsia"/>
                <w:color w:val="000000"/>
                <w:szCs w:val="21"/>
              </w:rPr>
            </w:pPr>
            <w:r w:rsidRPr="006E0EA5">
              <w:rPr>
                <w:rFonts w:ascii="宋体" w:hAnsi="宋体" w:cs="宋体"/>
                <w:color w:val="000000"/>
                <w:szCs w:val="21"/>
              </w:rPr>
              <w:t>3.介绍5G手机的发展和应用——引导学生了解中国科学技术的快速发展。</w:t>
            </w:r>
          </w:p>
          <w:p w14:paraId="3773838C" w14:textId="77777777" w:rsidR="00AE0052" w:rsidRPr="006E0EA5" w:rsidRDefault="00AE0052" w:rsidP="008A643B">
            <w:pPr>
              <w:rPr>
                <w:rFonts w:ascii="宋体" w:hAnsi="宋体" w:cs="宋体" w:hint="eastAsia"/>
                <w:color w:val="000000"/>
                <w:szCs w:val="21"/>
              </w:rPr>
            </w:pPr>
            <w:r w:rsidRPr="006E0EA5">
              <w:rPr>
                <w:rFonts w:ascii="宋体" w:hAnsi="宋体" w:cs="宋体"/>
                <w:color w:val="000000"/>
                <w:szCs w:val="21"/>
              </w:rPr>
              <w:t>4.介绍数码相机的发展应用——引导学生认识到科学技术的快速发展。</w:t>
            </w:r>
          </w:p>
        </w:tc>
      </w:tr>
      <w:tr w:rsidR="00AE0052" w:rsidRPr="006E0EA5" w14:paraId="227E7002" w14:textId="77777777" w:rsidTr="008A643B">
        <w:trPr>
          <w:trHeight w:val="454"/>
        </w:trPr>
        <w:tc>
          <w:tcPr>
            <w:tcW w:w="1274" w:type="dxa"/>
          </w:tcPr>
          <w:p w14:paraId="0BC27326" w14:textId="77777777" w:rsidR="00AE0052" w:rsidRPr="006E0EA5" w:rsidRDefault="00AE0052" w:rsidP="008A643B">
            <w:pPr>
              <w:rPr>
                <w:rFonts w:cs="宋体"/>
                <w:color w:val="000000"/>
                <w:szCs w:val="21"/>
              </w:rPr>
            </w:pPr>
            <w:r w:rsidRPr="006E0EA5">
              <w:rPr>
                <w:rFonts w:cs="宋体" w:hint="eastAsia"/>
                <w:color w:val="000000"/>
                <w:szCs w:val="21"/>
              </w:rPr>
              <w:t>第二单元</w:t>
            </w:r>
          </w:p>
        </w:tc>
        <w:tc>
          <w:tcPr>
            <w:tcW w:w="7002" w:type="dxa"/>
            <w:vAlign w:val="center"/>
          </w:tcPr>
          <w:p w14:paraId="3DC8356C" w14:textId="77777777" w:rsidR="00AE0052" w:rsidRPr="006E0EA5" w:rsidRDefault="00AE0052" w:rsidP="008A643B">
            <w:pPr>
              <w:rPr>
                <w:rFonts w:cs="宋体"/>
                <w:color w:val="000000"/>
                <w:szCs w:val="21"/>
              </w:rPr>
            </w:pPr>
            <w:r w:rsidRPr="006E0EA5">
              <w:rPr>
                <w:rFonts w:ascii="宋体" w:hAnsi="宋体" w:cs="宋体" w:hint="eastAsia"/>
                <w:color w:val="000000"/>
                <w:szCs w:val="21"/>
              </w:rPr>
              <w:t>1.</w:t>
            </w:r>
            <w:r w:rsidRPr="006E0EA5">
              <w:rPr>
                <w:rFonts w:cs="宋体"/>
                <w:color w:val="000000"/>
                <w:szCs w:val="21"/>
              </w:rPr>
              <w:t>介绍上海迪士尼乐园中的中国文化元素－－引导学生思考如何传播中国的优秀文化，加强中华传统文化教育，坚定中国特色社会主义文化自信。</w:t>
            </w:r>
          </w:p>
          <w:p w14:paraId="44B6480D" w14:textId="77777777" w:rsidR="00AE0052" w:rsidRPr="006E0EA5" w:rsidRDefault="00AE0052" w:rsidP="008A643B">
            <w:pPr>
              <w:rPr>
                <w:rFonts w:cs="宋体"/>
                <w:color w:val="000000"/>
                <w:szCs w:val="21"/>
              </w:rPr>
            </w:pPr>
            <w:r w:rsidRPr="006E0EA5">
              <w:rPr>
                <w:rFonts w:ascii="宋体" w:hAnsi="宋体" w:cs="宋体"/>
                <w:color w:val="000000"/>
                <w:szCs w:val="21"/>
              </w:rPr>
              <w:t>2.</w:t>
            </w:r>
            <w:r w:rsidRPr="006E0EA5">
              <w:rPr>
                <w:rFonts w:cs="宋体"/>
                <w:color w:val="000000"/>
                <w:szCs w:val="21"/>
              </w:rPr>
              <w:t>比较纸质版词典、电子词典和网络词典－－引导学生认识到科学技术的</w:t>
            </w:r>
          </w:p>
          <w:p w14:paraId="1FF6F011" w14:textId="77777777" w:rsidR="00AE0052" w:rsidRPr="006E0EA5" w:rsidRDefault="00AE0052" w:rsidP="008A643B">
            <w:pPr>
              <w:rPr>
                <w:rFonts w:cs="宋体"/>
                <w:color w:val="000000"/>
                <w:szCs w:val="21"/>
              </w:rPr>
            </w:pPr>
            <w:r w:rsidRPr="006E0EA5">
              <w:rPr>
                <w:rFonts w:cs="宋体"/>
                <w:color w:val="000000"/>
                <w:szCs w:val="21"/>
              </w:rPr>
              <w:t>快速发展。</w:t>
            </w:r>
          </w:p>
          <w:p w14:paraId="5F6491BE" w14:textId="77777777" w:rsidR="00AE0052" w:rsidRPr="006E0EA5" w:rsidRDefault="00AE0052" w:rsidP="008A643B">
            <w:pPr>
              <w:rPr>
                <w:rFonts w:cs="宋体"/>
                <w:color w:val="000000"/>
                <w:szCs w:val="21"/>
              </w:rPr>
            </w:pPr>
            <w:r w:rsidRPr="006E0EA5">
              <w:rPr>
                <w:rFonts w:ascii="宋体" w:hAnsi="宋体" w:cs="宋体"/>
                <w:color w:val="000000"/>
                <w:szCs w:val="21"/>
              </w:rPr>
              <w:t>3.</w:t>
            </w:r>
            <w:r w:rsidRPr="006E0EA5">
              <w:rPr>
                <w:rFonts w:cs="宋体"/>
                <w:color w:val="000000"/>
                <w:szCs w:val="21"/>
              </w:rPr>
              <w:t>介绍</w:t>
            </w:r>
            <w:r w:rsidRPr="006E0EA5">
              <w:rPr>
                <w:rFonts w:cs="宋体"/>
                <w:color w:val="000000"/>
                <w:szCs w:val="21"/>
              </w:rPr>
              <w:t>“</w:t>
            </w:r>
            <w:r w:rsidRPr="006E0EA5">
              <w:rPr>
                <w:rFonts w:cs="宋体"/>
                <w:color w:val="000000"/>
                <w:szCs w:val="21"/>
              </w:rPr>
              <w:t>曹冲称象</w:t>
            </w:r>
            <w:r w:rsidRPr="006E0EA5">
              <w:rPr>
                <w:rFonts w:cs="宋体"/>
                <w:color w:val="000000"/>
                <w:szCs w:val="21"/>
              </w:rPr>
              <w:t>”</w:t>
            </w:r>
            <w:r w:rsidRPr="006E0EA5">
              <w:rPr>
                <w:rFonts w:cs="宋体"/>
                <w:color w:val="000000"/>
                <w:szCs w:val="21"/>
              </w:rPr>
              <w:t>的寓言故事－－引导学生思考遇到困难应善于思考，勤于观察，了解中国古代寓言中蕴藏的智慧和道理。</w:t>
            </w:r>
          </w:p>
          <w:p w14:paraId="3038107F" w14:textId="77777777" w:rsidR="00AE0052" w:rsidRPr="006E0EA5" w:rsidRDefault="00AE0052" w:rsidP="008A643B">
            <w:pPr>
              <w:rPr>
                <w:rFonts w:ascii="宋体" w:hAnsi="宋体" w:cs="宋体" w:hint="eastAsia"/>
                <w:color w:val="000000"/>
                <w:szCs w:val="21"/>
              </w:rPr>
            </w:pPr>
            <w:r w:rsidRPr="006E0EA5">
              <w:rPr>
                <w:rFonts w:ascii="宋体" w:hAnsi="宋体" w:cs="宋体" w:hint="eastAsia"/>
                <w:color w:val="000000"/>
                <w:szCs w:val="21"/>
              </w:rPr>
              <w:t>4</w:t>
            </w:r>
            <w:r w:rsidRPr="006E0EA5">
              <w:rPr>
                <w:rFonts w:ascii="宋体" w:hAnsi="宋体" w:cs="宋体"/>
                <w:color w:val="000000"/>
                <w:szCs w:val="21"/>
              </w:rPr>
              <w:t>.介绍日语研究报告的写作要求－－引导学生发扬学术研究的严谨作风，</w:t>
            </w:r>
          </w:p>
          <w:p w14:paraId="71DDB63E" w14:textId="77777777" w:rsidR="00AE0052" w:rsidRPr="006E0EA5" w:rsidRDefault="00AE0052" w:rsidP="008A643B">
            <w:pPr>
              <w:rPr>
                <w:rFonts w:ascii="宋体" w:hAnsi="宋体" w:cs="宋体" w:hint="eastAsia"/>
                <w:color w:val="000000"/>
                <w:szCs w:val="21"/>
              </w:rPr>
            </w:pPr>
            <w:r w:rsidRPr="006E0EA5">
              <w:rPr>
                <w:rFonts w:ascii="宋体" w:hAnsi="宋体" w:cs="宋体" w:hint="eastAsia"/>
                <w:color w:val="000000"/>
                <w:szCs w:val="21"/>
              </w:rPr>
              <w:t xml:space="preserve"> </w:t>
            </w:r>
            <w:r w:rsidRPr="006E0EA5">
              <w:rPr>
                <w:rFonts w:ascii="宋体" w:hAnsi="宋体" w:cs="宋体"/>
                <w:color w:val="000000"/>
                <w:szCs w:val="21"/>
              </w:rPr>
              <w:t>结合自身的学生身份，批判性地分析社会上某些学术不端现象。端正学习</w:t>
            </w:r>
          </w:p>
          <w:p w14:paraId="61A56E1E" w14:textId="77777777" w:rsidR="00AE0052" w:rsidRPr="006E0EA5" w:rsidRDefault="00AE0052" w:rsidP="008A643B">
            <w:pPr>
              <w:rPr>
                <w:rFonts w:ascii="宋体" w:hAnsi="宋体" w:cs="宋体" w:hint="eastAsia"/>
                <w:color w:val="000000"/>
                <w:szCs w:val="21"/>
              </w:rPr>
            </w:pPr>
            <w:r w:rsidRPr="006E0EA5">
              <w:rPr>
                <w:rFonts w:ascii="宋体" w:hAnsi="宋体" w:cs="宋体"/>
                <w:color w:val="000000"/>
                <w:szCs w:val="21"/>
              </w:rPr>
              <w:t>态度，提升规则意识，培育“诚信”社会主义核心价值观。</w:t>
            </w:r>
          </w:p>
        </w:tc>
      </w:tr>
      <w:tr w:rsidR="00AE0052" w:rsidRPr="006E0EA5" w14:paraId="3AA0A21E" w14:textId="77777777" w:rsidTr="008A643B">
        <w:trPr>
          <w:trHeight w:val="454"/>
        </w:trPr>
        <w:tc>
          <w:tcPr>
            <w:tcW w:w="1274" w:type="dxa"/>
          </w:tcPr>
          <w:p w14:paraId="679BC0E9" w14:textId="77777777" w:rsidR="00AE0052" w:rsidRPr="006E0EA5" w:rsidRDefault="00AE0052" w:rsidP="008A643B">
            <w:pPr>
              <w:rPr>
                <w:rFonts w:cs="宋体"/>
                <w:color w:val="000000"/>
                <w:szCs w:val="21"/>
              </w:rPr>
            </w:pPr>
            <w:r w:rsidRPr="006E0EA5">
              <w:rPr>
                <w:rFonts w:cs="宋体" w:hint="eastAsia"/>
                <w:color w:val="000000"/>
                <w:szCs w:val="21"/>
              </w:rPr>
              <w:t>第三单元</w:t>
            </w:r>
          </w:p>
        </w:tc>
        <w:tc>
          <w:tcPr>
            <w:tcW w:w="7002" w:type="dxa"/>
            <w:vAlign w:val="center"/>
          </w:tcPr>
          <w:p w14:paraId="5D448FB9" w14:textId="77777777" w:rsidR="00AE0052" w:rsidRPr="006E0EA5" w:rsidRDefault="00AE0052" w:rsidP="008A643B">
            <w:pPr>
              <w:rPr>
                <w:rFonts w:ascii="宋体" w:hAnsi="宋体" w:cs="宋体" w:hint="eastAsia"/>
                <w:color w:val="000000"/>
                <w:szCs w:val="21"/>
              </w:rPr>
            </w:pPr>
            <w:r w:rsidRPr="006E0EA5">
              <w:rPr>
                <w:rFonts w:ascii="宋体" w:hAnsi="宋体" w:cs="宋体" w:hint="eastAsia"/>
                <w:color w:val="000000"/>
                <w:szCs w:val="21"/>
              </w:rPr>
              <w:t>1.</w:t>
            </w:r>
            <w:r w:rsidRPr="006E0EA5">
              <w:rPr>
                <w:rFonts w:ascii="宋体" w:hAnsi="宋体" w:cs="宋体"/>
                <w:color w:val="000000"/>
                <w:szCs w:val="21"/>
              </w:rPr>
              <w:t>介绍日本会议的一般流程和注意事项――引导学生思考会议顺利进行所需的团队合作精神，培养关心他人、充分考虑他人感受的能力。</w:t>
            </w:r>
          </w:p>
          <w:p w14:paraId="2A4A8752" w14:textId="77777777" w:rsidR="00AE0052" w:rsidRPr="006E0EA5" w:rsidRDefault="00AE0052" w:rsidP="008A643B">
            <w:pPr>
              <w:rPr>
                <w:rFonts w:ascii="宋体" w:hAnsi="宋体" w:cs="宋体" w:hint="eastAsia"/>
                <w:color w:val="000000"/>
                <w:szCs w:val="21"/>
              </w:rPr>
            </w:pPr>
            <w:r w:rsidRPr="006E0EA5">
              <w:rPr>
                <w:rFonts w:ascii="宋体" w:hAnsi="宋体" w:cs="宋体" w:hint="eastAsia"/>
                <w:color w:val="000000"/>
                <w:szCs w:val="21"/>
              </w:rPr>
              <w:t>2</w:t>
            </w:r>
            <w:r w:rsidRPr="006E0EA5">
              <w:rPr>
                <w:rFonts w:ascii="宋体" w:hAnsi="宋体" w:cs="宋体"/>
                <w:color w:val="000000"/>
                <w:szCs w:val="21"/>
              </w:rPr>
              <w:t>.学习课文中“伊索寓言”和“浦岛太郎”，介绍“东郭先生和狼”等中国</w:t>
            </w:r>
            <w:r w:rsidRPr="006E0EA5">
              <w:rPr>
                <w:rFonts w:ascii="宋体" w:hAnsi="宋体" w:cs="宋体" w:hint="eastAsia"/>
                <w:color w:val="000000"/>
                <w:szCs w:val="21"/>
              </w:rPr>
              <w:t xml:space="preserve"> </w:t>
            </w:r>
          </w:p>
          <w:p w14:paraId="083629D6" w14:textId="77777777" w:rsidR="00AE0052" w:rsidRPr="006E0EA5" w:rsidRDefault="00AE0052" w:rsidP="008A643B">
            <w:pPr>
              <w:rPr>
                <w:rFonts w:ascii="宋体" w:hAnsi="宋体" w:cs="宋体" w:hint="eastAsia"/>
                <w:color w:val="000000"/>
                <w:szCs w:val="21"/>
              </w:rPr>
            </w:pPr>
            <w:r w:rsidRPr="006E0EA5">
              <w:rPr>
                <w:rFonts w:ascii="宋体" w:hAnsi="宋体" w:cs="宋体"/>
                <w:color w:val="000000"/>
                <w:szCs w:val="21"/>
              </w:rPr>
              <w:t>古代寓言故事－－引导学生理解寓言中蕴藏的智慧和哲理。介绍中国的《柳毅传》等龙宫传奇类的民间传说－－引导学生了解中日两国民间传说的</w:t>
            </w:r>
            <w:r w:rsidRPr="006E0EA5">
              <w:rPr>
                <w:rFonts w:ascii="宋体" w:hAnsi="宋体" w:cs="宋体" w:hint="eastAsia"/>
                <w:color w:val="000000"/>
                <w:szCs w:val="21"/>
              </w:rPr>
              <w:t xml:space="preserve"> </w:t>
            </w:r>
          </w:p>
          <w:p w14:paraId="20EFB070" w14:textId="77777777" w:rsidR="00AE0052" w:rsidRPr="006E0EA5" w:rsidRDefault="00AE0052" w:rsidP="008A643B">
            <w:pPr>
              <w:rPr>
                <w:rFonts w:ascii="宋体" w:hAnsi="宋体" w:cs="宋体" w:hint="eastAsia"/>
                <w:color w:val="000000"/>
                <w:szCs w:val="21"/>
              </w:rPr>
            </w:pPr>
            <w:r w:rsidRPr="006E0EA5">
              <w:rPr>
                <w:rFonts w:ascii="宋体" w:hAnsi="宋体" w:cs="宋体"/>
                <w:color w:val="000000"/>
                <w:szCs w:val="21"/>
              </w:rPr>
              <w:t>关联，辩证分析民间传说中体现的中日自然观的异同。</w:t>
            </w:r>
          </w:p>
          <w:p w14:paraId="26508D49" w14:textId="77777777" w:rsidR="00AE0052" w:rsidRPr="006E0EA5" w:rsidRDefault="00AE0052" w:rsidP="008A643B">
            <w:pPr>
              <w:rPr>
                <w:rFonts w:ascii="宋体" w:hAnsi="宋体" w:cs="宋体" w:hint="eastAsia"/>
                <w:color w:val="000000"/>
                <w:szCs w:val="21"/>
              </w:rPr>
            </w:pPr>
            <w:r w:rsidRPr="006E0EA5">
              <w:rPr>
                <w:rFonts w:ascii="宋体" w:hAnsi="宋体" w:cs="宋体" w:hint="eastAsia"/>
                <w:color w:val="000000"/>
                <w:szCs w:val="21"/>
              </w:rPr>
              <w:t>3</w:t>
            </w:r>
            <w:r w:rsidRPr="006E0EA5">
              <w:rPr>
                <w:rFonts w:ascii="宋体" w:hAnsi="宋体" w:cs="宋体"/>
                <w:color w:val="000000"/>
                <w:szCs w:val="21"/>
              </w:rPr>
              <w:t>.食品的发展与展望－－引导学生分析食品安全问题，关注商品质量和商业</w:t>
            </w:r>
          </w:p>
          <w:p w14:paraId="7B48DFC4" w14:textId="77777777" w:rsidR="00AE0052" w:rsidRPr="006E0EA5" w:rsidRDefault="00AE0052" w:rsidP="008A643B">
            <w:pPr>
              <w:rPr>
                <w:rFonts w:ascii="宋体" w:hAnsi="宋体" w:cs="宋体" w:hint="eastAsia"/>
                <w:color w:val="000000"/>
                <w:szCs w:val="21"/>
              </w:rPr>
            </w:pPr>
            <w:r w:rsidRPr="006E0EA5">
              <w:rPr>
                <w:rFonts w:ascii="宋体" w:hAnsi="宋体" w:cs="宋体"/>
                <w:color w:val="000000"/>
                <w:szCs w:val="21"/>
              </w:rPr>
              <w:t>诚信问题</w:t>
            </w:r>
            <w:r w:rsidRPr="006E0EA5">
              <w:rPr>
                <w:rFonts w:ascii="宋体" w:hAnsi="宋体" w:cs="宋体" w:hint="eastAsia"/>
                <w:color w:val="000000"/>
                <w:szCs w:val="21"/>
              </w:rPr>
              <w:t>。</w:t>
            </w:r>
          </w:p>
          <w:p w14:paraId="35BD4F86" w14:textId="77777777" w:rsidR="00AE0052" w:rsidRPr="006E0EA5" w:rsidRDefault="00AE0052" w:rsidP="008A643B">
            <w:pPr>
              <w:rPr>
                <w:rFonts w:ascii="宋体" w:hAnsi="宋体" w:cs="宋体" w:hint="eastAsia"/>
                <w:color w:val="000000"/>
                <w:szCs w:val="21"/>
              </w:rPr>
            </w:pPr>
            <w:r w:rsidRPr="006E0EA5">
              <w:rPr>
                <w:rFonts w:ascii="宋体" w:hAnsi="宋体" w:cs="宋体" w:hint="eastAsia"/>
                <w:color w:val="000000"/>
                <w:szCs w:val="21"/>
              </w:rPr>
              <w:t>4.</w:t>
            </w:r>
            <w:r w:rsidRPr="006E0EA5">
              <w:rPr>
                <w:rFonts w:cs="宋体"/>
                <w:color w:val="000000"/>
                <w:szCs w:val="21"/>
              </w:rPr>
              <w:t>现金交易</w:t>
            </w:r>
            <w:r w:rsidRPr="006E0EA5">
              <w:rPr>
                <w:rFonts w:cs="宋体"/>
                <w:color w:val="000000"/>
                <w:szCs w:val="21"/>
              </w:rPr>
              <w:t>→</w:t>
            </w:r>
            <w:r w:rsidRPr="006E0EA5">
              <w:rPr>
                <w:rFonts w:cs="宋体"/>
                <w:color w:val="000000"/>
                <w:szCs w:val="21"/>
              </w:rPr>
              <w:t>刷卡时代</w:t>
            </w:r>
            <w:r w:rsidRPr="006E0EA5">
              <w:rPr>
                <w:rFonts w:cs="宋体"/>
                <w:color w:val="000000"/>
                <w:szCs w:val="21"/>
              </w:rPr>
              <w:t>→</w:t>
            </w:r>
            <w:r w:rsidRPr="006E0EA5">
              <w:rPr>
                <w:rFonts w:cs="宋体"/>
                <w:color w:val="000000"/>
                <w:szCs w:val="21"/>
              </w:rPr>
              <w:t>刷脸时代</w:t>
            </w:r>
            <w:r w:rsidRPr="006E0EA5">
              <w:rPr>
                <w:rFonts w:cs="宋体"/>
                <w:color w:val="000000"/>
                <w:szCs w:val="21"/>
              </w:rPr>
              <w:t>→</w:t>
            </w:r>
            <w:r w:rsidRPr="006E0EA5">
              <w:rPr>
                <w:rFonts w:cs="宋体"/>
                <w:color w:val="000000"/>
                <w:szCs w:val="21"/>
              </w:rPr>
              <w:t>移动支付时代的发展</w:t>
            </w:r>
            <w:r w:rsidRPr="006E0EA5">
              <w:rPr>
                <w:rFonts w:cs="宋体"/>
                <w:color w:val="000000"/>
                <w:szCs w:val="21"/>
              </w:rPr>
              <w:t>——</w:t>
            </w:r>
            <w:r w:rsidRPr="006E0EA5">
              <w:rPr>
                <w:rFonts w:cs="宋体"/>
                <w:color w:val="000000"/>
                <w:szCs w:val="21"/>
              </w:rPr>
              <w:t>引导学生思考高科技带来的生活方式变化以及个人信息网络安全问题，认识到现代科学技术的快速发展。</w:t>
            </w:r>
          </w:p>
        </w:tc>
      </w:tr>
      <w:tr w:rsidR="00AE0052" w:rsidRPr="006E0EA5" w14:paraId="2AF057C5" w14:textId="77777777" w:rsidTr="008A643B">
        <w:trPr>
          <w:trHeight w:val="454"/>
        </w:trPr>
        <w:tc>
          <w:tcPr>
            <w:tcW w:w="1274" w:type="dxa"/>
          </w:tcPr>
          <w:p w14:paraId="3F783BF4" w14:textId="77777777" w:rsidR="00AE0052" w:rsidRPr="006E0EA5" w:rsidRDefault="00AE0052" w:rsidP="008A643B">
            <w:pPr>
              <w:rPr>
                <w:rFonts w:cs="宋体"/>
                <w:color w:val="000000"/>
                <w:szCs w:val="21"/>
              </w:rPr>
            </w:pPr>
            <w:r w:rsidRPr="006E0EA5">
              <w:rPr>
                <w:rFonts w:cs="宋体" w:hint="eastAsia"/>
                <w:color w:val="000000"/>
                <w:szCs w:val="21"/>
              </w:rPr>
              <w:t>第四单元</w:t>
            </w:r>
          </w:p>
        </w:tc>
        <w:tc>
          <w:tcPr>
            <w:tcW w:w="7002" w:type="dxa"/>
            <w:vAlign w:val="center"/>
          </w:tcPr>
          <w:p w14:paraId="02A0DE6E" w14:textId="77777777" w:rsidR="00AE0052" w:rsidRPr="006E0EA5" w:rsidRDefault="00AE0052" w:rsidP="008A643B">
            <w:pPr>
              <w:rPr>
                <w:rFonts w:cs="宋体"/>
                <w:color w:val="000000"/>
                <w:szCs w:val="21"/>
              </w:rPr>
            </w:pPr>
            <w:r w:rsidRPr="006E0EA5">
              <w:rPr>
                <w:rFonts w:ascii="宋体" w:hAnsi="宋体" w:cs="宋体" w:hint="eastAsia"/>
                <w:color w:val="000000"/>
                <w:szCs w:val="21"/>
              </w:rPr>
              <w:t>1</w:t>
            </w:r>
            <w:r w:rsidRPr="006E0EA5">
              <w:rPr>
                <w:rFonts w:ascii="宋体" w:hAnsi="宋体" w:cs="宋体"/>
                <w:color w:val="000000"/>
                <w:szCs w:val="21"/>
              </w:rPr>
              <w:t>.</w:t>
            </w:r>
            <w:r w:rsidRPr="006E0EA5">
              <w:rPr>
                <w:rFonts w:cs="宋体"/>
                <w:color w:val="000000"/>
                <w:szCs w:val="21"/>
              </w:rPr>
              <w:t>介绍当今时代基本特征之一的全球化现象－－引导学生辩证分析全球化的原因、具体表现、优缺点；思考交通和通讯的进步带来的社会变化；思考中国在全球化进程中的作用和面临的机遇挑战。</w:t>
            </w:r>
          </w:p>
          <w:p w14:paraId="7081CCD1" w14:textId="77777777" w:rsidR="00AE0052" w:rsidRPr="006E0EA5" w:rsidRDefault="00AE0052" w:rsidP="008A643B">
            <w:pPr>
              <w:rPr>
                <w:rFonts w:cs="宋体"/>
                <w:color w:val="000000"/>
                <w:szCs w:val="21"/>
              </w:rPr>
            </w:pPr>
            <w:r w:rsidRPr="006E0EA5">
              <w:rPr>
                <w:rFonts w:ascii="宋体" w:hAnsi="宋体" w:cs="宋体" w:hint="eastAsia"/>
                <w:color w:val="000000"/>
                <w:szCs w:val="21"/>
              </w:rPr>
              <w:t>2</w:t>
            </w:r>
            <w:r w:rsidRPr="006E0EA5">
              <w:rPr>
                <w:rFonts w:ascii="宋体" w:hAnsi="宋体" w:cs="宋体"/>
                <w:color w:val="000000"/>
                <w:szCs w:val="21"/>
              </w:rPr>
              <w:t>.</w:t>
            </w:r>
            <w:r w:rsidRPr="006E0EA5">
              <w:rPr>
                <w:rFonts w:cs="宋体"/>
                <w:color w:val="000000"/>
                <w:szCs w:val="21"/>
              </w:rPr>
              <w:t>中日快餐文化－－引导学生了解中国快餐产业的发展，分析中日快餐文化的异同。</w:t>
            </w:r>
          </w:p>
          <w:p w14:paraId="3E9B6A3C" w14:textId="77777777" w:rsidR="00AE0052" w:rsidRPr="006E0EA5" w:rsidRDefault="00AE0052" w:rsidP="008A643B">
            <w:pPr>
              <w:rPr>
                <w:rFonts w:cs="宋体"/>
                <w:color w:val="000000"/>
                <w:szCs w:val="21"/>
              </w:rPr>
            </w:pPr>
            <w:r w:rsidRPr="006E0EA5">
              <w:rPr>
                <w:rFonts w:ascii="宋体" w:hAnsi="宋体" w:cs="宋体" w:hint="eastAsia"/>
                <w:color w:val="000000"/>
                <w:szCs w:val="21"/>
              </w:rPr>
              <w:t>3</w:t>
            </w:r>
            <w:r w:rsidRPr="006E0EA5">
              <w:rPr>
                <w:rFonts w:ascii="宋体" w:hAnsi="宋体" w:cs="宋体"/>
                <w:color w:val="000000"/>
                <w:szCs w:val="21"/>
              </w:rPr>
              <w:t>.</w:t>
            </w:r>
            <w:r w:rsidRPr="006E0EA5">
              <w:rPr>
                <w:rFonts w:cs="宋体"/>
                <w:color w:val="000000"/>
                <w:szCs w:val="21"/>
              </w:rPr>
              <w:t>中日的动漫文化－－引导学生了解中国动漫文化产业的发展和优秀的国漫作品，分析中日动漫文化的异同和其所反映的民族特性。</w:t>
            </w:r>
          </w:p>
          <w:p w14:paraId="6B475763" w14:textId="77777777" w:rsidR="00AE0052" w:rsidRPr="006E0EA5" w:rsidRDefault="00AE0052" w:rsidP="008A643B">
            <w:pPr>
              <w:rPr>
                <w:rFonts w:cs="宋体"/>
                <w:color w:val="000000"/>
                <w:szCs w:val="21"/>
              </w:rPr>
            </w:pPr>
            <w:r w:rsidRPr="006E0EA5">
              <w:rPr>
                <w:rFonts w:ascii="宋体" w:hAnsi="宋体" w:cs="宋体" w:hint="eastAsia"/>
                <w:color w:val="000000"/>
                <w:szCs w:val="21"/>
              </w:rPr>
              <w:t>4.</w:t>
            </w:r>
            <w:r w:rsidRPr="006E0EA5">
              <w:rPr>
                <w:rFonts w:cs="宋体" w:hint="eastAsia"/>
                <w:color w:val="000000"/>
                <w:szCs w:val="21"/>
              </w:rPr>
              <w:t>介绍大众传媒的形式</w:t>
            </w:r>
            <w:r w:rsidRPr="006E0EA5">
              <w:rPr>
                <w:rFonts w:cs="宋体"/>
                <w:color w:val="000000"/>
                <w:szCs w:val="21"/>
              </w:rPr>
              <w:t>－－引导形式思考报纸、杂志、电视等大众传媒带来的利弊，要有效地利用大众传媒，不要被其牵着鼻子走。</w:t>
            </w:r>
          </w:p>
        </w:tc>
      </w:tr>
    </w:tbl>
    <w:p w14:paraId="6163DC22" w14:textId="77777777" w:rsidR="00AE0052" w:rsidRDefault="00AE0052" w:rsidP="00AE0052">
      <w:pPr>
        <w:rPr>
          <w:rFonts w:ascii="黑体" w:eastAsia="黑体" w:hAnsi="宋体" w:cs="宋体"/>
          <w:kern w:val="0"/>
          <w:sz w:val="28"/>
        </w:rPr>
      </w:pPr>
    </w:p>
    <w:p w14:paraId="29EEAD82" w14:textId="77777777" w:rsidR="00E018C5" w:rsidRDefault="00E018C5" w:rsidP="00AE0052">
      <w:pPr>
        <w:rPr>
          <w:rFonts w:ascii="黑体" w:eastAsia="黑体" w:hAnsi="宋体" w:cs="宋体" w:hint="eastAsia"/>
          <w:kern w:val="0"/>
          <w:sz w:val="28"/>
        </w:rPr>
      </w:pPr>
    </w:p>
    <w:p w14:paraId="71ABD4B3" w14:textId="77777777" w:rsidR="00AE0052" w:rsidRDefault="00AE0052" w:rsidP="00AE0052">
      <w:pPr>
        <w:rPr>
          <w:rFonts w:ascii="黑体" w:eastAsia="黑体" w:hAnsi="宋体" w:cs="宋体" w:hint="eastAsia"/>
          <w:kern w:val="0"/>
          <w:sz w:val="28"/>
        </w:rPr>
      </w:pPr>
      <w:r>
        <w:rPr>
          <w:rFonts w:ascii="黑体" w:eastAsia="黑体" w:hAnsi="宋体" w:cs="宋体" w:hint="eastAsia"/>
          <w:kern w:val="0"/>
          <w:sz w:val="28"/>
        </w:rPr>
        <w:lastRenderedPageBreak/>
        <w:t>五、课程考核</w:t>
      </w:r>
    </w:p>
    <w:tbl>
      <w:tblPr>
        <w:tblStyle w:val="a3"/>
        <w:tblW w:w="5000" w:type="pct"/>
        <w:tblLook w:val="04A0" w:firstRow="1" w:lastRow="0" w:firstColumn="1" w:lastColumn="0" w:noHBand="0" w:noVBand="1"/>
      </w:tblPr>
      <w:tblGrid>
        <w:gridCol w:w="893"/>
        <w:gridCol w:w="757"/>
        <w:gridCol w:w="2516"/>
        <w:gridCol w:w="655"/>
        <w:gridCol w:w="655"/>
        <w:gridCol w:w="655"/>
        <w:gridCol w:w="657"/>
        <w:gridCol w:w="745"/>
        <w:gridCol w:w="743"/>
      </w:tblGrid>
      <w:tr w:rsidR="00AE0052" w14:paraId="3A36A964" w14:textId="77777777" w:rsidTr="008A643B">
        <w:trPr>
          <w:trHeight w:val="454"/>
        </w:trPr>
        <w:tc>
          <w:tcPr>
            <w:tcW w:w="539" w:type="pct"/>
            <w:vMerge w:val="restart"/>
            <w:tcBorders>
              <w:top w:val="single" w:sz="12" w:space="0" w:color="auto"/>
              <w:left w:val="single" w:sz="12" w:space="0" w:color="auto"/>
            </w:tcBorders>
            <w:vAlign w:val="center"/>
          </w:tcPr>
          <w:p w14:paraId="680BCDB6"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总评</w:t>
            </w:r>
          </w:p>
          <w:p w14:paraId="27DFB488"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构成</w:t>
            </w:r>
          </w:p>
        </w:tc>
        <w:tc>
          <w:tcPr>
            <w:tcW w:w="457" w:type="pct"/>
            <w:vMerge w:val="restart"/>
            <w:tcBorders>
              <w:top w:val="single" w:sz="12" w:space="0" w:color="auto"/>
            </w:tcBorders>
            <w:vAlign w:val="center"/>
          </w:tcPr>
          <w:p w14:paraId="4C1D9115" w14:textId="77777777" w:rsidR="00AE0052" w:rsidRDefault="00AE0052" w:rsidP="008A643B">
            <w:pPr>
              <w:jc w:val="center"/>
              <w:rPr>
                <w:rFonts w:ascii="黑体" w:eastAsia="黑体" w:hAnsi="宋体" w:cs="宋体" w:hint="eastAsia"/>
                <w:sz w:val="28"/>
              </w:rPr>
            </w:pPr>
            <w:r>
              <w:rPr>
                <w:rFonts w:ascii="黑体" w:eastAsia="黑体" w:hAnsi="黑体" w:cs="宋体" w:hint="eastAsia"/>
                <w:bCs/>
                <w:szCs w:val="21"/>
              </w:rPr>
              <w:t>占比</w:t>
            </w:r>
          </w:p>
        </w:tc>
        <w:tc>
          <w:tcPr>
            <w:tcW w:w="1520" w:type="pct"/>
            <w:vMerge w:val="restart"/>
            <w:tcBorders>
              <w:top w:val="single" w:sz="12" w:space="0" w:color="auto"/>
              <w:right w:val="double" w:sz="4" w:space="0" w:color="auto"/>
            </w:tcBorders>
            <w:vAlign w:val="center"/>
          </w:tcPr>
          <w:p w14:paraId="2553BE01"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考核方式</w:t>
            </w:r>
          </w:p>
        </w:tc>
        <w:tc>
          <w:tcPr>
            <w:tcW w:w="2035" w:type="pct"/>
            <w:gridSpan w:val="5"/>
            <w:tcBorders>
              <w:top w:val="single" w:sz="12" w:space="0" w:color="auto"/>
              <w:left w:val="double" w:sz="4" w:space="0" w:color="auto"/>
            </w:tcBorders>
            <w:vAlign w:val="center"/>
          </w:tcPr>
          <w:p w14:paraId="18ACEB02"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课程目标</w:t>
            </w:r>
          </w:p>
        </w:tc>
        <w:tc>
          <w:tcPr>
            <w:tcW w:w="449" w:type="pct"/>
            <w:vMerge w:val="restart"/>
            <w:tcBorders>
              <w:top w:val="single" w:sz="12" w:space="0" w:color="auto"/>
              <w:right w:val="single" w:sz="12" w:space="0" w:color="auto"/>
            </w:tcBorders>
            <w:vAlign w:val="center"/>
          </w:tcPr>
          <w:p w14:paraId="3CC05982"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合计</w:t>
            </w:r>
          </w:p>
        </w:tc>
      </w:tr>
      <w:tr w:rsidR="00AE0052" w14:paraId="60C70DD4" w14:textId="77777777" w:rsidTr="008A643B">
        <w:trPr>
          <w:trHeight w:val="454"/>
        </w:trPr>
        <w:tc>
          <w:tcPr>
            <w:tcW w:w="539" w:type="pct"/>
            <w:vMerge/>
            <w:tcBorders>
              <w:left w:val="single" w:sz="12" w:space="0" w:color="auto"/>
            </w:tcBorders>
          </w:tcPr>
          <w:p w14:paraId="5E0D4103" w14:textId="77777777" w:rsidR="00AE0052" w:rsidRDefault="00AE0052" w:rsidP="008A643B">
            <w:pPr>
              <w:rPr>
                <w:rFonts w:ascii="黑体" w:eastAsia="黑体" w:hAnsi="黑体" w:cs="宋体" w:hint="eastAsia"/>
                <w:bCs/>
                <w:szCs w:val="21"/>
              </w:rPr>
            </w:pPr>
          </w:p>
        </w:tc>
        <w:tc>
          <w:tcPr>
            <w:tcW w:w="457" w:type="pct"/>
            <w:vMerge/>
          </w:tcPr>
          <w:p w14:paraId="3D83E835" w14:textId="77777777" w:rsidR="00AE0052" w:rsidRDefault="00AE0052" w:rsidP="008A643B">
            <w:pPr>
              <w:rPr>
                <w:rFonts w:ascii="黑体" w:eastAsia="黑体" w:hAnsi="黑体" w:cs="宋体" w:hint="eastAsia"/>
                <w:bCs/>
                <w:szCs w:val="21"/>
              </w:rPr>
            </w:pPr>
          </w:p>
        </w:tc>
        <w:tc>
          <w:tcPr>
            <w:tcW w:w="1520" w:type="pct"/>
            <w:vMerge/>
            <w:tcBorders>
              <w:right w:val="double" w:sz="4" w:space="0" w:color="auto"/>
            </w:tcBorders>
          </w:tcPr>
          <w:p w14:paraId="0870041C" w14:textId="77777777" w:rsidR="00AE0052" w:rsidRDefault="00AE0052" w:rsidP="008A643B">
            <w:pPr>
              <w:rPr>
                <w:rFonts w:ascii="黑体" w:eastAsia="黑体" w:hAnsi="黑体" w:cs="宋体" w:hint="eastAsia"/>
                <w:bCs/>
                <w:szCs w:val="21"/>
              </w:rPr>
            </w:pPr>
          </w:p>
        </w:tc>
        <w:tc>
          <w:tcPr>
            <w:tcW w:w="396" w:type="pct"/>
            <w:tcBorders>
              <w:left w:val="double" w:sz="4" w:space="0" w:color="auto"/>
            </w:tcBorders>
            <w:vAlign w:val="center"/>
          </w:tcPr>
          <w:p w14:paraId="4C5A6B41" w14:textId="77777777" w:rsidR="00AE0052" w:rsidRDefault="00AE0052" w:rsidP="008A643B">
            <w:pPr>
              <w:jc w:val="center"/>
              <w:rPr>
                <w:rFonts w:eastAsia="黑体"/>
                <w:bCs/>
                <w:szCs w:val="21"/>
              </w:rPr>
            </w:pPr>
            <w:r>
              <w:rPr>
                <w:rFonts w:eastAsia="黑体"/>
                <w:bCs/>
                <w:szCs w:val="21"/>
              </w:rPr>
              <w:t>1-1</w:t>
            </w:r>
          </w:p>
        </w:tc>
        <w:tc>
          <w:tcPr>
            <w:tcW w:w="396" w:type="pct"/>
            <w:vAlign w:val="center"/>
          </w:tcPr>
          <w:p w14:paraId="43D18896" w14:textId="77777777" w:rsidR="00AE0052" w:rsidRDefault="00AE0052" w:rsidP="008A643B">
            <w:pPr>
              <w:jc w:val="center"/>
              <w:rPr>
                <w:rFonts w:eastAsia="黑体"/>
                <w:bCs/>
                <w:szCs w:val="21"/>
              </w:rPr>
            </w:pPr>
            <w:r>
              <w:rPr>
                <w:rFonts w:eastAsia="黑体"/>
                <w:bCs/>
                <w:szCs w:val="21"/>
              </w:rPr>
              <w:t>2-</w:t>
            </w:r>
            <w:r>
              <w:rPr>
                <w:rFonts w:eastAsia="黑体" w:hint="eastAsia"/>
                <w:bCs/>
                <w:szCs w:val="21"/>
              </w:rPr>
              <w:t>1</w:t>
            </w:r>
          </w:p>
        </w:tc>
        <w:tc>
          <w:tcPr>
            <w:tcW w:w="396" w:type="pct"/>
            <w:vAlign w:val="center"/>
          </w:tcPr>
          <w:p w14:paraId="5871B284" w14:textId="77777777" w:rsidR="00AE0052" w:rsidRDefault="00AE0052" w:rsidP="008A643B">
            <w:pPr>
              <w:jc w:val="center"/>
              <w:rPr>
                <w:rFonts w:eastAsia="黑体"/>
                <w:bCs/>
                <w:szCs w:val="21"/>
              </w:rPr>
            </w:pPr>
            <w:r>
              <w:rPr>
                <w:rFonts w:eastAsia="黑体"/>
                <w:bCs/>
                <w:szCs w:val="21"/>
              </w:rPr>
              <w:t>3-</w:t>
            </w:r>
            <w:r>
              <w:rPr>
                <w:rFonts w:eastAsia="黑体" w:hint="eastAsia"/>
                <w:bCs/>
                <w:szCs w:val="21"/>
              </w:rPr>
              <w:t>1</w:t>
            </w:r>
          </w:p>
        </w:tc>
        <w:tc>
          <w:tcPr>
            <w:tcW w:w="397" w:type="pct"/>
            <w:vAlign w:val="center"/>
          </w:tcPr>
          <w:p w14:paraId="1CDA4B7F" w14:textId="77777777" w:rsidR="00AE0052" w:rsidRDefault="00AE0052" w:rsidP="008A643B">
            <w:pPr>
              <w:jc w:val="center"/>
              <w:rPr>
                <w:rFonts w:eastAsia="黑体"/>
                <w:bCs/>
                <w:szCs w:val="21"/>
              </w:rPr>
            </w:pPr>
            <w:r>
              <w:rPr>
                <w:rFonts w:eastAsia="黑体"/>
                <w:bCs/>
                <w:szCs w:val="21"/>
              </w:rPr>
              <w:t>4-</w:t>
            </w:r>
            <w:r>
              <w:rPr>
                <w:rFonts w:eastAsia="黑体" w:hint="eastAsia"/>
                <w:bCs/>
                <w:szCs w:val="21"/>
              </w:rPr>
              <w:t>1</w:t>
            </w:r>
          </w:p>
        </w:tc>
        <w:tc>
          <w:tcPr>
            <w:tcW w:w="450" w:type="pct"/>
            <w:vAlign w:val="center"/>
          </w:tcPr>
          <w:p w14:paraId="7D8EFCEF" w14:textId="77777777" w:rsidR="00AE0052" w:rsidRDefault="00AE0052" w:rsidP="008A643B">
            <w:pPr>
              <w:jc w:val="center"/>
              <w:rPr>
                <w:color w:val="000000"/>
                <w:szCs w:val="21"/>
              </w:rPr>
            </w:pPr>
            <w:r>
              <w:rPr>
                <w:color w:val="000000"/>
                <w:szCs w:val="21"/>
              </w:rPr>
              <w:t>5-</w:t>
            </w:r>
            <w:r>
              <w:rPr>
                <w:rFonts w:hint="eastAsia"/>
                <w:color w:val="000000"/>
                <w:szCs w:val="21"/>
              </w:rPr>
              <w:t>1</w:t>
            </w:r>
          </w:p>
        </w:tc>
        <w:tc>
          <w:tcPr>
            <w:tcW w:w="449" w:type="pct"/>
            <w:vMerge/>
            <w:tcBorders>
              <w:right w:val="single" w:sz="12" w:space="0" w:color="auto"/>
            </w:tcBorders>
          </w:tcPr>
          <w:p w14:paraId="718A46B2" w14:textId="77777777" w:rsidR="00AE0052" w:rsidRDefault="00AE0052" w:rsidP="008A643B">
            <w:pPr>
              <w:jc w:val="center"/>
              <w:rPr>
                <w:rFonts w:ascii="黑体" w:eastAsia="黑体" w:hAnsi="黑体" w:cs="宋体" w:hint="eastAsia"/>
                <w:bCs/>
                <w:szCs w:val="21"/>
              </w:rPr>
            </w:pPr>
          </w:p>
        </w:tc>
      </w:tr>
      <w:tr w:rsidR="00AE0052" w14:paraId="3193574D" w14:textId="77777777" w:rsidTr="008A643B">
        <w:trPr>
          <w:trHeight w:val="454"/>
        </w:trPr>
        <w:tc>
          <w:tcPr>
            <w:tcW w:w="539" w:type="pct"/>
            <w:tcBorders>
              <w:left w:val="single" w:sz="12" w:space="0" w:color="auto"/>
            </w:tcBorders>
            <w:vAlign w:val="center"/>
          </w:tcPr>
          <w:p w14:paraId="4F6A5EE6"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1</w:t>
            </w:r>
          </w:p>
        </w:tc>
        <w:tc>
          <w:tcPr>
            <w:tcW w:w="457" w:type="pct"/>
            <w:vAlign w:val="center"/>
          </w:tcPr>
          <w:p w14:paraId="3EC77213" w14:textId="77777777" w:rsidR="00AE0052" w:rsidRDefault="00AE0052" w:rsidP="008A643B">
            <w:pPr>
              <w:jc w:val="center"/>
              <w:rPr>
                <w:rFonts w:cs="宋体"/>
                <w:color w:val="000000"/>
                <w:szCs w:val="21"/>
              </w:rPr>
            </w:pPr>
            <w:r>
              <w:rPr>
                <w:rFonts w:cs="宋体" w:hint="eastAsia"/>
                <w:color w:val="000000"/>
                <w:szCs w:val="21"/>
              </w:rPr>
              <w:t>60%</w:t>
            </w:r>
          </w:p>
        </w:tc>
        <w:tc>
          <w:tcPr>
            <w:tcW w:w="1520" w:type="pct"/>
            <w:tcBorders>
              <w:right w:val="double" w:sz="4" w:space="0" w:color="auto"/>
            </w:tcBorders>
            <w:vAlign w:val="center"/>
          </w:tcPr>
          <w:p w14:paraId="0470188D" w14:textId="77777777" w:rsidR="00AE0052" w:rsidRDefault="00AE0052" w:rsidP="008A643B">
            <w:pPr>
              <w:jc w:val="center"/>
              <w:rPr>
                <w:rFonts w:cs="宋体"/>
                <w:color w:val="000000"/>
                <w:szCs w:val="21"/>
              </w:rPr>
            </w:pPr>
            <w:r>
              <w:rPr>
                <w:rFonts w:cs="宋体" w:hint="eastAsia"/>
                <w:color w:val="000000"/>
                <w:szCs w:val="21"/>
              </w:rPr>
              <w:t>期末考试</w:t>
            </w:r>
          </w:p>
        </w:tc>
        <w:tc>
          <w:tcPr>
            <w:tcW w:w="396" w:type="pct"/>
            <w:tcBorders>
              <w:left w:val="double" w:sz="4" w:space="0" w:color="auto"/>
            </w:tcBorders>
            <w:vAlign w:val="center"/>
          </w:tcPr>
          <w:p w14:paraId="5B6A7DF0" w14:textId="77777777" w:rsidR="00AE0052" w:rsidRDefault="00AE0052" w:rsidP="008A643B">
            <w:pPr>
              <w:jc w:val="center"/>
              <w:rPr>
                <w:rFonts w:cs="宋体"/>
                <w:color w:val="000000"/>
                <w:szCs w:val="21"/>
              </w:rPr>
            </w:pPr>
            <w:r>
              <w:rPr>
                <w:rFonts w:cs="宋体" w:hint="eastAsia"/>
                <w:color w:val="000000"/>
                <w:szCs w:val="21"/>
              </w:rPr>
              <w:t>5</w:t>
            </w:r>
          </w:p>
        </w:tc>
        <w:tc>
          <w:tcPr>
            <w:tcW w:w="396" w:type="pct"/>
            <w:vAlign w:val="center"/>
          </w:tcPr>
          <w:p w14:paraId="1F6E3A2E" w14:textId="77777777" w:rsidR="00AE0052" w:rsidRDefault="00AE0052" w:rsidP="008A643B">
            <w:pPr>
              <w:jc w:val="center"/>
              <w:rPr>
                <w:rFonts w:cs="宋体"/>
                <w:color w:val="000000"/>
                <w:szCs w:val="21"/>
              </w:rPr>
            </w:pPr>
            <w:r>
              <w:rPr>
                <w:rFonts w:cs="宋体" w:hint="eastAsia"/>
                <w:color w:val="000000"/>
                <w:szCs w:val="21"/>
              </w:rPr>
              <w:t>80</w:t>
            </w:r>
          </w:p>
        </w:tc>
        <w:tc>
          <w:tcPr>
            <w:tcW w:w="396" w:type="pct"/>
            <w:vAlign w:val="center"/>
          </w:tcPr>
          <w:p w14:paraId="62BAAFF4" w14:textId="77777777" w:rsidR="00AE0052" w:rsidRDefault="00AE0052" w:rsidP="008A643B">
            <w:pPr>
              <w:jc w:val="center"/>
              <w:rPr>
                <w:rFonts w:cs="宋体"/>
                <w:color w:val="000000"/>
                <w:szCs w:val="21"/>
              </w:rPr>
            </w:pPr>
            <w:r>
              <w:rPr>
                <w:rFonts w:cs="宋体" w:hint="eastAsia"/>
                <w:color w:val="000000"/>
                <w:szCs w:val="21"/>
              </w:rPr>
              <w:t>5</w:t>
            </w:r>
          </w:p>
        </w:tc>
        <w:tc>
          <w:tcPr>
            <w:tcW w:w="397" w:type="pct"/>
            <w:vAlign w:val="center"/>
          </w:tcPr>
          <w:p w14:paraId="2EFD1B27" w14:textId="77777777" w:rsidR="00AE0052" w:rsidRDefault="00AE0052" w:rsidP="008A643B">
            <w:pPr>
              <w:jc w:val="center"/>
              <w:rPr>
                <w:rFonts w:cs="宋体"/>
                <w:color w:val="000000"/>
                <w:szCs w:val="21"/>
              </w:rPr>
            </w:pPr>
            <w:r>
              <w:rPr>
                <w:rFonts w:cs="宋体" w:hint="eastAsia"/>
                <w:color w:val="000000"/>
                <w:szCs w:val="21"/>
              </w:rPr>
              <w:t>5</w:t>
            </w:r>
          </w:p>
        </w:tc>
        <w:tc>
          <w:tcPr>
            <w:tcW w:w="450" w:type="pct"/>
            <w:vAlign w:val="center"/>
          </w:tcPr>
          <w:p w14:paraId="3F077625" w14:textId="77777777" w:rsidR="00AE0052" w:rsidRDefault="00AE0052" w:rsidP="008A643B">
            <w:pPr>
              <w:jc w:val="center"/>
              <w:rPr>
                <w:rFonts w:cs="宋体"/>
                <w:color w:val="000000"/>
                <w:szCs w:val="21"/>
              </w:rPr>
            </w:pPr>
            <w:r>
              <w:rPr>
                <w:rFonts w:cs="宋体" w:hint="eastAsia"/>
                <w:color w:val="000000"/>
                <w:szCs w:val="21"/>
              </w:rPr>
              <w:t>5</w:t>
            </w:r>
          </w:p>
        </w:tc>
        <w:tc>
          <w:tcPr>
            <w:tcW w:w="449" w:type="pct"/>
            <w:tcBorders>
              <w:right w:val="single" w:sz="12" w:space="0" w:color="auto"/>
            </w:tcBorders>
            <w:vAlign w:val="center"/>
          </w:tcPr>
          <w:p w14:paraId="1C4C2E27" w14:textId="77777777" w:rsidR="00AE0052" w:rsidRDefault="00AE0052" w:rsidP="008A643B">
            <w:pPr>
              <w:jc w:val="center"/>
              <w:rPr>
                <w:rFonts w:cs="宋体"/>
                <w:color w:val="000000"/>
                <w:szCs w:val="21"/>
              </w:rPr>
            </w:pPr>
            <w:r>
              <w:rPr>
                <w:rFonts w:cs="宋体" w:hint="eastAsia"/>
                <w:color w:val="000000"/>
                <w:szCs w:val="21"/>
              </w:rPr>
              <w:t>1</w:t>
            </w:r>
            <w:r>
              <w:rPr>
                <w:rFonts w:cs="宋体"/>
                <w:color w:val="000000"/>
                <w:szCs w:val="21"/>
              </w:rPr>
              <w:t>00</w:t>
            </w:r>
          </w:p>
        </w:tc>
      </w:tr>
      <w:tr w:rsidR="00AE0052" w14:paraId="7BD8A790" w14:textId="77777777" w:rsidTr="008A643B">
        <w:trPr>
          <w:trHeight w:val="454"/>
        </w:trPr>
        <w:tc>
          <w:tcPr>
            <w:tcW w:w="539" w:type="pct"/>
            <w:tcBorders>
              <w:left w:val="single" w:sz="12" w:space="0" w:color="auto"/>
            </w:tcBorders>
            <w:vAlign w:val="center"/>
          </w:tcPr>
          <w:p w14:paraId="7C88E33C"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X</w:t>
            </w:r>
            <w:r>
              <w:rPr>
                <w:rFonts w:ascii="黑体" w:eastAsia="黑体" w:hAnsi="黑体" w:cs="宋体"/>
                <w:bCs/>
                <w:szCs w:val="21"/>
              </w:rPr>
              <w:t>1</w:t>
            </w:r>
          </w:p>
        </w:tc>
        <w:tc>
          <w:tcPr>
            <w:tcW w:w="457" w:type="pct"/>
            <w:vAlign w:val="center"/>
          </w:tcPr>
          <w:p w14:paraId="2A8272D4" w14:textId="77777777" w:rsidR="00AE0052" w:rsidRDefault="00AE0052" w:rsidP="008A643B">
            <w:pPr>
              <w:jc w:val="center"/>
              <w:rPr>
                <w:rFonts w:cs="宋体"/>
                <w:color w:val="000000"/>
                <w:szCs w:val="21"/>
              </w:rPr>
            </w:pPr>
            <w:r>
              <w:rPr>
                <w:rFonts w:cs="宋体" w:hint="eastAsia"/>
                <w:color w:val="000000"/>
                <w:szCs w:val="21"/>
              </w:rPr>
              <w:t>15%</w:t>
            </w:r>
          </w:p>
        </w:tc>
        <w:tc>
          <w:tcPr>
            <w:tcW w:w="1520" w:type="pct"/>
            <w:tcBorders>
              <w:right w:val="double" w:sz="4" w:space="0" w:color="auto"/>
            </w:tcBorders>
            <w:vAlign w:val="center"/>
          </w:tcPr>
          <w:p w14:paraId="697BF692" w14:textId="77777777" w:rsidR="00AE0052" w:rsidRDefault="00AE0052" w:rsidP="008A643B">
            <w:pPr>
              <w:jc w:val="center"/>
              <w:rPr>
                <w:rFonts w:cs="宋体"/>
                <w:color w:val="000000"/>
                <w:szCs w:val="21"/>
              </w:rPr>
            </w:pPr>
            <w:r>
              <w:rPr>
                <w:rFonts w:cs="宋体" w:hint="eastAsia"/>
                <w:color w:val="000000"/>
                <w:szCs w:val="21"/>
              </w:rPr>
              <w:t>课堂小测验</w:t>
            </w:r>
          </w:p>
        </w:tc>
        <w:tc>
          <w:tcPr>
            <w:tcW w:w="396" w:type="pct"/>
            <w:tcBorders>
              <w:left w:val="double" w:sz="4" w:space="0" w:color="auto"/>
            </w:tcBorders>
            <w:vAlign w:val="center"/>
          </w:tcPr>
          <w:p w14:paraId="53AF2AC9" w14:textId="77777777" w:rsidR="00AE0052" w:rsidRDefault="00AE0052" w:rsidP="008A643B">
            <w:pPr>
              <w:jc w:val="center"/>
              <w:rPr>
                <w:rFonts w:cs="宋体"/>
                <w:color w:val="000000"/>
                <w:szCs w:val="21"/>
              </w:rPr>
            </w:pPr>
            <w:r>
              <w:rPr>
                <w:rFonts w:cs="宋体"/>
                <w:color w:val="000000"/>
                <w:szCs w:val="21"/>
              </w:rPr>
              <w:t>1</w:t>
            </w:r>
            <w:r>
              <w:rPr>
                <w:rFonts w:cs="宋体" w:hint="eastAsia"/>
                <w:color w:val="000000"/>
                <w:szCs w:val="21"/>
              </w:rPr>
              <w:t>0</w:t>
            </w:r>
          </w:p>
        </w:tc>
        <w:tc>
          <w:tcPr>
            <w:tcW w:w="396" w:type="pct"/>
            <w:vAlign w:val="center"/>
          </w:tcPr>
          <w:p w14:paraId="02094281" w14:textId="77777777" w:rsidR="00AE0052" w:rsidRDefault="00AE0052" w:rsidP="008A643B">
            <w:pPr>
              <w:jc w:val="center"/>
              <w:rPr>
                <w:rFonts w:cs="宋体"/>
                <w:color w:val="000000"/>
                <w:szCs w:val="21"/>
              </w:rPr>
            </w:pPr>
            <w:r>
              <w:rPr>
                <w:rFonts w:cs="宋体" w:hint="eastAsia"/>
                <w:color w:val="000000"/>
                <w:szCs w:val="21"/>
              </w:rPr>
              <w:t>70</w:t>
            </w:r>
          </w:p>
        </w:tc>
        <w:tc>
          <w:tcPr>
            <w:tcW w:w="396" w:type="pct"/>
            <w:vAlign w:val="center"/>
          </w:tcPr>
          <w:p w14:paraId="38490E67" w14:textId="77777777" w:rsidR="00AE0052" w:rsidRDefault="00AE0052" w:rsidP="008A643B">
            <w:pPr>
              <w:jc w:val="center"/>
              <w:rPr>
                <w:rFonts w:cs="宋体"/>
                <w:color w:val="000000"/>
                <w:szCs w:val="21"/>
              </w:rPr>
            </w:pPr>
            <w:r>
              <w:rPr>
                <w:rFonts w:cs="宋体" w:hint="eastAsia"/>
                <w:color w:val="000000"/>
                <w:szCs w:val="21"/>
              </w:rPr>
              <w:t>5</w:t>
            </w:r>
          </w:p>
        </w:tc>
        <w:tc>
          <w:tcPr>
            <w:tcW w:w="397" w:type="pct"/>
            <w:vAlign w:val="center"/>
          </w:tcPr>
          <w:p w14:paraId="65BA6075" w14:textId="77777777" w:rsidR="00AE0052" w:rsidRDefault="00AE0052" w:rsidP="008A643B">
            <w:pPr>
              <w:jc w:val="center"/>
              <w:rPr>
                <w:rFonts w:cs="宋体"/>
                <w:color w:val="000000"/>
                <w:szCs w:val="21"/>
              </w:rPr>
            </w:pPr>
            <w:r>
              <w:rPr>
                <w:rFonts w:cs="宋体" w:hint="eastAsia"/>
                <w:color w:val="000000"/>
                <w:szCs w:val="21"/>
              </w:rPr>
              <w:t>5</w:t>
            </w:r>
          </w:p>
        </w:tc>
        <w:tc>
          <w:tcPr>
            <w:tcW w:w="450" w:type="pct"/>
            <w:vAlign w:val="center"/>
          </w:tcPr>
          <w:p w14:paraId="3A134D95" w14:textId="77777777" w:rsidR="00AE0052" w:rsidRDefault="00AE0052" w:rsidP="008A643B">
            <w:pPr>
              <w:jc w:val="center"/>
              <w:rPr>
                <w:rFonts w:cs="宋体"/>
                <w:color w:val="000000"/>
                <w:szCs w:val="21"/>
              </w:rPr>
            </w:pPr>
            <w:r>
              <w:rPr>
                <w:rFonts w:cs="宋体"/>
                <w:color w:val="000000"/>
                <w:szCs w:val="21"/>
              </w:rPr>
              <w:t>1</w:t>
            </w:r>
            <w:r>
              <w:rPr>
                <w:rFonts w:cs="宋体" w:hint="eastAsia"/>
                <w:color w:val="000000"/>
                <w:szCs w:val="21"/>
              </w:rPr>
              <w:t>0</w:t>
            </w:r>
          </w:p>
        </w:tc>
        <w:tc>
          <w:tcPr>
            <w:tcW w:w="449" w:type="pct"/>
            <w:tcBorders>
              <w:right w:val="single" w:sz="12" w:space="0" w:color="auto"/>
            </w:tcBorders>
            <w:vAlign w:val="center"/>
          </w:tcPr>
          <w:p w14:paraId="1194283F" w14:textId="77777777" w:rsidR="00AE0052" w:rsidRDefault="00AE0052" w:rsidP="008A643B">
            <w:pPr>
              <w:jc w:val="center"/>
              <w:rPr>
                <w:rFonts w:cs="宋体"/>
                <w:color w:val="000000"/>
                <w:szCs w:val="21"/>
              </w:rPr>
            </w:pPr>
            <w:r>
              <w:rPr>
                <w:rFonts w:cs="宋体" w:hint="eastAsia"/>
                <w:color w:val="000000"/>
                <w:szCs w:val="21"/>
              </w:rPr>
              <w:t>1</w:t>
            </w:r>
            <w:r>
              <w:rPr>
                <w:rFonts w:cs="宋体"/>
                <w:color w:val="000000"/>
                <w:szCs w:val="21"/>
              </w:rPr>
              <w:t>00</w:t>
            </w:r>
          </w:p>
        </w:tc>
      </w:tr>
      <w:tr w:rsidR="00AE0052" w14:paraId="0A39CF30" w14:textId="77777777" w:rsidTr="008A643B">
        <w:trPr>
          <w:trHeight w:val="454"/>
        </w:trPr>
        <w:tc>
          <w:tcPr>
            <w:tcW w:w="539" w:type="pct"/>
            <w:tcBorders>
              <w:left w:val="single" w:sz="12" w:space="0" w:color="auto"/>
            </w:tcBorders>
            <w:vAlign w:val="center"/>
          </w:tcPr>
          <w:p w14:paraId="41A145BC"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X</w:t>
            </w:r>
            <w:r>
              <w:rPr>
                <w:rFonts w:ascii="黑体" w:eastAsia="黑体" w:hAnsi="黑体" w:cs="宋体"/>
                <w:bCs/>
                <w:szCs w:val="21"/>
              </w:rPr>
              <w:t>2</w:t>
            </w:r>
          </w:p>
        </w:tc>
        <w:tc>
          <w:tcPr>
            <w:tcW w:w="457" w:type="pct"/>
            <w:vAlign w:val="center"/>
          </w:tcPr>
          <w:p w14:paraId="62FD120A" w14:textId="77777777" w:rsidR="00AE0052" w:rsidRDefault="00AE0052" w:rsidP="008A643B">
            <w:pPr>
              <w:jc w:val="center"/>
              <w:rPr>
                <w:rFonts w:cs="宋体"/>
                <w:color w:val="000000"/>
                <w:szCs w:val="21"/>
              </w:rPr>
            </w:pPr>
            <w:r>
              <w:rPr>
                <w:rFonts w:cs="宋体"/>
                <w:color w:val="000000"/>
                <w:szCs w:val="21"/>
              </w:rPr>
              <w:t>1</w:t>
            </w:r>
            <w:r>
              <w:rPr>
                <w:rFonts w:cs="宋体" w:hint="eastAsia"/>
                <w:color w:val="000000"/>
                <w:szCs w:val="21"/>
              </w:rPr>
              <w:t>0</w:t>
            </w:r>
            <w:r>
              <w:rPr>
                <w:rFonts w:cs="宋体"/>
                <w:color w:val="000000"/>
                <w:szCs w:val="21"/>
              </w:rPr>
              <w:t>%</w:t>
            </w:r>
          </w:p>
        </w:tc>
        <w:tc>
          <w:tcPr>
            <w:tcW w:w="1520" w:type="pct"/>
            <w:tcBorders>
              <w:right w:val="double" w:sz="4" w:space="0" w:color="auto"/>
            </w:tcBorders>
            <w:vAlign w:val="center"/>
          </w:tcPr>
          <w:p w14:paraId="21A9F42F" w14:textId="77777777" w:rsidR="00AE0052" w:rsidRDefault="00AE0052" w:rsidP="008A643B">
            <w:pPr>
              <w:jc w:val="center"/>
              <w:rPr>
                <w:rFonts w:cs="宋体"/>
                <w:color w:val="000000"/>
                <w:szCs w:val="21"/>
              </w:rPr>
            </w:pPr>
            <w:r>
              <w:rPr>
                <w:rFonts w:cs="宋体" w:hint="eastAsia"/>
                <w:color w:val="000000"/>
                <w:szCs w:val="21"/>
              </w:rPr>
              <w:t>课堂小测验</w:t>
            </w:r>
          </w:p>
        </w:tc>
        <w:tc>
          <w:tcPr>
            <w:tcW w:w="396" w:type="pct"/>
            <w:tcBorders>
              <w:left w:val="double" w:sz="4" w:space="0" w:color="auto"/>
            </w:tcBorders>
            <w:vAlign w:val="center"/>
          </w:tcPr>
          <w:p w14:paraId="10096DCB" w14:textId="77777777" w:rsidR="00AE0052" w:rsidRDefault="00AE0052" w:rsidP="008A643B">
            <w:pPr>
              <w:jc w:val="center"/>
              <w:rPr>
                <w:rFonts w:cs="宋体"/>
                <w:color w:val="000000"/>
                <w:szCs w:val="21"/>
              </w:rPr>
            </w:pPr>
            <w:r>
              <w:rPr>
                <w:rFonts w:cs="宋体" w:hint="eastAsia"/>
                <w:color w:val="000000"/>
                <w:szCs w:val="21"/>
              </w:rPr>
              <w:t>10</w:t>
            </w:r>
          </w:p>
        </w:tc>
        <w:tc>
          <w:tcPr>
            <w:tcW w:w="396" w:type="pct"/>
            <w:vAlign w:val="center"/>
          </w:tcPr>
          <w:p w14:paraId="54C5B97F" w14:textId="77777777" w:rsidR="00AE0052" w:rsidRDefault="00AE0052" w:rsidP="008A643B">
            <w:pPr>
              <w:jc w:val="center"/>
              <w:rPr>
                <w:rFonts w:cs="宋体"/>
                <w:color w:val="000000"/>
                <w:szCs w:val="21"/>
              </w:rPr>
            </w:pPr>
            <w:r>
              <w:rPr>
                <w:rFonts w:cs="宋体" w:hint="eastAsia"/>
                <w:color w:val="000000"/>
                <w:szCs w:val="21"/>
              </w:rPr>
              <w:t>70</w:t>
            </w:r>
          </w:p>
        </w:tc>
        <w:tc>
          <w:tcPr>
            <w:tcW w:w="396" w:type="pct"/>
            <w:vAlign w:val="center"/>
          </w:tcPr>
          <w:p w14:paraId="406A122E" w14:textId="77777777" w:rsidR="00AE0052" w:rsidRDefault="00AE0052" w:rsidP="008A643B">
            <w:pPr>
              <w:jc w:val="center"/>
              <w:rPr>
                <w:rFonts w:cs="宋体"/>
                <w:color w:val="000000"/>
                <w:szCs w:val="21"/>
              </w:rPr>
            </w:pPr>
            <w:r>
              <w:rPr>
                <w:rFonts w:cs="宋体" w:hint="eastAsia"/>
                <w:color w:val="000000"/>
                <w:szCs w:val="21"/>
              </w:rPr>
              <w:t>5</w:t>
            </w:r>
          </w:p>
        </w:tc>
        <w:tc>
          <w:tcPr>
            <w:tcW w:w="397" w:type="pct"/>
            <w:vAlign w:val="center"/>
          </w:tcPr>
          <w:p w14:paraId="40484EC5" w14:textId="77777777" w:rsidR="00AE0052" w:rsidRDefault="00AE0052" w:rsidP="008A643B">
            <w:pPr>
              <w:jc w:val="center"/>
              <w:rPr>
                <w:rFonts w:cs="宋体"/>
                <w:color w:val="000000"/>
                <w:szCs w:val="21"/>
              </w:rPr>
            </w:pPr>
            <w:r>
              <w:rPr>
                <w:rFonts w:cs="宋体" w:hint="eastAsia"/>
                <w:color w:val="000000"/>
                <w:szCs w:val="21"/>
              </w:rPr>
              <w:t>5</w:t>
            </w:r>
          </w:p>
        </w:tc>
        <w:tc>
          <w:tcPr>
            <w:tcW w:w="450" w:type="pct"/>
            <w:vAlign w:val="center"/>
          </w:tcPr>
          <w:p w14:paraId="3102B029" w14:textId="77777777" w:rsidR="00AE0052" w:rsidRDefault="00AE0052" w:rsidP="008A643B">
            <w:pPr>
              <w:jc w:val="center"/>
              <w:rPr>
                <w:rFonts w:cs="宋体"/>
                <w:color w:val="000000"/>
                <w:szCs w:val="21"/>
              </w:rPr>
            </w:pPr>
            <w:r>
              <w:rPr>
                <w:rFonts w:cs="宋体" w:hint="eastAsia"/>
                <w:color w:val="000000"/>
                <w:szCs w:val="21"/>
              </w:rPr>
              <w:t>10</w:t>
            </w:r>
          </w:p>
        </w:tc>
        <w:tc>
          <w:tcPr>
            <w:tcW w:w="449" w:type="pct"/>
            <w:tcBorders>
              <w:right w:val="single" w:sz="12" w:space="0" w:color="auto"/>
            </w:tcBorders>
            <w:vAlign w:val="center"/>
          </w:tcPr>
          <w:p w14:paraId="4F2CF181" w14:textId="77777777" w:rsidR="00AE0052" w:rsidRDefault="00AE0052" w:rsidP="008A643B">
            <w:pPr>
              <w:jc w:val="center"/>
              <w:rPr>
                <w:rFonts w:cs="宋体"/>
                <w:color w:val="000000"/>
                <w:szCs w:val="21"/>
              </w:rPr>
            </w:pPr>
            <w:r>
              <w:rPr>
                <w:rFonts w:cs="宋体" w:hint="eastAsia"/>
                <w:color w:val="000000"/>
                <w:szCs w:val="21"/>
              </w:rPr>
              <w:t>1</w:t>
            </w:r>
            <w:r>
              <w:rPr>
                <w:rFonts w:cs="宋体"/>
                <w:color w:val="000000"/>
                <w:szCs w:val="21"/>
              </w:rPr>
              <w:t>00</w:t>
            </w:r>
          </w:p>
        </w:tc>
      </w:tr>
      <w:tr w:rsidR="00AE0052" w14:paraId="4A866922" w14:textId="77777777" w:rsidTr="008A643B">
        <w:trPr>
          <w:trHeight w:val="454"/>
        </w:trPr>
        <w:tc>
          <w:tcPr>
            <w:tcW w:w="539" w:type="pct"/>
            <w:tcBorders>
              <w:left w:val="single" w:sz="12" w:space="0" w:color="auto"/>
              <w:bottom w:val="single" w:sz="12" w:space="0" w:color="auto"/>
            </w:tcBorders>
            <w:vAlign w:val="center"/>
          </w:tcPr>
          <w:p w14:paraId="66CE1870" w14:textId="77777777" w:rsidR="00AE0052" w:rsidRDefault="00AE0052" w:rsidP="008A643B">
            <w:pPr>
              <w:jc w:val="center"/>
              <w:rPr>
                <w:rFonts w:ascii="黑体" w:eastAsia="黑体" w:hAnsi="黑体" w:cs="宋体" w:hint="eastAsia"/>
                <w:bCs/>
                <w:szCs w:val="21"/>
              </w:rPr>
            </w:pPr>
            <w:r>
              <w:rPr>
                <w:rFonts w:ascii="黑体" w:eastAsia="黑体" w:hAnsi="黑体" w:cs="宋体" w:hint="eastAsia"/>
                <w:bCs/>
                <w:szCs w:val="21"/>
              </w:rPr>
              <w:t>X3</w:t>
            </w:r>
          </w:p>
        </w:tc>
        <w:tc>
          <w:tcPr>
            <w:tcW w:w="457" w:type="pct"/>
            <w:tcBorders>
              <w:bottom w:val="single" w:sz="12" w:space="0" w:color="auto"/>
            </w:tcBorders>
            <w:vAlign w:val="center"/>
          </w:tcPr>
          <w:p w14:paraId="0B8C5CC7" w14:textId="77777777" w:rsidR="00AE0052" w:rsidRDefault="00AE0052" w:rsidP="008A643B">
            <w:pPr>
              <w:jc w:val="center"/>
              <w:rPr>
                <w:rFonts w:cs="宋体"/>
                <w:color w:val="000000"/>
                <w:szCs w:val="21"/>
              </w:rPr>
            </w:pPr>
            <w:r>
              <w:rPr>
                <w:rFonts w:cs="宋体"/>
                <w:color w:val="000000"/>
                <w:szCs w:val="21"/>
              </w:rPr>
              <w:t>15%</w:t>
            </w:r>
          </w:p>
        </w:tc>
        <w:tc>
          <w:tcPr>
            <w:tcW w:w="1520" w:type="pct"/>
            <w:tcBorders>
              <w:bottom w:val="single" w:sz="12" w:space="0" w:color="auto"/>
              <w:right w:val="double" w:sz="4" w:space="0" w:color="auto"/>
            </w:tcBorders>
            <w:vAlign w:val="center"/>
          </w:tcPr>
          <w:p w14:paraId="22CFFAD6" w14:textId="77777777" w:rsidR="00AE0052" w:rsidRDefault="00AE0052" w:rsidP="008A643B">
            <w:pPr>
              <w:jc w:val="center"/>
              <w:rPr>
                <w:rFonts w:cs="宋体"/>
                <w:color w:val="000000"/>
                <w:szCs w:val="21"/>
              </w:rPr>
            </w:pPr>
            <w:r>
              <w:rPr>
                <w:rFonts w:cs="宋体" w:hint="eastAsia"/>
                <w:color w:val="000000"/>
                <w:szCs w:val="21"/>
              </w:rPr>
              <w:t>课堂小测验</w:t>
            </w:r>
          </w:p>
        </w:tc>
        <w:tc>
          <w:tcPr>
            <w:tcW w:w="396" w:type="pct"/>
            <w:tcBorders>
              <w:left w:val="double" w:sz="4" w:space="0" w:color="auto"/>
              <w:bottom w:val="single" w:sz="12" w:space="0" w:color="auto"/>
            </w:tcBorders>
            <w:vAlign w:val="center"/>
          </w:tcPr>
          <w:p w14:paraId="1FD6B498" w14:textId="77777777" w:rsidR="00AE0052" w:rsidRDefault="00AE0052" w:rsidP="008A643B">
            <w:pPr>
              <w:jc w:val="center"/>
              <w:rPr>
                <w:rFonts w:cs="宋体"/>
                <w:color w:val="000000"/>
                <w:szCs w:val="21"/>
              </w:rPr>
            </w:pPr>
            <w:r>
              <w:rPr>
                <w:rFonts w:cs="宋体" w:hint="eastAsia"/>
                <w:color w:val="000000"/>
                <w:szCs w:val="21"/>
              </w:rPr>
              <w:t>10</w:t>
            </w:r>
          </w:p>
        </w:tc>
        <w:tc>
          <w:tcPr>
            <w:tcW w:w="396" w:type="pct"/>
            <w:tcBorders>
              <w:bottom w:val="single" w:sz="12" w:space="0" w:color="auto"/>
            </w:tcBorders>
            <w:vAlign w:val="center"/>
          </w:tcPr>
          <w:p w14:paraId="0ADADE53" w14:textId="77777777" w:rsidR="00AE0052" w:rsidRDefault="00AE0052" w:rsidP="008A643B">
            <w:pPr>
              <w:jc w:val="center"/>
              <w:rPr>
                <w:rFonts w:cs="宋体"/>
                <w:color w:val="000000"/>
                <w:szCs w:val="21"/>
              </w:rPr>
            </w:pPr>
            <w:r>
              <w:rPr>
                <w:rFonts w:cs="宋体" w:hint="eastAsia"/>
                <w:color w:val="000000"/>
                <w:szCs w:val="21"/>
              </w:rPr>
              <w:t>70</w:t>
            </w:r>
          </w:p>
        </w:tc>
        <w:tc>
          <w:tcPr>
            <w:tcW w:w="396" w:type="pct"/>
            <w:tcBorders>
              <w:bottom w:val="single" w:sz="12" w:space="0" w:color="auto"/>
            </w:tcBorders>
            <w:vAlign w:val="center"/>
          </w:tcPr>
          <w:p w14:paraId="098FC4FC" w14:textId="77777777" w:rsidR="00AE0052" w:rsidRDefault="00AE0052" w:rsidP="008A643B">
            <w:pPr>
              <w:jc w:val="center"/>
              <w:rPr>
                <w:rFonts w:cs="宋体"/>
                <w:color w:val="000000"/>
                <w:szCs w:val="21"/>
              </w:rPr>
            </w:pPr>
            <w:r>
              <w:rPr>
                <w:rFonts w:cs="宋体" w:hint="eastAsia"/>
                <w:color w:val="000000"/>
                <w:szCs w:val="21"/>
              </w:rPr>
              <w:t>5</w:t>
            </w:r>
          </w:p>
        </w:tc>
        <w:tc>
          <w:tcPr>
            <w:tcW w:w="397" w:type="pct"/>
            <w:tcBorders>
              <w:bottom w:val="single" w:sz="12" w:space="0" w:color="auto"/>
            </w:tcBorders>
            <w:vAlign w:val="center"/>
          </w:tcPr>
          <w:p w14:paraId="6B84BF2D" w14:textId="77777777" w:rsidR="00AE0052" w:rsidRDefault="00AE0052" w:rsidP="008A643B">
            <w:pPr>
              <w:jc w:val="center"/>
              <w:rPr>
                <w:rFonts w:cs="宋体"/>
                <w:color w:val="000000"/>
                <w:szCs w:val="21"/>
              </w:rPr>
            </w:pPr>
            <w:r>
              <w:rPr>
                <w:rFonts w:cs="宋体" w:hint="eastAsia"/>
                <w:color w:val="000000"/>
                <w:szCs w:val="21"/>
              </w:rPr>
              <w:t>5</w:t>
            </w:r>
          </w:p>
        </w:tc>
        <w:tc>
          <w:tcPr>
            <w:tcW w:w="450" w:type="pct"/>
            <w:tcBorders>
              <w:bottom w:val="single" w:sz="12" w:space="0" w:color="auto"/>
            </w:tcBorders>
            <w:vAlign w:val="center"/>
          </w:tcPr>
          <w:p w14:paraId="5EA71410" w14:textId="77777777" w:rsidR="00AE0052" w:rsidRDefault="00AE0052" w:rsidP="008A643B">
            <w:pPr>
              <w:jc w:val="center"/>
              <w:rPr>
                <w:rFonts w:cs="宋体"/>
                <w:color w:val="000000"/>
                <w:szCs w:val="21"/>
              </w:rPr>
            </w:pPr>
            <w:r>
              <w:rPr>
                <w:rFonts w:cs="宋体" w:hint="eastAsia"/>
                <w:color w:val="000000"/>
                <w:szCs w:val="21"/>
              </w:rPr>
              <w:t>10</w:t>
            </w:r>
          </w:p>
        </w:tc>
        <w:tc>
          <w:tcPr>
            <w:tcW w:w="449" w:type="pct"/>
            <w:tcBorders>
              <w:bottom w:val="single" w:sz="12" w:space="0" w:color="auto"/>
              <w:right w:val="single" w:sz="12" w:space="0" w:color="auto"/>
            </w:tcBorders>
            <w:vAlign w:val="center"/>
          </w:tcPr>
          <w:p w14:paraId="4AB9873F" w14:textId="77777777" w:rsidR="00AE0052" w:rsidRDefault="00AE0052" w:rsidP="008A643B">
            <w:pPr>
              <w:jc w:val="center"/>
              <w:rPr>
                <w:rFonts w:cs="宋体"/>
                <w:color w:val="000000"/>
                <w:szCs w:val="21"/>
              </w:rPr>
            </w:pPr>
            <w:r>
              <w:rPr>
                <w:rFonts w:cs="宋体" w:hint="eastAsia"/>
                <w:color w:val="000000"/>
                <w:szCs w:val="21"/>
              </w:rPr>
              <w:t>1</w:t>
            </w:r>
            <w:r>
              <w:rPr>
                <w:rFonts w:cs="宋体"/>
                <w:color w:val="000000"/>
                <w:szCs w:val="21"/>
              </w:rPr>
              <w:t>00</w:t>
            </w:r>
          </w:p>
        </w:tc>
      </w:tr>
    </w:tbl>
    <w:p w14:paraId="217C10C0" w14:textId="77777777" w:rsidR="00AE0052" w:rsidRDefault="00AE0052" w:rsidP="00AE0052"/>
    <w:p w14:paraId="2F9B4F99" w14:textId="77777777" w:rsidR="00AE0052" w:rsidRDefault="00AE0052" w:rsidP="00AE0052"/>
    <w:p w14:paraId="5E1D66F5" w14:textId="7D0CF07D" w:rsidR="00CC0E29" w:rsidRPr="00CC0E29" w:rsidRDefault="00CC0E29" w:rsidP="00CC0E29">
      <w:pPr>
        <w:rPr>
          <w:rFonts w:hint="eastAsia"/>
        </w:rPr>
      </w:pPr>
      <w:r w:rsidRPr="00CC0E29">
        <w:rPr>
          <w:rFonts w:hint="eastAsia"/>
        </w:rPr>
        <w:t>任课教师：</w:t>
      </w:r>
      <w:r w:rsidR="004523FD" w:rsidRPr="00CC0E29">
        <w:rPr>
          <w:noProof/>
        </w:rPr>
        <w:t xml:space="preserve"> </w:t>
      </w:r>
      <w:r w:rsidRPr="00CC0E29">
        <w:rPr>
          <w:noProof/>
        </w:rPr>
        <w:drawing>
          <wp:inline distT="0" distB="0" distL="0" distR="0" wp14:anchorId="6AD73BC8" wp14:editId="49E9DD23">
            <wp:extent cx="644837" cy="313943"/>
            <wp:effectExtent l="0" t="0" r="3175" b="0"/>
            <wp:docPr id="6764246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6064" cy="314540"/>
                    </a:xfrm>
                    <a:prstGeom prst="rect">
                      <a:avLst/>
                    </a:prstGeom>
                    <a:noFill/>
                    <a:ln>
                      <a:noFill/>
                    </a:ln>
                  </pic:spPr>
                </pic:pic>
              </a:graphicData>
            </a:graphic>
          </wp:inline>
        </w:drawing>
      </w:r>
      <w:r w:rsidR="004C605F">
        <w:rPr>
          <w:rFonts w:hint="eastAsia"/>
        </w:rPr>
        <w:t xml:space="preserve">   </w:t>
      </w:r>
      <w:r w:rsidR="004523FD" w:rsidRPr="004C605F">
        <w:rPr>
          <w:noProof/>
        </w:rPr>
        <w:drawing>
          <wp:inline distT="0" distB="0" distL="0" distR="0" wp14:anchorId="0BCAB06E" wp14:editId="79DF12B2">
            <wp:extent cx="793912" cy="360251"/>
            <wp:effectExtent l="0" t="0" r="6350" b="1905"/>
            <wp:docPr id="79353708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8518" cy="366879"/>
                    </a:xfrm>
                    <a:prstGeom prst="rect">
                      <a:avLst/>
                    </a:prstGeom>
                    <a:noFill/>
                    <a:ln>
                      <a:noFill/>
                    </a:ln>
                  </pic:spPr>
                </pic:pic>
              </a:graphicData>
            </a:graphic>
          </wp:inline>
        </w:drawing>
      </w:r>
      <w:r w:rsidR="004C605F">
        <w:rPr>
          <w:rFonts w:hint="eastAsia"/>
        </w:rPr>
        <w:t xml:space="preserve">   </w:t>
      </w:r>
      <w:r w:rsidR="004523FD">
        <w:rPr>
          <w:rFonts w:hint="eastAsia"/>
        </w:rPr>
        <w:t xml:space="preserve"> </w:t>
      </w:r>
      <w:r w:rsidR="00EA7822">
        <w:rPr>
          <w:rFonts w:hint="eastAsia"/>
        </w:rPr>
        <w:t xml:space="preserve"> </w:t>
      </w:r>
      <w:r w:rsidR="004C605F">
        <w:rPr>
          <w:rFonts w:hint="eastAsia"/>
        </w:rPr>
        <w:t xml:space="preserve"> </w:t>
      </w:r>
      <w:r w:rsidRPr="00CC0E29">
        <w:rPr>
          <w:rFonts w:hint="eastAsia"/>
        </w:rPr>
        <w:t>系主任审核：</w:t>
      </w:r>
      <w:r w:rsidR="004C605F" w:rsidRPr="004C605F">
        <w:rPr>
          <w:noProof/>
        </w:rPr>
        <w:drawing>
          <wp:inline distT="0" distB="0" distL="0" distR="0" wp14:anchorId="177D7431" wp14:editId="7472E2EB">
            <wp:extent cx="489808" cy="396048"/>
            <wp:effectExtent l="0" t="0" r="5715" b="4445"/>
            <wp:docPr id="114750749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biLevel thresh="50000"/>
                      <a:extLst>
                        <a:ext uri="{28A0092B-C50C-407E-A947-70E740481C1C}">
                          <a14:useLocalDpi xmlns:a14="http://schemas.microsoft.com/office/drawing/2010/main" val="0"/>
                        </a:ext>
                      </a:extLst>
                    </a:blip>
                    <a:srcRect/>
                    <a:stretch>
                      <a:fillRect/>
                    </a:stretch>
                  </pic:blipFill>
                  <pic:spPr bwMode="auto">
                    <a:xfrm>
                      <a:off x="0" y="0"/>
                      <a:ext cx="498631" cy="403182"/>
                    </a:xfrm>
                    <a:prstGeom prst="rect">
                      <a:avLst/>
                    </a:prstGeom>
                    <a:noFill/>
                    <a:ln>
                      <a:noFill/>
                    </a:ln>
                  </pic:spPr>
                </pic:pic>
              </a:graphicData>
            </a:graphic>
          </wp:inline>
        </w:drawing>
      </w:r>
      <w:r w:rsidRPr="00CC0E29">
        <w:rPr>
          <w:rFonts w:hint="eastAsia"/>
        </w:rPr>
        <w:t xml:space="preserve">    </w:t>
      </w:r>
      <w:r w:rsidR="004C605F">
        <w:rPr>
          <w:rFonts w:hint="eastAsia"/>
        </w:rPr>
        <w:t xml:space="preserve">    </w:t>
      </w:r>
      <w:r w:rsidR="00EA7822">
        <w:rPr>
          <w:rFonts w:hint="eastAsia"/>
        </w:rPr>
        <w:t xml:space="preserve"> </w:t>
      </w:r>
      <w:r w:rsidR="004C605F">
        <w:rPr>
          <w:rFonts w:hint="eastAsia"/>
        </w:rPr>
        <w:t xml:space="preserve">  </w:t>
      </w:r>
      <w:r w:rsidRPr="00CC0E29">
        <w:rPr>
          <w:rFonts w:hint="eastAsia"/>
        </w:rPr>
        <w:t>审核日期：</w:t>
      </w:r>
      <w:r w:rsidRPr="00CC0E29">
        <w:rPr>
          <w:rFonts w:hint="eastAsia"/>
        </w:rPr>
        <w:t>202</w:t>
      </w:r>
      <w:r w:rsidR="004C605F">
        <w:rPr>
          <w:rFonts w:hint="eastAsia"/>
        </w:rPr>
        <w:t>6</w:t>
      </w:r>
      <w:r w:rsidRPr="00CC0E29">
        <w:rPr>
          <w:rFonts w:hint="eastAsia"/>
        </w:rPr>
        <w:t>.09.</w:t>
      </w:r>
      <w:r w:rsidR="004C605F">
        <w:rPr>
          <w:rFonts w:hint="eastAsia"/>
        </w:rPr>
        <w:t>07</w:t>
      </w:r>
    </w:p>
    <w:p w14:paraId="5EE0A073" w14:textId="5C7178BC" w:rsidR="00972480" w:rsidRDefault="00CC0E29" w:rsidP="009A23EF">
      <w:pPr>
        <w:rPr>
          <w:rFonts w:hint="eastAsia"/>
        </w:rPr>
      </w:pPr>
      <w:r>
        <w:rPr>
          <w:rFonts w:hint="eastAsia"/>
        </w:rPr>
        <w:t xml:space="preserve">                   </w:t>
      </w:r>
    </w:p>
    <w:sectPr w:rsidR="0097248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4FE"/>
    <w:rsid w:val="00025338"/>
    <w:rsid w:val="00033478"/>
    <w:rsid w:val="00176469"/>
    <w:rsid w:val="001949E0"/>
    <w:rsid w:val="001D34C4"/>
    <w:rsid w:val="002052A5"/>
    <w:rsid w:val="00273753"/>
    <w:rsid w:val="004523FD"/>
    <w:rsid w:val="004C605F"/>
    <w:rsid w:val="00546FCC"/>
    <w:rsid w:val="0066729A"/>
    <w:rsid w:val="0075010D"/>
    <w:rsid w:val="00820642"/>
    <w:rsid w:val="00830749"/>
    <w:rsid w:val="00835DEC"/>
    <w:rsid w:val="008A643B"/>
    <w:rsid w:val="008F3F53"/>
    <w:rsid w:val="00916423"/>
    <w:rsid w:val="00972480"/>
    <w:rsid w:val="009A23EF"/>
    <w:rsid w:val="00A51D7F"/>
    <w:rsid w:val="00A7261D"/>
    <w:rsid w:val="00AE0052"/>
    <w:rsid w:val="00AF38FA"/>
    <w:rsid w:val="00BD64FE"/>
    <w:rsid w:val="00C3613C"/>
    <w:rsid w:val="00C63A88"/>
    <w:rsid w:val="00CA2783"/>
    <w:rsid w:val="00CB2068"/>
    <w:rsid w:val="00CC0E29"/>
    <w:rsid w:val="00D23153"/>
    <w:rsid w:val="00DF39D1"/>
    <w:rsid w:val="00E018C5"/>
    <w:rsid w:val="00EA7822"/>
    <w:rsid w:val="00EF64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1A3C7"/>
  <w15:chartTrackingRefBased/>
  <w15:docId w15:val="{0C0DB0DF-9937-4EB9-9448-EB102AC4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64FE"/>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BD64F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D64FE"/>
    <w:rPr>
      <w:rFonts w:ascii="Times New Roman" w:eastAsia="宋体" w:hAnsi="Times New Roman" w:cs="Times New Roman"/>
      <w:b/>
      <w:bCs/>
      <w:kern w:val="44"/>
      <w:sz w:val="44"/>
      <w:szCs w:val="44"/>
    </w:rPr>
  </w:style>
  <w:style w:type="table" w:styleId="a3">
    <w:name w:val="Table Grid"/>
    <w:basedOn w:val="a1"/>
    <w:qFormat/>
    <w:rsid w:val="00BD64FE"/>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G">
    <w:name w:val="一级标题DG"/>
    <w:basedOn w:val="a"/>
    <w:qFormat/>
    <w:rsid w:val="00BD64FE"/>
    <w:pPr>
      <w:widowControl/>
      <w:spacing w:line="480" w:lineRule="auto"/>
      <w:jc w:val="left"/>
      <w:outlineLvl w:val="0"/>
    </w:pPr>
    <w:rPr>
      <w:rFonts w:ascii="Arial" w:eastAsia="黑体" w:hAnsi="Arial" w:cs="宋体"/>
      <w:kern w:val="0"/>
      <w:sz w:val="28"/>
    </w:rPr>
  </w:style>
  <w:style w:type="paragraph" w:customStyle="1" w:styleId="DG0">
    <w:name w:val="二级标题DG"/>
    <w:basedOn w:val="a4"/>
    <w:qFormat/>
    <w:rsid w:val="00BD64FE"/>
    <w:pPr>
      <w:widowControl/>
      <w:spacing w:beforeLines="50" w:afterLines="50" w:line="440" w:lineRule="exact"/>
      <w:jc w:val="left"/>
      <w:outlineLvl w:val="1"/>
    </w:pPr>
    <w:rPr>
      <w:rFonts w:cs="宋体"/>
      <w:b/>
      <w:kern w:val="0"/>
    </w:rPr>
  </w:style>
  <w:style w:type="paragraph" w:styleId="a4">
    <w:name w:val="Normal (Web)"/>
    <w:basedOn w:val="a"/>
    <w:uiPriority w:val="99"/>
    <w:semiHidden/>
    <w:unhideWhenUsed/>
    <w:rsid w:val="00BD64F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52237">
      <w:bodyDiv w:val="1"/>
      <w:marLeft w:val="0"/>
      <w:marRight w:val="0"/>
      <w:marTop w:val="0"/>
      <w:marBottom w:val="0"/>
      <w:divBdr>
        <w:top w:val="none" w:sz="0" w:space="0" w:color="auto"/>
        <w:left w:val="none" w:sz="0" w:space="0" w:color="auto"/>
        <w:bottom w:val="none" w:sz="0" w:space="0" w:color="auto"/>
        <w:right w:val="none" w:sz="0" w:space="0" w:color="auto"/>
      </w:divBdr>
    </w:div>
    <w:div w:id="213825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8</Pages>
  <Words>2809</Words>
  <Characters>2950</Characters>
  <Application>Microsoft Office Word</Application>
  <DocSecurity>0</DocSecurity>
  <Lines>245</Lines>
  <Paragraphs>338</Paragraphs>
  <ScaleCrop>false</ScaleCrop>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wenbi</dc:creator>
  <cp:keywords/>
  <dc:description/>
  <cp:lastModifiedBy>17050@gench.edu.cn</cp:lastModifiedBy>
  <cp:revision>15</cp:revision>
  <dcterms:created xsi:type="dcterms:W3CDTF">2024-09-04T06:02:00Z</dcterms:created>
  <dcterms:modified xsi:type="dcterms:W3CDTF">2026-09-07T04:41:00Z</dcterms:modified>
</cp:coreProperties>
</file>